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7A" w:rsidRPr="008F697A" w:rsidRDefault="008F697A" w:rsidP="00924AE5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АРХАНГЕЛЬСКАЯ  ОБЛАСТЬ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СОБРАНИЕ  ДЕПУТАТОВ</w:t>
      </w:r>
    </w:p>
    <w:p w:rsidR="008F697A" w:rsidRPr="008F697A" w:rsidRDefault="001E13DE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седьмого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созыва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F697A" w:rsidRPr="008F697A" w:rsidRDefault="00954AA5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семнадцатой</w:t>
      </w:r>
      <w:bookmarkStart w:id="0" w:name="_GoBack"/>
      <w:bookmarkEnd w:id="0"/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C47F7">
        <w:rPr>
          <w:rFonts w:ascii="Times New Roman" w:eastAsia="Times New Roman" w:hAnsi="Times New Roman"/>
          <w:sz w:val="28"/>
          <w:szCs w:val="28"/>
          <w:lang w:eastAsia="ru-RU"/>
        </w:rPr>
        <w:t xml:space="preserve">5 мая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1E13D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</w:t>
      </w:r>
      <w:r w:rsidR="002932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2C47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97A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2207" w:rsidRDefault="00062CE5" w:rsidP="00062CE5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2C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изменений </w:t>
      </w:r>
      <w:r w:rsidR="003B22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дополнений в решение Собрания </w:t>
      </w:r>
    </w:p>
    <w:p w:rsidR="00062CE5" w:rsidRDefault="003B2207" w:rsidP="003B2207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депутатов МО «Коношский муниципальный ра</w:t>
      </w:r>
      <w:r w:rsidR="00C4437E">
        <w:rPr>
          <w:rFonts w:ascii="Times New Roman" w:eastAsia="Times New Roman" w:hAnsi="Times New Roman"/>
          <w:b/>
          <w:sz w:val="28"/>
          <w:szCs w:val="28"/>
          <w:lang w:eastAsia="ru-RU"/>
        </w:rPr>
        <w:t>йон» от 01 ноября 2017 года № 33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«Об утверждении местных нормативов градостроительного проектирования муниципального образования «</w:t>
      </w:r>
      <w:r w:rsidR="00C4437E">
        <w:rPr>
          <w:rFonts w:ascii="Times New Roman" w:eastAsia="Times New Roman" w:hAnsi="Times New Roman"/>
          <w:b/>
          <w:sz w:val="28"/>
          <w:szCs w:val="28"/>
          <w:lang w:eastAsia="ru-RU"/>
        </w:rPr>
        <w:t>Ерцевское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 Коношского муниципального района Архангельской области»</w:t>
      </w:r>
    </w:p>
    <w:p w:rsidR="003B2207" w:rsidRPr="00484C9F" w:rsidRDefault="003B2207" w:rsidP="00062CE5">
      <w:pPr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484C9F" w:rsidRDefault="00D67318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29.4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6 Устава Коношского муниципального района Архангельской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27768" w:rsidRPr="00484C9F" w:rsidRDefault="00427768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Собрание д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епутатов   </w:t>
      </w: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 Е Ш А Е Т: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7318" w:rsidRDefault="00BD5BE5" w:rsidP="003B220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27768" w:rsidRPr="00427768">
        <w:t xml:space="preserve"> 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>Дополнить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2C47F7">
        <w:rPr>
          <w:rFonts w:ascii="Times New Roman" w:eastAsia="Times New Roman" w:hAnsi="Times New Roman"/>
          <w:sz w:val="28"/>
          <w:szCs w:val="28"/>
          <w:lang w:eastAsia="ru-RU"/>
        </w:rPr>
        <w:t xml:space="preserve"> 5.3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раздела 5 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>части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III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>приложения №1 к решению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>депутатов МО «Коношский муниципальный ра</w:t>
      </w:r>
      <w:r w:rsidR="00C4437E">
        <w:rPr>
          <w:rFonts w:ascii="Times New Roman" w:eastAsia="Times New Roman" w:hAnsi="Times New Roman"/>
          <w:sz w:val="28"/>
          <w:szCs w:val="28"/>
          <w:lang w:eastAsia="ru-RU"/>
        </w:rPr>
        <w:t>йон» от 01 ноября 2017 года № 33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местных нормативов градостроительного проектирования муниципального образования «</w:t>
      </w:r>
      <w:r w:rsidR="00C4437E">
        <w:rPr>
          <w:rFonts w:ascii="Times New Roman" w:eastAsia="Times New Roman" w:hAnsi="Times New Roman"/>
          <w:sz w:val="28"/>
          <w:szCs w:val="28"/>
          <w:lang w:eastAsia="ru-RU"/>
        </w:rPr>
        <w:t>Ерцевское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>» Коношского муниципального района Архангельской области»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>подпункт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2C47F7">
        <w:rPr>
          <w:rFonts w:ascii="Times New Roman" w:eastAsia="Times New Roman" w:hAnsi="Times New Roman"/>
          <w:sz w:val="28"/>
          <w:szCs w:val="28"/>
          <w:lang w:eastAsia="ru-RU"/>
        </w:rPr>
        <w:t xml:space="preserve"> 5.3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>следующего содержания:</w:t>
      </w:r>
    </w:p>
    <w:p w:rsidR="002C47F7" w:rsidRPr="002C47F7" w:rsidRDefault="002C47F7" w:rsidP="002C47F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7F7">
        <w:rPr>
          <w:rFonts w:ascii="Times New Roman" w:eastAsia="Times New Roman" w:hAnsi="Times New Roman"/>
          <w:sz w:val="28"/>
          <w:szCs w:val="28"/>
          <w:lang w:eastAsia="ru-RU"/>
        </w:rPr>
        <w:t>«Предельные значения расчетные показатели минимально допустимого уровня обеспеченности помещений для работы участкового уполномоченного полиции, жилых помещений, предоставляемых, участковым, уполномоченным, и членам их семей, согласно следующей таблице».</w:t>
      </w:r>
    </w:p>
    <w:p w:rsidR="002C47F7" w:rsidRPr="002C47F7" w:rsidRDefault="002C47F7" w:rsidP="002C47F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47F7" w:rsidRPr="002C47F7" w:rsidRDefault="002C47F7" w:rsidP="002C47F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47F7" w:rsidRPr="002C47F7" w:rsidRDefault="002C47F7" w:rsidP="002C47F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2720"/>
        <w:gridCol w:w="1559"/>
        <w:gridCol w:w="1467"/>
        <w:gridCol w:w="1368"/>
        <w:gridCol w:w="1745"/>
      </w:tblGrid>
      <w:tr w:rsidR="002C47F7" w:rsidRPr="002C47F7" w:rsidTr="002C47F7">
        <w:trPr>
          <w:trHeight w:val="67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1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2C47F7" w:rsidRPr="002C47F7" w:rsidTr="002C47F7">
        <w:trPr>
          <w:trHeight w:val="6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Величина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Величина</w:t>
            </w:r>
          </w:p>
        </w:tc>
      </w:tr>
      <w:tr w:rsidR="002C47F7" w:rsidRPr="002C47F7" w:rsidTr="002C47F7">
        <w:trPr>
          <w:trHeight w:val="72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Помещение для работы участкового уполномоченного полиции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м² общей площади /</w:t>
            </w:r>
          </w:p>
          <w:p w:rsidR="002C47F7" w:rsidRPr="002C47F7" w:rsidRDefault="002C47F7" w:rsidP="002C47F7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участок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10,5 </w:t>
            </w: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2C47F7" w:rsidRPr="002C47F7" w:rsidTr="002C47F7">
        <w:trPr>
          <w:trHeight w:val="72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ind w:firstLine="709"/>
              <w:jc w:val="center"/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  <w:t>Жилое помещение, предоставляемые участковым уполномоченным и членам их семей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м² общей площади /1 чел.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7F7" w:rsidRPr="002C47F7" w:rsidRDefault="002C47F7" w:rsidP="002C47F7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 </w:t>
            </w:r>
          </w:p>
          <w:p w:rsidR="002C47F7" w:rsidRPr="002C47F7" w:rsidRDefault="002C47F7" w:rsidP="002C47F7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C47F7" w:rsidRPr="002C47F7" w:rsidRDefault="002C47F7" w:rsidP="002C47F7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2C47F7" w:rsidRPr="002C47F7" w:rsidTr="002C47F7">
        <w:trPr>
          <w:trHeight w:val="7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F7" w:rsidRPr="002C47F7" w:rsidRDefault="002C47F7" w:rsidP="002C47F7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Примечание:</w:t>
            </w:r>
          </w:p>
          <w:p w:rsidR="002C47F7" w:rsidRPr="002C47F7" w:rsidRDefault="002C47F7" w:rsidP="002C47F7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основании пункта 7 статьи 48 Федерального закона от 07.02.2011 N 3-ФЗ "О полиции" органы местного самоуправления обязаны предоставлять в пределах границ муниципальных образований сотруднику полиции, замещающему должность участкового уполномоченного полиции, помещения для работы на обслуживаемом административном участке. 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 </w:t>
            </w:r>
          </w:p>
          <w:p w:rsidR="002C47F7" w:rsidRPr="002C47F7" w:rsidRDefault="002C47F7" w:rsidP="002C47F7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 предоставления помещения для работы принимается для организации рабочего места одного участкового уполномоченного (6,0 м²) и организации места ожидания посетителей (4,5 м²). Для каждого дополнительного работника в помещении для работы (помощника участкового уполномоченного полиции, инспектора по делам несовершеннолетних, сотрудника уголовного розыска, представителя общественности) следует предусматривать 4,5 м² общей площади для каждого из этих работников.</w:t>
            </w:r>
          </w:p>
          <w:p w:rsidR="002C47F7" w:rsidRPr="002C47F7" w:rsidRDefault="002C47F7" w:rsidP="002C47F7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7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основании статьи 7 Федерального закона от 19.07.2011 № 247-ФЗ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 норма предоставления жилого помещения приведена на каждого члена семьи для семьи из трех и более человек – 18 м².  Норма предоставления жилого помещения на одного человека составляет 33 м² общей площади жилого помещения, на </w:t>
            </w:r>
            <w:r w:rsidRPr="002C47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семью из двух человек – 42 м² общей площади жилого помещения. Сотрудники, имеющие специальное звание полковника полиции (юстиции, внутренней службы) и выше, а также сотрудники, имеющие ученые степени или ученые звания, имеют право на дополнительную площадь жилого помещения размером 20 квадратных метров.</w:t>
            </w:r>
          </w:p>
        </w:tc>
      </w:tr>
    </w:tbl>
    <w:p w:rsidR="008F697A" w:rsidRPr="008F697A" w:rsidRDefault="00F43BB7" w:rsidP="0042776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>.Настоя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щее решение </w:t>
      </w:r>
      <w:r w:rsidR="004C62FD" w:rsidRPr="004C62FD"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</w:t>
      </w:r>
      <w:r w:rsidR="008F697A" w:rsidRPr="004C62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F697A" w:rsidRDefault="00F43BB7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.Настоящее решение подлежит официальному опубликованию (обнародованию) в «Вестнике муниципального образования «Коношский муниципальный район», а также размещению в информационно-телекоммуникационной сети «Интернет» на официальном сайте администрации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район».</w:t>
      </w:r>
    </w:p>
    <w:p w:rsidR="003730EC" w:rsidRDefault="003730EC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2932F9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 «Коношский муниципальный район»                         </w:t>
      </w:r>
      <w:r w:rsidR="00920775">
        <w:rPr>
          <w:rFonts w:ascii="Times New Roman" w:eastAsia="Times New Roman" w:hAnsi="Times New Roman"/>
          <w:b/>
          <w:sz w:val="28"/>
          <w:szCs w:val="28"/>
          <w:lang w:eastAsia="ru-RU"/>
        </w:rPr>
        <w:t>И.С. Кинозерова</w:t>
      </w: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2932F9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Коношского </w:t>
      </w: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</w:p>
    <w:p w:rsidR="002932F9" w:rsidRPr="008F697A" w:rsidRDefault="002932F9" w:rsidP="002932F9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Архангельской области                                             </w:t>
      </w: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С.С. Едемский</w:t>
      </w:r>
    </w:p>
    <w:p w:rsidR="002932F9" w:rsidRPr="008F697A" w:rsidRDefault="002932F9" w:rsidP="002932F9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Pr="008F697A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20775" w:rsidRDefault="00920775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F3761" w:rsidRDefault="000F3761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sectPr w:rsidR="00632FE8" w:rsidSect="0006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A0E" w:rsidRDefault="005B3A0E" w:rsidP="007468B9">
      <w:r>
        <w:separator/>
      </w:r>
    </w:p>
  </w:endnote>
  <w:endnote w:type="continuationSeparator" w:id="0">
    <w:p w:rsidR="005B3A0E" w:rsidRDefault="005B3A0E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A0E" w:rsidRDefault="005B3A0E" w:rsidP="007468B9">
      <w:r>
        <w:separator/>
      </w:r>
    </w:p>
  </w:footnote>
  <w:footnote w:type="continuationSeparator" w:id="0">
    <w:p w:rsidR="005B3A0E" w:rsidRDefault="005B3A0E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1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3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7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4237D"/>
    <w:rsid w:val="00044BC2"/>
    <w:rsid w:val="00047EAA"/>
    <w:rsid w:val="00062CE5"/>
    <w:rsid w:val="000A2D31"/>
    <w:rsid w:val="000D2930"/>
    <w:rsid w:val="000F3761"/>
    <w:rsid w:val="001172E8"/>
    <w:rsid w:val="00127AC7"/>
    <w:rsid w:val="001E13DE"/>
    <w:rsid w:val="001E62C2"/>
    <w:rsid w:val="00253BA4"/>
    <w:rsid w:val="00260B15"/>
    <w:rsid w:val="00273103"/>
    <w:rsid w:val="002932F9"/>
    <w:rsid w:val="002C3745"/>
    <w:rsid w:val="002C47F7"/>
    <w:rsid w:val="002E5D9D"/>
    <w:rsid w:val="003730EC"/>
    <w:rsid w:val="003931CC"/>
    <w:rsid w:val="003A31B4"/>
    <w:rsid w:val="003B2207"/>
    <w:rsid w:val="003B33EF"/>
    <w:rsid w:val="00411DD2"/>
    <w:rsid w:val="00427768"/>
    <w:rsid w:val="004419BE"/>
    <w:rsid w:val="00483CCF"/>
    <w:rsid w:val="00484C9F"/>
    <w:rsid w:val="004C62FD"/>
    <w:rsid w:val="00571F01"/>
    <w:rsid w:val="0057612C"/>
    <w:rsid w:val="005B3A0E"/>
    <w:rsid w:val="005D6210"/>
    <w:rsid w:val="005E6E91"/>
    <w:rsid w:val="00632FE8"/>
    <w:rsid w:val="0063300A"/>
    <w:rsid w:val="00635D0B"/>
    <w:rsid w:val="0064702B"/>
    <w:rsid w:val="006678F1"/>
    <w:rsid w:val="00690413"/>
    <w:rsid w:val="006C511F"/>
    <w:rsid w:val="006F1E72"/>
    <w:rsid w:val="0074393E"/>
    <w:rsid w:val="007468B9"/>
    <w:rsid w:val="00796616"/>
    <w:rsid w:val="008418DE"/>
    <w:rsid w:val="008B067C"/>
    <w:rsid w:val="008B5FB8"/>
    <w:rsid w:val="008F697A"/>
    <w:rsid w:val="00920775"/>
    <w:rsid w:val="00924AE5"/>
    <w:rsid w:val="0093171B"/>
    <w:rsid w:val="00954AA5"/>
    <w:rsid w:val="00992238"/>
    <w:rsid w:val="009B4B96"/>
    <w:rsid w:val="009C1AEA"/>
    <w:rsid w:val="009D66E2"/>
    <w:rsid w:val="009E11CA"/>
    <w:rsid w:val="009F28C1"/>
    <w:rsid w:val="00B71FEF"/>
    <w:rsid w:val="00B81F37"/>
    <w:rsid w:val="00BB3DD4"/>
    <w:rsid w:val="00BC54D6"/>
    <w:rsid w:val="00BD5BE5"/>
    <w:rsid w:val="00C00C68"/>
    <w:rsid w:val="00C14CBA"/>
    <w:rsid w:val="00C343EA"/>
    <w:rsid w:val="00C4437E"/>
    <w:rsid w:val="00C576A3"/>
    <w:rsid w:val="00C74CA3"/>
    <w:rsid w:val="00C9205C"/>
    <w:rsid w:val="00C93056"/>
    <w:rsid w:val="00C93704"/>
    <w:rsid w:val="00CD7E9F"/>
    <w:rsid w:val="00D10255"/>
    <w:rsid w:val="00D50057"/>
    <w:rsid w:val="00D67318"/>
    <w:rsid w:val="00D71899"/>
    <w:rsid w:val="00DA1B96"/>
    <w:rsid w:val="00E30F65"/>
    <w:rsid w:val="00E45CAD"/>
    <w:rsid w:val="00E664B8"/>
    <w:rsid w:val="00EC310A"/>
    <w:rsid w:val="00F02556"/>
    <w:rsid w:val="00F30371"/>
    <w:rsid w:val="00F43BB7"/>
    <w:rsid w:val="00F478A2"/>
    <w:rsid w:val="00F613E1"/>
    <w:rsid w:val="00FC50F7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3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8033C-B2EE-4367-9827-4DF2117EA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4</cp:revision>
  <cp:lastPrinted>2024-02-15T11:05:00Z</cp:lastPrinted>
  <dcterms:created xsi:type="dcterms:W3CDTF">2024-04-16T12:33:00Z</dcterms:created>
  <dcterms:modified xsi:type="dcterms:W3CDTF">2024-05-02T08:10:00Z</dcterms:modified>
</cp:coreProperties>
</file>