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7DB" w:rsidRPr="00D217CC" w:rsidRDefault="00A06C33" w:rsidP="00521870">
      <w:pPr>
        <w:pStyle w:val="a5"/>
        <w:ind w:left="5387"/>
        <w:jc w:val="center"/>
        <w:rPr>
          <w:rFonts w:ascii="Times New Roman" w:eastAsia="Times New Roman" w:hAnsi="Times New Roman" w:cs="Times New Roman"/>
        </w:rPr>
      </w:pPr>
      <w:r>
        <w:rPr>
          <w:rFonts w:ascii="Times New Roman" w:eastAsia="Times New Roman" w:hAnsi="Times New Roman" w:cs="Times New Roman"/>
        </w:rPr>
        <w:t>ПРИЛОЖЕНИЕ</w:t>
      </w:r>
    </w:p>
    <w:p w:rsidR="008047DB" w:rsidRPr="00D217CC" w:rsidRDefault="00A06C33" w:rsidP="00521870">
      <w:pPr>
        <w:pStyle w:val="a5"/>
        <w:ind w:left="5387"/>
        <w:jc w:val="center"/>
        <w:rPr>
          <w:rFonts w:ascii="Times New Roman" w:eastAsia="Times New Roman" w:hAnsi="Times New Roman" w:cs="Times New Roman"/>
        </w:rPr>
      </w:pPr>
      <w:r>
        <w:rPr>
          <w:rFonts w:ascii="Times New Roman" w:eastAsia="Times New Roman" w:hAnsi="Times New Roman" w:cs="Times New Roman"/>
        </w:rPr>
        <w:t>к решению</w:t>
      </w:r>
      <w:r w:rsidR="003C0104" w:rsidRPr="00D217CC">
        <w:rPr>
          <w:rFonts w:ascii="Times New Roman" w:eastAsia="Times New Roman" w:hAnsi="Times New Roman" w:cs="Times New Roman"/>
        </w:rPr>
        <w:t xml:space="preserve"> Муниципального Совета</w:t>
      </w:r>
    </w:p>
    <w:p w:rsidR="008047DB" w:rsidRPr="00D217CC" w:rsidRDefault="003C0104" w:rsidP="00521870">
      <w:pPr>
        <w:pStyle w:val="a5"/>
        <w:ind w:left="5387"/>
        <w:jc w:val="center"/>
        <w:rPr>
          <w:rFonts w:ascii="Times New Roman" w:eastAsia="Times New Roman" w:hAnsi="Times New Roman" w:cs="Times New Roman"/>
        </w:rPr>
      </w:pPr>
      <w:r w:rsidRPr="00D217CC">
        <w:rPr>
          <w:rFonts w:ascii="Times New Roman" w:eastAsia="Times New Roman" w:hAnsi="Times New Roman" w:cs="Times New Roman"/>
        </w:rPr>
        <w:t>МО «Коношский муниципальный район»</w:t>
      </w:r>
    </w:p>
    <w:p w:rsidR="008047DB" w:rsidRPr="00D217CC" w:rsidRDefault="004A28FC" w:rsidP="00521870">
      <w:pPr>
        <w:pStyle w:val="a5"/>
        <w:ind w:left="5387"/>
        <w:jc w:val="center"/>
        <w:rPr>
          <w:rFonts w:ascii="Times New Roman" w:eastAsia="Times New Roman" w:hAnsi="Times New Roman" w:cs="Times New Roman"/>
        </w:rPr>
      </w:pPr>
      <w:r>
        <w:rPr>
          <w:rFonts w:ascii="Times New Roman" w:eastAsia="Times New Roman" w:hAnsi="Times New Roman" w:cs="Times New Roman"/>
        </w:rPr>
        <w:t xml:space="preserve">от </w:t>
      </w:r>
      <w:r w:rsidR="00D217CC" w:rsidRPr="00D217CC">
        <w:rPr>
          <w:rFonts w:ascii="Times New Roman" w:eastAsia="Times New Roman" w:hAnsi="Times New Roman" w:cs="Times New Roman"/>
        </w:rPr>
        <w:t>03 сентября</w:t>
      </w:r>
      <w:r w:rsidR="003C0104" w:rsidRPr="00D217CC">
        <w:rPr>
          <w:rFonts w:ascii="Times New Roman" w:eastAsia="Times New Roman" w:hAnsi="Times New Roman" w:cs="Times New Roman"/>
        </w:rPr>
        <w:t xml:space="preserve"> 2014 г.</w:t>
      </w:r>
      <w:r>
        <w:rPr>
          <w:rFonts w:ascii="Times New Roman" w:eastAsia="Times New Roman" w:hAnsi="Times New Roman" w:cs="Times New Roman"/>
        </w:rPr>
        <w:t xml:space="preserve"> </w:t>
      </w:r>
      <w:r w:rsidR="00521870">
        <w:rPr>
          <w:rFonts w:ascii="Times New Roman" w:eastAsia="Times New Roman" w:hAnsi="Times New Roman" w:cs="Times New Roman"/>
        </w:rPr>
        <w:t>№ 94</w:t>
      </w:r>
    </w:p>
    <w:p w:rsidR="00D217CC" w:rsidRDefault="00D217CC" w:rsidP="003C0104">
      <w:pPr>
        <w:pStyle w:val="a5"/>
        <w:jc w:val="right"/>
        <w:rPr>
          <w:rFonts w:ascii="Times New Roman" w:eastAsia="Times New Roman" w:hAnsi="Times New Roman" w:cs="Times New Roman"/>
        </w:rPr>
      </w:pPr>
    </w:p>
    <w:p w:rsidR="00D217CC" w:rsidRPr="00D217CC" w:rsidRDefault="00D217CC" w:rsidP="004A28FC">
      <w:pPr>
        <w:pStyle w:val="a5"/>
        <w:jc w:val="center"/>
        <w:rPr>
          <w:rFonts w:eastAsia="Times New Roman"/>
          <w:b/>
        </w:rPr>
      </w:pPr>
      <w:r>
        <w:rPr>
          <w:rFonts w:ascii="Times New Roman" w:eastAsia="Times New Roman" w:hAnsi="Times New Roman" w:cs="Times New Roman"/>
          <w:b/>
        </w:rPr>
        <w:t>П</w:t>
      </w:r>
      <w:r w:rsidRPr="00D217CC">
        <w:rPr>
          <w:rFonts w:ascii="Times New Roman" w:eastAsia="Times New Roman" w:hAnsi="Times New Roman" w:cs="Times New Roman"/>
          <w:b/>
        </w:rPr>
        <w:t>ояснительная записка</w:t>
      </w:r>
      <w:r w:rsidR="00A06C33">
        <w:rPr>
          <w:rFonts w:ascii="Times New Roman" w:eastAsia="Times New Roman" w:hAnsi="Times New Roman" w:cs="Times New Roman"/>
          <w:b/>
        </w:rPr>
        <w:t xml:space="preserve"> </w:t>
      </w:r>
      <w:proofErr w:type="gramStart"/>
      <w:r w:rsidR="00A06C33">
        <w:rPr>
          <w:rFonts w:ascii="Times New Roman" w:eastAsia="Times New Roman" w:hAnsi="Times New Roman" w:cs="Times New Roman"/>
          <w:b/>
        </w:rPr>
        <w:t>к</w:t>
      </w:r>
      <w:proofErr w:type="gramEnd"/>
      <w:r w:rsidR="00A06C33">
        <w:rPr>
          <w:rFonts w:ascii="Times New Roman" w:eastAsia="Times New Roman" w:hAnsi="Times New Roman" w:cs="Times New Roman"/>
          <w:b/>
        </w:rPr>
        <w:t xml:space="preserve"> </w:t>
      </w:r>
    </w:p>
    <w:p w:rsidR="008047DB" w:rsidRPr="008047DB" w:rsidRDefault="00A06C33" w:rsidP="004A28F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Схеме</w:t>
      </w:r>
      <w:r w:rsidR="008047DB" w:rsidRPr="008047DB">
        <w:rPr>
          <w:rFonts w:ascii="Times New Roman" w:eastAsia="Times New Roman" w:hAnsi="Times New Roman" w:cs="Times New Roman"/>
          <w:b/>
          <w:bCs/>
          <w:sz w:val="24"/>
          <w:szCs w:val="24"/>
        </w:rPr>
        <w:t xml:space="preserve"> территориального планировани</w:t>
      </w:r>
      <w:r w:rsidR="003C0104">
        <w:rPr>
          <w:rFonts w:ascii="Times New Roman" w:eastAsia="Times New Roman" w:hAnsi="Times New Roman" w:cs="Times New Roman"/>
          <w:b/>
          <w:bCs/>
          <w:sz w:val="24"/>
          <w:szCs w:val="24"/>
        </w:rPr>
        <w:t>я МО «Коношский муниципальный район»</w:t>
      </w:r>
    </w:p>
    <w:p w:rsidR="008047DB" w:rsidRPr="008047DB" w:rsidRDefault="008047DB" w:rsidP="004A28FC">
      <w:pPr>
        <w:spacing w:before="100" w:beforeAutospacing="1" w:after="100" w:afterAutospacing="1" w:line="240" w:lineRule="auto"/>
        <w:jc w:val="center"/>
        <w:rPr>
          <w:rFonts w:ascii="Times New Roman" w:eastAsia="Times New Roman" w:hAnsi="Times New Roman" w:cs="Times New Roman"/>
          <w:sz w:val="24"/>
          <w:szCs w:val="24"/>
        </w:rPr>
      </w:pPr>
      <w:r w:rsidRPr="008047DB">
        <w:rPr>
          <w:rFonts w:ascii="Times New Roman" w:eastAsia="Times New Roman" w:hAnsi="Times New Roman" w:cs="Times New Roman"/>
          <w:b/>
          <w:bCs/>
          <w:sz w:val="24"/>
          <w:szCs w:val="24"/>
        </w:rPr>
        <w:t>I. Общие положения</w:t>
      </w:r>
    </w:p>
    <w:p w:rsidR="008047DB" w:rsidRPr="00B25217" w:rsidRDefault="008047DB" w:rsidP="00B25217">
      <w:pPr>
        <w:pStyle w:val="a5"/>
        <w:ind w:firstLine="709"/>
        <w:jc w:val="both"/>
        <w:rPr>
          <w:rFonts w:ascii="Times New Roman" w:hAnsi="Times New Roman" w:cs="Times New Roman"/>
          <w:color w:val="000000" w:themeColor="text1"/>
          <w:sz w:val="24"/>
          <w:szCs w:val="24"/>
        </w:rPr>
      </w:pPr>
      <w:proofErr w:type="gramStart"/>
      <w:r w:rsidRPr="00D217CC">
        <w:rPr>
          <w:rFonts w:ascii="Times New Roman" w:eastAsia="Times New Roman" w:hAnsi="Times New Roman" w:cs="Times New Roman"/>
          <w:color w:val="000000" w:themeColor="text1"/>
          <w:sz w:val="24"/>
          <w:szCs w:val="24"/>
        </w:rPr>
        <w:t>Схема террит</w:t>
      </w:r>
      <w:r w:rsidR="003C0104" w:rsidRPr="00D217CC">
        <w:rPr>
          <w:rFonts w:ascii="Times New Roman" w:eastAsia="Times New Roman" w:hAnsi="Times New Roman" w:cs="Times New Roman"/>
          <w:color w:val="000000" w:themeColor="text1"/>
          <w:sz w:val="24"/>
          <w:szCs w:val="24"/>
        </w:rPr>
        <w:t>ориального планирования МО «Коношский муниципальный район»</w:t>
      </w:r>
      <w:r w:rsidRPr="00D217CC">
        <w:rPr>
          <w:rFonts w:ascii="Times New Roman" w:eastAsia="Times New Roman" w:hAnsi="Times New Roman" w:cs="Times New Roman"/>
          <w:color w:val="000000" w:themeColor="text1"/>
          <w:sz w:val="24"/>
          <w:szCs w:val="24"/>
        </w:rPr>
        <w:t xml:space="preserve"> (далее – Схема) выполнена в соответствии с требов</w:t>
      </w:r>
      <w:r w:rsidR="003C0104" w:rsidRPr="00D217CC">
        <w:rPr>
          <w:rFonts w:ascii="Times New Roman" w:hAnsi="Times New Roman" w:cs="Times New Roman"/>
          <w:color w:val="000000" w:themeColor="text1"/>
          <w:sz w:val="24"/>
          <w:szCs w:val="24"/>
        </w:rPr>
        <w:t>аниями федеральных законов Российской Федерации - Градостроительный кодекс РФ (ФЗ № 191 от 29.12.2004 г.), Земельный кодекс РФ (ФЗ № 136 от 25.10.2001 г.), Водный кодекс РФ 2006 (ФЗ № 74, 03.06.2006 г.), ФЗ № 131 «Об общих принципах организации местного самоуправления в РФ») и другими нормативно-правовыми документами.</w:t>
      </w:r>
      <w:proofErr w:type="gramEnd"/>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Согласно части 5 статьи 14 Градостроительного кодекса Российской Федерации (далее – Кодекс), Положения о территориальном планировании включают в себя:</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1) Цели и задачи территориального планирования</w:t>
      </w:r>
      <w:proofErr w:type="gramStart"/>
      <w:r w:rsidRPr="00D217CC">
        <w:rPr>
          <w:rFonts w:ascii="Times New Roman" w:eastAsia="Times New Roman" w:hAnsi="Times New Roman" w:cs="Times New Roman"/>
          <w:color w:val="000000" w:themeColor="text1"/>
          <w:sz w:val="24"/>
          <w:szCs w:val="24"/>
        </w:rPr>
        <w:t xml:space="preserve"> ;</w:t>
      </w:r>
      <w:proofErr w:type="gramEnd"/>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2) Перечень мероприятий по территориальному планированию и указание на последовательность их выполнения.</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Графические материалы (карты-схемы) подготовлены в соответствии с ст.18 Кодекса.</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Положения о территориальном планировании разработаны на основе:</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анализа материалов, предоставленных администрациями поселений, в</w:t>
      </w:r>
      <w:r w:rsidR="003C0104" w:rsidRPr="00D217CC">
        <w:rPr>
          <w:rFonts w:ascii="Times New Roman" w:eastAsia="Times New Roman" w:hAnsi="Times New Roman" w:cs="Times New Roman"/>
          <w:color w:val="000000" w:themeColor="text1"/>
          <w:sz w:val="24"/>
          <w:szCs w:val="24"/>
        </w:rPr>
        <w:t xml:space="preserve">ходящих в состав Коношского </w:t>
      </w:r>
      <w:r w:rsidRPr="00D217CC">
        <w:rPr>
          <w:rFonts w:ascii="Times New Roman" w:eastAsia="Times New Roman" w:hAnsi="Times New Roman" w:cs="Times New Roman"/>
          <w:color w:val="000000" w:themeColor="text1"/>
          <w:sz w:val="24"/>
          <w:szCs w:val="24"/>
        </w:rPr>
        <w:t xml:space="preserve">муниципального района, комитетами, управлениями и отделами администрации </w:t>
      </w:r>
      <w:r w:rsidR="003C0104" w:rsidRPr="00D217CC">
        <w:rPr>
          <w:rFonts w:ascii="Times New Roman" w:eastAsia="Times New Roman" w:hAnsi="Times New Roman" w:cs="Times New Roman"/>
          <w:color w:val="000000" w:themeColor="text1"/>
          <w:sz w:val="24"/>
          <w:szCs w:val="24"/>
        </w:rPr>
        <w:t>Коношского</w:t>
      </w:r>
      <w:r w:rsidRPr="00D217CC">
        <w:rPr>
          <w:rFonts w:ascii="Times New Roman" w:eastAsia="Times New Roman" w:hAnsi="Times New Roman" w:cs="Times New Roman"/>
          <w:color w:val="000000" w:themeColor="text1"/>
          <w:sz w:val="24"/>
          <w:szCs w:val="24"/>
        </w:rPr>
        <w:t xml:space="preserve"> муниципального района, хозяйствующими субъектами;</w:t>
      </w:r>
    </w:p>
    <w:p w:rsidR="00BC3683"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комплексного а</w:t>
      </w:r>
      <w:r w:rsidR="003C0104" w:rsidRPr="00D217CC">
        <w:rPr>
          <w:rFonts w:ascii="Times New Roman" w:eastAsia="Times New Roman" w:hAnsi="Times New Roman" w:cs="Times New Roman"/>
          <w:color w:val="000000" w:themeColor="text1"/>
          <w:sz w:val="24"/>
          <w:szCs w:val="24"/>
        </w:rPr>
        <w:t>нализа территории Коношского</w:t>
      </w:r>
      <w:r w:rsidRPr="00D217CC">
        <w:rPr>
          <w:rFonts w:ascii="Times New Roman" w:eastAsia="Times New Roman" w:hAnsi="Times New Roman" w:cs="Times New Roman"/>
          <w:color w:val="000000" w:themeColor="text1"/>
          <w:sz w:val="24"/>
          <w:szCs w:val="24"/>
        </w:rPr>
        <w:t xml:space="preserve"> муниципального района;</w:t>
      </w:r>
    </w:p>
    <w:p w:rsidR="00BC3683" w:rsidRPr="00D217CC" w:rsidRDefault="00BC3683"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w:t>
      </w:r>
      <w:r w:rsidRPr="00D217CC">
        <w:rPr>
          <w:rFonts w:ascii="Times New Roman" w:hAnsi="Times New Roman" w:cs="Times New Roman"/>
          <w:color w:val="000000" w:themeColor="text1"/>
          <w:sz w:val="24"/>
          <w:szCs w:val="24"/>
        </w:rPr>
        <w:t xml:space="preserve"> с учетом федеральных, региональных и местных интересов на территории муниципального района в соответствии с утвержденными стратегиями и программами социально-экономического развития, включая отраслевые программные документы  различных уровней:</w:t>
      </w:r>
    </w:p>
    <w:p w:rsidR="00BC3683" w:rsidRPr="00D217CC" w:rsidRDefault="00BC3683"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«Схема территориального планирования Архангельской области» ФГУП «</w:t>
      </w:r>
      <w:proofErr w:type="spellStart"/>
      <w:r w:rsidRPr="00D217CC">
        <w:rPr>
          <w:rFonts w:ascii="Times New Roman" w:hAnsi="Times New Roman" w:cs="Times New Roman"/>
          <w:color w:val="000000" w:themeColor="text1"/>
          <w:sz w:val="24"/>
          <w:szCs w:val="24"/>
        </w:rPr>
        <w:t>РосНИПИ</w:t>
      </w:r>
      <w:proofErr w:type="spellEnd"/>
      <w:r w:rsidRPr="00D217CC">
        <w:rPr>
          <w:rFonts w:ascii="Times New Roman" w:hAnsi="Times New Roman" w:cs="Times New Roman"/>
          <w:color w:val="000000" w:themeColor="text1"/>
          <w:sz w:val="24"/>
          <w:szCs w:val="24"/>
        </w:rPr>
        <w:t xml:space="preserve"> </w:t>
      </w:r>
      <w:proofErr w:type="spellStart"/>
      <w:r w:rsidRPr="00D217CC">
        <w:rPr>
          <w:rFonts w:ascii="Times New Roman" w:hAnsi="Times New Roman" w:cs="Times New Roman"/>
          <w:color w:val="000000" w:themeColor="text1"/>
          <w:sz w:val="24"/>
          <w:szCs w:val="24"/>
        </w:rPr>
        <w:t>Урбанистики</w:t>
      </w:r>
      <w:proofErr w:type="spellEnd"/>
      <w:r w:rsidRPr="00D217CC">
        <w:rPr>
          <w:rFonts w:ascii="Times New Roman" w:hAnsi="Times New Roman" w:cs="Times New Roman"/>
          <w:color w:val="000000" w:themeColor="text1"/>
          <w:sz w:val="24"/>
          <w:szCs w:val="24"/>
        </w:rPr>
        <w:t>»,</w:t>
      </w:r>
    </w:p>
    <w:p w:rsidR="00BC3683" w:rsidRPr="00D217CC" w:rsidRDefault="00BC3683"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«Стратегия социально-экономического развития Архангельской области до 2030 года»</w:t>
      </w:r>
    </w:p>
    <w:p w:rsidR="00BC3683" w:rsidRPr="00D217CC" w:rsidRDefault="00BC3683"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Прогноз социально-экономического развития МО «Коношский муниципальный район» на 2012 год и плановый период  2013 и 2014 годов»,</w:t>
      </w:r>
    </w:p>
    <w:p w:rsidR="00BC3683" w:rsidRPr="00D217CC" w:rsidRDefault="00BC3683"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«Программа  комплексного социально-экономического развития  муниципального образования «Коношский муниципальный район» на 2013-2015г.г.» </w:t>
      </w:r>
    </w:p>
    <w:p w:rsidR="00BC3683" w:rsidRPr="00D217CC" w:rsidRDefault="00BC3683"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Муниципальная программа поддержки и развития предпринимательства в МО «Коношский муниципальный район на 2013-2015 годы».</w:t>
      </w:r>
    </w:p>
    <w:p w:rsidR="00BC3683" w:rsidRPr="00D217CC" w:rsidRDefault="00BC3683"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Проект генерального плана Коношского городского поселения. ООО «Кариатида», 2012.</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утвержденных Программ в области экономического, экологического, социального, куль</w:t>
      </w:r>
      <w:r w:rsidR="003C0104" w:rsidRPr="00D217CC">
        <w:rPr>
          <w:rFonts w:ascii="Times New Roman" w:eastAsia="Times New Roman" w:hAnsi="Times New Roman" w:cs="Times New Roman"/>
          <w:color w:val="000000" w:themeColor="text1"/>
          <w:sz w:val="24"/>
          <w:szCs w:val="24"/>
        </w:rPr>
        <w:t xml:space="preserve">турного развития Коношского </w:t>
      </w:r>
      <w:r w:rsidRPr="00D217CC">
        <w:rPr>
          <w:rFonts w:ascii="Times New Roman" w:eastAsia="Times New Roman" w:hAnsi="Times New Roman" w:cs="Times New Roman"/>
          <w:color w:val="000000" w:themeColor="text1"/>
          <w:sz w:val="24"/>
          <w:szCs w:val="24"/>
        </w:rPr>
        <w:t>муниципального района.</w:t>
      </w:r>
    </w:p>
    <w:p w:rsidR="001D6773" w:rsidRPr="00B25217" w:rsidRDefault="00BC3683" w:rsidP="00B25217">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Решения схемы территориального планирования детализируются на последующих стадиях проектирования в генеральных планах, проектах планировки и целевых программах.</w:t>
      </w:r>
    </w:p>
    <w:p w:rsidR="001D6773" w:rsidRPr="00D217CC" w:rsidRDefault="001D6773"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Схема территориального планирования разработана на следующие проектные периоды:</w:t>
      </w:r>
    </w:p>
    <w:p w:rsidR="001D6773" w:rsidRPr="00D217CC" w:rsidRDefault="001D6773"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lang w:val="en-US"/>
        </w:rPr>
        <w:t>I</w:t>
      </w:r>
      <w:r w:rsidRPr="00D217CC">
        <w:rPr>
          <w:rFonts w:ascii="Times New Roman" w:hAnsi="Times New Roman" w:cs="Times New Roman"/>
          <w:color w:val="000000" w:themeColor="text1"/>
          <w:sz w:val="24"/>
          <w:szCs w:val="24"/>
        </w:rPr>
        <w:t xml:space="preserve"> этап - первая очередь строительства – 2022 год;</w:t>
      </w:r>
    </w:p>
    <w:p w:rsidR="00BC3683" w:rsidRDefault="001D6773" w:rsidP="004A28FC">
      <w:pPr>
        <w:pStyle w:val="a5"/>
        <w:ind w:firstLine="709"/>
        <w:jc w:val="both"/>
        <w:rPr>
          <w:rFonts w:ascii="Times New Roman" w:hAnsi="Times New Roman" w:cs="Times New Roman"/>
          <w:color w:val="000000" w:themeColor="text1"/>
          <w:sz w:val="24"/>
          <w:szCs w:val="24"/>
        </w:rPr>
      </w:pPr>
      <w:proofErr w:type="gramStart"/>
      <w:r w:rsidRPr="00D217CC">
        <w:rPr>
          <w:rFonts w:ascii="Times New Roman" w:hAnsi="Times New Roman" w:cs="Times New Roman"/>
          <w:color w:val="000000" w:themeColor="text1"/>
          <w:sz w:val="24"/>
          <w:szCs w:val="24"/>
          <w:lang w:val="en-US"/>
        </w:rPr>
        <w:t>II</w:t>
      </w:r>
      <w:r w:rsidRPr="00D217CC">
        <w:rPr>
          <w:rFonts w:ascii="Times New Roman" w:hAnsi="Times New Roman" w:cs="Times New Roman"/>
          <w:color w:val="000000" w:themeColor="text1"/>
          <w:sz w:val="24"/>
          <w:szCs w:val="24"/>
        </w:rPr>
        <w:t xml:space="preserve"> этап - расчетный срок генерального плана – 2032 год.</w:t>
      </w:r>
      <w:proofErr w:type="gramEnd"/>
    </w:p>
    <w:p w:rsidR="00D217CC" w:rsidRDefault="00D217CC" w:rsidP="004A28FC">
      <w:pPr>
        <w:pStyle w:val="a5"/>
        <w:ind w:firstLine="709"/>
        <w:jc w:val="both"/>
        <w:rPr>
          <w:rFonts w:ascii="Times New Roman" w:hAnsi="Times New Roman" w:cs="Times New Roman"/>
          <w:color w:val="000000" w:themeColor="text1"/>
          <w:sz w:val="24"/>
          <w:szCs w:val="24"/>
        </w:rPr>
      </w:pPr>
    </w:p>
    <w:p w:rsidR="00D217CC" w:rsidRDefault="00D217CC" w:rsidP="004A28FC">
      <w:pPr>
        <w:pStyle w:val="a5"/>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Схема территориального планирования согласована с Правительством Архангельской области,</w:t>
      </w:r>
      <w:r w:rsidR="00F41E9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Министерством  природных ресурсов и лесопромышленного комплекса, с администрацией МО «Вельский муниц</w:t>
      </w:r>
      <w:r w:rsidR="00F41E9E">
        <w:rPr>
          <w:rFonts w:ascii="Times New Roman" w:hAnsi="Times New Roman" w:cs="Times New Roman"/>
          <w:color w:val="000000" w:themeColor="text1"/>
          <w:sz w:val="24"/>
          <w:szCs w:val="24"/>
        </w:rPr>
        <w:t>и</w:t>
      </w:r>
      <w:r>
        <w:rPr>
          <w:rFonts w:ascii="Times New Roman" w:hAnsi="Times New Roman" w:cs="Times New Roman"/>
          <w:color w:val="000000" w:themeColor="text1"/>
          <w:sz w:val="24"/>
          <w:szCs w:val="24"/>
        </w:rPr>
        <w:t>пальный район», МО «Няндомский муниципальный район», МО «Каргопольский муниципальный район» и с администрациями муниципальных образований поселений Коношского муниципального района.</w:t>
      </w:r>
    </w:p>
    <w:p w:rsidR="00D217CC" w:rsidRDefault="00D217CC" w:rsidP="004A28FC">
      <w:pPr>
        <w:pStyle w:val="a5"/>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Согласно действующего законодательства СТП Коношского района была размещена в Федеральной государственной информационной системе территориального планирования в течени</w:t>
      </w:r>
      <w:proofErr w:type="gramStart"/>
      <w:r>
        <w:rPr>
          <w:rFonts w:ascii="Times New Roman" w:hAnsi="Times New Roman" w:cs="Times New Roman"/>
          <w:color w:val="000000" w:themeColor="text1"/>
          <w:sz w:val="24"/>
          <w:szCs w:val="24"/>
        </w:rPr>
        <w:t>и</w:t>
      </w:r>
      <w:proofErr w:type="gramEnd"/>
      <w:r>
        <w:rPr>
          <w:rFonts w:ascii="Times New Roman" w:hAnsi="Times New Roman" w:cs="Times New Roman"/>
          <w:color w:val="000000" w:themeColor="text1"/>
          <w:sz w:val="24"/>
          <w:szCs w:val="24"/>
        </w:rPr>
        <w:t xml:space="preserve"> трех месяцев, за этот период предложений и замечаний по проекту не поступило.</w:t>
      </w:r>
    </w:p>
    <w:p w:rsidR="00D217CC" w:rsidRPr="00D217CC" w:rsidRDefault="00D217CC" w:rsidP="00A350C3">
      <w:pPr>
        <w:pStyle w:val="a5"/>
        <w:rPr>
          <w:rFonts w:ascii="Times New Roman" w:hAnsi="Times New Roman" w:cs="Times New Roman"/>
          <w:color w:val="000000" w:themeColor="text1"/>
          <w:sz w:val="24"/>
          <w:szCs w:val="24"/>
        </w:rPr>
      </w:pPr>
    </w:p>
    <w:p w:rsidR="004A28FC" w:rsidRDefault="008047DB" w:rsidP="004A28FC">
      <w:pPr>
        <w:pStyle w:val="a5"/>
        <w:jc w:val="center"/>
        <w:rPr>
          <w:rFonts w:ascii="Times New Roman" w:eastAsia="Times New Roman" w:hAnsi="Times New Roman" w:cs="Times New Roman"/>
          <w:b/>
          <w:bCs/>
          <w:color w:val="000000" w:themeColor="text1"/>
          <w:sz w:val="24"/>
          <w:szCs w:val="24"/>
        </w:rPr>
      </w:pPr>
      <w:r w:rsidRPr="00D217CC">
        <w:rPr>
          <w:rFonts w:ascii="Times New Roman" w:eastAsia="Times New Roman" w:hAnsi="Times New Roman" w:cs="Times New Roman"/>
          <w:b/>
          <w:bCs/>
          <w:color w:val="000000" w:themeColor="text1"/>
          <w:sz w:val="24"/>
          <w:szCs w:val="24"/>
        </w:rPr>
        <w:t xml:space="preserve">II. Положения о территориальном планировании </w:t>
      </w:r>
    </w:p>
    <w:p w:rsidR="008047DB" w:rsidRDefault="008047DB" w:rsidP="004A28FC">
      <w:pPr>
        <w:pStyle w:val="a5"/>
        <w:jc w:val="center"/>
        <w:rPr>
          <w:rFonts w:ascii="Times New Roman" w:eastAsia="Times New Roman" w:hAnsi="Times New Roman" w:cs="Times New Roman"/>
          <w:b/>
          <w:bCs/>
          <w:color w:val="000000" w:themeColor="text1"/>
          <w:sz w:val="24"/>
          <w:szCs w:val="24"/>
        </w:rPr>
      </w:pPr>
      <w:r w:rsidRPr="00D217CC">
        <w:rPr>
          <w:rFonts w:ascii="Times New Roman" w:eastAsia="Times New Roman" w:hAnsi="Times New Roman" w:cs="Times New Roman"/>
          <w:b/>
          <w:bCs/>
          <w:color w:val="000000" w:themeColor="text1"/>
          <w:sz w:val="24"/>
          <w:szCs w:val="24"/>
        </w:rPr>
        <w:t>К</w:t>
      </w:r>
      <w:r w:rsidR="003C0104" w:rsidRPr="00D217CC">
        <w:rPr>
          <w:rFonts w:ascii="Times New Roman" w:eastAsia="Times New Roman" w:hAnsi="Times New Roman" w:cs="Times New Roman"/>
          <w:b/>
          <w:bCs/>
          <w:color w:val="000000" w:themeColor="text1"/>
          <w:sz w:val="24"/>
          <w:szCs w:val="24"/>
        </w:rPr>
        <w:t>оношского</w:t>
      </w:r>
      <w:r w:rsidRPr="00D217CC">
        <w:rPr>
          <w:rFonts w:ascii="Times New Roman" w:eastAsia="Times New Roman" w:hAnsi="Times New Roman" w:cs="Times New Roman"/>
          <w:b/>
          <w:bCs/>
          <w:color w:val="000000" w:themeColor="text1"/>
          <w:sz w:val="24"/>
          <w:szCs w:val="24"/>
        </w:rPr>
        <w:t xml:space="preserve"> муниципального</w:t>
      </w:r>
      <w:r w:rsidR="004A28FC">
        <w:rPr>
          <w:rFonts w:ascii="Times New Roman" w:eastAsia="Times New Roman" w:hAnsi="Times New Roman" w:cs="Times New Roman"/>
          <w:color w:val="000000" w:themeColor="text1"/>
          <w:sz w:val="24"/>
          <w:szCs w:val="24"/>
        </w:rPr>
        <w:t xml:space="preserve"> </w:t>
      </w:r>
      <w:r w:rsidRPr="00D217CC">
        <w:rPr>
          <w:rFonts w:ascii="Times New Roman" w:eastAsia="Times New Roman" w:hAnsi="Times New Roman" w:cs="Times New Roman"/>
          <w:b/>
          <w:bCs/>
          <w:color w:val="000000" w:themeColor="text1"/>
          <w:sz w:val="24"/>
          <w:szCs w:val="24"/>
        </w:rPr>
        <w:t>района</w:t>
      </w:r>
    </w:p>
    <w:p w:rsidR="004A28FC" w:rsidRPr="004A28FC" w:rsidRDefault="004A28FC" w:rsidP="004A28FC">
      <w:pPr>
        <w:pStyle w:val="a5"/>
        <w:jc w:val="center"/>
        <w:rPr>
          <w:rFonts w:ascii="Times New Roman" w:eastAsia="Times New Roman" w:hAnsi="Times New Roman" w:cs="Times New Roman"/>
          <w:color w:val="000000" w:themeColor="text1"/>
          <w:sz w:val="24"/>
          <w:szCs w:val="24"/>
        </w:rPr>
      </w:pPr>
    </w:p>
    <w:p w:rsidR="001D6773" w:rsidRPr="00D217CC" w:rsidRDefault="001D6773"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color w:val="000000" w:themeColor="text1"/>
          <w:sz w:val="24"/>
          <w:szCs w:val="24"/>
        </w:rPr>
        <w:t>1. Цели и задачи территориального планирования</w:t>
      </w:r>
    </w:p>
    <w:p w:rsidR="003C0104" w:rsidRPr="00D217CC" w:rsidRDefault="003C0104"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Схема территориального планирования – один из основных видов документации по территориальному планированию, инструмент управления территорией, в котором все пространственно-территориальные факторы представлены в системной взаимосвязи. Территориальное планирование направлено на определение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w:t>
      </w:r>
      <w:r w:rsidR="001D6773" w:rsidRPr="00D217CC">
        <w:rPr>
          <w:rFonts w:ascii="Times New Roman" w:hAnsi="Times New Roman" w:cs="Times New Roman"/>
          <w:color w:val="000000" w:themeColor="text1"/>
          <w:sz w:val="24"/>
          <w:szCs w:val="24"/>
        </w:rPr>
        <w:t xml:space="preserve">и их объединений, </w:t>
      </w:r>
      <w:r w:rsidRPr="00D217CC">
        <w:rPr>
          <w:rFonts w:ascii="Times New Roman" w:hAnsi="Times New Roman" w:cs="Times New Roman"/>
          <w:color w:val="000000" w:themeColor="text1"/>
          <w:sz w:val="24"/>
          <w:szCs w:val="24"/>
        </w:rPr>
        <w:t xml:space="preserve"> </w:t>
      </w:r>
      <w:r w:rsidR="001D6773" w:rsidRPr="00D217CC">
        <w:rPr>
          <w:rFonts w:ascii="Times New Roman" w:eastAsia="Times New Roman" w:hAnsi="Times New Roman" w:cs="Times New Roman"/>
          <w:color w:val="000000" w:themeColor="text1"/>
          <w:sz w:val="24"/>
          <w:szCs w:val="24"/>
        </w:rPr>
        <w:t xml:space="preserve">создание условий устойчивого территориального и </w:t>
      </w:r>
      <w:hyperlink r:id="rId8" w:tooltip="Социально-экономическое развитие" w:history="1">
        <w:r w:rsidR="001D6773" w:rsidRPr="00D217CC">
          <w:rPr>
            <w:rFonts w:ascii="Times New Roman" w:eastAsia="Times New Roman" w:hAnsi="Times New Roman" w:cs="Times New Roman"/>
            <w:color w:val="000000" w:themeColor="text1"/>
            <w:sz w:val="24"/>
            <w:szCs w:val="24"/>
          </w:rPr>
          <w:t>социально-экономического развития</w:t>
        </w:r>
      </w:hyperlink>
      <w:r w:rsidR="001D6773" w:rsidRPr="00D217CC">
        <w:rPr>
          <w:rFonts w:ascii="Times New Roman" w:eastAsia="Times New Roman" w:hAnsi="Times New Roman" w:cs="Times New Roman"/>
          <w:color w:val="000000" w:themeColor="text1"/>
          <w:sz w:val="24"/>
          <w:szCs w:val="24"/>
        </w:rPr>
        <w:t xml:space="preserve"> Коношского района до 2032 года.</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xml:space="preserve">В соответствии с частью 3 статьи 9 Кодекса, Схема является документом, обязательным для органов местного самоуправления </w:t>
      </w:r>
      <w:hyperlink r:id="rId9" w:tooltip="Муниципальные образования" w:history="1">
        <w:r w:rsidRPr="00D217CC">
          <w:rPr>
            <w:rFonts w:ascii="Times New Roman" w:eastAsia="Times New Roman" w:hAnsi="Times New Roman" w:cs="Times New Roman"/>
            <w:color w:val="000000" w:themeColor="text1"/>
            <w:sz w:val="24"/>
            <w:szCs w:val="24"/>
          </w:rPr>
          <w:t>муниципальных образований</w:t>
        </w:r>
      </w:hyperlink>
      <w:r w:rsidRPr="00D217CC">
        <w:rPr>
          <w:rFonts w:ascii="Times New Roman" w:eastAsia="Times New Roman" w:hAnsi="Times New Roman" w:cs="Times New Roman"/>
          <w:color w:val="000000" w:themeColor="text1"/>
          <w:sz w:val="24"/>
          <w:szCs w:val="24"/>
        </w:rPr>
        <w:t>, в</w:t>
      </w:r>
      <w:r w:rsidR="001D6773" w:rsidRPr="00D217CC">
        <w:rPr>
          <w:rFonts w:ascii="Times New Roman" w:eastAsia="Times New Roman" w:hAnsi="Times New Roman" w:cs="Times New Roman"/>
          <w:color w:val="000000" w:themeColor="text1"/>
          <w:sz w:val="24"/>
          <w:szCs w:val="24"/>
        </w:rPr>
        <w:t xml:space="preserve">ходящих в состав МО «Коношский муниципальный </w:t>
      </w:r>
      <w:r w:rsidRPr="00D217CC">
        <w:rPr>
          <w:rFonts w:ascii="Times New Roman" w:eastAsia="Times New Roman" w:hAnsi="Times New Roman" w:cs="Times New Roman"/>
          <w:color w:val="000000" w:themeColor="text1"/>
          <w:sz w:val="24"/>
          <w:szCs w:val="24"/>
        </w:rPr>
        <w:t>район</w:t>
      </w:r>
      <w:r w:rsidR="001D6773" w:rsidRPr="00D217CC">
        <w:rPr>
          <w:rFonts w:ascii="Times New Roman" w:eastAsia="Times New Roman" w:hAnsi="Times New Roman" w:cs="Times New Roman"/>
          <w:color w:val="000000" w:themeColor="text1"/>
          <w:sz w:val="24"/>
          <w:szCs w:val="24"/>
        </w:rPr>
        <w:t>»</w:t>
      </w:r>
      <w:r w:rsidRPr="00D217CC">
        <w:rPr>
          <w:rFonts w:ascii="Times New Roman" w:eastAsia="Times New Roman" w:hAnsi="Times New Roman" w:cs="Times New Roman"/>
          <w:color w:val="000000" w:themeColor="text1"/>
          <w:sz w:val="24"/>
          <w:szCs w:val="24"/>
        </w:rPr>
        <w:t>, при принятии ими решений и реализации таких решений.</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Схема также является основополагающим документом для разработки специализированных отраслевых, тематических программ и проектов, реализуе</w:t>
      </w:r>
      <w:r w:rsidR="001D6773" w:rsidRPr="00D217CC">
        <w:rPr>
          <w:rFonts w:ascii="Times New Roman" w:eastAsia="Times New Roman" w:hAnsi="Times New Roman" w:cs="Times New Roman"/>
          <w:color w:val="000000" w:themeColor="text1"/>
          <w:sz w:val="24"/>
          <w:szCs w:val="24"/>
        </w:rPr>
        <w:t>мых на территории Коношского</w:t>
      </w:r>
      <w:r w:rsidRPr="00D217CC">
        <w:rPr>
          <w:rFonts w:ascii="Times New Roman" w:eastAsia="Times New Roman" w:hAnsi="Times New Roman" w:cs="Times New Roman"/>
          <w:color w:val="000000" w:themeColor="text1"/>
          <w:sz w:val="24"/>
          <w:szCs w:val="24"/>
        </w:rPr>
        <w:t xml:space="preserve"> муниципального района.</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Достижение основной цели осуществляется путем реализации мероприятий по комплексу направлений:</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1. Формирование пространственной организации территори</w:t>
      </w:r>
      <w:r w:rsidR="001D6773" w:rsidRPr="00D217CC">
        <w:rPr>
          <w:rFonts w:ascii="Times New Roman" w:eastAsia="Times New Roman" w:hAnsi="Times New Roman" w:cs="Times New Roman"/>
          <w:color w:val="000000" w:themeColor="text1"/>
          <w:sz w:val="24"/>
          <w:szCs w:val="24"/>
        </w:rPr>
        <w:t>и (</w:t>
      </w:r>
      <w:r w:rsidRPr="00D217CC">
        <w:rPr>
          <w:rFonts w:ascii="Times New Roman" w:eastAsia="Times New Roman" w:hAnsi="Times New Roman" w:cs="Times New Roman"/>
          <w:color w:val="000000" w:themeColor="text1"/>
          <w:sz w:val="24"/>
          <w:szCs w:val="24"/>
        </w:rPr>
        <w:t xml:space="preserve">система основных инженерных и </w:t>
      </w:r>
      <w:hyperlink r:id="rId10" w:tooltip="Транспортные системы" w:history="1">
        <w:r w:rsidRPr="00D217CC">
          <w:rPr>
            <w:rFonts w:ascii="Times New Roman" w:eastAsia="Times New Roman" w:hAnsi="Times New Roman" w:cs="Times New Roman"/>
            <w:color w:val="000000" w:themeColor="text1"/>
            <w:sz w:val="24"/>
            <w:szCs w:val="24"/>
          </w:rPr>
          <w:t>транспортных коммуникаций</w:t>
        </w:r>
      </w:hyperlink>
      <w:r w:rsidRPr="00D217CC">
        <w:rPr>
          <w:rFonts w:ascii="Times New Roman" w:eastAsia="Times New Roman" w:hAnsi="Times New Roman" w:cs="Times New Roman"/>
          <w:color w:val="000000" w:themeColor="text1"/>
          <w:sz w:val="24"/>
          <w:szCs w:val="24"/>
        </w:rPr>
        <w:t>, природно-экологический каркас).</w:t>
      </w:r>
    </w:p>
    <w:p w:rsidR="008047DB" w:rsidRPr="00D217CC" w:rsidRDefault="001D6773"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2. С</w:t>
      </w:r>
      <w:r w:rsidR="008047DB" w:rsidRPr="00D217CC">
        <w:rPr>
          <w:rFonts w:ascii="Times New Roman" w:eastAsia="Times New Roman" w:hAnsi="Times New Roman" w:cs="Times New Roman"/>
          <w:color w:val="000000" w:themeColor="text1"/>
          <w:sz w:val="24"/>
          <w:szCs w:val="24"/>
        </w:rPr>
        <w:t>ущественное улучшение экологической ситуации, повышение качества жизни населения.</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3. Создание привлекательного инвестиционного облика территории и предпосылок для существенного прогресса в развитии основных секторов экономики, определение наиболее перспективных зон опережающего развития, зон экономической акти</w:t>
      </w:r>
      <w:r w:rsidR="001D6773" w:rsidRPr="00D217CC">
        <w:rPr>
          <w:rFonts w:ascii="Times New Roman" w:eastAsia="Times New Roman" w:hAnsi="Times New Roman" w:cs="Times New Roman"/>
          <w:color w:val="000000" w:themeColor="text1"/>
          <w:sz w:val="24"/>
          <w:szCs w:val="24"/>
        </w:rPr>
        <w:t>вности.</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4. Достижение долговременной экономической, технологической и экологической безо</w:t>
      </w:r>
      <w:r w:rsidR="001D6773" w:rsidRPr="00D217CC">
        <w:rPr>
          <w:rFonts w:ascii="Times New Roman" w:eastAsia="Times New Roman" w:hAnsi="Times New Roman" w:cs="Times New Roman"/>
          <w:color w:val="000000" w:themeColor="text1"/>
          <w:sz w:val="24"/>
          <w:szCs w:val="24"/>
        </w:rPr>
        <w:t>пасности развития Коношского</w:t>
      </w:r>
      <w:r w:rsidRPr="00D217CC">
        <w:rPr>
          <w:rFonts w:ascii="Times New Roman" w:eastAsia="Times New Roman" w:hAnsi="Times New Roman" w:cs="Times New Roman"/>
          <w:color w:val="000000" w:themeColor="text1"/>
          <w:sz w:val="24"/>
          <w:szCs w:val="24"/>
        </w:rPr>
        <w:t xml:space="preserve"> муниципального района, в том числе путем разработки мероприятий по защите от неблагоприятных природных и антропогенных процессов, чрезвычайных ситуаций.</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5. Сохранение историко-культурного наследия и природного наследия, рациональное природопользование, формирование предложений по развитию особо охраняемых территорий.</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С целью разработки мероприятий Схемы для выявления природно-ресурсного, социально-демографического, экономического, историко-культурного, инженерного и транспортного потенциалов, выявления проблемных ситуа</w:t>
      </w:r>
      <w:r w:rsidR="001D6773" w:rsidRPr="00D217CC">
        <w:rPr>
          <w:rFonts w:ascii="Times New Roman" w:eastAsia="Times New Roman" w:hAnsi="Times New Roman" w:cs="Times New Roman"/>
          <w:color w:val="000000" w:themeColor="text1"/>
          <w:sz w:val="24"/>
          <w:szCs w:val="24"/>
        </w:rPr>
        <w:t>ций на территории Коношского</w:t>
      </w:r>
      <w:r w:rsidRPr="00D217CC">
        <w:rPr>
          <w:rFonts w:ascii="Times New Roman" w:eastAsia="Times New Roman" w:hAnsi="Times New Roman" w:cs="Times New Roman"/>
          <w:color w:val="000000" w:themeColor="text1"/>
          <w:sz w:val="24"/>
          <w:szCs w:val="24"/>
        </w:rPr>
        <w:t xml:space="preserve"> муниципального района использован метод комплексного анализа и оценки территории.</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lastRenderedPageBreak/>
        <w:t>Мероприятия учитывают сложившуюся в районе ситуацию зон с особыми условиями использования территорий. Комплексный характер разработки Схемы позволил установить баланс между планировочными, коммуникационными, социальными, промышленными, экологическими и другими предложениями.</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На основе действующих нормативных показателей обеспеченности населения соответствующими объектами и услугами определены перспективные потребности в объемах жилищного строительства, в развитии объектов инженерной инфраструктуры, объектов образования, здравоохранения, культурной сферы, туристско-рекреационной деятельности и т. п.</w:t>
      </w:r>
    </w:p>
    <w:p w:rsidR="008047DB" w:rsidRPr="00D217CC" w:rsidRDefault="001D6773"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Перспективный план Коношского</w:t>
      </w:r>
      <w:r w:rsidR="008047DB" w:rsidRPr="00D217CC">
        <w:rPr>
          <w:rFonts w:ascii="Times New Roman" w:eastAsia="Times New Roman" w:hAnsi="Times New Roman" w:cs="Times New Roman"/>
          <w:color w:val="000000" w:themeColor="text1"/>
          <w:sz w:val="24"/>
          <w:szCs w:val="24"/>
        </w:rPr>
        <w:t xml:space="preserve"> муниципального района рассматривается не только как система оптимизированных транспортных связей для организации сообщения с ключевыми хозяйственно-эконо</w:t>
      </w:r>
      <w:r w:rsidRPr="00D217CC">
        <w:rPr>
          <w:rFonts w:ascii="Times New Roman" w:eastAsia="Times New Roman" w:hAnsi="Times New Roman" w:cs="Times New Roman"/>
          <w:color w:val="000000" w:themeColor="text1"/>
          <w:sz w:val="24"/>
          <w:szCs w:val="24"/>
        </w:rPr>
        <w:t>мическими центрами  соседних районов и области</w:t>
      </w:r>
      <w:r w:rsidR="008047DB" w:rsidRPr="00D217CC">
        <w:rPr>
          <w:rFonts w:ascii="Times New Roman" w:eastAsia="Times New Roman" w:hAnsi="Times New Roman" w:cs="Times New Roman"/>
          <w:color w:val="000000" w:themeColor="text1"/>
          <w:sz w:val="24"/>
          <w:szCs w:val="24"/>
        </w:rPr>
        <w:t>, но и определяет мероприятия по улучшению межрайонных и межпоселенческих транспортных сообщений, организации более тесной связи с сетью дорог соседних регионов.</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color w:val="000000" w:themeColor="text1"/>
          <w:sz w:val="24"/>
          <w:szCs w:val="24"/>
        </w:rPr>
        <w:t>Основная задача Схемы</w:t>
      </w:r>
      <w:r w:rsidRPr="00D217CC">
        <w:rPr>
          <w:rFonts w:ascii="Times New Roman" w:eastAsia="Times New Roman" w:hAnsi="Times New Roman" w:cs="Times New Roman"/>
          <w:color w:val="000000" w:themeColor="text1"/>
          <w:sz w:val="24"/>
          <w:szCs w:val="24"/>
        </w:rPr>
        <w:t xml:space="preserve"> – представ</w:t>
      </w:r>
      <w:r w:rsidR="001D6773" w:rsidRPr="00D217CC">
        <w:rPr>
          <w:rFonts w:ascii="Times New Roman" w:eastAsia="Times New Roman" w:hAnsi="Times New Roman" w:cs="Times New Roman"/>
          <w:color w:val="000000" w:themeColor="text1"/>
          <w:sz w:val="24"/>
          <w:szCs w:val="24"/>
        </w:rPr>
        <w:t>ить администрации Коношского</w:t>
      </w:r>
      <w:r w:rsidRPr="00D217CC">
        <w:rPr>
          <w:rFonts w:ascii="Times New Roman" w:eastAsia="Times New Roman" w:hAnsi="Times New Roman" w:cs="Times New Roman"/>
          <w:color w:val="000000" w:themeColor="text1"/>
          <w:sz w:val="24"/>
          <w:szCs w:val="24"/>
        </w:rPr>
        <w:t xml:space="preserve"> муниципального района инструмент </w:t>
      </w:r>
      <w:proofErr w:type="gramStart"/>
      <w:r w:rsidRPr="00D217CC">
        <w:rPr>
          <w:rFonts w:ascii="Times New Roman" w:eastAsia="Times New Roman" w:hAnsi="Times New Roman" w:cs="Times New Roman"/>
          <w:color w:val="000000" w:themeColor="text1"/>
          <w:sz w:val="24"/>
          <w:szCs w:val="24"/>
        </w:rPr>
        <w:t>для</w:t>
      </w:r>
      <w:proofErr w:type="gramEnd"/>
      <w:r w:rsidRPr="00D217CC">
        <w:rPr>
          <w:rFonts w:ascii="Times New Roman" w:eastAsia="Times New Roman" w:hAnsi="Times New Roman" w:cs="Times New Roman"/>
          <w:color w:val="000000" w:themeColor="text1"/>
          <w:sz w:val="24"/>
          <w:szCs w:val="24"/>
        </w:rPr>
        <w:t>:</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планирования территории в целях оптимального использования в интересах населения земельных и иных природных ресурсов;</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управления территорией с учетом разграничения земель между Российской Федерацией, субъектом Российской Федерации и муниципальны</w:t>
      </w:r>
      <w:r w:rsidR="001D6773" w:rsidRPr="00D217CC">
        <w:rPr>
          <w:rFonts w:ascii="Times New Roman" w:eastAsia="Times New Roman" w:hAnsi="Times New Roman" w:cs="Times New Roman"/>
          <w:color w:val="000000" w:themeColor="text1"/>
          <w:sz w:val="24"/>
          <w:szCs w:val="24"/>
        </w:rPr>
        <w:t xml:space="preserve">ми образованиями Коношского </w:t>
      </w:r>
      <w:r w:rsidRPr="00D217CC">
        <w:rPr>
          <w:rFonts w:ascii="Times New Roman" w:eastAsia="Times New Roman" w:hAnsi="Times New Roman" w:cs="Times New Roman"/>
          <w:color w:val="000000" w:themeColor="text1"/>
          <w:sz w:val="24"/>
          <w:szCs w:val="24"/>
        </w:rPr>
        <w:t>муниципального района:</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обеспечения общественных интересов (здравоохранение, образование, охрана окружающей среды и т. п.).</w:t>
      </w:r>
    </w:p>
    <w:p w:rsidR="001D6773" w:rsidRPr="00D217CC" w:rsidRDefault="001D6773" w:rsidP="00A350C3">
      <w:pPr>
        <w:pStyle w:val="a5"/>
        <w:rPr>
          <w:rFonts w:ascii="Times New Roman" w:eastAsia="Times New Roman" w:hAnsi="Times New Roman" w:cs="Times New Roman"/>
          <w:color w:val="000000" w:themeColor="text1"/>
          <w:sz w:val="24"/>
          <w:szCs w:val="24"/>
        </w:rPr>
      </w:pPr>
    </w:p>
    <w:p w:rsidR="008047DB" w:rsidRDefault="008047DB" w:rsidP="00B25217">
      <w:pPr>
        <w:pStyle w:val="a5"/>
        <w:ind w:firstLine="709"/>
        <w:jc w:val="both"/>
        <w:rPr>
          <w:rFonts w:ascii="Times New Roman" w:eastAsia="Times New Roman" w:hAnsi="Times New Roman" w:cs="Times New Roman"/>
          <w:b/>
          <w:bCs/>
          <w:color w:val="000000" w:themeColor="text1"/>
          <w:sz w:val="24"/>
          <w:szCs w:val="24"/>
        </w:rPr>
      </w:pPr>
      <w:r w:rsidRPr="00D217CC">
        <w:rPr>
          <w:rFonts w:ascii="Times New Roman" w:eastAsia="Times New Roman" w:hAnsi="Times New Roman" w:cs="Times New Roman"/>
          <w:b/>
          <w:bCs/>
          <w:color w:val="000000" w:themeColor="text1"/>
          <w:sz w:val="24"/>
          <w:szCs w:val="24"/>
        </w:rPr>
        <w:t>2. Мероприятия по территориальному планированию и указание на</w:t>
      </w:r>
      <w:r w:rsidR="00B25217">
        <w:rPr>
          <w:rFonts w:ascii="Times New Roman" w:eastAsia="Times New Roman" w:hAnsi="Times New Roman" w:cs="Times New Roman"/>
          <w:b/>
          <w:bCs/>
          <w:color w:val="000000" w:themeColor="text1"/>
          <w:sz w:val="24"/>
          <w:szCs w:val="24"/>
        </w:rPr>
        <w:t xml:space="preserve">            </w:t>
      </w:r>
      <w:r w:rsidRPr="00D217CC">
        <w:rPr>
          <w:rFonts w:ascii="Times New Roman" w:eastAsia="Times New Roman" w:hAnsi="Times New Roman" w:cs="Times New Roman"/>
          <w:b/>
          <w:bCs/>
          <w:color w:val="000000" w:themeColor="text1"/>
          <w:sz w:val="24"/>
          <w:szCs w:val="24"/>
        </w:rPr>
        <w:t>последовательность их выполнения</w:t>
      </w:r>
      <w:r w:rsidR="00B25217">
        <w:rPr>
          <w:rFonts w:ascii="Times New Roman" w:eastAsia="Times New Roman" w:hAnsi="Times New Roman" w:cs="Times New Roman"/>
          <w:b/>
          <w:bCs/>
          <w:color w:val="000000" w:themeColor="text1"/>
          <w:sz w:val="24"/>
          <w:szCs w:val="24"/>
        </w:rPr>
        <w:t>.</w:t>
      </w:r>
    </w:p>
    <w:p w:rsidR="00B25217" w:rsidRPr="00D217CC" w:rsidRDefault="00B25217" w:rsidP="00B25217">
      <w:pPr>
        <w:pStyle w:val="a5"/>
        <w:ind w:firstLine="709"/>
        <w:jc w:val="both"/>
        <w:rPr>
          <w:rFonts w:ascii="Times New Roman" w:eastAsia="Times New Roman" w:hAnsi="Times New Roman" w:cs="Times New Roman"/>
          <w:color w:val="000000" w:themeColor="text1"/>
          <w:sz w:val="24"/>
          <w:szCs w:val="24"/>
        </w:rPr>
      </w:pPr>
    </w:p>
    <w:p w:rsidR="008047DB" w:rsidRPr="00D217CC" w:rsidRDefault="008047DB" w:rsidP="00B25217">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color w:val="000000" w:themeColor="text1"/>
          <w:sz w:val="24"/>
          <w:szCs w:val="24"/>
        </w:rPr>
        <w:t>2.1. Регламентация хозяйственной деятельности. Зоны с особыми условиями</w:t>
      </w:r>
      <w:r w:rsidR="00B25217">
        <w:rPr>
          <w:rFonts w:ascii="Times New Roman" w:eastAsia="Times New Roman" w:hAnsi="Times New Roman" w:cs="Times New Roman"/>
          <w:color w:val="000000" w:themeColor="text1"/>
          <w:sz w:val="24"/>
          <w:szCs w:val="24"/>
        </w:rPr>
        <w:t xml:space="preserve"> </w:t>
      </w:r>
      <w:r w:rsidRPr="00D217CC">
        <w:rPr>
          <w:rFonts w:ascii="Times New Roman" w:eastAsia="Times New Roman" w:hAnsi="Times New Roman" w:cs="Times New Roman"/>
          <w:b/>
          <w:bCs/>
          <w:color w:val="000000" w:themeColor="text1"/>
          <w:sz w:val="24"/>
          <w:szCs w:val="24"/>
        </w:rPr>
        <w:t>использования территории</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К территориям, для которых регламентируется хозяйственная деятельность, относятся следующие категории:</w:t>
      </w:r>
    </w:p>
    <w:p w:rsidR="00B25217" w:rsidRDefault="00B25217" w:rsidP="004A28FC">
      <w:pPr>
        <w:pStyle w:val="a5"/>
        <w:ind w:firstLine="709"/>
        <w:jc w:val="both"/>
        <w:rPr>
          <w:rFonts w:ascii="Times New Roman" w:eastAsia="Times New Roman" w:hAnsi="Times New Roman" w:cs="Times New Roman"/>
          <w:b/>
          <w:bCs/>
          <w:color w:val="000000" w:themeColor="text1"/>
          <w:sz w:val="24"/>
          <w:szCs w:val="24"/>
        </w:rPr>
      </w:pPr>
    </w:p>
    <w:p w:rsidR="008047DB" w:rsidRPr="00D217CC" w:rsidRDefault="001D6773"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color w:val="000000" w:themeColor="text1"/>
          <w:sz w:val="24"/>
          <w:szCs w:val="24"/>
        </w:rPr>
        <w:t>З</w:t>
      </w:r>
      <w:r w:rsidR="008047DB" w:rsidRPr="00D217CC">
        <w:rPr>
          <w:rFonts w:ascii="Times New Roman" w:eastAsia="Times New Roman" w:hAnsi="Times New Roman" w:cs="Times New Roman"/>
          <w:b/>
          <w:bCs/>
          <w:color w:val="000000" w:themeColor="text1"/>
          <w:sz w:val="24"/>
          <w:szCs w:val="24"/>
        </w:rPr>
        <w:t>емли населенных пунктов,</w:t>
      </w:r>
      <w:r w:rsidR="008047DB" w:rsidRPr="00D217CC">
        <w:rPr>
          <w:rFonts w:ascii="Times New Roman" w:eastAsia="Times New Roman" w:hAnsi="Times New Roman" w:cs="Times New Roman"/>
          <w:color w:val="000000" w:themeColor="text1"/>
          <w:sz w:val="24"/>
          <w:szCs w:val="24"/>
        </w:rPr>
        <w:t xml:space="preserve"> включая зоны перспективного градостроительного развития. Использование территории регламентируется Схемой территориаль</w:t>
      </w:r>
      <w:r w:rsidRPr="00D217CC">
        <w:rPr>
          <w:rFonts w:ascii="Times New Roman" w:eastAsia="Times New Roman" w:hAnsi="Times New Roman" w:cs="Times New Roman"/>
          <w:color w:val="000000" w:themeColor="text1"/>
          <w:sz w:val="24"/>
          <w:szCs w:val="24"/>
        </w:rPr>
        <w:t>ного планирования Коношского</w:t>
      </w:r>
      <w:r w:rsidR="008047DB" w:rsidRPr="00D217CC">
        <w:rPr>
          <w:rFonts w:ascii="Times New Roman" w:eastAsia="Times New Roman" w:hAnsi="Times New Roman" w:cs="Times New Roman"/>
          <w:color w:val="000000" w:themeColor="text1"/>
          <w:sz w:val="24"/>
          <w:szCs w:val="24"/>
        </w:rPr>
        <w:t xml:space="preserve"> муниципального района, генеральными планами поселений и проектами планировки жилых районов, микрорайонов, кварталов.</w:t>
      </w:r>
    </w:p>
    <w:p w:rsidR="00B25217" w:rsidRDefault="00B25217" w:rsidP="004A28FC">
      <w:pPr>
        <w:pStyle w:val="a5"/>
        <w:ind w:firstLine="709"/>
        <w:jc w:val="both"/>
        <w:rPr>
          <w:rFonts w:ascii="Times New Roman" w:eastAsia="Times New Roman" w:hAnsi="Times New Roman" w:cs="Times New Roman"/>
          <w:b/>
          <w:bCs/>
          <w:color w:val="000000" w:themeColor="text1"/>
          <w:sz w:val="24"/>
          <w:szCs w:val="24"/>
        </w:rPr>
      </w:pP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color w:val="000000" w:themeColor="text1"/>
          <w:sz w:val="24"/>
          <w:szCs w:val="24"/>
        </w:rPr>
        <w:t>Земли лесного фонда</w:t>
      </w:r>
      <w:r w:rsidR="00F41E9E">
        <w:rPr>
          <w:rFonts w:ascii="Times New Roman" w:eastAsia="Times New Roman" w:hAnsi="Times New Roman" w:cs="Times New Roman"/>
          <w:b/>
          <w:bCs/>
          <w:color w:val="000000" w:themeColor="text1"/>
          <w:sz w:val="24"/>
          <w:szCs w:val="24"/>
        </w:rPr>
        <w:t xml:space="preserve"> </w:t>
      </w:r>
      <w:r w:rsidRPr="00D217CC">
        <w:rPr>
          <w:rFonts w:ascii="Times New Roman" w:eastAsia="Times New Roman" w:hAnsi="Times New Roman" w:cs="Times New Roman"/>
          <w:b/>
          <w:bCs/>
          <w:color w:val="000000" w:themeColor="text1"/>
          <w:sz w:val="24"/>
          <w:szCs w:val="24"/>
        </w:rPr>
        <w:t>-</w:t>
      </w:r>
      <w:r w:rsidR="00F41E9E">
        <w:rPr>
          <w:rFonts w:ascii="Times New Roman" w:eastAsia="Times New Roman" w:hAnsi="Times New Roman" w:cs="Times New Roman"/>
          <w:b/>
          <w:bCs/>
          <w:color w:val="000000" w:themeColor="text1"/>
          <w:sz w:val="24"/>
          <w:szCs w:val="24"/>
        </w:rPr>
        <w:t xml:space="preserve"> </w:t>
      </w:r>
      <w:r w:rsidRPr="00D217CC">
        <w:rPr>
          <w:rFonts w:ascii="Times New Roman" w:eastAsia="Times New Roman" w:hAnsi="Times New Roman" w:cs="Times New Roman"/>
          <w:b/>
          <w:bCs/>
          <w:color w:val="000000" w:themeColor="text1"/>
          <w:sz w:val="24"/>
          <w:szCs w:val="24"/>
        </w:rPr>
        <w:t>з</w:t>
      </w:r>
      <w:r w:rsidRPr="00D217CC">
        <w:rPr>
          <w:rFonts w:ascii="Times New Roman" w:eastAsia="Times New Roman" w:hAnsi="Times New Roman" w:cs="Times New Roman"/>
          <w:color w:val="000000" w:themeColor="text1"/>
          <w:sz w:val="24"/>
          <w:szCs w:val="24"/>
        </w:rPr>
        <w:t>ащитные, эксплуатационные и резервные леса. Использование территории регламентируется Лесным кодексом РФ, другими федеральными законами и соответст</w:t>
      </w:r>
      <w:r w:rsidR="001D6773" w:rsidRPr="00D217CC">
        <w:rPr>
          <w:rFonts w:ascii="Times New Roman" w:eastAsia="Times New Roman" w:hAnsi="Times New Roman" w:cs="Times New Roman"/>
          <w:color w:val="000000" w:themeColor="text1"/>
          <w:sz w:val="24"/>
          <w:szCs w:val="24"/>
        </w:rPr>
        <w:t>вующими законами Архангельской области.</w:t>
      </w:r>
    </w:p>
    <w:p w:rsidR="00B25217" w:rsidRDefault="00B25217" w:rsidP="004A28FC">
      <w:pPr>
        <w:pStyle w:val="a5"/>
        <w:ind w:firstLine="709"/>
        <w:jc w:val="both"/>
        <w:rPr>
          <w:rFonts w:ascii="Times New Roman" w:eastAsia="Times New Roman" w:hAnsi="Times New Roman" w:cs="Times New Roman"/>
          <w:b/>
          <w:bCs/>
          <w:color w:val="000000" w:themeColor="text1"/>
          <w:sz w:val="24"/>
          <w:szCs w:val="24"/>
        </w:rPr>
      </w:pP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color w:val="000000" w:themeColor="text1"/>
          <w:sz w:val="24"/>
          <w:szCs w:val="24"/>
        </w:rPr>
        <w:t>Земли сельскохозяйственного назначения</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Использование территории осуществляется в соответствии с Земельным кодексом РФ, регламентируется Схемой территориальн</w:t>
      </w:r>
      <w:r w:rsidR="001D6773" w:rsidRPr="00D217CC">
        <w:rPr>
          <w:rFonts w:ascii="Times New Roman" w:eastAsia="Times New Roman" w:hAnsi="Times New Roman" w:cs="Times New Roman"/>
          <w:color w:val="000000" w:themeColor="text1"/>
          <w:sz w:val="24"/>
          <w:szCs w:val="24"/>
        </w:rPr>
        <w:t xml:space="preserve">ого планирования Коношского </w:t>
      </w:r>
      <w:r w:rsidRPr="00D217CC">
        <w:rPr>
          <w:rFonts w:ascii="Times New Roman" w:eastAsia="Times New Roman" w:hAnsi="Times New Roman" w:cs="Times New Roman"/>
          <w:color w:val="000000" w:themeColor="text1"/>
          <w:sz w:val="24"/>
          <w:szCs w:val="24"/>
        </w:rPr>
        <w:t xml:space="preserve">муниципального района, на территории которого расположены земли сельскохозяйственного назначения. Изменение назначения земель происходит в соответствии с установленной </w:t>
      </w:r>
      <w:hyperlink r:id="rId11" w:tooltip="Законы в России" w:history="1">
        <w:r w:rsidRPr="00D217CC">
          <w:rPr>
            <w:rFonts w:ascii="Times New Roman" w:eastAsia="Times New Roman" w:hAnsi="Times New Roman" w:cs="Times New Roman"/>
            <w:color w:val="000000" w:themeColor="text1"/>
            <w:sz w:val="24"/>
            <w:szCs w:val="24"/>
          </w:rPr>
          <w:t>законами Российской Федерации</w:t>
        </w:r>
      </w:hyperlink>
      <w:r w:rsidRPr="00D217CC">
        <w:rPr>
          <w:rFonts w:ascii="Times New Roman" w:eastAsia="Times New Roman" w:hAnsi="Times New Roman" w:cs="Times New Roman"/>
          <w:color w:val="000000" w:themeColor="text1"/>
          <w:sz w:val="24"/>
          <w:szCs w:val="24"/>
        </w:rPr>
        <w:t xml:space="preserve"> процедурой перевода земель из одной категории в другую.</w:t>
      </w:r>
    </w:p>
    <w:p w:rsidR="00B25217" w:rsidRDefault="00B25217" w:rsidP="004A28FC">
      <w:pPr>
        <w:pStyle w:val="a5"/>
        <w:ind w:firstLine="709"/>
        <w:jc w:val="both"/>
        <w:rPr>
          <w:rFonts w:ascii="Times New Roman" w:eastAsia="Times New Roman" w:hAnsi="Times New Roman" w:cs="Times New Roman"/>
          <w:b/>
          <w:bCs/>
          <w:color w:val="000000" w:themeColor="text1"/>
          <w:sz w:val="24"/>
          <w:szCs w:val="24"/>
        </w:rPr>
      </w:pP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color w:val="000000" w:themeColor="text1"/>
          <w:sz w:val="24"/>
          <w:szCs w:val="24"/>
        </w:rPr>
        <w:t>Земли водного фонда</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Использование территорий осуществляется в соответствии с Водным кодексом РФ.</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color w:val="000000" w:themeColor="text1"/>
          <w:sz w:val="24"/>
          <w:szCs w:val="24"/>
        </w:rPr>
        <w:t xml:space="preserve">Земли особо охраняемых территорий и объектов </w:t>
      </w:r>
    </w:p>
    <w:p w:rsidR="00235540" w:rsidRPr="00D217CC" w:rsidRDefault="00235540"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lastRenderedPageBreak/>
        <w:t>Для ООПТ устанавливается режим использования на основании Федерального Закона РФ от 14.03.1995 г. № 33-ФЗ «Об особо охраняемых природных территориях», который дает общие обязательные ограничения. Степень и виды ограничений зависят от категории ООПТ и определяются  Положением каждой конкретной территории, в котором закреплен регламент ее использования.</w:t>
      </w:r>
    </w:p>
    <w:p w:rsidR="00235540" w:rsidRPr="00D217CC" w:rsidRDefault="00235540"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На территории района в настоящее время числится ООПТ регионального значения – государственный природный биологический  заказник «Коношский» </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color w:val="000000" w:themeColor="text1"/>
          <w:sz w:val="24"/>
          <w:szCs w:val="24"/>
        </w:rPr>
        <w:t>Туристско-рекреационные зоны</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Предназначены для организации отдыха, туризма, физкультурно-оздоровительной и спортивной деятельности граждан. Использование территории регламентируется Схемой территориаль</w:t>
      </w:r>
      <w:r w:rsidR="00235540" w:rsidRPr="00D217CC">
        <w:rPr>
          <w:rFonts w:ascii="Times New Roman" w:eastAsia="Times New Roman" w:hAnsi="Times New Roman" w:cs="Times New Roman"/>
          <w:color w:val="000000" w:themeColor="text1"/>
          <w:sz w:val="24"/>
          <w:szCs w:val="24"/>
        </w:rPr>
        <w:t>ного планирования Коношского</w:t>
      </w:r>
      <w:r w:rsidRPr="00D217CC">
        <w:rPr>
          <w:rFonts w:ascii="Times New Roman" w:eastAsia="Times New Roman" w:hAnsi="Times New Roman" w:cs="Times New Roman"/>
          <w:color w:val="000000" w:themeColor="text1"/>
          <w:sz w:val="24"/>
          <w:szCs w:val="24"/>
        </w:rPr>
        <w:t xml:space="preserve"> муниципального района, генеральными планами поселений, в</w:t>
      </w:r>
      <w:r w:rsidR="00164BE3" w:rsidRPr="00D217CC">
        <w:rPr>
          <w:rFonts w:ascii="Times New Roman" w:eastAsia="Times New Roman" w:hAnsi="Times New Roman" w:cs="Times New Roman"/>
          <w:color w:val="000000" w:themeColor="text1"/>
          <w:sz w:val="24"/>
          <w:szCs w:val="24"/>
        </w:rPr>
        <w:t xml:space="preserve">ходящих в состав Коношского </w:t>
      </w:r>
      <w:r w:rsidRPr="00D217CC">
        <w:rPr>
          <w:rFonts w:ascii="Times New Roman" w:eastAsia="Times New Roman" w:hAnsi="Times New Roman" w:cs="Times New Roman"/>
          <w:color w:val="000000" w:themeColor="text1"/>
          <w:sz w:val="24"/>
          <w:szCs w:val="24"/>
        </w:rPr>
        <w:t>муниципального района, проектами планировок территорий.</w:t>
      </w:r>
    </w:p>
    <w:p w:rsidR="00B25217" w:rsidRDefault="00B25217" w:rsidP="004A28FC">
      <w:pPr>
        <w:pStyle w:val="a5"/>
        <w:ind w:firstLine="709"/>
        <w:jc w:val="both"/>
        <w:rPr>
          <w:rFonts w:ascii="Times New Roman" w:eastAsia="Times New Roman" w:hAnsi="Times New Roman" w:cs="Times New Roman"/>
          <w:b/>
          <w:bCs/>
          <w:color w:val="000000" w:themeColor="text1"/>
          <w:sz w:val="24"/>
          <w:szCs w:val="24"/>
        </w:rPr>
      </w:pP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color w:val="000000" w:themeColor="text1"/>
          <w:sz w:val="24"/>
          <w:szCs w:val="24"/>
        </w:rPr>
        <w:t>Земли историко-культурного назначения-</w:t>
      </w:r>
      <w:r w:rsidRPr="00D217CC">
        <w:rPr>
          <w:rFonts w:ascii="Times New Roman" w:eastAsia="Times New Roman" w:hAnsi="Times New Roman" w:cs="Times New Roman"/>
          <w:color w:val="000000" w:themeColor="text1"/>
          <w:sz w:val="24"/>
          <w:szCs w:val="24"/>
        </w:rPr>
        <w:t>территории объектов культурного наследия.</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Владение, пользование или распоряжение участком, в пределах которого обнаружен объект археологического наследия, осуществляется с соблюдением условий, установленных законом РФ № 73-ФЗ.</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Все земляные, строительные работы на таких участках ведутся при условии проведения предварительных полномасштабных археологических исследований; работы и иные действия по использованию памятника и земли в пределах зоны его охраны осуществляются в строгом соответствии с требованиями охранного обязательства и содержащимися в нем техническими и иными условиями.</w:t>
      </w:r>
    </w:p>
    <w:p w:rsidR="00B25217" w:rsidRDefault="00B25217" w:rsidP="004A28FC">
      <w:pPr>
        <w:pStyle w:val="a5"/>
        <w:ind w:firstLine="709"/>
        <w:jc w:val="both"/>
        <w:rPr>
          <w:rFonts w:ascii="Times New Roman" w:eastAsia="Times New Roman" w:hAnsi="Times New Roman" w:cs="Times New Roman"/>
          <w:b/>
          <w:bCs/>
          <w:color w:val="000000" w:themeColor="text1"/>
          <w:sz w:val="24"/>
          <w:szCs w:val="24"/>
        </w:rPr>
      </w:pP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color w:val="000000" w:themeColor="text1"/>
          <w:sz w:val="24"/>
          <w:szCs w:val="24"/>
        </w:rPr>
        <w:t>Зоны с особыми условиями использования территории:</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i/>
          <w:iCs/>
          <w:color w:val="000000" w:themeColor="text1"/>
          <w:sz w:val="24"/>
          <w:szCs w:val="24"/>
        </w:rPr>
        <w:t>Зоны охраны объектов культурного наследия</w:t>
      </w:r>
      <w:r w:rsidRPr="00D217CC">
        <w:rPr>
          <w:rFonts w:ascii="Times New Roman" w:eastAsia="Times New Roman" w:hAnsi="Times New Roman" w:cs="Times New Roman"/>
          <w:b/>
          <w:bCs/>
          <w:color w:val="000000" w:themeColor="text1"/>
          <w:sz w:val="24"/>
          <w:szCs w:val="24"/>
        </w:rPr>
        <w:t xml:space="preserve"> </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В соответствии с Законом РФ № 73-ФЗ в целях обеспечения сохранности объекта культурного наследия в его исторической среде на сопряженной с ним территории устанавливаются:</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охранная зона</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зона регулирования застройки и хозяйственной деятельности</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зона охраняемого природного ландшафта.</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xml:space="preserve">Использование </w:t>
      </w:r>
      <w:proofErr w:type="gramStart"/>
      <w:r w:rsidRPr="00D217CC">
        <w:rPr>
          <w:rFonts w:ascii="Times New Roman" w:eastAsia="Times New Roman" w:hAnsi="Times New Roman" w:cs="Times New Roman"/>
          <w:color w:val="000000" w:themeColor="text1"/>
          <w:sz w:val="24"/>
          <w:szCs w:val="24"/>
        </w:rPr>
        <w:t>территорий зон охраны объектов культурного наследия</w:t>
      </w:r>
      <w:proofErr w:type="gramEnd"/>
      <w:r w:rsidRPr="00D217CC">
        <w:rPr>
          <w:rFonts w:ascii="Times New Roman" w:eastAsia="Times New Roman" w:hAnsi="Times New Roman" w:cs="Times New Roman"/>
          <w:color w:val="000000" w:themeColor="text1"/>
          <w:sz w:val="24"/>
          <w:szCs w:val="24"/>
        </w:rPr>
        <w:t xml:space="preserve"> осуществляется в соответствии с нормативными правовыми актами, утверждающими границы зон охраны, требования к режиму использования и градостроительным регламентам в границах данных зон, подготовленными на основании проектов зон охраны соответствующих объектов культурного наследия.</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i/>
          <w:iCs/>
          <w:color w:val="000000" w:themeColor="text1"/>
          <w:sz w:val="24"/>
          <w:szCs w:val="24"/>
        </w:rPr>
        <w:t xml:space="preserve">Санитарно-защитные зоны предприятий, сооружений и иных объектов </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Основные требования по организации и режимы использования территорий санитарно-защитных зон (далее</w:t>
      </w:r>
      <w:r w:rsidR="00F41E9E">
        <w:rPr>
          <w:rFonts w:ascii="Times New Roman" w:eastAsia="Times New Roman" w:hAnsi="Times New Roman" w:cs="Times New Roman"/>
          <w:color w:val="000000" w:themeColor="text1"/>
          <w:sz w:val="24"/>
          <w:szCs w:val="24"/>
        </w:rPr>
        <w:t xml:space="preserve"> </w:t>
      </w:r>
      <w:r w:rsidRPr="00D217CC">
        <w:rPr>
          <w:rFonts w:ascii="Times New Roman" w:eastAsia="Times New Roman" w:hAnsi="Times New Roman" w:cs="Times New Roman"/>
          <w:color w:val="000000" w:themeColor="text1"/>
          <w:sz w:val="24"/>
          <w:szCs w:val="24"/>
        </w:rPr>
        <w:t>-</w:t>
      </w:r>
      <w:r w:rsidR="00F41E9E">
        <w:rPr>
          <w:rFonts w:ascii="Times New Roman" w:eastAsia="Times New Roman" w:hAnsi="Times New Roman" w:cs="Times New Roman"/>
          <w:color w:val="000000" w:themeColor="text1"/>
          <w:sz w:val="24"/>
          <w:szCs w:val="24"/>
        </w:rPr>
        <w:t xml:space="preserve"> </w:t>
      </w:r>
      <w:r w:rsidRPr="00D217CC">
        <w:rPr>
          <w:rFonts w:ascii="Times New Roman" w:eastAsia="Times New Roman" w:hAnsi="Times New Roman" w:cs="Times New Roman"/>
          <w:color w:val="000000" w:themeColor="text1"/>
          <w:sz w:val="24"/>
          <w:szCs w:val="24"/>
        </w:rPr>
        <w:t xml:space="preserve">СЗЗ) определены в </w:t>
      </w:r>
      <w:proofErr w:type="spellStart"/>
      <w:r w:rsidRPr="00D217CC">
        <w:rPr>
          <w:rFonts w:ascii="Times New Roman" w:eastAsia="Times New Roman" w:hAnsi="Times New Roman" w:cs="Times New Roman"/>
          <w:color w:val="000000" w:themeColor="text1"/>
          <w:sz w:val="24"/>
          <w:szCs w:val="24"/>
        </w:rPr>
        <w:t>СанПиН</w:t>
      </w:r>
      <w:proofErr w:type="spellEnd"/>
      <w:r w:rsidRPr="00D217CC">
        <w:rPr>
          <w:rFonts w:ascii="Times New Roman" w:eastAsia="Times New Roman" w:hAnsi="Times New Roman" w:cs="Times New Roman"/>
          <w:color w:val="000000" w:themeColor="text1"/>
          <w:sz w:val="24"/>
          <w:szCs w:val="24"/>
        </w:rPr>
        <w:t xml:space="preserve"> 2.2.1/2.1.1.1200-03 «Санитарно-защитные зоны и санитарная классификация предприятий, сооружений и иных объектов».</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proofErr w:type="spellStart"/>
      <w:r w:rsidRPr="00D217CC">
        <w:rPr>
          <w:rFonts w:ascii="Times New Roman" w:eastAsia="Times New Roman" w:hAnsi="Times New Roman" w:cs="Times New Roman"/>
          <w:b/>
          <w:bCs/>
          <w:i/>
          <w:iCs/>
          <w:color w:val="000000" w:themeColor="text1"/>
          <w:sz w:val="24"/>
          <w:szCs w:val="24"/>
        </w:rPr>
        <w:t>Водоохранные</w:t>
      </w:r>
      <w:proofErr w:type="spellEnd"/>
      <w:r w:rsidRPr="00D217CC">
        <w:rPr>
          <w:rFonts w:ascii="Times New Roman" w:eastAsia="Times New Roman" w:hAnsi="Times New Roman" w:cs="Times New Roman"/>
          <w:b/>
          <w:bCs/>
          <w:i/>
          <w:iCs/>
          <w:color w:val="000000" w:themeColor="text1"/>
          <w:sz w:val="24"/>
          <w:szCs w:val="24"/>
        </w:rPr>
        <w:t xml:space="preserve"> зоны</w:t>
      </w:r>
      <w:r w:rsidRPr="00D217CC">
        <w:rPr>
          <w:rFonts w:ascii="Times New Roman" w:eastAsia="Times New Roman" w:hAnsi="Times New Roman" w:cs="Times New Roman"/>
          <w:b/>
          <w:bCs/>
          <w:color w:val="000000" w:themeColor="text1"/>
          <w:sz w:val="24"/>
          <w:szCs w:val="24"/>
        </w:rPr>
        <w:t xml:space="preserve"> </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xml:space="preserve">Использование территорий осуществляется в соответствии с Водным кодексом РФ, </w:t>
      </w:r>
      <w:proofErr w:type="spellStart"/>
      <w:r w:rsidRPr="00D217CC">
        <w:rPr>
          <w:rFonts w:ascii="Times New Roman" w:eastAsia="Times New Roman" w:hAnsi="Times New Roman" w:cs="Times New Roman"/>
          <w:color w:val="000000" w:themeColor="text1"/>
          <w:sz w:val="24"/>
          <w:szCs w:val="24"/>
        </w:rPr>
        <w:t>СниП</w:t>
      </w:r>
      <w:proofErr w:type="spellEnd"/>
      <w:r w:rsidRPr="00D217CC">
        <w:rPr>
          <w:rFonts w:ascii="Times New Roman" w:eastAsia="Times New Roman" w:hAnsi="Times New Roman" w:cs="Times New Roman"/>
          <w:color w:val="000000" w:themeColor="text1"/>
          <w:sz w:val="24"/>
          <w:szCs w:val="24"/>
        </w:rPr>
        <w:t xml:space="preserve"> 2.07.01-89* «Градостроительство. Планировка и застройка городских и сельских поселений».</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i/>
          <w:iCs/>
          <w:color w:val="000000" w:themeColor="text1"/>
          <w:sz w:val="24"/>
          <w:szCs w:val="24"/>
        </w:rPr>
        <w:t xml:space="preserve">Зоны санитарной охраны источников </w:t>
      </w:r>
      <w:hyperlink r:id="rId12" w:tooltip="Водоснабжение и канализация" w:history="1">
        <w:r w:rsidRPr="00D217CC">
          <w:rPr>
            <w:rFonts w:ascii="Times New Roman" w:eastAsia="Times New Roman" w:hAnsi="Times New Roman" w:cs="Times New Roman"/>
            <w:b/>
            <w:bCs/>
            <w:i/>
            <w:iCs/>
            <w:color w:val="000000" w:themeColor="text1"/>
            <w:sz w:val="24"/>
            <w:szCs w:val="24"/>
          </w:rPr>
          <w:t>водоснабжения</w:t>
        </w:r>
      </w:hyperlink>
      <w:r w:rsidRPr="00D217CC">
        <w:rPr>
          <w:rFonts w:ascii="Times New Roman" w:eastAsia="Times New Roman" w:hAnsi="Times New Roman" w:cs="Times New Roman"/>
          <w:b/>
          <w:bCs/>
          <w:i/>
          <w:iCs/>
          <w:color w:val="000000" w:themeColor="text1"/>
          <w:sz w:val="24"/>
          <w:szCs w:val="24"/>
        </w:rPr>
        <w:t xml:space="preserve"> </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xml:space="preserve">Использование территорий осуществляется в соответствии с </w:t>
      </w:r>
      <w:proofErr w:type="spellStart"/>
      <w:r w:rsidRPr="00D217CC">
        <w:rPr>
          <w:rFonts w:ascii="Times New Roman" w:eastAsia="Times New Roman" w:hAnsi="Times New Roman" w:cs="Times New Roman"/>
          <w:color w:val="000000" w:themeColor="text1"/>
          <w:sz w:val="24"/>
          <w:szCs w:val="24"/>
        </w:rPr>
        <w:t>СанПиН</w:t>
      </w:r>
      <w:proofErr w:type="spellEnd"/>
      <w:r w:rsidRPr="00D217CC">
        <w:rPr>
          <w:rFonts w:ascii="Times New Roman" w:eastAsia="Times New Roman" w:hAnsi="Times New Roman" w:cs="Times New Roman"/>
          <w:color w:val="000000" w:themeColor="text1"/>
          <w:sz w:val="24"/>
          <w:szCs w:val="24"/>
        </w:rPr>
        <w:t xml:space="preserve"> 2.1.4.1110-02 «Зоны санитарной охраны водоснабжения и водопроводов питьевого назначения», </w:t>
      </w:r>
      <w:proofErr w:type="spellStart"/>
      <w:r w:rsidRPr="00D217CC">
        <w:rPr>
          <w:rFonts w:ascii="Times New Roman" w:eastAsia="Times New Roman" w:hAnsi="Times New Roman" w:cs="Times New Roman"/>
          <w:color w:val="000000" w:themeColor="text1"/>
          <w:sz w:val="24"/>
          <w:szCs w:val="24"/>
        </w:rPr>
        <w:t>СНиП</w:t>
      </w:r>
      <w:proofErr w:type="spellEnd"/>
      <w:r w:rsidRPr="00D217CC">
        <w:rPr>
          <w:rFonts w:ascii="Times New Roman" w:eastAsia="Times New Roman" w:hAnsi="Times New Roman" w:cs="Times New Roman"/>
          <w:color w:val="000000" w:themeColor="text1"/>
          <w:sz w:val="24"/>
          <w:szCs w:val="24"/>
        </w:rPr>
        <w:t xml:space="preserve"> 2.04.02-84, «Водоснабжение. Наружные сети и сооружения».</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proofErr w:type="gramStart"/>
      <w:r w:rsidRPr="00D217CC">
        <w:rPr>
          <w:rFonts w:ascii="Times New Roman" w:eastAsia="Times New Roman" w:hAnsi="Times New Roman" w:cs="Times New Roman"/>
          <w:b/>
          <w:bCs/>
          <w:i/>
          <w:iCs/>
          <w:color w:val="000000" w:themeColor="text1"/>
          <w:sz w:val="24"/>
          <w:szCs w:val="24"/>
        </w:rPr>
        <w:lastRenderedPageBreak/>
        <w:t xml:space="preserve">Санитарно-защитные зоны инженерной и транспортной инфраструктур </w:t>
      </w:r>
      <w:proofErr w:type="gramEnd"/>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i/>
          <w:iCs/>
          <w:color w:val="000000" w:themeColor="text1"/>
          <w:sz w:val="24"/>
          <w:szCs w:val="24"/>
        </w:rPr>
        <w:t xml:space="preserve">- </w:t>
      </w:r>
      <w:r w:rsidRPr="00D217CC">
        <w:rPr>
          <w:rFonts w:ascii="Times New Roman" w:eastAsia="Times New Roman" w:hAnsi="Times New Roman" w:cs="Times New Roman"/>
          <w:color w:val="000000" w:themeColor="text1"/>
          <w:sz w:val="24"/>
          <w:szCs w:val="24"/>
        </w:rPr>
        <w:t>железнодорожные линии</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color w:val="000000" w:themeColor="text1"/>
          <w:sz w:val="24"/>
          <w:szCs w:val="24"/>
        </w:rPr>
        <w:t>-</w:t>
      </w:r>
      <w:r w:rsidRPr="00D217CC">
        <w:rPr>
          <w:rFonts w:ascii="Times New Roman" w:eastAsia="Times New Roman" w:hAnsi="Times New Roman" w:cs="Times New Roman"/>
          <w:color w:val="000000" w:themeColor="text1"/>
          <w:sz w:val="24"/>
          <w:szCs w:val="24"/>
        </w:rPr>
        <w:t xml:space="preserve"> автомобильные дороги</w:t>
      </w:r>
    </w:p>
    <w:p w:rsidR="008047DB" w:rsidRPr="00D217CC" w:rsidRDefault="008047DB" w:rsidP="00B25217">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магистральные газопроводы</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линии электропередач</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охранные зоны других инженерных коммуникаций.</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Охранные зоны инженерных коммуникаций предназначены для обеспечения эксплуатации и обслуживания инженерно-технических объектов. Использование территорий регулируется нормативными актами Российской Федерации.</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i/>
          <w:iCs/>
          <w:color w:val="000000" w:themeColor="text1"/>
          <w:sz w:val="24"/>
          <w:szCs w:val="24"/>
        </w:rPr>
        <w:t xml:space="preserve">Зоны месторождений </w:t>
      </w:r>
      <w:hyperlink r:id="rId13" w:tooltip="Полезные ископаемые" w:history="1">
        <w:r w:rsidRPr="00D217CC">
          <w:rPr>
            <w:rFonts w:ascii="Times New Roman" w:eastAsia="Times New Roman" w:hAnsi="Times New Roman" w:cs="Times New Roman"/>
            <w:b/>
            <w:bCs/>
            <w:i/>
            <w:iCs/>
            <w:color w:val="000000" w:themeColor="text1"/>
            <w:sz w:val="24"/>
            <w:szCs w:val="24"/>
          </w:rPr>
          <w:t>полезных ископаемых</w:t>
        </w:r>
      </w:hyperlink>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Использование территорий осуществляется в соответствии с Законом РФ от 21.02.1992</w:t>
      </w:r>
    </w:p>
    <w:p w:rsidR="00164BE3"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xml:space="preserve">№ 2395-1 «О недрах» и </w:t>
      </w:r>
      <w:proofErr w:type="spellStart"/>
      <w:r w:rsidRPr="00D217CC">
        <w:rPr>
          <w:rFonts w:ascii="Times New Roman" w:eastAsia="Times New Roman" w:hAnsi="Times New Roman" w:cs="Times New Roman"/>
          <w:color w:val="000000" w:themeColor="text1"/>
          <w:sz w:val="24"/>
          <w:szCs w:val="24"/>
        </w:rPr>
        <w:t>СНиП</w:t>
      </w:r>
      <w:proofErr w:type="spellEnd"/>
      <w:r w:rsidRPr="00D217CC">
        <w:rPr>
          <w:rFonts w:ascii="Times New Roman" w:eastAsia="Times New Roman" w:hAnsi="Times New Roman" w:cs="Times New Roman"/>
          <w:color w:val="000000" w:themeColor="text1"/>
          <w:sz w:val="24"/>
          <w:szCs w:val="24"/>
        </w:rPr>
        <w:t xml:space="preserve"> 2.07.01-89* «Градостроительство. Планировка и застройка городских и сельских поселений». Застройка площадей залегания полезных ископаемых, а также размещения в местах их залегания подземных сооружений допускается </w:t>
      </w:r>
      <w:proofErr w:type="gramStart"/>
      <w:r w:rsidRPr="00D217CC">
        <w:rPr>
          <w:rFonts w:ascii="Times New Roman" w:eastAsia="Times New Roman" w:hAnsi="Times New Roman" w:cs="Times New Roman"/>
          <w:color w:val="000000" w:themeColor="text1"/>
          <w:sz w:val="24"/>
          <w:szCs w:val="24"/>
        </w:rPr>
        <w:t>с</w:t>
      </w:r>
      <w:proofErr w:type="gramEnd"/>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color w:val="000000" w:themeColor="text1"/>
          <w:sz w:val="24"/>
          <w:szCs w:val="24"/>
        </w:rPr>
        <w:t>2.2. Территориальное развитие</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Для осуществления градостроительной деятельности и устойчивого ра</w:t>
      </w:r>
      <w:r w:rsidR="00164BE3" w:rsidRPr="00D217CC">
        <w:rPr>
          <w:rFonts w:ascii="Times New Roman" w:eastAsia="Times New Roman" w:hAnsi="Times New Roman" w:cs="Times New Roman"/>
          <w:color w:val="000000" w:themeColor="text1"/>
          <w:sz w:val="24"/>
          <w:szCs w:val="24"/>
        </w:rPr>
        <w:t xml:space="preserve">звития территории Коношского </w:t>
      </w:r>
      <w:r w:rsidRPr="00D217CC">
        <w:rPr>
          <w:rFonts w:ascii="Times New Roman" w:eastAsia="Times New Roman" w:hAnsi="Times New Roman" w:cs="Times New Roman"/>
          <w:color w:val="000000" w:themeColor="text1"/>
          <w:sz w:val="24"/>
          <w:szCs w:val="24"/>
        </w:rPr>
        <w:t xml:space="preserve"> муниципальног</w:t>
      </w:r>
      <w:r w:rsidR="00BC7A7E" w:rsidRPr="00D217CC">
        <w:rPr>
          <w:rFonts w:ascii="Times New Roman" w:eastAsia="Times New Roman" w:hAnsi="Times New Roman" w:cs="Times New Roman"/>
          <w:color w:val="000000" w:themeColor="text1"/>
          <w:sz w:val="24"/>
          <w:szCs w:val="24"/>
        </w:rPr>
        <w:t>о района необходимо</w:t>
      </w:r>
      <w:proofErr w:type="gramStart"/>
      <w:r w:rsidR="00BC7A7E" w:rsidRPr="00D217CC">
        <w:rPr>
          <w:rFonts w:ascii="Times New Roman" w:eastAsia="Times New Roman" w:hAnsi="Times New Roman" w:cs="Times New Roman"/>
          <w:color w:val="000000" w:themeColor="text1"/>
          <w:sz w:val="24"/>
          <w:szCs w:val="24"/>
        </w:rPr>
        <w:t xml:space="preserve"> :</w:t>
      </w:r>
      <w:proofErr w:type="gramEnd"/>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xml:space="preserve">- </w:t>
      </w:r>
      <w:r w:rsidR="00BC7A7E" w:rsidRPr="00D217CC">
        <w:rPr>
          <w:rFonts w:ascii="Times New Roman" w:eastAsia="Times New Roman" w:hAnsi="Times New Roman" w:cs="Times New Roman"/>
          <w:color w:val="000000" w:themeColor="text1"/>
          <w:sz w:val="24"/>
          <w:szCs w:val="24"/>
        </w:rPr>
        <w:t xml:space="preserve">утвердить </w:t>
      </w:r>
      <w:r w:rsidRPr="00D217CC">
        <w:rPr>
          <w:rFonts w:ascii="Times New Roman" w:eastAsia="Times New Roman" w:hAnsi="Times New Roman" w:cs="Times New Roman"/>
          <w:color w:val="000000" w:themeColor="text1"/>
          <w:sz w:val="24"/>
          <w:szCs w:val="24"/>
        </w:rPr>
        <w:t>Схему территориальн</w:t>
      </w:r>
      <w:r w:rsidR="00BC7A7E" w:rsidRPr="00D217CC">
        <w:rPr>
          <w:rFonts w:ascii="Times New Roman" w:eastAsia="Times New Roman" w:hAnsi="Times New Roman" w:cs="Times New Roman"/>
          <w:color w:val="000000" w:themeColor="text1"/>
          <w:sz w:val="24"/>
          <w:szCs w:val="24"/>
        </w:rPr>
        <w:t xml:space="preserve">ого планирования Коношского </w:t>
      </w:r>
      <w:r w:rsidRPr="00D217CC">
        <w:rPr>
          <w:rFonts w:ascii="Times New Roman" w:eastAsia="Times New Roman" w:hAnsi="Times New Roman" w:cs="Times New Roman"/>
          <w:color w:val="000000" w:themeColor="text1"/>
          <w:sz w:val="24"/>
          <w:szCs w:val="24"/>
        </w:rPr>
        <w:t>муниципального района</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Генеральные планы пос</w:t>
      </w:r>
      <w:r w:rsidR="00BC7A7E" w:rsidRPr="00D217CC">
        <w:rPr>
          <w:rFonts w:ascii="Times New Roman" w:eastAsia="Times New Roman" w:hAnsi="Times New Roman" w:cs="Times New Roman"/>
          <w:color w:val="000000" w:themeColor="text1"/>
          <w:sz w:val="24"/>
          <w:szCs w:val="24"/>
        </w:rPr>
        <w:t xml:space="preserve">елений, входящих в состав Коношского </w:t>
      </w:r>
      <w:r w:rsidRPr="00D217CC">
        <w:rPr>
          <w:rFonts w:ascii="Times New Roman" w:eastAsia="Times New Roman" w:hAnsi="Times New Roman" w:cs="Times New Roman"/>
          <w:color w:val="000000" w:themeColor="text1"/>
          <w:sz w:val="24"/>
          <w:szCs w:val="24"/>
        </w:rPr>
        <w:t>муниципального района</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Правила землепользования и застройки поселений, в</w:t>
      </w:r>
      <w:r w:rsidR="00BC7A7E" w:rsidRPr="00D217CC">
        <w:rPr>
          <w:rFonts w:ascii="Times New Roman" w:eastAsia="Times New Roman" w:hAnsi="Times New Roman" w:cs="Times New Roman"/>
          <w:color w:val="000000" w:themeColor="text1"/>
          <w:sz w:val="24"/>
          <w:szCs w:val="24"/>
        </w:rPr>
        <w:t xml:space="preserve">ходящих в состав Коношского </w:t>
      </w:r>
      <w:r w:rsidRPr="00D217CC">
        <w:rPr>
          <w:rFonts w:ascii="Times New Roman" w:eastAsia="Times New Roman" w:hAnsi="Times New Roman" w:cs="Times New Roman"/>
          <w:color w:val="000000" w:themeColor="text1"/>
          <w:sz w:val="24"/>
          <w:szCs w:val="24"/>
        </w:rPr>
        <w:t>муниципального района</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текстовое описание местоположения границ, реквизитов правовых актов об установлении, изменении, преобразовании или уточнении границ, списков координат характерных точек</w:t>
      </w:r>
      <w:r w:rsidR="00BC7A7E" w:rsidRPr="00D217CC">
        <w:rPr>
          <w:rFonts w:ascii="Times New Roman" w:eastAsia="Times New Roman" w:hAnsi="Times New Roman" w:cs="Times New Roman"/>
          <w:color w:val="000000" w:themeColor="text1"/>
          <w:sz w:val="24"/>
          <w:szCs w:val="24"/>
        </w:rPr>
        <w:t xml:space="preserve"> границ территорий Коношског</w:t>
      </w:r>
      <w:r w:rsidRPr="00D217CC">
        <w:rPr>
          <w:rFonts w:ascii="Times New Roman" w:eastAsia="Times New Roman" w:hAnsi="Times New Roman" w:cs="Times New Roman"/>
          <w:color w:val="000000" w:themeColor="text1"/>
          <w:sz w:val="24"/>
          <w:szCs w:val="24"/>
        </w:rPr>
        <w:t>о муниципального района, поселений и населенных пунктов, в</w:t>
      </w:r>
      <w:r w:rsidR="00BC7A7E" w:rsidRPr="00D217CC">
        <w:rPr>
          <w:rFonts w:ascii="Times New Roman" w:eastAsia="Times New Roman" w:hAnsi="Times New Roman" w:cs="Times New Roman"/>
          <w:color w:val="000000" w:themeColor="text1"/>
          <w:sz w:val="24"/>
          <w:szCs w:val="24"/>
        </w:rPr>
        <w:t xml:space="preserve">ходящих в состав Коношского </w:t>
      </w:r>
      <w:r w:rsidRPr="00D217CC">
        <w:rPr>
          <w:rFonts w:ascii="Times New Roman" w:eastAsia="Times New Roman" w:hAnsi="Times New Roman" w:cs="Times New Roman"/>
          <w:color w:val="000000" w:themeColor="text1"/>
          <w:sz w:val="24"/>
          <w:szCs w:val="24"/>
        </w:rPr>
        <w:t>муниципального района, территориальных зон и зон с особыми условиями использования территор</w:t>
      </w:r>
      <w:r w:rsidR="00BC7A7E" w:rsidRPr="00D217CC">
        <w:rPr>
          <w:rFonts w:ascii="Times New Roman" w:eastAsia="Times New Roman" w:hAnsi="Times New Roman" w:cs="Times New Roman"/>
          <w:color w:val="000000" w:themeColor="text1"/>
          <w:sz w:val="24"/>
          <w:szCs w:val="24"/>
        </w:rPr>
        <w:t>ий</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проекты планировки кварталов и жилых районов в н</w:t>
      </w:r>
      <w:r w:rsidR="00BC7A7E" w:rsidRPr="00D217CC">
        <w:rPr>
          <w:rFonts w:ascii="Times New Roman" w:eastAsia="Times New Roman" w:hAnsi="Times New Roman" w:cs="Times New Roman"/>
          <w:color w:val="000000" w:themeColor="text1"/>
          <w:sz w:val="24"/>
          <w:szCs w:val="24"/>
        </w:rPr>
        <w:t>аселенных пунктах Коношского</w:t>
      </w:r>
      <w:r w:rsidRPr="00D217CC">
        <w:rPr>
          <w:rFonts w:ascii="Times New Roman" w:eastAsia="Times New Roman" w:hAnsi="Times New Roman" w:cs="Times New Roman"/>
          <w:color w:val="000000" w:themeColor="text1"/>
          <w:sz w:val="24"/>
          <w:szCs w:val="24"/>
        </w:rPr>
        <w:t xml:space="preserve"> муниципального района</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проекты санитарно-защитных зон</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генеральные Схемы очистки территорий поселен</w:t>
      </w:r>
      <w:r w:rsidR="00BC7A7E" w:rsidRPr="00D217CC">
        <w:rPr>
          <w:rFonts w:ascii="Times New Roman" w:eastAsia="Times New Roman" w:hAnsi="Times New Roman" w:cs="Times New Roman"/>
          <w:color w:val="000000" w:themeColor="text1"/>
          <w:sz w:val="24"/>
          <w:szCs w:val="24"/>
        </w:rPr>
        <w:t xml:space="preserve">ий, входящих в состав Коношского </w:t>
      </w:r>
      <w:r w:rsidRPr="00D217CC">
        <w:rPr>
          <w:rFonts w:ascii="Times New Roman" w:eastAsia="Times New Roman" w:hAnsi="Times New Roman" w:cs="Times New Roman"/>
          <w:color w:val="000000" w:themeColor="text1"/>
          <w:sz w:val="24"/>
          <w:szCs w:val="24"/>
        </w:rPr>
        <w:t>муниципального района</w:t>
      </w:r>
    </w:p>
    <w:p w:rsidR="008047DB" w:rsidRPr="00D217CC" w:rsidRDefault="00BC7A7E"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xml:space="preserve">- </w:t>
      </w:r>
      <w:r w:rsidR="008047DB" w:rsidRPr="00D217CC">
        <w:rPr>
          <w:rFonts w:ascii="Times New Roman" w:eastAsia="Times New Roman" w:hAnsi="Times New Roman" w:cs="Times New Roman"/>
          <w:color w:val="000000" w:themeColor="text1"/>
          <w:sz w:val="24"/>
          <w:szCs w:val="24"/>
        </w:rPr>
        <w:t xml:space="preserve"> Схемы</w:t>
      </w:r>
      <w:r w:rsidRPr="00D217CC">
        <w:rPr>
          <w:rFonts w:ascii="Times New Roman" w:eastAsia="Times New Roman" w:hAnsi="Times New Roman" w:cs="Times New Roman"/>
          <w:color w:val="000000" w:themeColor="text1"/>
          <w:sz w:val="24"/>
          <w:szCs w:val="24"/>
        </w:rPr>
        <w:t xml:space="preserve"> на тепло-водоснабжение</w:t>
      </w:r>
      <w:proofErr w:type="gramStart"/>
      <w:r w:rsidRPr="00D217CC">
        <w:rPr>
          <w:rFonts w:ascii="Times New Roman" w:eastAsia="Times New Roman" w:hAnsi="Times New Roman" w:cs="Times New Roman"/>
          <w:color w:val="000000" w:themeColor="text1"/>
          <w:sz w:val="24"/>
          <w:szCs w:val="24"/>
        </w:rPr>
        <w:t xml:space="preserve"> ,</w:t>
      </w:r>
      <w:proofErr w:type="gramEnd"/>
      <w:r w:rsidRPr="00D217CC">
        <w:rPr>
          <w:rFonts w:ascii="Times New Roman" w:eastAsia="Times New Roman" w:hAnsi="Times New Roman" w:cs="Times New Roman"/>
          <w:color w:val="000000" w:themeColor="text1"/>
          <w:sz w:val="24"/>
          <w:szCs w:val="24"/>
        </w:rPr>
        <w:t xml:space="preserve"> водоотведение </w:t>
      </w:r>
      <w:r w:rsidR="008047DB" w:rsidRPr="00D217CC">
        <w:rPr>
          <w:rFonts w:ascii="Times New Roman" w:eastAsia="Times New Roman" w:hAnsi="Times New Roman" w:cs="Times New Roman"/>
          <w:color w:val="000000" w:themeColor="text1"/>
          <w:sz w:val="24"/>
          <w:szCs w:val="24"/>
        </w:rPr>
        <w:t>на</w:t>
      </w:r>
      <w:r w:rsidRPr="00D217CC">
        <w:rPr>
          <w:rFonts w:ascii="Times New Roman" w:eastAsia="Times New Roman" w:hAnsi="Times New Roman" w:cs="Times New Roman"/>
          <w:color w:val="000000" w:themeColor="text1"/>
          <w:sz w:val="24"/>
          <w:szCs w:val="24"/>
        </w:rPr>
        <w:t xml:space="preserve">селенных пунктов Коношского </w:t>
      </w:r>
      <w:r w:rsidR="008047DB" w:rsidRPr="00D217CC">
        <w:rPr>
          <w:rFonts w:ascii="Times New Roman" w:eastAsia="Times New Roman" w:hAnsi="Times New Roman" w:cs="Times New Roman"/>
          <w:color w:val="000000" w:themeColor="text1"/>
          <w:sz w:val="24"/>
          <w:szCs w:val="24"/>
        </w:rPr>
        <w:t>муниципального района</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паспорта на особо охраняемые территории</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проекты благоустройства проектируемых объектов озеленения общего пользования.</w:t>
      </w:r>
    </w:p>
    <w:p w:rsidR="004A28FC" w:rsidRDefault="004A28FC" w:rsidP="004A28FC">
      <w:pPr>
        <w:pStyle w:val="a5"/>
        <w:ind w:firstLine="709"/>
        <w:jc w:val="both"/>
        <w:rPr>
          <w:rFonts w:ascii="Times New Roman" w:eastAsia="Times New Roman" w:hAnsi="Times New Roman" w:cs="Times New Roman"/>
          <w:b/>
          <w:bCs/>
          <w:color w:val="000000" w:themeColor="text1"/>
          <w:sz w:val="24"/>
          <w:szCs w:val="24"/>
        </w:rPr>
      </w:pP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color w:val="000000" w:themeColor="text1"/>
          <w:sz w:val="24"/>
          <w:szCs w:val="24"/>
        </w:rPr>
        <w:t xml:space="preserve">2.3. Мероприятия по экономическому развитию территории </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color w:val="000000" w:themeColor="text1"/>
          <w:sz w:val="24"/>
          <w:szCs w:val="24"/>
        </w:rPr>
        <w:t>2.3.1.Развитие промышленного комплекса</w:t>
      </w:r>
    </w:p>
    <w:p w:rsidR="00BC7A7E" w:rsidRPr="00D217CC" w:rsidRDefault="00BC7A7E"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Количество учтенных хозяйствующих субъектов на территории Коношского муниципального района в 2012 году составило 259 предприятий и организаций, из которых более 50% составляют предприятия частной формы собственности. В ближайшие годы количество организаций, зарегистрированных на территории муниципального образования,  существенно не изменится. Количество индивидуальных предпринимателей – 480 чел.,  крестьянских (фермерских) хозяйств – 35 ед.</w:t>
      </w:r>
    </w:p>
    <w:p w:rsidR="00BC7A7E" w:rsidRPr="00D217CC" w:rsidRDefault="00BC7A7E"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Доля промышленной продукции в экономике района составляет  60%, продукции сельского хозяйства - 40%. </w:t>
      </w:r>
    </w:p>
    <w:p w:rsidR="00BC7A7E" w:rsidRPr="00D217CC" w:rsidRDefault="00BC7A7E"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lastRenderedPageBreak/>
        <w:t>Главные отрасли в экономике — железнодорожный транспорт и лесозаготовка. Сельское хозяйство представлено в основном молочным животноводством.</w:t>
      </w:r>
    </w:p>
    <w:p w:rsidR="00BC7A7E" w:rsidRPr="00D217CC" w:rsidRDefault="00BC7A7E"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Ведущую роль в экономике района играют расположенные в Коноше предприятия и организации </w:t>
      </w:r>
      <w:r w:rsidRPr="00D217CC">
        <w:rPr>
          <w:rFonts w:ascii="Times New Roman" w:hAnsi="Times New Roman" w:cs="Times New Roman"/>
          <w:bCs/>
          <w:color w:val="000000" w:themeColor="text1"/>
          <w:sz w:val="24"/>
          <w:szCs w:val="24"/>
        </w:rPr>
        <w:t>ОАО «РЖД» по</w:t>
      </w:r>
      <w:r w:rsidRPr="00D217CC">
        <w:rPr>
          <w:rFonts w:ascii="Times New Roman" w:hAnsi="Times New Roman" w:cs="Times New Roman"/>
          <w:color w:val="000000" w:themeColor="text1"/>
          <w:sz w:val="24"/>
          <w:szCs w:val="24"/>
        </w:rPr>
        <w:t xml:space="preserve"> обслуживанию и эксплуатации Северной железной дороги.</w:t>
      </w:r>
    </w:p>
    <w:p w:rsidR="00BC7A7E" w:rsidRPr="00D217CC" w:rsidRDefault="00BC7A7E"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Перспективное развитие железнодорожного транспорта выразится в прохождении через ст</w:t>
      </w:r>
      <w:proofErr w:type="gramStart"/>
      <w:r w:rsidRPr="00D217CC">
        <w:rPr>
          <w:rFonts w:ascii="Times New Roman" w:hAnsi="Times New Roman" w:cs="Times New Roman"/>
          <w:color w:val="000000" w:themeColor="text1"/>
          <w:sz w:val="24"/>
          <w:szCs w:val="24"/>
        </w:rPr>
        <w:t>.К</w:t>
      </w:r>
      <w:proofErr w:type="gramEnd"/>
      <w:r w:rsidRPr="00D217CC">
        <w:rPr>
          <w:rFonts w:ascii="Times New Roman" w:hAnsi="Times New Roman" w:cs="Times New Roman"/>
          <w:color w:val="000000" w:themeColor="text1"/>
          <w:sz w:val="24"/>
          <w:szCs w:val="24"/>
        </w:rPr>
        <w:t xml:space="preserve">оношу новой железнодорожной магистрали </w:t>
      </w:r>
      <w:r w:rsidRPr="00D217CC">
        <w:rPr>
          <w:rFonts w:ascii="Times New Roman" w:hAnsi="Times New Roman" w:cs="Times New Roman"/>
          <w:bCs/>
          <w:color w:val="000000" w:themeColor="text1"/>
          <w:sz w:val="24"/>
          <w:szCs w:val="24"/>
        </w:rPr>
        <w:t xml:space="preserve">Коноша – </w:t>
      </w:r>
      <w:proofErr w:type="spellStart"/>
      <w:r w:rsidRPr="00D217CC">
        <w:rPr>
          <w:rFonts w:ascii="Times New Roman" w:hAnsi="Times New Roman" w:cs="Times New Roman"/>
          <w:bCs/>
          <w:color w:val="000000" w:themeColor="text1"/>
          <w:sz w:val="24"/>
          <w:szCs w:val="24"/>
        </w:rPr>
        <w:t>Медгора</w:t>
      </w:r>
      <w:proofErr w:type="spellEnd"/>
      <w:r w:rsidRPr="00D217CC">
        <w:rPr>
          <w:rFonts w:ascii="Times New Roman" w:hAnsi="Times New Roman" w:cs="Times New Roman"/>
          <w:color w:val="000000" w:themeColor="text1"/>
          <w:sz w:val="24"/>
          <w:szCs w:val="24"/>
        </w:rPr>
        <w:t>, предназначенной в основном для перевозки экспортно-импортных грузов. Трасса пройдет через пос</w:t>
      </w:r>
      <w:proofErr w:type="gramStart"/>
      <w:r w:rsidRPr="00D217CC">
        <w:rPr>
          <w:rFonts w:ascii="Times New Roman" w:hAnsi="Times New Roman" w:cs="Times New Roman"/>
          <w:color w:val="000000" w:themeColor="text1"/>
          <w:sz w:val="24"/>
          <w:szCs w:val="24"/>
        </w:rPr>
        <w:t>.М</w:t>
      </w:r>
      <w:proofErr w:type="gramEnd"/>
      <w:r w:rsidRPr="00D217CC">
        <w:rPr>
          <w:rFonts w:ascii="Times New Roman" w:hAnsi="Times New Roman" w:cs="Times New Roman"/>
          <w:color w:val="000000" w:themeColor="text1"/>
          <w:sz w:val="24"/>
          <w:szCs w:val="24"/>
        </w:rPr>
        <w:t xml:space="preserve">ирный и далее по территории </w:t>
      </w:r>
      <w:proofErr w:type="spellStart"/>
      <w:r w:rsidRPr="00D217CC">
        <w:rPr>
          <w:rFonts w:ascii="Times New Roman" w:hAnsi="Times New Roman" w:cs="Times New Roman"/>
          <w:color w:val="000000" w:themeColor="text1"/>
          <w:sz w:val="24"/>
          <w:szCs w:val="24"/>
        </w:rPr>
        <w:t>Мирнинского</w:t>
      </w:r>
      <w:proofErr w:type="spellEnd"/>
      <w:r w:rsidRPr="00D217CC">
        <w:rPr>
          <w:rFonts w:ascii="Times New Roman" w:hAnsi="Times New Roman" w:cs="Times New Roman"/>
          <w:color w:val="000000" w:themeColor="text1"/>
          <w:sz w:val="24"/>
          <w:szCs w:val="24"/>
        </w:rPr>
        <w:t xml:space="preserve"> и Волошского поселений (</w:t>
      </w:r>
      <w:r w:rsidRPr="00D217CC">
        <w:rPr>
          <w:rFonts w:ascii="Times New Roman" w:hAnsi="Times New Roman" w:cs="Times New Roman"/>
          <w:bCs/>
          <w:color w:val="000000" w:themeColor="text1"/>
          <w:sz w:val="24"/>
          <w:szCs w:val="24"/>
        </w:rPr>
        <w:t xml:space="preserve">протяженность </w:t>
      </w:r>
      <w:r w:rsidRPr="00D217CC">
        <w:rPr>
          <w:rFonts w:ascii="Times New Roman" w:hAnsi="Times New Roman" w:cs="Times New Roman"/>
          <w:color w:val="000000" w:themeColor="text1"/>
          <w:sz w:val="24"/>
          <w:szCs w:val="24"/>
        </w:rPr>
        <w:t>в границах района</w:t>
      </w:r>
      <w:r w:rsidRPr="00D217CC">
        <w:rPr>
          <w:rFonts w:ascii="Times New Roman" w:hAnsi="Times New Roman" w:cs="Times New Roman"/>
          <w:bCs/>
          <w:color w:val="000000" w:themeColor="text1"/>
          <w:sz w:val="24"/>
          <w:szCs w:val="24"/>
        </w:rPr>
        <w:t xml:space="preserve"> - </w:t>
      </w:r>
      <w:smartTag w:uri="urn:schemas-microsoft-com:office:smarttags" w:element="metricconverter">
        <w:smartTagPr>
          <w:attr w:name="ProductID" w:val="47 км"/>
        </w:smartTagPr>
        <w:r w:rsidRPr="00D217CC">
          <w:rPr>
            <w:rFonts w:ascii="Times New Roman" w:hAnsi="Times New Roman" w:cs="Times New Roman"/>
            <w:bCs/>
            <w:color w:val="000000" w:themeColor="text1"/>
            <w:sz w:val="24"/>
            <w:szCs w:val="24"/>
          </w:rPr>
          <w:t>47 км</w:t>
        </w:r>
      </w:smartTag>
      <w:r w:rsidRPr="00D217CC">
        <w:rPr>
          <w:rFonts w:ascii="Times New Roman" w:hAnsi="Times New Roman" w:cs="Times New Roman"/>
          <w:bCs/>
          <w:color w:val="000000" w:themeColor="text1"/>
          <w:sz w:val="24"/>
          <w:szCs w:val="24"/>
        </w:rPr>
        <w:t xml:space="preserve">). </w:t>
      </w:r>
      <w:r w:rsidRPr="00D217CC">
        <w:rPr>
          <w:rFonts w:ascii="Times New Roman" w:hAnsi="Times New Roman" w:cs="Times New Roman"/>
          <w:color w:val="000000" w:themeColor="text1"/>
          <w:sz w:val="24"/>
          <w:szCs w:val="24"/>
        </w:rPr>
        <w:t>Однако значительного увеличения рабочих мест в районе не произойдет.</w:t>
      </w:r>
    </w:p>
    <w:p w:rsidR="00BC7A7E" w:rsidRPr="00D217CC" w:rsidRDefault="00BC7A7E" w:rsidP="004A28FC">
      <w:pPr>
        <w:pStyle w:val="a5"/>
        <w:ind w:firstLine="709"/>
        <w:jc w:val="both"/>
        <w:rPr>
          <w:rFonts w:ascii="Times New Roman" w:hAnsi="Times New Roman" w:cs="Times New Roman"/>
          <w:bCs/>
          <w:color w:val="000000" w:themeColor="text1"/>
          <w:sz w:val="24"/>
          <w:szCs w:val="24"/>
        </w:rPr>
      </w:pPr>
      <w:r w:rsidRPr="00D217CC">
        <w:rPr>
          <w:rFonts w:ascii="Times New Roman" w:hAnsi="Times New Roman" w:cs="Times New Roman"/>
          <w:color w:val="000000" w:themeColor="text1"/>
          <w:sz w:val="24"/>
          <w:szCs w:val="24"/>
        </w:rPr>
        <w:t>Строительство ж/</w:t>
      </w:r>
      <w:proofErr w:type="spellStart"/>
      <w:r w:rsidRPr="00D217CC">
        <w:rPr>
          <w:rFonts w:ascii="Times New Roman" w:hAnsi="Times New Roman" w:cs="Times New Roman"/>
          <w:color w:val="000000" w:themeColor="text1"/>
          <w:sz w:val="24"/>
          <w:szCs w:val="24"/>
        </w:rPr>
        <w:t>д</w:t>
      </w:r>
      <w:proofErr w:type="spellEnd"/>
      <w:r w:rsidRPr="00D217CC">
        <w:rPr>
          <w:rFonts w:ascii="Times New Roman" w:hAnsi="Times New Roman" w:cs="Times New Roman"/>
          <w:color w:val="000000" w:themeColor="text1"/>
          <w:sz w:val="24"/>
          <w:szCs w:val="24"/>
        </w:rPr>
        <w:t xml:space="preserve"> магистрали предусмотрено в соответствии со </w:t>
      </w:r>
      <w:r w:rsidRPr="00D217CC">
        <w:rPr>
          <w:rFonts w:ascii="Times New Roman" w:hAnsi="Times New Roman" w:cs="Times New Roman"/>
          <w:bCs/>
          <w:color w:val="000000" w:themeColor="text1"/>
          <w:sz w:val="24"/>
          <w:szCs w:val="24"/>
        </w:rPr>
        <w:t>Схемой территориального планирования в области федерального транспорта и автомобильных дорог федерального значения (утв</w:t>
      </w:r>
      <w:proofErr w:type="gramStart"/>
      <w:r w:rsidRPr="00D217CC">
        <w:rPr>
          <w:rFonts w:ascii="Times New Roman" w:hAnsi="Times New Roman" w:cs="Times New Roman"/>
          <w:bCs/>
          <w:color w:val="000000" w:themeColor="text1"/>
          <w:sz w:val="24"/>
          <w:szCs w:val="24"/>
        </w:rPr>
        <w:t>.р</w:t>
      </w:r>
      <w:proofErr w:type="gramEnd"/>
      <w:r w:rsidRPr="00D217CC">
        <w:rPr>
          <w:rFonts w:ascii="Times New Roman" w:hAnsi="Times New Roman" w:cs="Times New Roman"/>
          <w:bCs/>
          <w:color w:val="000000" w:themeColor="text1"/>
          <w:sz w:val="24"/>
          <w:szCs w:val="24"/>
        </w:rPr>
        <w:t xml:space="preserve">аспоряжением Правительства РФ от 19 марта </w:t>
      </w:r>
      <w:smartTag w:uri="urn:schemas-microsoft-com:office:smarttags" w:element="metricconverter">
        <w:smartTagPr>
          <w:attr w:name="ProductID" w:val="2013 г"/>
        </w:smartTagPr>
        <w:r w:rsidRPr="00D217CC">
          <w:rPr>
            <w:rFonts w:ascii="Times New Roman" w:hAnsi="Times New Roman" w:cs="Times New Roman"/>
            <w:bCs/>
            <w:color w:val="000000" w:themeColor="text1"/>
            <w:sz w:val="24"/>
            <w:szCs w:val="24"/>
          </w:rPr>
          <w:t>2013 г</w:t>
        </w:r>
      </w:smartTag>
      <w:r w:rsidRPr="00D217CC">
        <w:rPr>
          <w:rFonts w:ascii="Times New Roman" w:hAnsi="Times New Roman" w:cs="Times New Roman"/>
          <w:bCs/>
          <w:color w:val="000000" w:themeColor="text1"/>
          <w:sz w:val="24"/>
          <w:szCs w:val="24"/>
        </w:rPr>
        <w:t xml:space="preserve">. № 384-р), срок реализации – до </w:t>
      </w:r>
      <w:smartTag w:uri="urn:schemas-microsoft-com:office:smarttags" w:element="metricconverter">
        <w:smartTagPr>
          <w:attr w:name="ProductID" w:val="2030 г"/>
        </w:smartTagPr>
        <w:r w:rsidRPr="00D217CC">
          <w:rPr>
            <w:rFonts w:ascii="Times New Roman" w:hAnsi="Times New Roman" w:cs="Times New Roman"/>
            <w:bCs/>
            <w:color w:val="000000" w:themeColor="text1"/>
            <w:sz w:val="24"/>
            <w:szCs w:val="24"/>
          </w:rPr>
          <w:t>2030 г</w:t>
        </w:r>
      </w:smartTag>
      <w:r w:rsidRPr="00D217CC">
        <w:rPr>
          <w:rFonts w:ascii="Times New Roman" w:hAnsi="Times New Roman" w:cs="Times New Roman"/>
          <w:bCs/>
          <w:color w:val="000000" w:themeColor="text1"/>
          <w:sz w:val="24"/>
          <w:szCs w:val="24"/>
        </w:rPr>
        <w:t>.</w:t>
      </w:r>
    </w:p>
    <w:p w:rsidR="00BC7A7E" w:rsidRPr="00D217CC" w:rsidRDefault="00BC7A7E"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Основу промышленного производства Коношского муниципального района составляют предприятия, ориентированные на заготовку, переработку и вывозку лесоматериалов. Специализация района на лесной отрасли промышленности обусловлена значительной лесосырьевой базой. </w:t>
      </w:r>
    </w:p>
    <w:p w:rsidR="00BC7A7E" w:rsidRPr="00D217CC" w:rsidRDefault="00BC7A7E"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Лесная отрасль играет значимую роль для большинства поселений и тесно связана с уровнем жизни населения. Опорным центром лесозаготовительной деятельности и деревообработки является </w:t>
      </w:r>
      <w:proofErr w:type="spellStart"/>
      <w:r w:rsidRPr="00D217CC">
        <w:rPr>
          <w:rFonts w:ascii="Times New Roman" w:hAnsi="Times New Roman" w:cs="Times New Roman"/>
          <w:color w:val="000000" w:themeColor="text1"/>
          <w:sz w:val="24"/>
          <w:szCs w:val="24"/>
        </w:rPr>
        <w:t>п</w:t>
      </w:r>
      <w:proofErr w:type="gramStart"/>
      <w:r w:rsidRPr="00D217CC">
        <w:rPr>
          <w:rFonts w:ascii="Times New Roman" w:hAnsi="Times New Roman" w:cs="Times New Roman"/>
          <w:color w:val="000000" w:themeColor="text1"/>
          <w:sz w:val="24"/>
          <w:szCs w:val="24"/>
        </w:rPr>
        <w:t>.Е</w:t>
      </w:r>
      <w:proofErr w:type="gramEnd"/>
      <w:r w:rsidRPr="00D217CC">
        <w:rPr>
          <w:rFonts w:ascii="Times New Roman" w:hAnsi="Times New Roman" w:cs="Times New Roman"/>
          <w:color w:val="000000" w:themeColor="text1"/>
          <w:sz w:val="24"/>
          <w:szCs w:val="24"/>
        </w:rPr>
        <w:t>рцево</w:t>
      </w:r>
      <w:proofErr w:type="spellEnd"/>
      <w:r w:rsidRPr="00D217CC">
        <w:rPr>
          <w:rFonts w:ascii="Times New Roman" w:hAnsi="Times New Roman" w:cs="Times New Roman"/>
          <w:color w:val="000000" w:themeColor="text1"/>
          <w:sz w:val="24"/>
          <w:szCs w:val="24"/>
        </w:rPr>
        <w:t xml:space="preserve">, </w:t>
      </w:r>
      <w:proofErr w:type="spellStart"/>
      <w:r w:rsidRPr="00D217CC">
        <w:rPr>
          <w:rFonts w:ascii="Times New Roman" w:hAnsi="Times New Roman" w:cs="Times New Roman"/>
          <w:color w:val="000000" w:themeColor="text1"/>
          <w:sz w:val="24"/>
          <w:szCs w:val="24"/>
        </w:rPr>
        <w:t>подцентрами</w:t>
      </w:r>
      <w:proofErr w:type="spellEnd"/>
      <w:r w:rsidRPr="00D217CC">
        <w:rPr>
          <w:rFonts w:ascii="Times New Roman" w:hAnsi="Times New Roman" w:cs="Times New Roman"/>
          <w:color w:val="000000" w:themeColor="text1"/>
          <w:sz w:val="24"/>
          <w:szCs w:val="24"/>
        </w:rPr>
        <w:t xml:space="preserve"> – п.Подюга, </w:t>
      </w:r>
      <w:proofErr w:type="spellStart"/>
      <w:r w:rsidRPr="00D217CC">
        <w:rPr>
          <w:rFonts w:ascii="Times New Roman" w:hAnsi="Times New Roman" w:cs="Times New Roman"/>
          <w:color w:val="000000" w:themeColor="text1"/>
          <w:sz w:val="24"/>
          <w:szCs w:val="24"/>
        </w:rPr>
        <w:t>п.Фоминский</w:t>
      </w:r>
      <w:proofErr w:type="spellEnd"/>
      <w:r w:rsidRPr="00D217CC">
        <w:rPr>
          <w:rFonts w:ascii="Times New Roman" w:hAnsi="Times New Roman" w:cs="Times New Roman"/>
          <w:color w:val="000000" w:themeColor="text1"/>
          <w:sz w:val="24"/>
          <w:szCs w:val="24"/>
        </w:rPr>
        <w:t xml:space="preserve">, </w:t>
      </w:r>
      <w:proofErr w:type="spellStart"/>
      <w:r w:rsidRPr="00D217CC">
        <w:rPr>
          <w:rFonts w:ascii="Times New Roman" w:hAnsi="Times New Roman" w:cs="Times New Roman"/>
          <w:color w:val="000000" w:themeColor="text1"/>
          <w:sz w:val="24"/>
          <w:szCs w:val="24"/>
        </w:rPr>
        <w:t>пгт</w:t>
      </w:r>
      <w:proofErr w:type="spellEnd"/>
      <w:r w:rsidRPr="00D217CC">
        <w:rPr>
          <w:rFonts w:ascii="Times New Roman" w:hAnsi="Times New Roman" w:cs="Times New Roman"/>
          <w:color w:val="000000" w:themeColor="text1"/>
          <w:sz w:val="24"/>
          <w:szCs w:val="24"/>
        </w:rPr>
        <w:t xml:space="preserve"> Коноша.</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Перспективы развития предприятий лесопромышленного комплекса района напрямую зависят от привлечения в отрасль инвестиций, направленных на оснащение предприятий новым оборудованием, внедрение новых технологий, в том числе направленных на глубокую переработку древесины. </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Основным видом лесопользования в районе в настоящее время и на перспективу остается заготовка и переработка древесины с созданием производств углубленной переработки древесины. Размещение деревообрабатывающих произво</w:t>
      </w:r>
      <w:proofErr w:type="gramStart"/>
      <w:r w:rsidRPr="00D217CC">
        <w:rPr>
          <w:rFonts w:ascii="Times New Roman" w:hAnsi="Times New Roman" w:cs="Times New Roman"/>
          <w:color w:val="000000" w:themeColor="text1"/>
          <w:sz w:val="24"/>
          <w:szCs w:val="24"/>
        </w:rPr>
        <w:t>дств пр</w:t>
      </w:r>
      <w:proofErr w:type="gramEnd"/>
      <w:r w:rsidRPr="00D217CC">
        <w:rPr>
          <w:rFonts w:ascii="Times New Roman" w:hAnsi="Times New Roman" w:cs="Times New Roman"/>
          <w:color w:val="000000" w:themeColor="text1"/>
          <w:sz w:val="24"/>
          <w:szCs w:val="24"/>
        </w:rPr>
        <w:t>едлагается на производственных площадках бывших предприятий (Коноша, Волошка, Ерцево, Подюга)</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Коношский район рассматривается также как резервная территория по обеспечению лесосырьевыми ресурсами Няндомского фанерного завода и плит ДСП,  прое</w:t>
      </w:r>
      <w:proofErr w:type="gramStart"/>
      <w:r w:rsidRPr="00D217CC">
        <w:rPr>
          <w:rFonts w:ascii="Times New Roman" w:hAnsi="Times New Roman" w:cs="Times New Roman"/>
          <w:color w:val="000000" w:themeColor="text1"/>
          <w:sz w:val="24"/>
          <w:szCs w:val="24"/>
        </w:rPr>
        <w:t>кт стр</w:t>
      </w:r>
      <w:proofErr w:type="gramEnd"/>
      <w:r w:rsidRPr="00D217CC">
        <w:rPr>
          <w:rFonts w:ascii="Times New Roman" w:hAnsi="Times New Roman" w:cs="Times New Roman"/>
          <w:color w:val="000000" w:themeColor="text1"/>
          <w:sz w:val="24"/>
          <w:szCs w:val="24"/>
        </w:rPr>
        <w:t xml:space="preserve">оительства завода предусмотрен к реализации после </w:t>
      </w:r>
      <w:smartTag w:uri="urn:schemas-microsoft-com:office:smarttags" w:element="metricconverter">
        <w:smartTagPr>
          <w:attr w:name="ProductID" w:val="2020 г"/>
        </w:smartTagPr>
        <w:r w:rsidRPr="00D217CC">
          <w:rPr>
            <w:rFonts w:ascii="Times New Roman" w:hAnsi="Times New Roman" w:cs="Times New Roman"/>
            <w:color w:val="000000" w:themeColor="text1"/>
            <w:sz w:val="24"/>
            <w:szCs w:val="24"/>
          </w:rPr>
          <w:t>2020 г</w:t>
        </w:r>
      </w:smartTag>
      <w:r w:rsidRPr="00D217CC">
        <w:rPr>
          <w:rFonts w:ascii="Times New Roman" w:hAnsi="Times New Roman" w:cs="Times New Roman"/>
          <w:color w:val="000000" w:themeColor="text1"/>
          <w:sz w:val="24"/>
          <w:szCs w:val="24"/>
        </w:rPr>
        <w:t xml:space="preserve">. </w:t>
      </w:r>
    </w:p>
    <w:p w:rsidR="00BC6BF5" w:rsidRPr="00D217CC" w:rsidRDefault="00BC6BF5" w:rsidP="004A28FC">
      <w:pPr>
        <w:pStyle w:val="a5"/>
        <w:ind w:firstLine="709"/>
        <w:jc w:val="both"/>
        <w:rPr>
          <w:rFonts w:ascii="Times New Roman" w:hAnsi="Times New Roman" w:cs="Times New Roman"/>
          <w:bCs/>
          <w:color w:val="000000" w:themeColor="text1"/>
          <w:sz w:val="24"/>
          <w:szCs w:val="24"/>
        </w:rPr>
      </w:pPr>
      <w:r w:rsidRPr="00D217CC">
        <w:rPr>
          <w:rFonts w:ascii="Times New Roman" w:hAnsi="Times New Roman" w:cs="Times New Roman"/>
          <w:color w:val="000000" w:themeColor="text1"/>
          <w:sz w:val="24"/>
          <w:szCs w:val="24"/>
        </w:rPr>
        <w:t>Н</w:t>
      </w:r>
      <w:r w:rsidRPr="00D217CC">
        <w:rPr>
          <w:rFonts w:ascii="Times New Roman" w:hAnsi="Times New Roman" w:cs="Times New Roman"/>
          <w:bCs/>
          <w:color w:val="000000" w:themeColor="text1"/>
          <w:sz w:val="24"/>
          <w:szCs w:val="24"/>
        </w:rPr>
        <w:t>а территории Коношского муниципального района заявлены следующие мероприятия</w:t>
      </w:r>
      <w:r w:rsidRPr="00D217CC">
        <w:rPr>
          <w:rFonts w:ascii="Times New Roman" w:hAnsi="Times New Roman" w:cs="Times New Roman"/>
          <w:color w:val="000000" w:themeColor="text1"/>
          <w:sz w:val="24"/>
          <w:szCs w:val="24"/>
        </w:rPr>
        <w:t xml:space="preserve">  лесопереработки</w:t>
      </w:r>
      <w:r w:rsidRPr="00D217CC">
        <w:rPr>
          <w:rFonts w:ascii="Times New Roman" w:hAnsi="Times New Roman" w:cs="Times New Roman"/>
          <w:bCs/>
          <w:color w:val="000000" w:themeColor="text1"/>
          <w:sz w:val="24"/>
          <w:szCs w:val="24"/>
        </w:rPr>
        <w:t>:</w:t>
      </w:r>
    </w:p>
    <w:p w:rsidR="00BC6BF5" w:rsidRPr="00D217CC" w:rsidRDefault="00BC6BF5" w:rsidP="004A28FC">
      <w:pPr>
        <w:pStyle w:val="a5"/>
        <w:ind w:firstLine="709"/>
        <w:jc w:val="both"/>
        <w:rPr>
          <w:rFonts w:ascii="Times New Roman" w:hAnsi="Times New Roman" w:cs="Times New Roman"/>
          <w:b/>
          <w:color w:val="000000" w:themeColor="text1"/>
          <w:sz w:val="24"/>
          <w:szCs w:val="24"/>
        </w:rPr>
      </w:pPr>
      <w:r w:rsidRPr="00D217CC">
        <w:rPr>
          <w:rFonts w:ascii="Times New Roman" w:hAnsi="Times New Roman" w:cs="Times New Roman"/>
          <w:color w:val="000000" w:themeColor="text1"/>
          <w:sz w:val="24"/>
          <w:szCs w:val="24"/>
        </w:rPr>
        <w:t xml:space="preserve">в </w:t>
      </w:r>
      <w:proofErr w:type="spellStart"/>
      <w:r w:rsidRPr="00D217CC">
        <w:rPr>
          <w:rFonts w:ascii="Times New Roman" w:hAnsi="Times New Roman" w:cs="Times New Roman"/>
          <w:b/>
          <w:color w:val="000000" w:themeColor="text1"/>
          <w:sz w:val="24"/>
          <w:szCs w:val="24"/>
        </w:rPr>
        <w:t>пгт</w:t>
      </w:r>
      <w:proofErr w:type="spellEnd"/>
      <w:r w:rsidRPr="00D217CC">
        <w:rPr>
          <w:rFonts w:ascii="Times New Roman" w:hAnsi="Times New Roman" w:cs="Times New Roman"/>
          <w:b/>
          <w:color w:val="000000" w:themeColor="text1"/>
          <w:sz w:val="24"/>
          <w:szCs w:val="24"/>
        </w:rPr>
        <w:t xml:space="preserve"> Коноша</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Style w:val="FontStyle12"/>
          <w:color w:val="000000" w:themeColor="text1"/>
          <w:sz w:val="24"/>
          <w:szCs w:val="24"/>
        </w:rPr>
        <w:t>строительство лесоперерабатывающего цеха в п. Коноша (ИП Курилов) до 10 тыс. куб. м. в год.</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производство деревянных строительных конструкций на базе имеющихся производственных площадей в районе бывшего лесозавода</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строительство завода по производству строительных материалов, переработка отходов лесопиления в районе бывшего комбикормового завода</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b/>
          <w:color w:val="000000" w:themeColor="text1"/>
          <w:sz w:val="24"/>
          <w:szCs w:val="24"/>
        </w:rPr>
        <w:t>п. Подюга</w:t>
      </w:r>
    </w:p>
    <w:p w:rsidR="00BC6BF5" w:rsidRPr="00D217CC" w:rsidRDefault="00BC6BF5" w:rsidP="004A28FC">
      <w:pPr>
        <w:pStyle w:val="a5"/>
        <w:ind w:firstLine="709"/>
        <w:jc w:val="both"/>
        <w:rPr>
          <w:rStyle w:val="FontStyle12"/>
          <w:color w:val="000000" w:themeColor="text1"/>
          <w:sz w:val="24"/>
          <w:szCs w:val="24"/>
        </w:rPr>
      </w:pPr>
      <w:r w:rsidRPr="00D217CC">
        <w:rPr>
          <w:rStyle w:val="FontStyle12"/>
          <w:color w:val="000000" w:themeColor="text1"/>
          <w:sz w:val="24"/>
          <w:szCs w:val="24"/>
        </w:rPr>
        <w:t>рассматривается предложение представителей фирмы «Сатис» по организации фанерного производства на территории МО «Подюжское» мощностью до 40 тыс. м3 готовой продукции в год</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b/>
          <w:color w:val="000000" w:themeColor="text1"/>
          <w:sz w:val="24"/>
          <w:szCs w:val="24"/>
        </w:rPr>
        <w:t>п. Волошка</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строительство завода по сборке жилых домов на основе использования технологии клееных деревянных конструкций и производство энергетических блоков мощностью 360 домов в год. Ввод – на расчетный срок </w:t>
      </w:r>
    </w:p>
    <w:p w:rsidR="00BC6BF5" w:rsidRPr="00D217CC" w:rsidRDefault="00BC6BF5" w:rsidP="004A28FC">
      <w:pPr>
        <w:pStyle w:val="a5"/>
        <w:ind w:firstLine="709"/>
        <w:jc w:val="both"/>
        <w:rPr>
          <w:rFonts w:ascii="Times New Roman" w:hAnsi="Times New Roman" w:cs="Times New Roman"/>
          <w:b/>
          <w:color w:val="000000" w:themeColor="text1"/>
          <w:sz w:val="24"/>
          <w:szCs w:val="24"/>
        </w:rPr>
      </w:pPr>
      <w:r w:rsidRPr="00D217CC">
        <w:rPr>
          <w:rFonts w:ascii="Times New Roman" w:hAnsi="Times New Roman" w:cs="Times New Roman"/>
          <w:color w:val="000000" w:themeColor="text1"/>
          <w:sz w:val="24"/>
          <w:szCs w:val="24"/>
        </w:rPr>
        <w:t xml:space="preserve">строительство завода по производству древесных брикетов из низкосортной древесины на площадке бывшего Волошского целлюлозного завода №5 </w:t>
      </w:r>
    </w:p>
    <w:p w:rsidR="00BC6BF5" w:rsidRPr="00D217CC" w:rsidRDefault="00BC6BF5" w:rsidP="004A28FC">
      <w:pPr>
        <w:pStyle w:val="a5"/>
        <w:ind w:firstLine="709"/>
        <w:jc w:val="both"/>
        <w:rPr>
          <w:rFonts w:ascii="Times New Roman" w:hAnsi="Times New Roman" w:cs="Times New Roman"/>
          <w:b/>
          <w:color w:val="000000" w:themeColor="text1"/>
          <w:sz w:val="24"/>
          <w:szCs w:val="24"/>
        </w:rPr>
      </w:pPr>
      <w:r w:rsidRPr="00D217CC">
        <w:rPr>
          <w:rFonts w:ascii="Times New Roman" w:hAnsi="Times New Roman" w:cs="Times New Roman"/>
          <w:color w:val="000000" w:themeColor="text1"/>
          <w:sz w:val="24"/>
          <w:szCs w:val="24"/>
        </w:rPr>
        <w:lastRenderedPageBreak/>
        <w:t xml:space="preserve">       </w:t>
      </w:r>
      <w:r w:rsidRPr="00D217CC">
        <w:rPr>
          <w:rFonts w:ascii="Times New Roman" w:hAnsi="Times New Roman" w:cs="Times New Roman"/>
          <w:b/>
          <w:color w:val="000000" w:themeColor="text1"/>
          <w:sz w:val="24"/>
          <w:szCs w:val="24"/>
        </w:rPr>
        <w:t>п. Ерцево</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производство </w:t>
      </w:r>
      <w:proofErr w:type="spellStart"/>
      <w:r w:rsidRPr="00D217CC">
        <w:rPr>
          <w:rFonts w:ascii="Times New Roman" w:hAnsi="Times New Roman" w:cs="Times New Roman"/>
          <w:color w:val="000000" w:themeColor="text1"/>
          <w:sz w:val="24"/>
          <w:szCs w:val="24"/>
        </w:rPr>
        <w:t>пеллет</w:t>
      </w:r>
      <w:proofErr w:type="spellEnd"/>
      <w:r w:rsidRPr="00D217CC">
        <w:rPr>
          <w:rFonts w:ascii="Times New Roman" w:hAnsi="Times New Roman" w:cs="Times New Roman"/>
          <w:color w:val="000000" w:themeColor="text1"/>
          <w:sz w:val="24"/>
          <w:szCs w:val="24"/>
        </w:rPr>
        <w:t xml:space="preserve"> (топливных гранул), брикетов мощностью 50 тыс</w:t>
      </w:r>
      <w:proofErr w:type="gramStart"/>
      <w:r w:rsidRPr="00D217CC">
        <w:rPr>
          <w:rFonts w:ascii="Times New Roman" w:hAnsi="Times New Roman" w:cs="Times New Roman"/>
          <w:color w:val="000000" w:themeColor="text1"/>
          <w:sz w:val="24"/>
          <w:szCs w:val="24"/>
        </w:rPr>
        <w:t>.т</w:t>
      </w:r>
      <w:proofErr w:type="gramEnd"/>
      <w:r w:rsidRPr="00D217CC">
        <w:rPr>
          <w:rFonts w:ascii="Times New Roman" w:hAnsi="Times New Roman" w:cs="Times New Roman"/>
          <w:color w:val="000000" w:themeColor="text1"/>
          <w:sz w:val="24"/>
          <w:szCs w:val="24"/>
        </w:rPr>
        <w:t>онн в п. Ерцево, как  концентрирующем значительные объемы отходов</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строительство завода по производству продукции из древесины районе Ерцево на площадке, которая не эксплуатируется 10 лет</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Коношский район обладает значительными запасами дикорастущего сырья, которое в настоящее время не используется. В населенных пунктах района отсутствуют приемные пункты. </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Схемой территориального планирования Коношского муниципального района создание пунктов приема и переработки дикорастущего сырья предлагается в п. Подюга, д. Климовская и д. Пономаревская.</w:t>
      </w:r>
    </w:p>
    <w:p w:rsidR="00BC7A7E" w:rsidRPr="00D217CC" w:rsidRDefault="00BC7A7E" w:rsidP="004A28FC">
      <w:pPr>
        <w:pStyle w:val="a5"/>
        <w:ind w:firstLine="709"/>
        <w:jc w:val="both"/>
        <w:rPr>
          <w:rFonts w:ascii="Times New Roman" w:hAnsi="Times New Roman" w:cs="Times New Roman"/>
          <w:color w:val="000000" w:themeColor="text1"/>
          <w:sz w:val="24"/>
          <w:szCs w:val="24"/>
        </w:rPr>
      </w:pP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color w:val="000000" w:themeColor="text1"/>
          <w:sz w:val="24"/>
          <w:szCs w:val="24"/>
        </w:rPr>
        <w:t>2.3.2. Развитие агропромышленного комплекса</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В</w:t>
      </w:r>
      <w:r w:rsidRPr="00D217CC">
        <w:rPr>
          <w:rFonts w:ascii="Times New Roman" w:hAnsi="Times New Roman" w:cs="Times New Roman"/>
          <w:bCs/>
          <w:color w:val="000000" w:themeColor="text1"/>
          <w:sz w:val="24"/>
          <w:szCs w:val="24"/>
        </w:rPr>
        <w:t xml:space="preserve"> агропромышленном комплексе Коношского муниципального района предусмотрены следующие мероприятия</w:t>
      </w:r>
      <w:r w:rsidRPr="00D217CC">
        <w:rPr>
          <w:rFonts w:ascii="Times New Roman" w:hAnsi="Times New Roman" w:cs="Times New Roman"/>
          <w:color w:val="000000" w:themeColor="text1"/>
          <w:sz w:val="24"/>
          <w:szCs w:val="24"/>
        </w:rPr>
        <w:t>:</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строительство фермы КРС в дер. </w:t>
      </w:r>
      <w:proofErr w:type="spellStart"/>
      <w:r w:rsidRPr="00D217CC">
        <w:rPr>
          <w:rFonts w:ascii="Times New Roman" w:hAnsi="Times New Roman" w:cs="Times New Roman"/>
          <w:color w:val="000000" w:themeColor="text1"/>
          <w:sz w:val="24"/>
          <w:szCs w:val="24"/>
        </w:rPr>
        <w:t>Заважерец</w:t>
      </w:r>
      <w:proofErr w:type="spellEnd"/>
      <w:r w:rsidRPr="00D217CC">
        <w:rPr>
          <w:rFonts w:ascii="Times New Roman" w:hAnsi="Times New Roman" w:cs="Times New Roman"/>
          <w:color w:val="000000" w:themeColor="text1"/>
          <w:sz w:val="24"/>
          <w:szCs w:val="24"/>
        </w:rPr>
        <w:t xml:space="preserve"> на 70 голов коров (КФХ Замолотова П.В.)</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строительство овцеводческой фермы на 100-200 овец, п. Сосновка (с.п</w:t>
      </w:r>
      <w:proofErr w:type="gramStart"/>
      <w:r w:rsidRPr="00D217CC">
        <w:rPr>
          <w:rFonts w:ascii="Times New Roman" w:hAnsi="Times New Roman" w:cs="Times New Roman"/>
          <w:color w:val="000000" w:themeColor="text1"/>
          <w:sz w:val="24"/>
          <w:szCs w:val="24"/>
        </w:rPr>
        <w:t>.М</w:t>
      </w:r>
      <w:proofErr w:type="gramEnd"/>
      <w:r w:rsidRPr="00D217CC">
        <w:rPr>
          <w:rFonts w:ascii="Times New Roman" w:hAnsi="Times New Roman" w:cs="Times New Roman"/>
          <w:color w:val="000000" w:themeColor="text1"/>
          <w:sz w:val="24"/>
          <w:szCs w:val="24"/>
        </w:rPr>
        <w:t xml:space="preserve">ирный). </w:t>
      </w:r>
    </w:p>
    <w:p w:rsidR="008047DB"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организация производства молока и мяса в </w:t>
      </w:r>
      <w:proofErr w:type="spellStart"/>
      <w:r w:rsidRPr="00D217CC">
        <w:rPr>
          <w:rFonts w:ascii="Times New Roman" w:hAnsi="Times New Roman" w:cs="Times New Roman"/>
          <w:color w:val="000000" w:themeColor="text1"/>
          <w:sz w:val="24"/>
          <w:szCs w:val="24"/>
        </w:rPr>
        <w:t>п</w:t>
      </w:r>
      <w:proofErr w:type="gramStart"/>
      <w:r w:rsidRPr="00D217CC">
        <w:rPr>
          <w:rFonts w:ascii="Times New Roman" w:hAnsi="Times New Roman" w:cs="Times New Roman"/>
          <w:color w:val="000000" w:themeColor="text1"/>
          <w:sz w:val="24"/>
          <w:szCs w:val="24"/>
        </w:rPr>
        <w:t>.Н</w:t>
      </w:r>
      <w:proofErr w:type="gramEnd"/>
      <w:r w:rsidRPr="00D217CC">
        <w:rPr>
          <w:rFonts w:ascii="Times New Roman" w:hAnsi="Times New Roman" w:cs="Times New Roman"/>
          <w:color w:val="000000" w:themeColor="text1"/>
          <w:sz w:val="24"/>
          <w:szCs w:val="24"/>
        </w:rPr>
        <w:t>орменга</w:t>
      </w:r>
      <w:proofErr w:type="spellEnd"/>
      <w:r w:rsidRPr="00D217CC">
        <w:rPr>
          <w:rFonts w:ascii="Times New Roman" w:hAnsi="Times New Roman" w:cs="Times New Roman"/>
          <w:color w:val="000000" w:themeColor="text1"/>
          <w:sz w:val="24"/>
          <w:szCs w:val="24"/>
        </w:rPr>
        <w:t xml:space="preserve"> и д.Николаевка (Подюжское с.п.)</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xml:space="preserve">Для устойчивого развития сельского хозяйства на территории </w:t>
      </w:r>
      <w:proofErr w:type="spellStart"/>
      <w:r w:rsidRPr="00D217CC">
        <w:rPr>
          <w:rFonts w:ascii="Times New Roman" w:eastAsia="Times New Roman" w:hAnsi="Times New Roman" w:cs="Times New Roman"/>
          <w:color w:val="000000" w:themeColor="text1"/>
          <w:sz w:val="24"/>
          <w:szCs w:val="24"/>
        </w:rPr>
        <w:t>Краснокамского</w:t>
      </w:r>
      <w:proofErr w:type="spellEnd"/>
      <w:r w:rsidRPr="00D217CC">
        <w:rPr>
          <w:rFonts w:ascii="Times New Roman" w:eastAsia="Times New Roman" w:hAnsi="Times New Roman" w:cs="Times New Roman"/>
          <w:color w:val="000000" w:themeColor="text1"/>
          <w:sz w:val="24"/>
          <w:szCs w:val="24"/>
        </w:rPr>
        <w:t xml:space="preserve"> муниципального района </w:t>
      </w:r>
      <w:r w:rsidRPr="00D217CC">
        <w:rPr>
          <w:rFonts w:ascii="Times New Roman" w:eastAsia="Times New Roman" w:hAnsi="Times New Roman" w:cs="Times New Roman"/>
          <w:b/>
          <w:bCs/>
          <w:color w:val="000000" w:themeColor="text1"/>
          <w:sz w:val="24"/>
          <w:szCs w:val="24"/>
        </w:rPr>
        <w:t xml:space="preserve">на расчетный срок </w:t>
      </w:r>
      <w:r w:rsidRPr="00D217CC">
        <w:rPr>
          <w:rFonts w:ascii="Times New Roman" w:eastAsia="Times New Roman" w:hAnsi="Times New Roman" w:cs="Times New Roman"/>
          <w:color w:val="000000" w:themeColor="text1"/>
          <w:sz w:val="24"/>
          <w:szCs w:val="24"/>
        </w:rPr>
        <w:t>необходимо</w:t>
      </w:r>
      <w:proofErr w:type="gramStart"/>
      <w:r w:rsidRPr="00D217CC">
        <w:rPr>
          <w:rFonts w:ascii="Times New Roman" w:eastAsia="Times New Roman" w:hAnsi="Times New Roman" w:cs="Times New Roman"/>
          <w:b/>
          <w:bCs/>
          <w:color w:val="000000" w:themeColor="text1"/>
          <w:sz w:val="24"/>
          <w:szCs w:val="24"/>
        </w:rPr>
        <w:t xml:space="preserve"> :</w:t>
      </w:r>
      <w:proofErr w:type="gramEnd"/>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развитие в сельской местности дорожно-транспортной сети, телекоммуникаций, инженерных сетей, системы обслуживания населения</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возделывания экологически безопасной конкурентоспособной сельскохозяйственной продукции</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направление инвестиций для развития животноводства с целью полного удовлетворения населения района мясомолочной продукцией</w:t>
      </w:r>
    </w:p>
    <w:p w:rsidR="004A28FC" w:rsidRDefault="004A28FC" w:rsidP="004A28FC">
      <w:pPr>
        <w:pStyle w:val="a5"/>
        <w:ind w:firstLine="709"/>
        <w:jc w:val="both"/>
        <w:rPr>
          <w:rFonts w:ascii="Times New Roman" w:eastAsia="Times New Roman" w:hAnsi="Times New Roman" w:cs="Times New Roman"/>
          <w:b/>
          <w:bCs/>
          <w:color w:val="000000" w:themeColor="text1"/>
          <w:sz w:val="24"/>
          <w:szCs w:val="24"/>
        </w:rPr>
      </w:pP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color w:val="000000" w:themeColor="text1"/>
          <w:sz w:val="24"/>
          <w:szCs w:val="24"/>
        </w:rPr>
        <w:t xml:space="preserve">2.3.3. Мероприятия по развитию малого и среднего бизнеса </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Малый бизнес является развивающимся сектором экономики муниципального района и одним из приоритетов экономической политики. </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С целью поддержки развития малого бизнеса разработана новая муниципальная Программа поддержки и развития предпринимательства в МО «Коношский муниципальный район на 2013-2015 годы».</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Создание условий развития малого бизнеса  - одно из приоритетных направлений социально-экономической политики администрации района, так как малое предпринимательство является резервом, дающим возможность поднять жизненный уровень населения.</w:t>
      </w:r>
    </w:p>
    <w:p w:rsidR="00BC6BF5" w:rsidRPr="00D217CC" w:rsidRDefault="00BC6BF5" w:rsidP="004A28FC">
      <w:pPr>
        <w:pStyle w:val="a5"/>
        <w:ind w:firstLine="709"/>
        <w:jc w:val="both"/>
        <w:rPr>
          <w:rFonts w:ascii="Times New Roman" w:hAnsi="Times New Roman" w:cs="Times New Roman"/>
          <w:b/>
          <w:color w:val="000000" w:themeColor="text1"/>
          <w:sz w:val="24"/>
          <w:szCs w:val="24"/>
          <w:highlight w:val="green"/>
        </w:rPr>
      </w:pPr>
      <w:r w:rsidRPr="00D217CC">
        <w:rPr>
          <w:rFonts w:ascii="Times New Roman" w:hAnsi="Times New Roman" w:cs="Times New Roman"/>
          <w:color w:val="000000" w:themeColor="text1"/>
          <w:sz w:val="24"/>
          <w:szCs w:val="24"/>
        </w:rPr>
        <w:t>В качестве наиболее перспективных направлений развития малого бизнеса рассматриваются:</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лесозаготовка и первичная лесопереработка</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производство деревянных строительных конструкций;</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сельское хозяйство и переработка сельхозпродукции</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заготовка и переработка дикорастущего сырья,</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разработка общераспространенных полезных ископаемых</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производство строительных материалов</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придорожный сервис,</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строительные услуги, в том числе в жилищном и дорожном хозяйстве,</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отрасли потребительского рынка, развитие приемно-закупочной деятельности, транспортную деятельность, ремонт и техническое обслуживание автотранспорта,</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услуги жилищно-коммунального сектора,</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lastRenderedPageBreak/>
        <w:t xml:space="preserve">рекреационно-туристическая инфраструктура </w:t>
      </w:r>
    </w:p>
    <w:p w:rsidR="00BC6BF5" w:rsidRPr="00D217CC" w:rsidRDefault="00BC6BF5" w:rsidP="004A28FC">
      <w:pPr>
        <w:pStyle w:val="a5"/>
        <w:ind w:firstLine="709"/>
        <w:jc w:val="both"/>
        <w:rPr>
          <w:rFonts w:ascii="Times New Roman" w:hAnsi="Times New Roman" w:cs="Times New Roman"/>
          <w:color w:val="000000" w:themeColor="text1"/>
          <w:sz w:val="24"/>
          <w:szCs w:val="24"/>
        </w:rPr>
      </w:pPr>
    </w:p>
    <w:p w:rsidR="00BC6BF5" w:rsidRPr="004A28FC" w:rsidRDefault="00D217CC" w:rsidP="004A28FC">
      <w:pPr>
        <w:pStyle w:val="a5"/>
        <w:ind w:firstLine="709"/>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2.3.4.</w:t>
      </w:r>
      <w:r w:rsidR="00BC6BF5" w:rsidRPr="00D217CC">
        <w:rPr>
          <w:rFonts w:ascii="Times New Roman" w:hAnsi="Times New Roman" w:cs="Times New Roman"/>
          <w:b/>
          <w:color w:val="000000" w:themeColor="text1"/>
          <w:sz w:val="24"/>
          <w:szCs w:val="24"/>
        </w:rPr>
        <w:t>Рекреация и туризм</w:t>
      </w:r>
    </w:p>
    <w:p w:rsidR="00BC6BF5" w:rsidRPr="00D217CC" w:rsidRDefault="00BC6BF5" w:rsidP="004A28FC">
      <w:pPr>
        <w:pStyle w:val="a5"/>
        <w:ind w:firstLine="709"/>
        <w:jc w:val="both"/>
        <w:rPr>
          <w:rFonts w:ascii="Times New Roman" w:hAnsi="Times New Roman" w:cs="Times New Roman"/>
          <w:color w:val="000000" w:themeColor="text1"/>
          <w:sz w:val="24"/>
          <w:szCs w:val="24"/>
        </w:rPr>
      </w:pPr>
      <w:bookmarkStart w:id="0" w:name="sub_1130"/>
      <w:r w:rsidRPr="00D217CC">
        <w:rPr>
          <w:rFonts w:ascii="Times New Roman" w:hAnsi="Times New Roman" w:cs="Times New Roman"/>
          <w:color w:val="000000" w:themeColor="text1"/>
          <w:sz w:val="24"/>
          <w:szCs w:val="24"/>
        </w:rPr>
        <w:t xml:space="preserve"> Одно из направлений экономического развития - туристско-рекреационная деятельность</w:t>
      </w:r>
      <w:bookmarkEnd w:id="0"/>
      <w:r w:rsidRPr="00D217CC">
        <w:rPr>
          <w:rFonts w:ascii="Times New Roman" w:hAnsi="Times New Roman" w:cs="Times New Roman"/>
          <w:color w:val="000000" w:themeColor="text1"/>
          <w:sz w:val="24"/>
          <w:szCs w:val="24"/>
        </w:rPr>
        <w:t>. Важным фактором развития туризма является создание туристической инфраструктуры – гостевых домов, баз отдыха, придорожного сервиса, объектов торговли и общественного питания. Необходимо совершенствование туристского обслуживания и предоставление дополнительных услуг (производство сувенирной продукции, развитие традиционных ремесел, кухни).</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Рекомендуемые проектом мероприятия в области рекреационной деятельности</w:t>
      </w:r>
      <w:r w:rsidRPr="00D217CC">
        <w:rPr>
          <w:rFonts w:ascii="Times New Roman" w:hAnsi="Times New Roman" w:cs="Times New Roman"/>
          <w:i/>
          <w:color w:val="000000" w:themeColor="text1"/>
          <w:sz w:val="24"/>
          <w:szCs w:val="24"/>
        </w:rPr>
        <w:t>:</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создание информационно-туристического центра, </w:t>
      </w:r>
      <w:proofErr w:type="spellStart"/>
      <w:r w:rsidRPr="00D217CC">
        <w:rPr>
          <w:rFonts w:ascii="Times New Roman" w:hAnsi="Times New Roman" w:cs="Times New Roman"/>
          <w:color w:val="000000" w:themeColor="text1"/>
          <w:sz w:val="24"/>
          <w:szCs w:val="24"/>
        </w:rPr>
        <w:t>пгт</w:t>
      </w:r>
      <w:proofErr w:type="spellEnd"/>
      <w:r w:rsidRPr="00D217CC">
        <w:rPr>
          <w:rFonts w:ascii="Times New Roman" w:hAnsi="Times New Roman" w:cs="Times New Roman"/>
          <w:color w:val="000000" w:themeColor="text1"/>
          <w:sz w:val="24"/>
          <w:szCs w:val="24"/>
        </w:rPr>
        <w:t xml:space="preserve"> Коноша</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центров народного быта и ремесел (Коноша, </w:t>
      </w:r>
      <w:proofErr w:type="spellStart"/>
      <w:r w:rsidRPr="00D217CC">
        <w:rPr>
          <w:rFonts w:ascii="Times New Roman" w:hAnsi="Times New Roman" w:cs="Times New Roman"/>
          <w:color w:val="000000" w:themeColor="text1"/>
          <w:sz w:val="24"/>
          <w:szCs w:val="24"/>
        </w:rPr>
        <w:t>Нечаевское</w:t>
      </w:r>
      <w:proofErr w:type="spellEnd"/>
      <w:r w:rsidRPr="00D217CC">
        <w:rPr>
          <w:rFonts w:ascii="Times New Roman" w:hAnsi="Times New Roman" w:cs="Times New Roman"/>
          <w:color w:val="000000" w:themeColor="text1"/>
          <w:sz w:val="24"/>
          <w:szCs w:val="24"/>
        </w:rPr>
        <w:t>)</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реконструкция краеведческого музея (Коноша)</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обустройство рекреационных зон (Коноша)</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организация и благоустройство родников и источников (Ивакинская, Раменье)</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благоустройство мемориальных объектов (Коноша, Ерцево, </w:t>
      </w:r>
      <w:proofErr w:type="spellStart"/>
      <w:r w:rsidRPr="00D217CC">
        <w:rPr>
          <w:rFonts w:ascii="Times New Roman" w:hAnsi="Times New Roman" w:cs="Times New Roman"/>
          <w:color w:val="000000" w:themeColor="text1"/>
          <w:sz w:val="24"/>
          <w:szCs w:val="24"/>
        </w:rPr>
        <w:t>Норинская</w:t>
      </w:r>
      <w:proofErr w:type="spellEnd"/>
      <w:r w:rsidRPr="00D217CC">
        <w:rPr>
          <w:rFonts w:ascii="Times New Roman" w:hAnsi="Times New Roman" w:cs="Times New Roman"/>
          <w:color w:val="000000" w:themeColor="text1"/>
          <w:sz w:val="24"/>
          <w:szCs w:val="24"/>
        </w:rPr>
        <w:t>)</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развитие сельского туризма (Нечаевская, Шестовская, Бор, Папинская, Ивакинская, Якушевская)</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туристической инфраструктуры (</w:t>
      </w:r>
      <w:r w:rsidRPr="00D217CC">
        <w:rPr>
          <w:rFonts w:ascii="Times New Roman" w:hAnsi="Times New Roman" w:cs="Times New Roman"/>
          <w:bCs/>
          <w:color w:val="000000" w:themeColor="text1"/>
          <w:sz w:val="24"/>
          <w:szCs w:val="24"/>
        </w:rPr>
        <w:t xml:space="preserve">базы отдыха, гостевые дома, гостиницы) </w:t>
      </w:r>
    </w:p>
    <w:p w:rsidR="00BC6BF5" w:rsidRPr="00D217CC" w:rsidRDefault="00BC6BF5" w:rsidP="004A28FC">
      <w:pPr>
        <w:pStyle w:val="a5"/>
        <w:ind w:firstLine="709"/>
        <w:jc w:val="both"/>
        <w:rPr>
          <w:rFonts w:ascii="Times New Roman" w:hAnsi="Times New Roman" w:cs="Times New Roman"/>
          <w:color w:val="000000" w:themeColor="text1"/>
          <w:sz w:val="24"/>
          <w:szCs w:val="24"/>
        </w:rPr>
      </w:pPr>
      <w:proofErr w:type="gramStart"/>
      <w:r w:rsidRPr="00D217CC">
        <w:rPr>
          <w:rFonts w:ascii="Times New Roman" w:hAnsi="Times New Roman" w:cs="Times New Roman"/>
          <w:color w:val="000000" w:themeColor="text1"/>
          <w:sz w:val="24"/>
          <w:szCs w:val="24"/>
        </w:rPr>
        <w:t>- придорожной инфраструктуры (в т.ч. объекты питания,</w:t>
      </w:r>
      <w:r w:rsidRPr="00D217CC">
        <w:rPr>
          <w:rFonts w:ascii="Times New Roman" w:hAnsi="Times New Roman" w:cs="Times New Roman"/>
          <w:bCs/>
          <w:color w:val="000000" w:themeColor="text1"/>
          <w:sz w:val="24"/>
          <w:szCs w:val="24"/>
        </w:rPr>
        <w:t xml:space="preserve">  мотель) вдоль основных транспортных магистралей (Коноша, Ерцево, Волошка)</w:t>
      </w:r>
      <w:proofErr w:type="gramEnd"/>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организация спортивно-оздоровительного центра круглогодичного действия на базе детского оздоровительного лагеря «Восход» (п</w:t>
      </w:r>
      <w:proofErr w:type="gramStart"/>
      <w:r w:rsidRPr="00D217CC">
        <w:rPr>
          <w:rFonts w:ascii="Times New Roman" w:hAnsi="Times New Roman" w:cs="Times New Roman"/>
          <w:color w:val="000000" w:themeColor="text1"/>
          <w:sz w:val="24"/>
          <w:szCs w:val="24"/>
        </w:rPr>
        <w:t>.П</w:t>
      </w:r>
      <w:proofErr w:type="gramEnd"/>
      <w:r w:rsidRPr="00D217CC">
        <w:rPr>
          <w:rFonts w:ascii="Times New Roman" w:hAnsi="Times New Roman" w:cs="Times New Roman"/>
          <w:color w:val="000000" w:themeColor="text1"/>
          <w:sz w:val="24"/>
          <w:szCs w:val="24"/>
        </w:rPr>
        <w:t>одюга)</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центрами развития событийного туризма предлагаются </w:t>
      </w:r>
      <w:proofErr w:type="spellStart"/>
      <w:r w:rsidRPr="00D217CC">
        <w:rPr>
          <w:rFonts w:ascii="Times New Roman" w:hAnsi="Times New Roman" w:cs="Times New Roman"/>
          <w:color w:val="000000" w:themeColor="text1"/>
          <w:sz w:val="24"/>
          <w:szCs w:val="24"/>
        </w:rPr>
        <w:t>Коноша</w:t>
      </w:r>
      <w:proofErr w:type="gramStart"/>
      <w:r w:rsidRPr="00D217CC">
        <w:rPr>
          <w:rFonts w:ascii="Times New Roman" w:hAnsi="Times New Roman" w:cs="Times New Roman"/>
          <w:color w:val="000000" w:themeColor="text1"/>
          <w:sz w:val="24"/>
          <w:szCs w:val="24"/>
        </w:rPr>
        <w:t>,К</w:t>
      </w:r>
      <w:proofErr w:type="gramEnd"/>
      <w:r w:rsidRPr="00D217CC">
        <w:rPr>
          <w:rFonts w:ascii="Times New Roman" w:hAnsi="Times New Roman" w:cs="Times New Roman"/>
          <w:color w:val="000000" w:themeColor="text1"/>
          <w:sz w:val="24"/>
          <w:szCs w:val="24"/>
        </w:rPr>
        <w:t>лимовская</w:t>
      </w:r>
      <w:proofErr w:type="spellEnd"/>
      <w:r w:rsidRPr="00D217CC">
        <w:rPr>
          <w:rFonts w:ascii="Times New Roman" w:hAnsi="Times New Roman" w:cs="Times New Roman"/>
          <w:color w:val="000000" w:themeColor="text1"/>
          <w:sz w:val="24"/>
          <w:szCs w:val="24"/>
        </w:rPr>
        <w:t xml:space="preserve">, </w:t>
      </w:r>
      <w:proofErr w:type="spellStart"/>
      <w:r w:rsidRPr="00D217CC">
        <w:rPr>
          <w:rFonts w:ascii="Times New Roman" w:hAnsi="Times New Roman" w:cs="Times New Roman"/>
          <w:color w:val="000000" w:themeColor="text1"/>
          <w:sz w:val="24"/>
          <w:szCs w:val="24"/>
        </w:rPr>
        <w:t>Вельцы</w:t>
      </w:r>
      <w:proofErr w:type="spellEnd"/>
      <w:r w:rsidRPr="00D217CC">
        <w:rPr>
          <w:rFonts w:ascii="Times New Roman" w:hAnsi="Times New Roman" w:cs="Times New Roman"/>
          <w:color w:val="000000" w:themeColor="text1"/>
          <w:sz w:val="24"/>
          <w:szCs w:val="24"/>
        </w:rPr>
        <w:t>, Бор, Валдеево</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включение в экскурсионный маршрут посещения </w:t>
      </w:r>
      <w:proofErr w:type="spellStart"/>
      <w:r w:rsidRPr="00D217CC">
        <w:rPr>
          <w:rFonts w:ascii="Times New Roman" w:hAnsi="Times New Roman" w:cs="Times New Roman"/>
          <w:color w:val="000000" w:themeColor="text1"/>
          <w:sz w:val="24"/>
          <w:szCs w:val="24"/>
        </w:rPr>
        <w:t>геобиосферного</w:t>
      </w:r>
      <w:proofErr w:type="spellEnd"/>
      <w:r w:rsidRPr="00D217CC">
        <w:rPr>
          <w:rFonts w:ascii="Times New Roman" w:hAnsi="Times New Roman" w:cs="Times New Roman"/>
          <w:color w:val="000000" w:themeColor="text1"/>
          <w:sz w:val="24"/>
          <w:szCs w:val="24"/>
        </w:rPr>
        <w:t xml:space="preserve"> стационара (Климовская)</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Любое туристическое предложение на территории района может включаться в систему региональных туристических маршрутов и </w:t>
      </w:r>
      <w:proofErr w:type="spellStart"/>
      <w:r w:rsidRPr="00D217CC">
        <w:rPr>
          <w:rFonts w:ascii="Times New Roman" w:hAnsi="Times New Roman" w:cs="Times New Roman"/>
          <w:color w:val="000000" w:themeColor="text1"/>
          <w:sz w:val="24"/>
          <w:szCs w:val="24"/>
        </w:rPr>
        <w:t>турпродуктов</w:t>
      </w:r>
      <w:proofErr w:type="spellEnd"/>
      <w:r w:rsidRPr="00D217CC">
        <w:rPr>
          <w:rFonts w:ascii="Times New Roman" w:hAnsi="Times New Roman" w:cs="Times New Roman"/>
          <w:color w:val="000000" w:themeColor="text1"/>
          <w:sz w:val="24"/>
          <w:szCs w:val="24"/>
        </w:rPr>
        <w:t xml:space="preserve">. </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Для развития кратковременной рекреации местного населения благоустроенные зоны </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отдыха местного значения должны быть приурочены к населенным пунктам района, где будут организованы удобный подъезд к территории, </w:t>
      </w:r>
      <w:proofErr w:type="spellStart"/>
      <w:r w:rsidRPr="00D217CC">
        <w:rPr>
          <w:rFonts w:ascii="Times New Roman" w:hAnsi="Times New Roman" w:cs="Times New Roman"/>
          <w:color w:val="000000" w:themeColor="text1"/>
          <w:sz w:val="24"/>
          <w:szCs w:val="24"/>
        </w:rPr>
        <w:t>тропиночная</w:t>
      </w:r>
      <w:proofErr w:type="spellEnd"/>
      <w:r w:rsidRPr="00D217CC">
        <w:rPr>
          <w:rFonts w:ascii="Times New Roman" w:hAnsi="Times New Roman" w:cs="Times New Roman"/>
          <w:color w:val="000000" w:themeColor="text1"/>
          <w:sz w:val="24"/>
          <w:szCs w:val="24"/>
        </w:rPr>
        <w:t xml:space="preserve"> сеть и санитарная очистка территории. Детально проекты таких зон прорабатываются на следующих этапах проектирования - в Генеральных планах поселений и проектах планировки.</w:t>
      </w:r>
    </w:p>
    <w:p w:rsidR="00BC6BF5" w:rsidRPr="00D217CC" w:rsidRDefault="00BC6BF5"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ab/>
      </w:r>
      <w:r w:rsidRPr="00D217CC">
        <w:rPr>
          <w:rFonts w:ascii="Times New Roman" w:hAnsi="Times New Roman" w:cs="Times New Roman"/>
          <w:color w:val="000000" w:themeColor="text1"/>
          <w:sz w:val="24"/>
          <w:szCs w:val="24"/>
        </w:rPr>
        <w:tab/>
      </w:r>
    </w:p>
    <w:p w:rsidR="008047DB" w:rsidRPr="00D217CC" w:rsidRDefault="00D217CC" w:rsidP="00B25217">
      <w:pPr>
        <w:pStyle w:val="a5"/>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2.4.</w:t>
      </w:r>
      <w:r w:rsidR="00BC6BF5" w:rsidRPr="00D217CC">
        <w:rPr>
          <w:rFonts w:ascii="Times New Roman" w:eastAsia="Times New Roman" w:hAnsi="Times New Roman" w:cs="Times New Roman"/>
          <w:b/>
          <w:bCs/>
          <w:color w:val="000000" w:themeColor="text1"/>
          <w:sz w:val="24"/>
          <w:szCs w:val="24"/>
        </w:rPr>
        <w:t>Полож</w:t>
      </w:r>
      <w:r w:rsidR="008047DB" w:rsidRPr="00D217CC">
        <w:rPr>
          <w:rFonts w:ascii="Times New Roman" w:eastAsia="Times New Roman" w:hAnsi="Times New Roman" w:cs="Times New Roman"/>
          <w:b/>
          <w:bCs/>
          <w:color w:val="000000" w:themeColor="text1"/>
          <w:sz w:val="24"/>
          <w:szCs w:val="24"/>
        </w:rPr>
        <w:t>ения о предоставлении земельных участков,</w:t>
      </w:r>
      <w:r w:rsidR="00B25217">
        <w:rPr>
          <w:rFonts w:ascii="Times New Roman" w:eastAsia="Times New Roman" w:hAnsi="Times New Roman" w:cs="Times New Roman"/>
          <w:color w:val="000000" w:themeColor="text1"/>
          <w:sz w:val="24"/>
          <w:szCs w:val="24"/>
        </w:rPr>
        <w:t xml:space="preserve"> </w:t>
      </w:r>
      <w:r w:rsidR="008047DB" w:rsidRPr="00D217CC">
        <w:rPr>
          <w:rFonts w:ascii="Times New Roman" w:eastAsia="Times New Roman" w:hAnsi="Times New Roman" w:cs="Times New Roman"/>
          <w:b/>
          <w:bCs/>
          <w:color w:val="000000" w:themeColor="text1"/>
          <w:sz w:val="24"/>
          <w:szCs w:val="24"/>
        </w:rPr>
        <w:t xml:space="preserve">право </w:t>
      </w:r>
      <w:proofErr w:type="gramStart"/>
      <w:r w:rsidR="008047DB" w:rsidRPr="00D217CC">
        <w:rPr>
          <w:rFonts w:ascii="Times New Roman" w:eastAsia="Times New Roman" w:hAnsi="Times New Roman" w:cs="Times New Roman"/>
          <w:b/>
          <w:bCs/>
          <w:color w:val="000000" w:themeColor="text1"/>
          <w:sz w:val="24"/>
          <w:szCs w:val="24"/>
        </w:rPr>
        <w:t>собственности</w:t>
      </w:r>
      <w:proofErr w:type="gramEnd"/>
      <w:r w:rsidR="008047DB" w:rsidRPr="00D217CC">
        <w:rPr>
          <w:rFonts w:ascii="Times New Roman" w:eastAsia="Times New Roman" w:hAnsi="Times New Roman" w:cs="Times New Roman"/>
          <w:b/>
          <w:bCs/>
          <w:color w:val="000000" w:themeColor="text1"/>
          <w:sz w:val="24"/>
          <w:szCs w:val="24"/>
        </w:rPr>
        <w:t xml:space="preserve"> на которые не разграничено, а также находящихся</w:t>
      </w:r>
      <w:r w:rsidR="00BC6BF5" w:rsidRPr="00D217CC">
        <w:rPr>
          <w:rFonts w:ascii="Times New Roman" w:eastAsia="Times New Roman" w:hAnsi="Times New Roman" w:cs="Times New Roman"/>
          <w:b/>
          <w:bCs/>
          <w:color w:val="000000" w:themeColor="text1"/>
          <w:sz w:val="24"/>
          <w:szCs w:val="24"/>
        </w:rPr>
        <w:t xml:space="preserve"> в собственности Коношского </w:t>
      </w:r>
      <w:r w:rsidR="008047DB" w:rsidRPr="00D217CC">
        <w:rPr>
          <w:rFonts w:ascii="Times New Roman" w:eastAsia="Times New Roman" w:hAnsi="Times New Roman" w:cs="Times New Roman"/>
          <w:b/>
          <w:bCs/>
          <w:color w:val="000000" w:themeColor="text1"/>
          <w:sz w:val="24"/>
          <w:szCs w:val="24"/>
        </w:rPr>
        <w:t xml:space="preserve">муниципального района, в целях создания объектов недвижимости для субъектов малого и среднего предпринимательства </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xml:space="preserve">Предоставление земельных участков, право </w:t>
      </w:r>
      <w:proofErr w:type="gramStart"/>
      <w:r w:rsidRPr="00D217CC">
        <w:rPr>
          <w:rFonts w:ascii="Times New Roman" w:eastAsia="Times New Roman" w:hAnsi="Times New Roman" w:cs="Times New Roman"/>
          <w:color w:val="000000" w:themeColor="text1"/>
          <w:sz w:val="24"/>
          <w:szCs w:val="24"/>
        </w:rPr>
        <w:t>собственности</w:t>
      </w:r>
      <w:proofErr w:type="gramEnd"/>
      <w:r w:rsidRPr="00D217CC">
        <w:rPr>
          <w:rFonts w:ascii="Times New Roman" w:eastAsia="Times New Roman" w:hAnsi="Times New Roman" w:cs="Times New Roman"/>
          <w:color w:val="000000" w:themeColor="text1"/>
          <w:sz w:val="24"/>
          <w:szCs w:val="24"/>
        </w:rPr>
        <w:t xml:space="preserve"> на которые не разграничено, а также находящихс</w:t>
      </w:r>
      <w:r w:rsidR="00BC6BF5" w:rsidRPr="00D217CC">
        <w:rPr>
          <w:rFonts w:ascii="Times New Roman" w:eastAsia="Times New Roman" w:hAnsi="Times New Roman" w:cs="Times New Roman"/>
          <w:color w:val="000000" w:themeColor="text1"/>
          <w:sz w:val="24"/>
          <w:szCs w:val="24"/>
        </w:rPr>
        <w:t>я в собственности Коношского</w:t>
      </w:r>
      <w:r w:rsidRPr="00D217CC">
        <w:rPr>
          <w:rFonts w:ascii="Times New Roman" w:eastAsia="Times New Roman" w:hAnsi="Times New Roman" w:cs="Times New Roman"/>
          <w:color w:val="000000" w:themeColor="text1"/>
          <w:sz w:val="24"/>
          <w:szCs w:val="24"/>
        </w:rPr>
        <w:t xml:space="preserve"> муниципального района, в целях создания объектов недвижимости для субъектов малого и среднего предпринимательства (на которых расположены или предполагается размещение объектов имущественного комплекса субъектов малого и среднего предпринимательства), определяется на общих основаниях, предусмотренных законодательством Росс</w:t>
      </w:r>
      <w:r w:rsidR="00990F05" w:rsidRPr="00D217CC">
        <w:rPr>
          <w:rFonts w:ascii="Times New Roman" w:eastAsia="Times New Roman" w:hAnsi="Times New Roman" w:cs="Times New Roman"/>
          <w:color w:val="000000" w:themeColor="text1"/>
          <w:sz w:val="24"/>
          <w:szCs w:val="24"/>
        </w:rPr>
        <w:t>ийской Федерации, Архангельской области, Коношского</w:t>
      </w:r>
      <w:r w:rsidRPr="00D217CC">
        <w:rPr>
          <w:rFonts w:ascii="Times New Roman" w:eastAsia="Times New Roman" w:hAnsi="Times New Roman" w:cs="Times New Roman"/>
          <w:color w:val="000000" w:themeColor="text1"/>
          <w:sz w:val="24"/>
          <w:szCs w:val="24"/>
        </w:rPr>
        <w:t xml:space="preserve"> муниципального района, с учетом приоритетных направлений хозяйственной деятельности.</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xml:space="preserve">Вопросы предоставления земельных участков находятся в ведении Комитета </w:t>
      </w:r>
      <w:r w:rsidR="00990F05" w:rsidRPr="00D217CC">
        <w:rPr>
          <w:rFonts w:ascii="Times New Roman" w:eastAsia="Times New Roman" w:hAnsi="Times New Roman" w:cs="Times New Roman"/>
          <w:color w:val="000000" w:themeColor="text1"/>
          <w:sz w:val="24"/>
          <w:szCs w:val="24"/>
        </w:rPr>
        <w:t xml:space="preserve">по имуществу и земельным ресурсам </w:t>
      </w:r>
      <w:r w:rsidRPr="00D217CC">
        <w:rPr>
          <w:rFonts w:ascii="Times New Roman" w:eastAsia="Times New Roman" w:hAnsi="Times New Roman" w:cs="Times New Roman"/>
          <w:color w:val="000000" w:themeColor="text1"/>
          <w:sz w:val="24"/>
          <w:szCs w:val="24"/>
        </w:rPr>
        <w:t>администра</w:t>
      </w:r>
      <w:r w:rsidR="00990F05" w:rsidRPr="00D217CC">
        <w:rPr>
          <w:rFonts w:ascii="Times New Roman" w:eastAsia="Times New Roman" w:hAnsi="Times New Roman" w:cs="Times New Roman"/>
          <w:color w:val="000000" w:themeColor="text1"/>
          <w:sz w:val="24"/>
          <w:szCs w:val="24"/>
        </w:rPr>
        <w:t>ции МО «Коношский муниципальный район»</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lastRenderedPageBreak/>
        <w:t>Перевод земельных участков из одной категории в другую осуществляется в соответствии с Федеральным законом от 21.12.2004 г. № 172-ФЗ «О переводе земель или земельных участков из одной категории в другую» с учетом утвержденных документов территориального планирования муниципал</w:t>
      </w:r>
      <w:r w:rsidR="00990F05" w:rsidRPr="00D217CC">
        <w:rPr>
          <w:rFonts w:ascii="Times New Roman" w:eastAsia="Times New Roman" w:hAnsi="Times New Roman" w:cs="Times New Roman"/>
          <w:color w:val="000000" w:themeColor="text1"/>
          <w:sz w:val="24"/>
          <w:szCs w:val="24"/>
        </w:rPr>
        <w:t xml:space="preserve">ьных образований Коношского </w:t>
      </w:r>
      <w:r w:rsidRPr="00D217CC">
        <w:rPr>
          <w:rFonts w:ascii="Times New Roman" w:eastAsia="Times New Roman" w:hAnsi="Times New Roman" w:cs="Times New Roman"/>
          <w:color w:val="000000" w:themeColor="text1"/>
          <w:sz w:val="24"/>
          <w:szCs w:val="24"/>
        </w:rPr>
        <w:t>муниципального района.</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Предоставление земельных участков для строительства осуществляется в соответствии со статьей 30 Земельного кодекса РФ</w:t>
      </w:r>
      <w:proofErr w:type="gramStart"/>
      <w:r w:rsidRPr="00D217CC">
        <w:rPr>
          <w:rFonts w:ascii="Times New Roman" w:eastAsia="Times New Roman" w:hAnsi="Times New Roman" w:cs="Times New Roman"/>
          <w:color w:val="000000" w:themeColor="text1"/>
          <w:sz w:val="24"/>
          <w:szCs w:val="24"/>
        </w:rPr>
        <w:t xml:space="preserve"> </w:t>
      </w:r>
      <w:r w:rsidR="00990F05" w:rsidRPr="00D217CC">
        <w:rPr>
          <w:rFonts w:ascii="Times New Roman" w:eastAsia="Times New Roman" w:hAnsi="Times New Roman" w:cs="Times New Roman"/>
          <w:color w:val="000000" w:themeColor="text1"/>
          <w:sz w:val="24"/>
          <w:szCs w:val="24"/>
        </w:rPr>
        <w:t>,</w:t>
      </w:r>
      <w:proofErr w:type="gramEnd"/>
      <w:r w:rsidR="00990F05" w:rsidRPr="00D217CC">
        <w:rPr>
          <w:rFonts w:ascii="Times New Roman" w:eastAsia="Times New Roman" w:hAnsi="Times New Roman" w:cs="Times New Roman"/>
          <w:color w:val="000000" w:themeColor="text1"/>
          <w:sz w:val="24"/>
          <w:szCs w:val="24"/>
        </w:rPr>
        <w:t xml:space="preserve"> нормативно-правовых документов субъекта РФ и МО «Коношский муниципальный район» , а </w:t>
      </w:r>
      <w:proofErr w:type="spellStart"/>
      <w:r w:rsidR="00990F05" w:rsidRPr="00D217CC">
        <w:rPr>
          <w:rFonts w:ascii="Times New Roman" w:eastAsia="Times New Roman" w:hAnsi="Times New Roman" w:cs="Times New Roman"/>
          <w:color w:val="000000" w:themeColor="text1"/>
          <w:sz w:val="24"/>
          <w:szCs w:val="24"/>
        </w:rPr>
        <w:t>такжн</w:t>
      </w:r>
      <w:proofErr w:type="spellEnd"/>
      <w:r w:rsidR="00FE7E5F" w:rsidRPr="00D217CC">
        <w:rPr>
          <w:rFonts w:ascii="Times New Roman" w:eastAsia="Times New Roman" w:hAnsi="Times New Roman" w:cs="Times New Roman"/>
          <w:color w:val="000000" w:themeColor="text1"/>
          <w:sz w:val="24"/>
          <w:szCs w:val="24"/>
        </w:rPr>
        <w:t xml:space="preserve"> </w:t>
      </w:r>
      <w:r w:rsidRPr="00D217CC">
        <w:rPr>
          <w:rFonts w:ascii="Times New Roman" w:eastAsia="Times New Roman" w:hAnsi="Times New Roman" w:cs="Times New Roman"/>
          <w:color w:val="000000" w:themeColor="text1"/>
          <w:sz w:val="24"/>
          <w:szCs w:val="24"/>
        </w:rPr>
        <w:t>с учетом утвержденных документов территориального планирования муниципа</w:t>
      </w:r>
      <w:r w:rsidR="00990F05" w:rsidRPr="00D217CC">
        <w:rPr>
          <w:rFonts w:ascii="Times New Roman" w:eastAsia="Times New Roman" w:hAnsi="Times New Roman" w:cs="Times New Roman"/>
          <w:color w:val="000000" w:themeColor="text1"/>
          <w:sz w:val="24"/>
          <w:szCs w:val="24"/>
        </w:rPr>
        <w:t>льных образований Коношского</w:t>
      </w:r>
      <w:r w:rsidRPr="00D217CC">
        <w:rPr>
          <w:rFonts w:ascii="Times New Roman" w:eastAsia="Times New Roman" w:hAnsi="Times New Roman" w:cs="Times New Roman"/>
          <w:color w:val="000000" w:themeColor="text1"/>
          <w:sz w:val="24"/>
          <w:szCs w:val="24"/>
        </w:rPr>
        <w:t xml:space="preserve"> муниципального района.</w:t>
      </w:r>
    </w:p>
    <w:p w:rsidR="004A28FC" w:rsidRDefault="004A28FC" w:rsidP="004A28FC">
      <w:pPr>
        <w:pStyle w:val="a5"/>
        <w:ind w:firstLine="709"/>
        <w:jc w:val="both"/>
        <w:rPr>
          <w:rFonts w:ascii="Times New Roman" w:eastAsia="Times New Roman" w:hAnsi="Times New Roman" w:cs="Times New Roman"/>
          <w:b/>
          <w:bCs/>
          <w:color w:val="000000" w:themeColor="text1"/>
          <w:sz w:val="24"/>
          <w:szCs w:val="24"/>
        </w:rPr>
      </w:pP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color w:val="000000" w:themeColor="text1"/>
          <w:sz w:val="24"/>
          <w:szCs w:val="24"/>
        </w:rPr>
        <w:t>2.</w:t>
      </w:r>
      <w:r w:rsidR="00D217CC">
        <w:rPr>
          <w:rFonts w:ascii="Times New Roman" w:eastAsia="Times New Roman" w:hAnsi="Times New Roman" w:cs="Times New Roman"/>
          <w:b/>
          <w:bCs/>
          <w:color w:val="000000" w:themeColor="text1"/>
          <w:sz w:val="24"/>
          <w:szCs w:val="24"/>
        </w:rPr>
        <w:t>5</w:t>
      </w:r>
      <w:r w:rsidRPr="00D217CC">
        <w:rPr>
          <w:rFonts w:ascii="Times New Roman" w:eastAsia="Times New Roman" w:hAnsi="Times New Roman" w:cs="Times New Roman"/>
          <w:color w:val="000000" w:themeColor="text1"/>
          <w:sz w:val="24"/>
          <w:szCs w:val="24"/>
        </w:rPr>
        <w:t xml:space="preserve">. </w:t>
      </w:r>
      <w:r w:rsidRPr="00D217CC">
        <w:rPr>
          <w:rFonts w:ascii="Times New Roman" w:eastAsia="Times New Roman" w:hAnsi="Times New Roman" w:cs="Times New Roman"/>
          <w:b/>
          <w:bCs/>
          <w:color w:val="000000" w:themeColor="text1"/>
          <w:sz w:val="24"/>
          <w:szCs w:val="24"/>
        </w:rPr>
        <w:t>Мероприятия по развитию социальной инфраструктуры</w:t>
      </w:r>
    </w:p>
    <w:p w:rsidR="00FE7E5F" w:rsidRPr="00D217CC" w:rsidRDefault="00FE7E5F"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Цель проекта – удовлетворение потребности населения Коношского  муниципального района в учреждениях обслуживания с учетом прогнозируемых характеристик социально-экономического развития и согласно существующим социальным нормативам и нормам. </w:t>
      </w:r>
    </w:p>
    <w:p w:rsidR="00FE7E5F" w:rsidRPr="00D217CC" w:rsidRDefault="00FE7E5F"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Нормирование и определение проектом потребности</w:t>
      </w:r>
      <w:r w:rsidRPr="00D217CC">
        <w:rPr>
          <w:rStyle w:val="ac"/>
          <w:rFonts w:ascii="Times New Roman" w:hAnsi="Times New Roman" w:cs="Times New Roman"/>
          <w:color w:val="000000" w:themeColor="text1"/>
          <w:sz w:val="24"/>
          <w:szCs w:val="24"/>
        </w:rPr>
        <w:footnoteReference w:customMarkFollows="1" w:id="1"/>
        <w:sym w:font="Symbol" w:char="F02A"/>
      </w:r>
      <w:r w:rsidRPr="00D217CC">
        <w:rPr>
          <w:rFonts w:ascii="Times New Roman" w:hAnsi="Times New Roman" w:cs="Times New Roman"/>
          <w:color w:val="000000" w:themeColor="text1"/>
          <w:sz w:val="24"/>
          <w:szCs w:val="24"/>
        </w:rPr>
        <w:t xml:space="preserve"> выполнено в отношении всех объектов социальной инфраструктуры, которые необходимы для решения вопросов местного значения района.</w:t>
      </w:r>
    </w:p>
    <w:p w:rsidR="00FE7E5F" w:rsidRPr="00D217CC" w:rsidRDefault="00FE7E5F"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К объектам регионального значения на территории района относятся учреждения начального профессионального образования (ПУ №10), здравоохранения и социального обеспечения. </w:t>
      </w:r>
    </w:p>
    <w:p w:rsidR="00FE7E5F" w:rsidRPr="00D217CC" w:rsidRDefault="00FE7E5F"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К объектам местного значения Коношского муниципального района отнесены объекты общего образования, культуры и искусства, физической культуры и спорта, мероприятия по их развитию утверждаются в данной Схеме территориального планирования района.</w:t>
      </w:r>
    </w:p>
    <w:p w:rsidR="00B25217" w:rsidRDefault="00B25217" w:rsidP="004A28FC">
      <w:pPr>
        <w:pStyle w:val="a5"/>
        <w:ind w:firstLine="709"/>
        <w:jc w:val="both"/>
        <w:rPr>
          <w:rFonts w:ascii="Times New Roman" w:eastAsia="Times New Roman" w:hAnsi="Times New Roman" w:cs="Times New Roman"/>
          <w:b/>
          <w:bCs/>
          <w:color w:val="000000" w:themeColor="text1"/>
          <w:sz w:val="24"/>
          <w:szCs w:val="24"/>
        </w:rPr>
      </w:pPr>
    </w:p>
    <w:p w:rsidR="008047DB" w:rsidRPr="00D217CC" w:rsidRDefault="00D217CC" w:rsidP="004A28FC">
      <w:pPr>
        <w:pStyle w:val="a5"/>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2</w:t>
      </w:r>
      <w:r w:rsidR="008047DB" w:rsidRPr="00D217CC">
        <w:rPr>
          <w:rFonts w:ascii="Times New Roman" w:eastAsia="Times New Roman" w:hAnsi="Times New Roman" w:cs="Times New Roman"/>
          <w:b/>
          <w:bCs/>
          <w:color w:val="000000" w:themeColor="text1"/>
          <w:sz w:val="24"/>
          <w:szCs w:val="24"/>
        </w:rPr>
        <w:t>.</w:t>
      </w:r>
      <w:r>
        <w:rPr>
          <w:rFonts w:ascii="Times New Roman" w:eastAsia="Times New Roman" w:hAnsi="Times New Roman" w:cs="Times New Roman"/>
          <w:b/>
          <w:bCs/>
          <w:color w:val="000000" w:themeColor="text1"/>
          <w:sz w:val="24"/>
          <w:szCs w:val="24"/>
        </w:rPr>
        <w:t>5.</w:t>
      </w:r>
      <w:r w:rsidR="008047DB" w:rsidRPr="00D217CC">
        <w:rPr>
          <w:rFonts w:ascii="Times New Roman" w:eastAsia="Times New Roman" w:hAnsi="Times New Roman" w:cs="Times New Roman"/>
          <w:b/>
          <w:bCs/>
          <w:color w:val="000000" w:themeColor="text1"/>
          <w:sz w:val="24"/>
          <w:szCs w:val="24"/>
        </w:rPr>
        <w:t>1. Образование</w:t>
      </w:r>
    </w:p>
    <w:p w:rsidR="00FE7E5F" w:rsidRPr="00D217CC" w:rsidRDefault="00FE7E5F"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В соответствии с проектом «Программы  комплексного социально-экономического развития  МО Коношский район на 2013-</w:t>
      </w:r>
      <w:smartTag w:uri="urn:schemas-microsoft-com:office:smarttags" w:element="metricconverter">
        <w:smartTagPr>
          <w:attr w:name="ProductID" w:val="2015 г"/>
        </w:smartTagPr>
        <w:r w:rsidRPr="00D217CC">
          <w:rPr>
            <w:rFonts w:ascii="Times New Roman" w:hAnsi="Times New Roman" w:cs="Times New Roman"/>
            <w:color w:val="000000" w:themeColor="text1"/>
            <w:sz w:val="24"/>
            <w:szCs w:val="24"/>
          </w:rPr>
          <w:t>2015 г</w:t>
        </w:r>
      </w:smartTag>
      <w:r w:rsidRPr="00D217CC">
        <w:rPr>
          <w:rFonts w:ascii="Times New Roman" w:hAnsi="Times New Roman" w:cs="Times New Roman"/>
          <w:color w:val="000000" w:themeColor="text1"/>
          <w:sz w:val="24"/>
          <w:szCs w:val="24"/>
        </w:rPr>
        <w:t xml:space="preserve">.г.» предусмотрены следующие мероприятия в сфере дошкольного образования: </w:t>
      </w:r>
    </w:p>
    <w:p w:rsidR="00FE7E5F" w:rsidRPr="00D217CC" w:rsidRDefault="00FE7E5F"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реконструкция пришкольного интерната МОУ Коношская СОШ под здание детского сада, </w:t>
      </w:r>
    </w:p>
    <w:p w:rsidR="00FE7E5F" w:rsidRPr="00D217CC" w:rsidRDefault="00FE7E5F"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строительство детского сада на 220 мест, </w:t>
      </w:r>
      <w:proofErr w:type="spellStart"/>
      <w:r w:rsidRPr="00D217CC">
        <w:rPr>
          <w:rFonts w:ascii="Times New Roman" w:hAnsi="Times New Roman" w:cs="Times New Roman"/>
          <w:color w:val="000000" w:themeColor="text1"/>
          <w:sz w:val="24"/>
          <w:szCs w:val="24"/>
        </w:rPr>
        <w:t>пгт</w:t>
      </w:r>
      <w:proofErr w:type="spellEnd"/>
      <w:r w:rsidRPr="00D217CC">
        <w:rPr>
          <w:rFonts w:ascii="Times New Roman" w:hAnsi="Times New Roman" w:cs="Times New Roman"/>
          <w:color w:val="000000" w:themeColor="text1"/>
          <w:sz w:val="24"/>
          <w:szCs w:val="24"/>
        </w:rPr>
        <w:t xml:space="preserve"> Коноша</w:t>
      </w:r>
    </w:p>
    <w:p w:rsidR="00FE7E5F" w:rsidRPr="00D217CC" w:rsidRDefault="00FE7E5F"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строительство детского сада на 120 мест, </w:t>
      </w:r>
      <w:proofErr w:type="spellStart"/>
      <w:r w:rsidRPr="00D217CC">
        <w:rPr>
          <w:rFonts w:ascii="Times New Roman" w:hAnsi="Times New Roman" w:cs="Times New Roman"/>
          <w:color w:val="000000" w:themeColor="text1"/>
          <w:sz w:val="24"/>
          <w:szCs w:val="24"/>
        </w:rPr>
        <w:t>пгт</w:t>
      </w:r>
      <w:proofErr w:type="spellEnd"/>
      <w:r w:rsidRPr="00D217CC">
        <w:rPr>
          <w:rFonts w:ascii="Times New Roman" w:hAnsi="Times New Roman" w:cs="Times New Roman"/>
          <w:color w:val="000000" w:themeColor="text1"/>
          <w:sz w:val="24"/>
          <w:szCs w:val="24"/>
        </w:rPr>
        <w:t xml:space="preserve"> Коноша </w:t>
      </w:r>
    </w:p>
    <w:p w:rsidR="00FE7E5F" w:rsidRPr="00D217CC" w:rsidRDefault="00FE7E5F"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строительство детского сада на 140 мест, п. Ерцево</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color w:val="000000" w:themeColor="text1"/>
          <w:sz w:val="24"/>
          <w:szCs w:val="24"/>
        </w:rPr>
        <w:t>На первую очередь</w:t>
      </w:r>
    </w:p>
    <w:p w:rsidR="00FE7E5F" w:rsidRPr="00D217CC" w:rsidRDefault="00FE7E5F"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В соответствии с «Программой  комплексного социально-экономического развития  МО Коношский район на 2013-</w:t>
      </w:r>
      <w:smartTag w:uri="urn:schemas-microsoft-com:office:smarttags" w:element="metricconverter">
        <w:smartTagPr>
          <w:attr w:name="ProductID" w:val="2015 г"/>
        </w:smartTagPr>
        <w:r w:rsidRPr="00D217CC">
          <w:rPr>
            <w:rFonts w:ascii="Times New Roman" w:hAnsi="Times New Roman" w:cs="Times New Roman"/>
            <w:color w:val="000000" w:themeColor="text1"/>
            <w:sz w:val="24"/>
            <w:szCs w:val="24"/>
          </w:rPr>
          <w:t>2015 г</w:t>
        </w:r>
      </w:smartTag>
      <w:r w:rsidRPr="00D217CC">
        <w:rPr>
          <w:rFonts w:ascii="Times New Roman" w:hAnsi="Times New Roman" w:cs="Times New Roman"/>
          <w:color w:val="000000" w:themeColor="text1"/>
          <w:sz w:val="24"/>
          <w:szCs w:val="24"/>
        </w:rPr>
        <w:t>.г.», предложениями отдела образования администрации района предлагается:</w:t>
      </w:r>
    </w:p>
    <w:p w:rsidR="00FE7E5F" w:rsidRPr="00D217CC" w:rsidRDefault="00FE7E5F"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строительство средней общеобразовательной школы на 440 мест, </w:t>
      </w:r>
      <w:proofErr w:type="spellStart"/>
      <w:r w:rsidRPr="00D217CC">
        <w:rPr>
          <w:rFonts w:ascii="Times New Roman" w:hAnsi="Times New Roman" w:cs="Times New Roman"/>
          <w:color w:val="000000" w:themeColor="text1"/>
          <w:sz w:val="24"/>
          <w:szCs w:val="24"/>
        </w:rPr>
        <w:t>пгт</w:t>
      </w:r>
      <w:proofErr w:type="spellEnd"/>
      <w:r w:rsidRPr="00D217CC">
        <w:rPr>
          <w:rFonts w:ascii="Times New Roman" w:hAnsi="Times New Roman" w:cs="Times New Roman"/>
          <w:color w:val="000000" w:themeColor="text1"/>
          <w:sz w:val="24"/>
          <w:szCs w:val="24"/>
        </w:rPr>
        <w:t xml:space="preserve"> Коноша</w:t>
      </w:r>
    </w:p>
    <w:p w:rsidR="00FE7E5F" w:rsidRPr="00D217CC" w:rsidRDefault="00FE7E5F"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строительство средней общеобразовательной школы на 360 мест, п. Подюга </w:t>
      </w:r>
    </w:p>
    <w:p w:rsidR="00FE7E5F" w:rsidRPr="00D217CC" w:rsidRDefault="00FE7E5F"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(с размещением в ней детской школы искусств и детского сада)</w:t>
      </w:r>
    </w:p>
    <w:p w:rsidR="00FE7E5F" w:rsidRPr="00D217CC" w:rsidRDefault="00FE7E5F"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строительство средней общеобразовательной школы на 360 мест, п. Ерцево </w:t>
      </w:r>
    </w:p>
    <w:p w:rsidR="008047DB" w:rsidRPr="00B25217" w:rsidRDefault="00FE7E5F" w:rsidP="00B25217">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строительство средней общеобразовательной</w:t>
      </w:r>
      <w:r w:rsidR="00B25217">
        <w:rPr>
          <w:rFonts w:ascii="Times New Roman" w:hAnsi="Times New Roman" w:cs="Times New Roman"/>
          <w:color w:val="000000" w:themeColor="text1"/>
          <w:sz w:val="24"/>
          <w:szCs w:val="24"/>
        </w:rPr>
        <w:t xml:space="preserve"> школы на 50 мест, п. </w:t>
      </w:r>
      <w:proofErr w:type="spellStart"/>
      <w:r w:rsidR="00B25217">
        <w:rPr>
          <w:rFonts w:ascii="Times New Roman" w:hAnsi="Times New Roman" w:cs="Times New Roman"/>
          <w:color w:val="000000" w:themeColor="text1"/>
          <w:sz w:val="24"/>
          <w:szCs w:val="24"/>
        </w:rPr>
        <w:t>Фоминский</w:t>
      </w:r>
      <w:proofErr w:type="spellEnd"/>
      <w:r w:rsidR="00B25217">
        <w:rPr>
          <w:rFonts w:ascii="Times New Roman" w:hAnsi="Times New Roman" w:cs="Times New Roman"/>
          <w:color w:val="000000" w:themeColor="text1"/>
          <w:sz w:val="24"/>
          <w:szCs w:val="24"/>
        </w:rPr>
        <w:t>.</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color w:val="000000" w:themeColor="text1"/>
          <w:sz w:val="24"/>
          <w:szCs w:val="24"/>
        </w:rPr>
        <w:t>На расчетный срок</w:t>
      </w:r>
    </w:p>
    <w:p w:rsidR="00FE7E5F" w:rsidRPr="00D217CC" w:rsidRDefault="00FE7E5F"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Неотделимы от образовательного процесса учреждения культуры и образования во всех поселениях района, в которых организованы секции и кружки для школьников.</w:t>
      </w:r>
    </w:p>
    <w:p w:rsidR="00FE7E5F" w:rsidRPr="00D217CC" w:rsidRDefault="00FE7E5F" w:rsidP="004A28FC">
      <w:pPr>
        <w:pStyle w:val="a5"/>
        <w:ind w:firstLine="709"/>
        <w:jc w:val="both"/>
        <w:rPr>
          <w:rFonts w:ascii="Times New Roman" w:hAnsi="Times New Roman" w:cs="Times New Roman"/>
          <w:bCs/>
          <w:color w:val="000000" w:themeColor="text1"/>
          <w:sz w:val="24"/>
          <w:szCs w:val="24"/>
        </w:rPr>
      </w:pPr>
      <w:r w:rsidRPr="00D217CC">
        <w:rPr>
          <w:rFonts w:ascii="Times New Roman" w:hAnsi="Times New Roman" w:cs="Times New Roman"/>
          <w:bCs/>
          <w:color w:val="000000" w:themeColor="text1"/>
          <w:sz w:val="24"/>
          <w:szCs w:val="24"/>
        </w:rPr>
        <w:lastRenderedPageBreak/>
        <w:t xml:space="preserve">Нормативная потребность в учреждениях дополнительного образования в целом покрывается существующими объектами. </w:t>
      </w:r>
    </w:p>
    <w:p w:rsidR="00FE7E5F" w:rsidRPr="00D217CC" w:rsidRDefault="00B25217" w:rsidP="004A28FC">
      <w:pPr>
        <w:pStyle w:val="a5"/>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E7E5F" w:rsidRPr="00D217CC">
        <w:rPr>
          <w:rFonts w:ascii="Times New Roman" w:hAnsi="Times New Roman" w:cs="Times New Roman"/>
          <w:color w:val="000000" w:themeColor="text1"/>
          <w:sz w:val="24"/>
          <w:szCs w:val="24"/>
        </w:rPr>
        <w:t>К расчетному сроку предлагается предоставление новых помещений для всех учреждений дополнительного образования.</w:t>
      </w:r>
    </w:p>
    <w:p w:rsidR="008047DB" w:rsidRPr="00D217CC" w:rsidRDefault="00FE7E5F"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Организация новых учреждений начального и среднего профессионального образования не планируется</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xml:space="preserve">В перспективе (в связи с ростом рождаемости, оживлением экономической </w:t>
      </w:r>
      <w:proofErr w:type="spellStart"/>
      <w:r w:rsidRPr="00D217CC">
        <w:rPr>
          <w:rFonts w:ascii="Times New Roman" w:eastAsia="Times New Roman" w:hAnsi="Times New Roman" w:cs="Times New Roman"/>
          <w:color w:val="000000" w:themeColor="text1"/>
          <w:sz w:val="24"/>
          <w:szCs w:val="24"/>
        </w:rPr>
        <w:t>коньюктуры</w:t>
      </w:r>
      <w:proofErr w:type="spellEnd"/>
      <w:r w:rsidRPr="00D217CC">
        <w:rPr>
          <w:rFonts w:ascii="Times New Roman" w:eastAsia="Times New Roman" w:hAnsi="Times New Roman" w:cs="Times New Roman"/>
          <w:color w:val="000000" w:themeColor="text1"/>
          <w:sz w:val="24"/>
          <w:szCs w:val="24"/>
        </w:rPr>
        <w:t xml:space="preserve"> и более полным использованием трудовых ресурсов) потребность в дошкольных учреждениях возрастет. Увеличится численность детских и подростковых контингентов школьного возраста. Поэтому, в генеральных </w:t>
      </w:r>
      <w:proofErr w:type="gramStart"/>
      <w:r w:rsidRPr="00D217CC">
        <w:rPr>
          <w:rFonts w:ascii="Times New Roman" w:eastAsia="Times New Roman" w:hAnsi="Times New Roman" w:cs="Times New Roman"/>
          <w:color w:val="000000" w:themeColor="text1"/>
          <w:sz w:val="24"/>
          <w:szCs w:val="24"/>
        </w:rPr>
        <w:t>планах</w:t>
      </w:r>
      <w:proofErr w:type="gramEnd"/>
      <w:r w:rsidRPr="00D217CC">
        <w:rPr>
          <w:rFonts w:ascii="Times New Roman" w:eastAsia="Times New Roman" w:hAnsi="Times New Roman" w:cs="Times New Roman"/>
          <w:color w:val="000000" w:themeColor="text1"/>
          <w:sz w:val="24"/>
          <w:szCs w:val="24"/>
        </w:rPr>
        <w:t xml:space="preserve"> разрабатываемых для поселений в обязательном порядке должны рассматриваться размещение соответствующих объектов с учетом необходимости обеспечения хорошей транспортной доступности и их мощность с учетом перспективной потребности в радиусе доступности.</w:t>
      </w:r>
    </w:p>
    <w:p w:rsidR="004A28FC" w:rsidRDefault="004A28FC" w:rsidP="004A28FC">
      <w:pPr>
        <w:pStyle w:val="a5"/>
        <w:ind w:firstLine="709"/>
        <w:jc w:val="both"/>
        <w:rPr>
          <w:rFonts w:ascii="Times New Roman" w:eastAsia="Times New Roman" w:hAnsi="Times New Roman" w:cs="Times New Roman"/>
          <w:b/>
          <w:bCs/>
          <w:color w:val="000000" w:themeColor="text1"/>
          <w:sz w:val="24"/>
          <w:szCs w:val="24"/>
        </w:rPr>
      </w:pPr>
    </w:p>
    <w:p w:rsidR="008047DB" w:rsidRPr="00D217CC" w:rsidRDefault="00D217CC" w:rsidP="004A28FC">
      <w:pPr>
        <w:pStyle w:val="a5"/>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2.5</w:t>
      </w:r>
      <w:r w:rsidR="008047DB" w:rsidRPr="00D217CC">
        <w:rPr>
          <w:rFonts w:ascii="Times New Roman" w:eastAsia="Times New Roman" w:hAnsi="Times New Roman" w:cs="Times New Roman"/>
          <w:b/>
          <w:bCs/>
          <w:color w:val="000000" w:themeColor="text1"/>
          <w:sz w:val="24"/>
          <w:szCs w:val="24"/>
        </w:rPr>
        <w:t>.2.</w:t>
      </w:r>
      <w:r w:rsidR="008047DB" w:rsidRPr="00D217CC">
        <w:rPr>
          <w:rFonts w:ascii="Times New Roman" w:eastAsia="Times New Roman" w:hAnsi="Times New Roman" w:cs="Times New Roman"/>
          <w:color w:val="000000" w:themeColor="text1"/>
          <w:sz w:val="24"/>
          <w:szCs w:val="24"/>
        </w:rPr>
        <w:t xml:space="preserve"> </w:t>
      </w:r>
      <w:r w:rsidR="008047DB" w:rsidRPr="00D217CC">
        <w:rPr>
          <w:rFonts w:ascii="Times New Roman" w:eastAsia="Times New Roman" w:hAnsi="Times New Roman" w:cs="Times New Roman"/>
          <w:b/>
          <w:bCs/>
          <w:color w:val="000000" w:themeColor="text1"/>
          <w:sz w:val="24"/>
          <w:szCs w:val="24"/>
        </w:rPr>
        <w:t xml:space="preserve">Здравоохранение </w:t>
      </w:r>
    </w:p>
    <w:p w:rsidR="00FE7E5F" w:rsidRPr="00D217CC" w:rsidRDefault="00FE7E5F" w:rsidP="004A28FC">
      <w:pPr>
        <w:pStyle w:val="a5"/>
        <w:ind w:firstLine="709"/>
        <w:jc w:val="both"/>
        <w:rPr>
          <w:rFonts w:ascii="Times New Roman" w:hAnsi="Times New Roman" w:cs="Times New Roman"/>
          <w:bCs/>
          <w:color w:val="000000" w:themeColor="text1"/>
          <w:sz w:val="24"/>
          <w:szCs w:val="24"/>
        </w:rPr>
      </w:pPr>
      <w:r w:rsidRPr="00D217CC">
        <w:rPr>
          <w:rFonts w:ascii="Times New Roman" w:hAnsi="Times New Roman" w:cs="Times New Roman"/>
          <w:color w:val="000000" w:themeColor="text1"/>
          <w:sz w:val="24"/>
          <w:szCs w:val="24"/>
        </w:rPr>
        <w:t>В соответствии с Программами  модернизации здравоохранения Архангельской области и «Социальное развитие села» в Архангельской области за счёт средств областного и федерального бюджетов предусмотрено строительство фельдшерско-акушерских пунктов, в том числе в Коношском районе:</w:t>
      </w:r>
    </w:p>
    <w:p w:rsidR="00FE7E5F" w:rsidRPr="00D217CC" w:rsidRDefault="00FE7E5F"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строительство </w:t>
      </w:r>
      <w:proofErr w:type="spellStart"/>
      <w:r w:rsidRPr="00D217CC">
        <w:rPr>
          <w:rFonts w:ascii="Times New Roman" w:hAnsi="Times New Roman" w:cs="Times New Roman"/>
          <w:color w:val="000000" w:themeColor="text1"/>
          <w:sz w:val="24"/>
          <w:szCs w:val="24"/>
        </w:rPr>
        <w:t>ФА</w:t>
      </w:r>
      <w:r w:rsidR="00B25217">
        <w:rPr>
          <w:rFonts w:ascii="Times New Roman" w:hAnsi="Times New Roman" w:cs="Times New Roman"/>
          <w:color w:val="000000" w:themeColor="text1"/>
          <w:sz w:val="24"/>
          <w:szCs w:val="24"/>
        </w:rPr>
        <w:t>Па</w:t>
      </w:r>
      <w:proofErr w:type="spellEnd"/>
      <w:r w:rsidR="00B25217">
        <w:rPr>
          <w:rFonts w:ascii="Times New Roman" w:hAnsi="Times New Roman" w:cs="Times New Roman"/>
          <w:color w:val="000000" w:themeColor="text1"/>
          <w:sz w:val="24"/>
          <w:szCs w:val="24"/>
        </w:rPr>
        <w:t xml:space="preserve"> в п. </w:t>
      </w:r>
      <w:proofErr w:type="gramStart"/>
      <w:r w:rsidR="00B25217">
        <w:rPr>
          <w:rFonts w:ascii="Times New Roman" w:hAnsi="Times New Roman" w:cs="Times New Roman"/>
          <w:color w:val="000000" w:themeColor="text1"/>
          <w:sz w:val="24"/>
          <w:szCs w:val="24"/>
        </w:rPr>
        <w:t>Мирный</w:t>
      </w:r>
      <w:proofErr w:type="gramEnd"/>
      <w:r w:rsidR="00B25217">
        <w:rPr>
          <w:rFonts w:ascii="Times New Roman" w:hAnsi="Times New Roman" w:cs="Times New Roman"/>
          <w:color w:val="000000" w:themeColor="text1"/>
          <w:sz w:val="24"/>
          <w:szCs w:val="24"/>
        </w:rPr>
        <w:t xml:space="preserve">  (уже построено);</w:t>
      </w:r>
      <w:r w:rsidRPr="00D217CC">
        <w:rPr>
          <w:rFonts w:ascii="Times New Roman" w:hAnsi="Times New Roman" w:cs="Times New Roman"/>
          <w:color w:val="000000" w:themeColor="text1"/>
          <w:sz w:val="24"/>
          <w:szCs w:val="24"/>
        </w:rPr>
        <w:t xml:space="preserve"> </w:t>
      </w:r>
    </w:p>
    <w:p w:rsidR="00FE7E5F" w:rsidRPr="00D217CC" w:rsidRDefault="00FE7E5F"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строительство </w:t>
      </w:r>
      <w:proofErr w:type="spellStart"/>
      <w:r w:rsidRPr="00D217CC">
        <w:rPr>
          <w:rFonts w:ascii="Times New Roman" w:hAnsi="Times New Roman" w:cs="Times New Roman"/>
          <w:color w:val="000000" w:themeColor="text1"/>
          <w:sz w:val="24"/>
          <w:szCs w:val="24"/>
        </w:rPr>
        <w:t>ФАПа</w:t>
      </w:r>
      <w:proofErr w:type="spellEnd"/>
      <w:r w:rsidRPr="00D217CC">
        <w:rPr>
          <w:rFonts w:ascii="Times New Roman" w:hAnsi="Times New Roman" w:cs="Times New Roman"/>
          <w:color w:val="000000" w:themeColor="text1"/>
          <w:sz w:val="24"/>
          <w:szCs w:val="24"/>
        </w:rPr>
        <w:t xml:space="preserve"> «</w:t>
      </w:r>
      <w:proofErr w:type="spellStart"/>
      <w:r w:rsidRPr="00D217CC">
        <w:rPr>
          <w:rFonts w:ascii="Times New Roman" w:hAnsi="Times New Roman" w:cs="Times New Roman"/>
          <w:color w:val="000000" w:themeColor="text1"/>
          <w:sz w:val="24"/>
          <w:szCs w:val="24"/>
        </w:rPr>
        <w:t>Вересовский</w:t>
      </w:r>
      <w:proofErr w:type="spellEnd"/>
      <w:r w:rsidRPr="00D217CC">
        <w:rPr>
          <w:rFonts w:ascii="Times New Roman" w:hAnsi="Times New Roman" w:cs="Times New Roman"/>
          <w:color w:val="000000" w:themeColor="text1"/>
          <w:sz w:val="24"/>
          <w:szCs w:val="24"/>
        </w:rPr>
        <w:t xml:space="preserve"> п. </w:t>
      </w:r>
      <w:proofErr w:type="gramStart"/>
      <w:r w:rsidRPr="00D217CC">
        <w:rPr>
          <w:rFonts w:ascii="Times New Roman" w:hAnsi="Times New Roman" w:cs="Times New Roman"/>
          <w:color w:val="000000" w:themeColor="text1"/>
          <w:sz w:val="24"/>
          <w:szCs w:val="24"/>
        </w:rPr>
        <w:t>Заречный</w:t>
      </w:r>
      <w:proofErr w:type="gramEnd"/>
      <w:r w:rsidRPr="00D217CC">
        <w:rPr>
          <w:rFonts w:ascii="Times New Roman" w:hAnsi="Times New Roman" w:cs="Times New Roman"/>
          <w:color w:val="000000" w:themeColor="text1"/>
          <w:sz w:val="24"/>
          <w:szCs w:val="24"/>
        </w:rPr>
        <w:t xml:space="preserve"> (введен в эксплуатацию в 2013 г)</w:t>
      </w:r>
      <w:r w:rsidR="00B25217">
        <w:rPr>
          <w:rFonts w:ascii="Times New Roman" w:hAnsi="Times New Roman" w:cs="Times New Roman"/>
          <w:color w:val="000000" w:themeColor="text1"/>
          <w:sz w:val="24"/>
          <w:szCs w:val="24"/>
        </w:rPr>
        <w:t>;</w:t>
      </w:r>
    </w:p>
    <w:p w:rsidR="00FE7E5F" w:rsidRPr="00D217CC" w:rsidRDefault="00FE7E5F" w:rsidP="00B25217">
      <w:pPr>
        <w:pStyle w:val="a5"/>
        <w:ind w:firstLine="708"/>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 строительство ФАП в </w:t>
      </w:r>
      <w:proofErr w:type="spellStart"/>
      <w:r w:rsidRPr="00D217CC">
        <w:rPr>
          <w:rFonts w:ascii="Times New Roman" w:hAnsi="Times New Roman" w:cs="Times New Roman"/>
          <w:color w:val="000000" w:themeColor="text1"/>
          <w:sz w:val="24"/>
          <w:szCs w:val="24"/>
        </w:rPr>
        <w:t>д</w:t>
      </w:r>
      <w:proofErr w:type="gramStart"/>
      <w:r w:rsidRPr="00D217CC">
        <w:rPr>
          <w:rFonts w:ascii="Times New Roman" w:hAnsi="Times New Roman" w:cs="Times New Roman"/>
          <w:color w:val="000000" w:themeColor="text1"/>
          <w:sz w:val="24"/>
          <w:szCs w:val="24"/>
        </w:rPr>
        <w:t>.К</w:t>
      </w:r>
      <w:proofErr w:type="gramEnd"/>
      <w:r w:rsidRPr="00D217CC">
        <w:rPr>
          <w:rFonts w:ascii="Times New Roman" w:hAnsi="Times New Roman" w:cs="Times New Roman"/>
          <w:color w:val="000000" w:themeColor="text1"/>
          <w:sz w:val="24"/>
          <w:szCs w:val="24"/>
        </w:rPr>
        <w:t>лимовская</w:t>
      </w:r>
      <w:proofErr w:type="spellEnd"/>
      <w:r w:rsidRPr="00D217CC">
        <w:rPr>
          <w:rFonts w:ascii="Times New Roman" w:hAnsi="Times New Roman" w:cs="Times New Roman"/>
          <w:color w:val="000000" w:themeColor="text1"/>
          <w:sz w:val="24"/>
          <w:szCs w:val="24"/>
        </w:rPr>
        <w:t xml:space="preserve"> (введено в эксплуатацию в 2014 г)</w:t>
      </w:r>
      <w:r w:rsidR="00B25217">
        <w:rPr>
          <w:rFonts w:ascii="Times New Roman" w:hAnsi="Times New Roman" w:cs="Times New Roman"/>
          <w:color w:val="000000" w:themeColor="text1"/>
          <w:sz w:val="24"/>
          <w:szCs w:val="24"/>
        </w:rPr>
        <w:t>;</w:t>
      </w:r>
    </w:p>
    <w:p w:rsidR="00FE7E5F" w:rsidRPr="00D217CC" w:rsidRDefault="00B25217" w:rsidP="004A28FC">
      <w:pPr>
        <w:pStyle w:val="a5"/>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E7E5F" w:rsidRPr="00D217CC">
        <w:rPr>
          <w:rFonts w:ascii="Times New Roman" w:hAnsi="Times New Roman" w:cs="Times New Roman"/>
          <w:color w:val="000000" w:themeColor="text1"/>
          <w:sz w:val="24"/>
          <w:szCs w:val="24"/>
        </w:rPr>
        <w:t xml:space="preserve">- строительство ФАП в </w:t>
      </w:r>
      <w:proofErr w:type="spellStart"/>
      <w:r w:rsidR="00FE7E5F" w:rsidRPr="00D217CC">
        <w:rPr>
          <w:rFonts w:ascii="Times New Roman" w:hAnsi="Times New Roman" w:cs="Times New Roman"/>
          <w:color w:val="000000" w:themeColor="text1"/>
          <w:sz w:val="24"/>
          <w:szCs w:val="24"/>
        </w:rPr>
        <w:t>п</w:t>
      </w:r>
      <w:proofErr w:type="gramStart"/>
      <w:r w:rsidR="00FE7E5F" w:rsidRPr="00D217CC">
        <w:rPr>
          <w:rFonts w:ascii="Times New Roman" w:hAnsi="Times New Roman" w:cs="Times New Roman"/>
          <w:color w:val="000000" w:themeColor="text1"/>
          <w:sz w:val="24"/>
          <w:szCs w:val="24"/>
        </w:rPr>
        <w:t>.М</w:t>
      </w:r>
      <w:proofErr w:type="gramEnd"/>
      <w:r w:rsidR="00FE7E5F" w:rsidRPr="00D217CC">
        <w:rPr>
          <w:rFonts w:ascii="Times New Roman" w:hAnsi="Times New Roman" w:cs="Times New Roman"/>
          <w:color w:val="000000" w:themeColor="text1"/>
          <w:sz w:val="24"/>
          <w:szCs w:val="24"/>
        </w:rPr>
        <w:t>елентьевский</w:t>
      </w:r>
      <w:proofErr w:type="spellEnd"/>
      <w:r w:rsidR="00FE7E5F" w:rsidRPr="00D217CC">
        <w:rPr>
          <w:rFonts w:ascii="Times New Roman" w:hAnsi="Times New Roman" w:cs="Times New Roman"/>
          <w:color w:val="000000" w:themeColor="text1"/>
          <w:sz w:val="24"/>
          <w:szCs w:val="24"/>
        </w:rPr>
        <w:t xml:space="preserve"> ( ввод в 2014 г)</w:t>
      </w:r>
      <w:r>
        <w:rPr>
          <w:rFonts w:ascii="Times New Roman" w:hAnsi="Times New Roman" w:cs="Times New Roman"/>
          <w:color w:val="000000" w:themeColor="text1"/>
          <w:sz w:val="24"/>
          <w:szCs w:val="24"/>
        </w:rPr>
        <w:t>;</w:t>
      </w:r>
    </w:p>
    <w:p w:rsidR="00FE7E5F" w:rsidRPr="00D217CC" w:rsidRDefault="00FE7E5F" w:rsidP="004A28FC">
      <w:pPr>
        <w:pStyle w:val="a5"/>
        <w:ind w:firstLine="709"/>
        <w:jc w:val="both"/>
        <w:rPr>
          <w:rFonts w:ascii="Times New Roman" w:hAnsi="Times New Roman" w:cs="Times New Roman"/>
          <w:b/>
          <w:color w:val="000000" w:themeColor="text1"/>
          <w:sz w:val="24"/>
          <w:szCs w:val="24"/>
        </w:rPr>
      </w:pPr>
      <w:r w:rsidRPr="00D217CC">
        <w:rPr>
          <w:rFonts w:ascii="Times New Roman" w:hAnsi="Times New Roman" w:cs="Times New Roman"/>
          <w:color w:val="000000" w:themeColor="text1"/>
          <w:sz w:val="24"/>
          <w:szCs w:val="24"/>
        </w:rPr>
        <w:t>Планируется также</w:t>
      </w:r>
    </w:p>
    <w:p w:rsidR="00FE7E5F" w:rsidRPr="00D217CC" w:rsidRDefault="00FE7E5F" w:rsidP="00B25217">
      <w:pPr>
        <w:pStyle w:val="a5"/>
        <w:ind w:firstLine="708"/>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реконструкция (капремонт) </w:t>
      </w:r>
      <w:proofErr w:type="gramStart"/>
      <w:r w:rsidRPr="00D217CC">
        <w:rPr>
          <w:rFonts w:ascii="Times New Roman" w:hAnsi="Times New Roman" w:cs="Times New Roman"/>
          <w:color w:val="000000" w:themeColor="text1"/>
          <w:sz w:val="24"/>
          <w:szCs w:val="24"/>
        </w:rPr>
        <w:t>терапевтического</w:t>
      </w:r>
      <w:proofErr w:type="gramEnd"/>
      <w:r w:rsidRPr="00D217CC">
        <w:rPr>
          <w:rFonts w:ascii="Times New Roman" w:hAnsi="Times New Roman" w:cs="Times New Roman"/>
          <w:color w:val="000000" w:themeColor="text1"/>
          <w:sz w:val="24"/>
          <w:szCs w:val="24"/>
        </w:rPr>
        <w:t xml:space="preserve"> и других лечебных корпусов ГБУЗ «Коношская ЦРБ"</w:t>
      </w:r>
    </w:p>
    <w:p w:rsidR="00FE7E5F" w:rsidRPr="00D217CC" w:rsidRDefault="00FE7E5F" w:rsidP="00B25217">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реконструкция (капремонт) </w:t>
      </w:r>
      <w:proofErr w:type="spellStart"/>
      <w:r w:rsidRPr="00D217CC">
        <w:rPr>
          <w:rFonts w:ascii="Times New Roman" w:hAnsi="Times New Roman" w:cs="Times New Roman"/>
          <w:color w:val="000000" w:themeColor="text1"/>
          <w:sz w:val="24"/>
          <w:szCs w:val="24"/>
        </w:rPr>
        <w:t>Ерцевского</w:t>
      </w:r>
      <w:proofErr w:type="spellEnd"/>
      <w:r w:rsidRPr="00D217CC">
        <w:rPr>
          <w:rFonts w:ascii="Times New Roman" w:hAnsi="Times New Roman" w:cs="Times New Roman"/>
          <w:color w:val="000000" w:themeColor="text1"/>
          <w:sz w:val="24"/>
          <w:szCs w:val="24"/>
        </w:rPr>
        <w:t xml:space="preserve"> поликлинического учреждения </w:t>
      </w:r>
      <w:proofErr w:type="gramStart"/>
      <w:r w:rsidRPr="00D217CC">
        <w:rPr>
          <w:rFonts w:ascii="Times New Roman" w:hAnsi="Times New Roman" w:cs="Times New Roman"/>
          <w:color w:val="000000" w:themeColor="text1"/>
          <w:sz w:val="24"/>
          <w:szCs w:val="24"/>
        </w:rPr>
        <w:t xml:space="preserve">( </w:t>
      </w:r>
      <w:proofErr w:type="gramEnd"/>
      <w:r w:rsidRPr="00D217CC">
        <w:rPr>
          <w:rFonts w:ascii="Times New Roman" w:hAnsi="Times New Roman" w:cs="Times New Roman"/>
          <w:color w:val="000000" w:themeColor="text1"/>
          <w:sz w:val="24"/>
          <w:szCs w:val="24"/>
        </w:rPr>
        <w:t>2012 г)</w:t>
      </w:r>
    </w:p>
    <w:p w:rsidR="00FE7E5F" w:rsidRPr="00D217CC" w:rsidRDefault="00FE7E5F"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Так как большинство </w:t>
      </w:r>
      <w:proofErr w:type="spellStart"/>
      <w:r w:rsidRPr="00D217CC">
        <w:rPr>
          <w:rFonts w:ascii="Times New Roman" w:hAnsi="Times New Roman" w:cs="Times New Roman"/>
          <w:color w:val="000000" w:themeColor="text1"/>
          <w:sz w:val="24"/>
          <w:szCs w:val="24"/>
        </w:rPr>
        <w:t>ФАПов</w:t>
      </w:r>
      <w:proofErr w:type="spellEnd"/>
      <w:r w:rsidRPr="00D217CC">
        <w:rPr>
          <w:rFonts w:ascii="Times New Roman" w:hAnsi="Times New Roman" w:cs="Times New Roman"/>
          <w:color w:val="000000" w:themeColor="text1"/>
          <w:sz w:val="24"/>
          <w:szCs w:val="24"/>
        </w:rPr>
        <w:t xml:space="preserve"> района расположены в приспособленных зданиях  с </w:t>
      </w:r>
      <w:proofErr w:type="gramStart"/>
      <w:r w:rsidRPr="00D217CC">
        <w:rPr>
          <w:rFonts w:ascii="Times New Roman" w:hAnsi="Times New Roman" w:cs="Times New Roman"/>
          <w:color w:val="000000" w:themeColor="text1"/>
          <w:sz w:val="24"/>
          <w:szCs w:val="24"/>
        </w:rPr>
        <w:t>высоким</w:t>
      </w:r>
      <w:proofErr w:type="gramEnd"/>
      <w:r w:rsidRPr="00D217CC">
        <w:rPr>
          <w:rFonts w:ascii="Times New Roman" w:hAnsi="Times New Roman" w:cs="Times New Roman"/>
          <w:color w:val="000000" w:themeColor="text1"/>
          <w:sz w:val="24"/>
          <w:szCs w:val="24"/>
        </w:rPr>
        <w:t xml:space="preserve"> % износа продолжится постепенная замена старых помещений фельдшерско-акушерских пунктов на новые помещения (здания-модули), имеющие кабинет для приема больных и помещение для проживания семьи фельдшера (врача общей практики) </w:t>
      </w:r>
    </w:p>
    <w:p w:rsidR="00FE7E5F" w:rsidRPr="00D217CC" w:rsidRDefault="00FE7E5F"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Развитие собственной сети медицинской учреждений должно идти по пути улучшения технического состояния помещений (центральная районная больница района нуждается в капитальном ремонте) и улучшения технического оснащения медицинских учреждений.</w:t>
      </w:r>
    </w:p>
    <w:p w:rsidR="004A28FC" w:rsidRDefault="004A28FC" w:rsidP="004A28FC">
      <w:pPr>
        <w:pStyle w:val="a5"/>
        <w:ind w:firstLine="709"/>
        <w:jc w:val="both"/>
        <w:rPr>
          <w:rFonts w:ascii="Times New Roman" w:eastAsia="Times New Roman" w:hAnsi="Times New Roman" w:cs="Times New Roman"/>
          <w:b/>
          <w:bCs/>
          <w:color w:val="000000" w:themeColor="text1"/>
          <w:sz w:val="24"/>
          <w:szCs w:val="24"/>
        </w:rPr>
      </w:pPr>
    </w:p>
    <w:p w:rsidR="008047DB" w:rsidRPr="00D217CC" w:rsidRDefault="00D217CC" w:rsidP="004A28FC">
      <w:pPr>
        <w:pStyle w:val="a5"/>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2.5</w:t>
      </w:r>
      <w:r w:rsidR="008047DB" w:rsidRPr="00D217CC">
        <w:rPr>
          <w:rFonts w:ascii="Times New Roman" w:eastAsia="Times New Roman" w:hAnsi="Times New Roman" w:cs="Times New Roman"/>
          <w:b/>
          <w:bCs/>
          <w:color w:val="000000" w:themeColor="text1"/>
          <w:sz w:val="24"/>
          <w:szCs w:val="24"/>
        </w:rPr>
        <w:t>.3.</w:t>
      </w:r>
      <w:r w:rsidR="008047DB" w:rsidRPr="00D217CC">
        <w:rPr>
          <w:rFonts w:ascii="Times New Roman" w:eastAsia="Times New Roman" w:hAnsi="Times New Roman" w:cs="Times New Roman"/>
          <w:color w:val="000000" w:themeColor="text1"/>
          <w:sz w:val="24"/>
          <w:szCs w:val="24"/>
        </w:rPr>
        <w:t xml:space="preserve"> </w:t>
      </w:r>
      <w:r w:rsidR="008047DB" w:rsidRPr="00D217CC">
        <w:rPr>
          <w:rFonts w:ascii="Times New Roman" w:eastAsia="Times New Roman" w:hAnsi="Times New Roman" w:cs="Times New Roman"/>
          <w:b/>
          <w:bCs/>
          <w:color w:val="000000" w:themeColor="text1"/>
          <w:sz w:val="24"/>
          <w:szCs w:val="24"/>
        </w:rPr>
        <w:t>Культура</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В Коношском муниципальном районе функционируют 40 учреждений культуры и досуга.  </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Состояние учреждений культуры и учреждений дополнительного образования в области культуры и искусства характеризуется следующим:</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боле 70% учреждений </w:t>
      </w:r>
      <w:proofErr w:type="gramStart"/>
      <w:r w:rsidRPr="00D217CC">
        <w:rPr>
          <w:rFonts w:ascii="Times New Roman" w:hAnsi="Times New Roman" w:cs="Times New Roman"/>
          <w:color w:val="000000" w:themeColor="text1"/>
          <w:sz w:val="24"/>
          <w:szCs w:val="24"/>
        </w:rPr>
        <w:t>расположены</w:t>
      </w:r>
      <w:proofErr w:type="gramEnd"/>
      <w:r w:rsidRPr="00D217CC">
        <w:rPr>
          <w:rFonts w:ascii="Times New Roman" w:hAnsi="Times New Roman" w:cs="Times New Roman"/>
          <w:color w:val="000000" w:themeColor="text1"/>
          <w:sz w:val="24"/>
          <w:szCs w:val="24"/>
        </w:rPr>
        <w:t xml:space="preserve"> в приспособленных помещениях (в зданиях школ) или в помещениях с высокой степенью износа </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материально-техническая оснащенность учреждений культуры не отвечает современным требованиям. </w:t>
      </w:r>
    </w:p>
    <w:p w:rsidR="00F52419" w:rsidRPr="00D217CC" w:rsidRDefault="00F52419" w:rsidP="00B25217">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Требуется реконструкция (капремонт) учреждений клубного типа, библиотек и дополнительного образования детей. </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Схемой территориального планирования Коношского муниципального района с учетом предложений отдела культуры администрации предлагаются следующие мероприятия в области культуры:</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открытие дома-музея Иосифа Бродского в дер. </w:t>
      </w:r>
      <w:proofErr w:type="spellStart"/>
      <w:r w:rsidRPr="00D217CC">
        <w:rPr>
          <w:rFonts w:ascii="Times New Roman" w:hAnsi="Times New Roman" w:cs="Times New Roman"/>
          <w:color w:val="000000" w:themeColor="text1"/>
          <w:sz w:val="24"/>
          <w:szCs w:val="24"/>
        </w:rPr>
        <w:t>Норенской</w:t>
      </w:r>
      <w:proofErr w:type="spellEnd"/>
      <w:r w:rsidRPr="00D217CC">
        <w:rPr>
          <w:rFonts w:ascii="Times New Roman" w:hAnsi="Times New Roman" w:cs="Times New Roman"/>
          <w:color w:val="000000" w:themeColor="text1"/>
          <w:sz w:val="24"/>
          <w:szCs w:val="24"/>
        </w:rPr>
        <w:t xml:space="preserve"> МО «Коношское».</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lastRenderedPageBreak/>
        <w:t>- перевод детской школы искусств № 51 пос. Подюга в строящееся здание Подюжской средней общеобразовательной школы.</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строительство (реконструкция) детской школы искусств № 19 в пос. Ерцево </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строительство нового здания Коношской центральной районной библиотеки по адресу: пер. </w:t>
      </w:r>
      <w:proofErr w:type="gramStart"/>
      <w:r w:rsidRPr="00D217CC">
        <w:rPr>
          <w:rFonts w:ascii="Times New Roman" w:hAnsi="Times New Roman" w:cs="Times New Roman"/>
          <w:color w:val="000000" w:themeColor="text1"/>
          <w:sz w:val="24"/>
          <w:szCs w:val="24"/>
        </w:rPr>
        <w:t>Почтовый</w:t>
      </w:r>
      <w:proofErr w:type="gramEnd"/>
      <w:r w:rsidRPr="00D217CC">
        <w:rPr>
          <w:rFonts w:ascii="Times New Roman" w:hAnsi="Times New Roman" w:cs="Times New Roman"/>
          <w:color w:val="000000" w:themeColor="text1"/>
          <w:sz w:val="24"/>
          <w:szCs w:val="24"/>
        </w:rPr>
        <w:t>, 5.</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xml:space="preserve">Создание новых учреждений </w:t>
      </w:r>
      <w:proofErr w:type="spellStart"/>
      <w:r w:rsidRPr="00D217CC">
        <w:rPr>
          <w:rFonts w:ascii="Times New Roman" w:eastAsia="Times New Roman" w:hAnsi="Times New Roman" w:cs="Times New Roman"/>
          <w:color w:val="000000" w:themeColor="text1"/>
          <w:sz w:val="24"/>
          <w:szCs w:val="24"/>
        </w:rPr>
        <w:t>культурно-досугового</w:t>
      </w:r>
      <w:proofErr w:type="spellEnd"/>
      <w:r w:rsidRPr="00D217CC">
        <w:rPr>
          <w:rFonts w:ascii="Times New Roman" w:eastAsia="Times New Roman" w:hAnsi="Times New Roman" w:cs="Times New Roman"/>
          <w:color w:val="000000" w:themeColor="text1"/>
          <w:sz w:val="24"/>
          <w:szCs w:val="24"/>
        </w:rPr>
        <w:t xml:space="preserve"> типа и общедоступных библиотек в районах интенсивного экономического роста, а также в тех поселениях </w:t>
      </w:r>
      <w:proofErr w:type="gramStart"/>
      <w:r w:rsidRPr="00D217CC">
        <w:rPr>
          <w:rFonts w:ascii="Times New Roman" w:eastAsia="Times New Roman" w:hAnsi="Times New Roman" w:cs="Times New Roman"/>
          <w:color w:val="000000" w:themeColor="text1"/>
          <w:sz w:val="24"/>
          <w:szCs w:val="24"/>
        </w:rPr>
        <w:t>где</w:t>
      </w:r>
      <w:proofErr w:type="gramEnd"/>
      <w:r w:rsidRPr="00D217CC">
        <w:rPr>
          <w:rFonts w:ascii="Times New Roman" w:eastAsia="Times New Roman" w:hAnsi="Times New Roman" w:cs="Times New Roman"/>
          <w:color w:val="000000" w:themeColor="text1"/>
          <w:sz w:val="24"/>
          <w:szCs w:val="24"/>
        </w:rPr>
        <w:t xml:space="preserve"> не достигнут нормативно необходимый уровень обеспеченности населения соответствующим видом услуг</w:t>
      </w:r>
      <w:r w:rsidR="00F52419" w:rsidRPr="00D217CC">
        <w:rPr>
          <w:rFonts w:ascii="Times New Roman" w:eastAsia="Times New Roman" w:hAnsi="Times New Roman" w:cs="Times New Roman"/>
          <w:color w:val="000000" w:themeColor="text1"/>
          <w:sz w:val="24"/>
          <w:szCs w:val="24"/>
        </w:rPr>
        <w:t xml:space="preserve">, </w:t>
      </w:r>
      <w:r w:rsidRPr="00D217CC">
        <w:rPr>
          <w:rFonts w:ascii="Times New Roman" w:eastAsia="Times New Roman" w:hAnsi="Times New Roman" w:cs="Times New Roman"/>
          <w:color w:val="000000" w:themeColor="text1"/>
          <w:sz w:val="24"/>
          <w:szCs w:val="24"/>
        </w:rPr>
        <w:t xml:space="preserve">доведение до нормативных значений показателей обеспеченности населения </w:t>
      </w:r>
      <w:proofErr w:type="spellStart"/>
      <w:r w:rsidRPr="00D217CC">
        <w:rPr>
          <w:rFonts w:ascii="Times New Roman" w:eastAsia="Times New Roman" w:hAnsi="Times New Roman" w:cs="Times New Roman"/>
          <w:color w:val="000000" w:themeColor="text1"/>
          <w:sz w:val="24"/>
          <w:szCs w:val="24"/>
        </w:rPr>
        <w:t>культурно-досуговыми</w:t>
      </w:r>
      <w:proofErr w:type="spellEnd"/>
      <w:r w:rsidRPr="00D217CC">
        <w:rPr>
          <w:rFonts w:ascii="Times New Roman" w:eastAsia="Times New Roman" w:hAnsi="Times New Roman" w:cs="Times New Roman"/>
          <w:color w:val="000000" w:themeColor="text1"/>
          <w:sz w:val="24"/>
          <w:szCs w:val="24"/>
        </w:rPr>
        <w:t xml:space="preserve"> и библиотечными учреждениями</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w:t>
      </w:r>
    </w:p>
    <w:p w:rsidR="008047DB" w:rsidRPr="00D217CC" w:rsidRDefault="00D217CC" w:rsidP="004A28FC">
      <w:pPr>
        <w:pStyle w:val="a5"/>
        <w:ind w:firstLine="709"/>
        <w:jc w:val="both"/>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2.5</w:t>
      </w:r>
      <w:r w:rsidR="008047DB" w:rsidRPr="00D217CC">
        <w:rPr>
          <w:rFonts w:ascii="Times New Roman" w:eastAsia="Times New Roman" w:hAnsi="Times New Roman" w:cs="Times New Roman"/>
          <w:b/>
          <w:bCs/>
          <w:color w:val="000000" w:themeColor="text1"/>
          <w:sz w:val="24"/>
          <w:szCs w:val="24"/>
        </w:rPr>
        <w:t>.4.</w:t>
      </w:r>
      <w:r w:rsidR="008047DB" w:rsidRPr="00D217CC">
        <w:rPr>
          <w:rFonts w:ascii="Times New Roman" w:eastAsia="Times New Roman" w:hAnsi="Times New Roman" w:cs="Times New Roman"/>
          <w:color w:val="000000" w:themeColor="text1"/>
          <w:sz w:val="24"/>
          <w:szCs w:val="24"/>
        </w:rPr>
        <w:t xml:space="preserve"> </w:t>
      </w:r>
      <w:r w:rsidR="008047DB" w:rsidRPr="00D217CC">
        <w:rPr>
          <w:rFonts w:ascii="Times New Roman" w:eastAsia="Times New Roman" w:hAnsi="Times New Roman" w:cs="Times New Roman"/>
          <w:b/>
          <w:bCs/>
          <w:color w:val="000000" w:themeColor="text1"/>
          <w:sz w:val="24"/>
          <w:szCs w:val="24"/>
        </w:rPr>
        <w:t xml:space="preserve">Физическая культура и спорт </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Спортивно-оздоровительная деятельность осуществляется в рамках школьных занятий физкультурой и в форме любительского спорта. </w:t>
      </w:r>
    </w:p>
    <w:p w:rsidR="00F52419" w:rsidRPr="00D217CC" w:rsidRDefault="00521870" w:rsidP="004A28FC">
      <w:pPr>
        <w:pStyle w:val="a5"/>
        <w:ind w:firstLine="709"/>
        <w:jc w:val="both"/>
        <w:rPr>
          <w:rFonts w:ascii="Times New Roman" w:hAnsi="Times New Roman" w:cs="Times New Roman"/>
          <w:color w:val="000000" w:themeColor="text1"/>
          <w:sz w:val="24"/>
          <w:szCs w:val="24"/>
        </w:rPr>
      </w:pPr>
      <w:r>
        <w:rPr>
          <w:rFonts w:ascii="Times New Roman" w:hAnsi="Times New Roman" w:cs="Times New Roman"/>
          <w:snapToGrid w:val="0"/>
          <w:color w:val="000000" w:themeColor="text1"/>
          <w:sz w:val="24"/>
          <w:szCs w:val="24"/>
        </w:rPr>
        <w:t xml:space="preserve"> </w:t>
      </w:r>
      <w:r w:rsidR="00F52419" w:rsidRPr="00D217CC">
        <w:rPr>
          <w:rFonts w:ascii="Times New Roman" w:hAnsi="Times New Roman" w:cs="Times New Roman"/>
          <w:color w:val="000000" w:themeColor="text1"/>
          <w:sz w:val="24"/>
          <w:szCs w:val="24"/>
        </w:rPr>
        <w:t xml:space="preserve">В районе культивируется 19 видов спорта. Численность занимающихся в различных секциях составляет более 1500 детей и взрослого населения. </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Схемой территориального планирования Коношского муниципального района предлагается следующие мероприятия по развитию учреждений физической культуры и спорта:</w:t>
      </w:r>
    </w:p>
    <w:p w:rsidR="00F52419" w:rsidRPr="00D217CC" w:rsidRDefault="00F52419" w:rsidP="004A28FC">
      <w:pPr>
        <w:pStyle w:val="a5"/>
        <w:ind w:firstLine="709"/>
        <w:jc w:val="both"/>
        <w:rPr>
          <w:rFonts w:ascii="Times New Roman" w:hAnsi="Times New Roman" w:cs="Times New Roman"/>
          <w:b/>
          <w:color w:val="000000" w:themeColor="text1"/>
          <w:sz w:val="24"/>
          <w:szCs w:val="24"/>
        </w:rPr>
      </w:pPr>
      <w:proofErr w:type="spellStart"/>
      <w:r w:rsidRPr="00D217CC">
        <w:rPr>
          <w:rFonts w:ascii="Times New Roman" w:hAnsi="Times New Roman" w:cs="Times New Roman"/>
          <w:b/>
          <w:color w:val="000000" w:themeColor="text1"/>
          <w:sz w:val="24"/>
          <w:szCs w:val="24"/>
        </w:rPr>
        <w:t>пгт</w:t>
      </w:r>
      <w:proofErr w:type="spellEnd"/>
      <w:r w:rsidRPr="00D217CC">
        <w:rPr>
          <w:rFonts w:ascii="Times New Roman" w:hAnsi="Times New Roman" w:cs="Times New Roman"/>
          <w:b/>
          <w:color w:val="000000" w:themeColor="text1"/>
          <w:sz w:val="24"/>
          <w:szCs w:val="24"/>
        </w:rPr>
        <w:t xml:space="preserve"> Коноша</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строительство физкультурно-оздоровительного комплекса (</w:t>
      </w:r>
      <w:smartTag w:uri="urn:schemas-microsoft-com:office:smarttags" w:element="metricconverter">
        <w:smartTagPr>
          <w:attr w:name="ProductID" w:val="1000 м2"/>
        </w:smartTagPr>
        <w:r w:rsidRPr="00D217CC">
          <w:rPr>
            <w:rFonts w:ascii="Times New Roman" w:hAnsi="Times New Roman" w:cs="Times New Roman"/>
            <w:color w:val="000000" w:themeColor="text1"/>
            <w:sz w:val="24"/>
            <w:szCs w:val="24"/>
          </w:rPr>
          <w:t>1000 м2</w:t>
        </w:r>
      </w:smartTag>
      <w:r w:rsidRPr="00D217CC">
        <w:rPr>
          <w:rFonts w:ascii="Times New Roman" w:hAnsi="Times New Roman" w:cs="Times New Roman"/>
          <w:color w:val="000000" w:themeColor="text1"/>
          <w:sz w:val="24"/>
          <w:szCs w:val="24"/>
        </w:rPr>
        <w:t xml:space="preserve"> пл</w:t>
      </w:r>
      <w:proofErr w:type="gramStart"/>
      <w:r w:rsidRPr="00D217CC">
        <w:rPr>
          <w:rFonts w:ascii="Times New Roman" w:hAnsi="Times New Roman" w:cs="Times New Roman"/>
          <w:color w:val="000000" w:themeColor="text1"/>
          <w:sz w:val="24"/>
          <w:szCs w:val="24"/>
        </w:rPr>
        <w:t>.п</w:t>
      </w:r>
      <w:proofErr w:type="gramEnd"/>
      <w:r w:rsidRPr="00D217CC">
        <w:rPr>
          <w:rFonts w:ascii="Times New Roman" w:hAnsi="Times New Roman" w:cs="Times New Roman"/>
          <w:color w:val="000000" w:themeColor="text1"/>
          <w:sz w:val="24"/>
          <w:szCs w:val="24"/>
        </w:rPr>
        <w:t xml:space="preserve">ола) </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строительство 2 стадионов для мини-футбола</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завершение строительства (реконструкции) лыжной трассы</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строительство (реконструкция) стадиона с трибунами</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универсальный спортивный зал (800м2)</w:t>
      </w:r>
    </w:p>
    <w:p w:rsidR="00F52419" w:rsidRPr="00D217CC" w:rsidRDefault="00F52419" w:rsidP="00B25217">
      <w:pPr>
        <w:pStyle w:val="a5"/>
        <w:ind w:firstLine="708"/>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строительство  плавательного бассейна (</w:t>
      </w:r>
      <w:smartTag w:uri="urn:schemas-microsoft-com:office:smarttags" w:element="metricconverter">
        <w:smartTagPr>
          <w:attr w:name="ProductID" w:val="480 м2"/>
        </w:smartTagPr>
        <w:r w:rsidRPr="00D217CC">
          <w:rPr>
            <w:rFonts w:ascii="Times New Roman" w:hAnsi="Times New Roman" w:cs="Times New Roman"/>
            <w:color w:val="000000" w:themeColor="text1"/>
            <w:sz w:val="24"/>
            <w:szCs w:val="24"/>
          </w:rPr>
          <w:t>480 м2</w:t>
        </w:r>
      </w:smartTag>
      <w:r w:rsidRPr="00D217CC">
        <w:rPr>
          <w:rFonts w:ascii="Times New Roman" w:hAnsi="Times New Roman" w:cs="Times New Roman"/>
          <w:color w:val="000000" w:themeColor="text1"/>
          <w:sz w:val="24"/>
          <w:szCs w:val="24"/>
        </w:rPr>
        <w:t xml:space="preserve"> </w:t>
      </w:r>
      <w:proofErr w:type="spellStart"/>
      <w:r w:rsidRPr="00D217CC">
        <w:rPr>
          <w:rFonts w:ascii="Times New Roman" w:hAnsi="Times New Roman" w:cs="Times New Roman"/>
          <w:color w:val="000000" w:themeColor="text1"/>
          <w:sz w:val="24"/>
          <w:szCs w:val="24"/>
        </w:rPr>
        <w:t>зерк</w:t>
      </w:r>
      <w:proofErr w:type="gramStart"/>
      <w:r w:rsidRPr="00D217CC">
        <w:rPr>
          <w:rFonts w:ascii="Times New Roman" w:hAnsi="Times New Roman" w:cs="Times New Roman"/>
          <w:color w:val="000000" w:themeColor="text1"/>
          <w:sz w:val="24"/>
          <w:szCs w:val="24"/>
        </w:rPr>
        <w:t>.в</w:t>
      </w:r>
      <w:proofErr w:type="gramEnd"/>
      <w:r w:rsidRPr="00D217CC">
        <w:rPr>
          <w:rFonts w:ascii="Times New Roman" w:hAnsi="Times New Roman" w:cs="Times New Roman"/>
          <w:color w:val="000000" w:themeColor="text1"/>
          <w:sz w:val="24"/>
          <w:szCs w:val="24"/>
        </w:rPr>
        <w:t>оды</w:t>
      </w:r>
      <w:proofErr w:type="spellEnd"/>
      <w:r w:rsidRPr="00D217CC">
        <w:rPr>
          <w:rFonts w:ascii="Times New Roman" w:hAnsi="Times New Roman" w:cs="Times New Roman"/>
          <w:color w:val="000000" w:themeColor="text1"/>
          <w:sz w:val="24"/>
          <w:szCs w:val="24"/>
        </w:rPr>
        <w:t xml:space="preserve">) </w:t>
      </w:r>
    </w:p>
    <w:p w:rsidR="00F52419" w:rsidRPr="00D217CC" w:rsidRDefault="00F52419" w:rsidP="004A28FC">
      <w:pPr>
        <w:pStyle w:val="a5"/>
        <w:ind w:firstLine="709"/>
        <w:jc w:val="both"/>
        <w:rPr>
          <w:rFonts w:ascii="Times New Roman" w:hAnsi="Times New Roman" w:cs="Times New Roman"/>
          <w:b/>
          <w:color w:val="000000" w:themeColor="text1"/>
          <w:sz w:val="24"/>
          <w:szCs w:val="24"/>
        </w:rPr>
      </w:pPr>
      <w:r w:rsidRPr="00D217CC">
        <w:rPr>
          <w:rFonts w:ascii="Times New Roman" w:hAnsi="Times New Roman" w:cs="Times New Roman"/>
          <w:b/>
          <w:color w:val="000000" w:themeColor="text1"/>
          <w:sz w:val="24"/>
          <w:szCs w:val="24"/>
        </w:rPr>
        <w:t>п. Подюга</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строительство универсального спортивного зала (</w:t>
      </w:r>
      <w:smartTag w:uri="urn:schemas-microsoft-com:office:smarttags" w:element="metricconverter">
        <w:smartTagPr>
          <w:attr w:name="ProductID" w:val="500 м2"/>
        </w:smartTagPr>
        <w:r w:rsidRPr="00D217CC">
          <w:rPr>
            <w:rFonts w:ascii="Times New Roman" w:hAnsi="Times New Roman" w:cs="Times New Roman"/>
            <w:color w:val="000000" w:themeColor="text1"/>
            <w:sz w:val="24"/>
            <w:szCs w:val="24"/>
          </w:rPr>
          <w:t>500 м2</w:t>
        </w:r>
      </w:smartTag>
      <w:r w:rsidRPr="00D217CC">
        <w:rPr>
          <w:rFonts w:ascii="Times New Roman" w:hAnsi="Times New Roman" w:cs="Times New Roman"/>
          <w:color w:val="000000" w:themeColor="text1"/>
          <w:sz w:val="24"/>
          <w:szCs w:val="24"/>
        </w:rPr>
        <w:t xml:space="preserve"> пл</w:t>
      </w:r>
      <w:proofErr w:type="gramStart"/>
      <w:r w:rsidRPr="00D217CC">
        <w:rPr>
          <w:rFonts w:ascii="Times New Roman" w:hAnsi="Times New Roman" w:cs="Times New Roman"/>
          <w:color w:val="000000" w:themeColor="text1"/>
          <w:sz w:val="24"/>
          <w:szCs w:val="24"/>
        </w:rPr>
        <w:t>.п</w:t>
      </w:r>
      <w:proofErr w:type="gramEnd"/>
      <w:r w:rsidRPr="00D217CC">
        <w:rPr>
          <w:rFonts w:ascii="Times New Roman" w:hAnsi="Times New Roman" w:cs="Times New Roman"/>
          <w:color w:val="000000" w:themeColor="text1"/>
          <w:sz w:val="24"/>
          <w:szCs w:val="24"/>
        </w:rPr>
        <w:t>ола)</w:t>
      </w:r>
    </w:p>
    <w:p w:rsidR="00F52419" w:rsidRPr="00D217CC" w:rsidRDefault="00F52419" w:rsidP="004A28FC">
      <w:pPr>
        <w:pStyle w:val="a5"/>
        <w:ind w:firstLine="709"/>
        <w:jc w:val="both"/>
        <w:rPr>
          <w:rFonts w:ascii="Times New Roman" w:hAnsi="Times New Roman" w:cs="Times New Roman"/>
          <w:b/>
          <w:color w:val="000000" w:themeColor="text1"/>
          <w:sz w:val="24"/>
          <w:szCs w:val="24"/>
        </w:rPr>
      </w:pPr>
      <w:r w:rsidRPr="00D217CC">
        <w:rPr>
          <w:rFonts w:ascii="Times New Roman" w:hAnsi="Times New Roman" w:cs="Times New Roman"/>
          <w:color w:val="000000" w:themeColor="text1"/>
          <w:sz w:val="24"/>
          <w:szCs w:val="24"/>
        </w:rPr>
        <w:t>- спортивные игровые площадки</w:t>
      </w:r>
    </w:p>
    <w:p w:rsidR="00F52419" w:rsidRPr="00D217CC" w:rsidRDefault="00F52419" w:rsidP="004A28FC">
      <w:pPr>
        <w:pStyle w:val="a5"/>
        <w:ind w:firstLine="709"/>
        <w:jc w:val="both"/>
        <w:rPr>
          <w:rFonts w:ascii="Times New Roman" w:hAnsi="Times New Roman" w:cs="Times New Roman"/>
          <w:b/>
          <w:color w:val="000000" w:themeColor="text1"/>
          <w:sz w:val="24"/>
          <w:szCs w:val="24"/>
        </w:rPr>
      </w:pPr>
      <w:proofErr w:type="spellStart"/>
      <w:r w:rsidRPr="00D217CC">
        <w:rPr>
          <w:rFonts w:ascii="Times New Roman" w:hAnsi="Times New Roman" w:cs="Times New Roman"/>
          <w:b/>
          <w:color w:val="000000" w:themeColor="text1"/>
          <w:sz w:val="24"/>
          <w:szCs w:val="24"/>
        </w:rPr>
        <w:t>п</w:t>
      </w:r>
      <w:proofErr w:type="gramStart"/>
      <w:r w:rsidRPr="00D217CC">
        <w:rPr>
          <w:rFonts w:ascii="Times New Roman" w:hAnsi="Times New Roman" w:cs="Times New Roman"/>
          <w:b/>
          <w:color w:val="000000" w:themeColor="text1"/>
          <w:sz w:val="24"/>
          <w:szCs w:val="24"/>
        </w:rPr>
        <w:t>.Е</w:t>
      </w:r>
      <w:proofErr w:type="gramEnd"/>
      <w:r w:rsidRPr="00D217CC">
        <w:rPr>
          <w:rFonts w:ascii="Times New Roman" w:hAnsi="Times New Roman" w:cs="Times New Roman"/>
          <w:b/>
          <w:color w:val="000000" w:themeColor="text1"/>
          <w:sz w:val="24"/>
          <w:szCs w:val="24"/>
        </w:rPr>
        <w:t>рцево</w:t>
      </w:r>
      <w:proofErr w:type="spellEnd"/>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строительство стадиона для мини-футбола</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универсальный спортивный зал (300м2)</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w:t>
      </w:r>
      <w:proofErr w:type="spellStart"/>
      <w:r w:rsidRPr="00D217CC">
        <w:rPr>
          <w:rFonts w:ascii="Times New Roman" w:hAnsi="Times New Roman" w:cs="Times New Roman"/>
          <w:color w:val="000000" w:themeColor="text1"/>
          <w:sz w:val="24"/>
          <w:szCs w:val="24"/>
        </w:rPr>
        <w:t>п</w:t>
      </w:r>
      <w:proofErr w:type="gramStart"/>
      <w:r w:rsidRPr="00D217CC">
        <w:rPr>
          <w:rFonts w:ascii="Times New Roman" w:hAnsi="Times New Roman" w:cs="Times New Roman"/>
          <w:color w:val="000000" w:themeColor="text1"/>
          <w:sz w:val="24"/>
          <w:szCs w:val="24"/>
        </w:rPr>
        <w:t>.Ф</w:t>
      </w:r>
      <w:proofErr w:type="gramEnd"/>
      <w:r w:rsidRPr="00D217CC">
        <w:rPr>
          <w:rFonts w:ascii="Times New Roman" w:hAnsi="Times New Roman" w:cs="Times New Roman"/>
          <w:color w:val="000000" w:themeColor="text1"/>
          <w:sz w:val="24"/>
          <w:szCs w:val="24"/>
        </w:rPr>
        <w:t>оминский</w:t>
      </w:r>
      <w:proofErr w:type="spellEnd"/>
      <w:r w:rsidRPr="00D217CC">
        <w:rPr>
          <w:rFonts w:ascii="Times New Roman" w:hAnsi="Times New Roman" w:cs="Times New Roman"/>
          <w:color w:val="000000" w:themeColor="text1"/>
          <w:sz w:val="24"/>
          <w:szCs w:val="24"/>
        </w:rPr>
        <w:t xml:space="preserve">, п.Мирный, </w:t>
      </w:r>
      <w:proofErr w:type="spellStart"/>
      <w:r w:rsidRPr="00D217CC">
        <w:rPr>
          <w:rFonts w:ascii="Times New Roman" w:hAnsi="Times New Roman" w:cs="Times New Roman"/>
          <w:color w:val="000000" w:themeColor="text1"/>
          <w:sz w:val="24"/>
          <w:szCs w:val="24"/>
        </w:rPr>
        <w:t>д.Климовская</w:t>
      </w:r>
      <w:proofErr w:type="spellEnd"/>
      <w:r w:rsidRPr="00D217CC">
        <w:rPr>
          <w:rFonts w:ascii="Times New Roman" w:hAnsi="Times New Roman" w:cs="Times New Roman"/>
          <w:color w:val="000000" w:themeColor="text1"/>
          <w:sz w:val="24"/>
          <w:szCs w:val="24"/>
        </w:rPr>
        <w:t xml:space="preserve">, </w:t>
      </w:r>
      <w:proofErr w:type="spellStart"/>
      <w:r w:rsidRPr="00D217CC">
        <w:rPr>
          <w:rFonts w:ascii="Times New Roman" w:hAnsi="Times New Roman" w:cs="Times New Roman"/>
          <w:color w:val="000000" w:themeColor="text1"/>
          <w:sz w:val="24"/>
          <w:szCs w:val="24"/>
        </w:rPr>
        <w:t>д.Пономаревская</w:t>
      </w:r>
      <w:proofErr w:type="spellEnd"/>
      <w:r w:rsidRPr="00D217CC">
        <w:rPr>
          <w:rFonts w:ascii="Times New Roman" w:hAnsi="Times New Roman" w:cs="Times New Roman"/>
          <w:color w:val="000000" w:themeColor="text1"/>
          <w:sz w:val="24"/>
          <w:szCs w:val="24"/>
        </w:rPr>
        <w:t xml:space="preserve"> </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универсальные спортивные залы (200-300м2)</w:t>
      </w:r>
    </w:p>
    <w:p w:rsidR="008047DB"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спортивные игровые площадки </w:t>
      </w:r>
    </w:p>
    <w:p w:rsidR="008047DB"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xml:space="preserve">В течение всего </w:t>
      </w:r>
      <w:r w:rsidRPr="00D217CC">
        <w:rPr>
          <w:rFonts w:ascii="Times New Roman" w:eastAsia="Times New Roman" w:hAnsi="Times New Roman" w:cs="Times New Roman"/>
          <w:b/>
          <w:bCs/>
          <w:color w:val="000000" w:themeColor="text1"/>
          <w:sz w:val="24"/>
          <w:szCs w:val="24"/>
        </w:rPr>
        <w:t xml:space="preserve">расчетного срока </w:t>
      </w:r>
      <w:r w:rsidRPr="00D217CC">
        <w:rPr>
          <w:rFonts w:ascii="Times New Roman" w:eastAsia="Times New Roman" w:hAnsi="Times New Roman" w:cs="Times New Roman"/>
          <w:color w:val="000000" w:themeColor="text1"/>
          <w:sz w:val="24"/>
          <w:szCs w:val="24"/>
        </w:rPr>
        <w:t xml:space="preserve">действия настоящей Схемы необходимо сохранение существующих систем учреждений социальной инфраструктуры, что связано </w:t>
      </w:r>
      <w:proofErr w:type="gramStart"/>
      <w:r w:rsidRPr="00D217CC">
        <w:rPr>
          <w:rFonts w:ascii="Times New Roman" w:eastAsia="Times New Roman" w:hAnsi="Times New Roman" w:cs="Times New Roman"/>
          <w:color w:val="000000" w:themeColor="text1"/>
          <w:sz w:val="24"/>
          <w:szCs w:val="24"/>
        </w:rPr>
        <w:t>с</w:t>
      </w:r>
      <w:proofErr w:type="gramEnd"/>
      <w:r w:rsidRPr="00D217CC">
        <w:rPr>
          <w:rFonts w:ascii="Times New Roman" w:eastAsia="Times New Roman" w:hAnsi="Times New Roman" w:cs="Times New Roman"/>
          <w:color w:val="000000" w:themeColor="text1"/>
          <w:sz w:val="24"/>
          <w:szCs w:val="24"/>
        </w:rPr>
        <w:t xml:space="preserve"> своевременным </w:t>
      </w:r>
      <w:hyperlink r:id="rId14" w:tooltip="Ремонт помещений" w:history="1">
        <w:r w:rsidRPr="00D217CC">
          <w:rPr>
            <w:rFonts w:ascii="Times New Roman" w:eastAsia="Times New Roman" w:hAnsi="Times New Roman" w:cs="Times New Roman"/>
            <w:color w:val="000000" w:themeColor="text1"/>
            <w:sz w:val="24"/>
            <w:szCs w:val="24"/>
          </w:rPr>
          <w:t>ремонтом зданий</w:t>
        </w:r>
      </w:hyperlink>
      <w:r w:rsidRPr="00D217CC">
        <w:rPr>
          <w:rFonts w:ascii="Times New Roman" w:eastAsia="Times New Roman" w:hAnsi="Times New Roman" w:cs="Times New Roman"/>
          <w:color w:val="000000" w:themeColor="text1"/>
          <w:sz w:val="24"/>
          <w:szCs w:val="24"/>
        </w:rPr>
        <w:t>, а также заменой зданий, непригодных для использования.</w:t>
      </w:r>
    </w:p>
    <w:p w:rsidR="00B25217" w:rsidRPr="00D217CC" w:rsidRDefault="00B25217" w:rsidP="004A28FC">
      <w:pPr>
        <w:pStyle w:val="a5"/>
        <w:ind w:firstLine="709"/>
        <w:jc w:val="both"/>
        <w:rPr>
          <w:rFonts w:ascii="Times New Roman" w:eastAsia="Times New Roman" w:hAnsi="Times New Roman" w:cs="Times New Roman"/>
          <w:color w:val="000000" w:themeColor="text1"/>
          <w:sz w:val="24"/>
          <w:szCs w:val="24"/>
        </w:rPr>
      </w:pPr>
    </w:p>
    <w:p w:rsidR="008047DB" w:rsidRPr="00D217CC" w:rsidRDefault="00D217CC" w:rsidP="004A28FC">
      <w:pPr>
        <w:pStyle w:val="a5"/>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2.5</w:t>
      </w:r>
      <w:r w:rsidR="008047DB" w:rsidRPr="00D217CC">
        <w:rPr>
          <w:rFonts w:ascii="Times New Roman" w:eastAsia="Times New Roman" w:hAnsi="Times New Roman" w:cs="Times New Roman"/>
          <w:b/>
          <w:bCs/>
          <w:color w:val="000000" w:themeColor="text1"/>
          <w:sz w:val="24"/>
          <w:szCs w:val="24"/>
        </w:rPr>
        <w:t>.5. Развитие жилищной сферы</w:t>
      </w:r>
    </w:p>
    <w:p w:rsidR="008047DB" w:rsidRPr="00D217CC" w:rsidRDefault="008047DB" w:rsidP="004A28FC">
      <w:pPr>
        <w:pStyle w:val="a5"/>
        <w:ind w:firstLine="709"/>
        <w:jc w:val="both"/>
        <w:rPr>
          <w:rFonts w:ascii="Times New Roman" w:eastAsia="Times New Roman" w:hAnsi="Times New Roman" w:cs="Times New Roman"/>
          <w:b/>
          <w:bCs/>
          <w:color w:val="000000" w:themeColor="text1"/>
          <w:sz w:val="24"/>
          <w:szCs w:val="24"/>
        </w:rPr>
      </w:pPr>
      <w:r w:rsidRPr="00D217CC">
        <w:rPr>
          <w:rFonts w:ascii="Times New Roman" w:eastAsia="Times New Roman" w:hAnsi="Times New Roman" w:cs="Times New Roman"/>
          <w:b/>
          <w:bCs/>
          <w:color w:val="000000" w:themeColor="text1"/>
          <w:sz w:val="24"/>
          <w:szCs w:val="24"/>
        </w:rPr>
        <w:t>Развитие жилищного комплекса предусматривает:</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bCs/>
          <w:color w:val="000000" w:themeColor="text1"/>
          <w:sz w:val="24"/>
          <w:szCs w:val="24"/>
        </w:rPr>
        <w:t>Жилищное строительство</w:t>
      </w:r>
      <w:r w:rsidRPr="00D217CC">
        <w:rPr>
          <w:rFonts w:ascii="Times New Roman" w:hAnsi="Times New Roman" w:cs="Times New Roman"/>
          <w:color w:val="000000" w:themeColor="text1"/>
          <w:sz w:val="24"/>
          <w:szCs w:val="24"/>
        </w:rPr>
        <w:t xml:space="preserve"> является приоритетным направлением социально-экономической стратегии развития Архангельской области. Необходимо проведение следующих мероприятий:</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реконструкция капитальных зданий с высокой степенью износа;</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ликвидация ветхого и аварийного жилого фонда; </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наращивание объёмов нового строительства за счёт всех источников финансирования,</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улучшение жилищных условий, строительство жилья для очередников, молодых специалистов и их семей; </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формирование комфортной среды проживания,  благоустройство домов.</w:t>
      </w:r>
    </w:p>
    <w:p w:rsidR="00F52419" w:rsidRPr="00D217CC" w:rsidRDefault="00F52419"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lastRenderedPageBreak/>
        <w:t>В соответствии со Схемой территориального планирования Архангельской области рекомендуемая проектная жилищная обеспеченность предусматривает увеличение на 8 м</w:t>
      </w:r>
      <w:proofErr w:type="gramStart"/>
      <w:r w:rsidRPr="00D217CC">
        <w:rPr>
          <w:rFonts w:ascii="Times New Roman" w:hAnsi="Times New Roman" w:cs="Times New Roman"/>
          <w:color w:val="000000" w:themeColor="text1"/>
          <w:sz w:val="24"/>
          <w:szCs w:val="24"/>
          <w:vertAlign w:val="superscript"/>
        </w:rPr>
        <w:t>2</w:t>
      </w:r>
      <w:proofErr w:type="gramEnd"/>
      <w:r w:rsidRPr="00D217CC">
        <w:rPr>
          <w:rFonts w:ascii="Times New Roman" w:hAnsi="Times New Roman" w:cs="Times New Roman"/>
          <w:color w:val="000000" w:themeColor="text1"/>
          <w:sz w:val="24"/>
          <w:szCs w:val="24"/>
        </w:rPr>
        <w:t>/чел. (для муниципального района, имеющего высокий удельный вес городского населения и характеризующиеся стабильным социально-экономическим развитием), для остальных - увеличение на 6 м</w:t>
      </w:r>
      <w:r w:rsidRPr="00D217CC">
        <w:rPr>
          <w:rFonts w:ascii="Times New Roman" w:hAnsi="Times New Roman" w:cs="Times New Roman"/>
          <w:color w:val="000000" w:themeColor="text1"/>
          <w:sz w:val="24"/>
          <w:szCs w:val="24"/>
          <w:vertAlign w:val="superscript"/>
        </w:rPr>
        <w:t>2</w:t>
      </w:r>
      <w:r w:rsidRPr="00D217CC">
        <w:rPr>
          <w:rFonts w:ascii="Times New Roman" w:hAnsi="Times New Roman" w:cs="Times New Roman"/>
          <w:color w:val="000000" w:themeColor="text1"/>
          <w:sz w:val="24"/>
          <w:szCs w:val="24"/>
        </w:rPr>
        <w:t xml:space="preserve">/чел. </w:t>
      </w:r>
    </w:p>
    <w:p w:rsidR="00F52419" w:rsidRPr="00B25217" w:rsidRDefault="00F52419" w:rsidP="00B25217">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            Объемы нового жилищного строительства уточняются на стадии разработки генеральных планов, где точнее проработаны функциональное зонирование в границах каждого населенного пункта.</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color w:val="000000" w:themeColor="text1"/>
          <w:sz w:val="24"/>
          <w:szCs w:val="24"/>
        </w:rPr>
        <w:t xml:space="preserve">В целях развития жилищного строительства </w:t>
      </w:r>
      <w:r w:rsidRPr="00D217CC">
        <w:rPr>
          <w:rFonts w:ascii="Times New Roman" w:eastAsia="Times New Roman" w:hAnsi="Times New Roman" w:cs="Times New Roman"/>
          <w:color w:val="000000" w:themeColor="text1"/>
          <w:sz w:val="24"/>
          <w:szCs w:val="24"/>
        </w:rPr>
        <w:t>планируется создание условий для увеличения объемов производства строительных материалов, в т. ч. на основе использования имеющихся в районе минерально-сырьевых ресурсов местного значения.</w:t>
      </w:r>
    </w:p>
    <w:p w:rsidR="008047DB"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 xml:space="preserve">В генеральных планах городских и сельских поселений вблизи центров муниципальных образований необходимо предусматривать выделение территорий, планируемых под инвестиционные площадки, предназначенных для </w:t>
      </w:r>
      <w:hyperlink r:id="rId15" w:tooltip="Малоэтажное строительство" w:history="1">
        <w:r w:rsidRPr="00D217CC">
          <w:rPr>
            <w:rFonts w:ascii="Times New Roman" w:eastAsia="Times New Roman" w:hAnsi="Times New Roman" w:cs="Times New Roman"/>
            <w:color w:val="000000" w:themeColor="text1"/>
            <w:sz w:val="24"/>
            <w:szCs w:val="24"/>
          </w:rPr>
          <w:t>малоэтажного строительства</w:t>
        </w:r>
      </w:hyperlink>
      <w:r w:rsidRPr="00D217CC">
        <w:rPr>
          <w:rFonts w:ascii="Times New Roman" w:eastAsia="Times New Roman" w:hAnsi="Times New Roman" w:cs="Times New Roman"/>
          <w:color w:val="000000" w:themeColor="text1"/>
          <w:sz w:val="24"/>
          <w:szCs w:val="24"/>
        </w:rPr>
        <w:t>.</w:t>
      </w:r>
    </w:p>
    <w:p w:rsidR="00B25217" w:rsidRPr="00D217CC" w:rsidRDefault="00B25217" w:rsidP="004A28FC">
      <w:pPr>
        <w:pStyle w:val="a5"/>
        <w:ind w:firstLine="709"/>
        <w:jc w:val="both"/>
        <w:rPr>
          <w:rFonts w:ascii="Times New Roman" w:eastAsia="Times New Roman" w:hAnsi="Times New Roman" w:cs="Times New Roman"/>
          <w:color w:val="000000" w:themeColor="text1"/>
          <w:sz w:val="24"/>
          <w:szCs w:val="24"/>
        </w:rPr>
      </w:pPr>
    </w:p>
    <w:p w:rsidR="008047DB" w:rsidRPr="00D217CC" w:rsidRDefault="00D217CC" w:rsidP="004A28FC">
      <w:pPr>
        <w:pStyle w:val="a5"/>
        <w:ind w:firstLine="709"/>
        <w:jc w:val="both"/>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2.6</w:t>
      </w:r>
      <w:r w:rsidR="008047DB" w:rsidRPr="00D217CC">
        <w:rPr>
          <w:rFonts w:ascii="Times New Roman" w:eastAsia="Times New Roman" w:hAnsi="Times New Roman" w:cs="Times New Roman"/>
          <w:b/>
          <w:bCs/>
          <w:color w:val="000000" w:themeColor="text1"/>
          <w:sz w:val="24"/>
          <w:szCs w:val="24"/>
        </w:rPr>
        <w:t>.</w:t>
      </w:r>
      <w:r w:rsidR="008047DB" w:rsidRPr="00D217CC">
        <w:rPr>
          <w:rFonts w:ascii="Times New Roman" w:eastAsia="Times New Roman" w:hAnsi="Times New Roman" w:cs="Times New Roman"/>
          <w:color w:val="000000" w:themeColor="text1"/>
          <w:sz w:val="24"/>
          <w:szCs w:val="24"/>
        </w:rPr>
        <w:t xml:space="preserve"> </w:t>
      </w:r>
      <w:r w:rsidR="008047DB" w:rsidRPr="00D217CC">
        <w:rPr>
          <w:rFonts w:ascii="Times New Roman" w:eastAsia="Times New Roman" w:hAnsi="Times New Roman" w:cs="Times New Roman"/>
          <w:b/>
          <w:bCs/>
          <w:color w:val="000000" w:themeColor="text1"/>
          <w:sz w:val="24"/>
          <w:szCs w:val="24"/>
        </w:rPr>
        <w:t>Мероприятия по охране объектов культурного наследия</w:t>
      </w:r>
    </w:p>
    <w:p w:rsidR="00F52419" w:rsidRPr="00D217CC" w:rsidRDefault="00F52419" w:rsidP="004A28FC">
      <w:pPr>
        <w:pStyle w:val="a5"/>
        <w:ind w:firstLine="709"/>
        <w:jc w:val="both"/>
        <w:rPr>
          <w:rFonts w:ascii="Times New Roman" w:hAnsi="Times New Roman" w:cs="Times New Roman"/>
          <w:bCs/>
          <w:color w:val="000000" w:themeColor="text1"/>
          <w:sz w:val="24"/>
          <w:szCs w:val="24"/>
        </w:rPr>
      </w:pPr>
      <w:r w:rsidRPr="00D217CC">
        <w:rPr>
          <w:rFonts w:ascii="Times New Roman" w:hAnsi="Times New Roman" w:cs="Times New Roman"/>
          <w:color w:val="000000" w:themeColor="text1"/>
          <w:sz w:val="24"/>
          <w:szCs w:val="24"/>
        </w:rPr>
        <w:t xml:space="preserve">При разработке проекта Схемы территориального планирования Коношского района учтено расположение на территории муниципального образования </w:t>
      </w:r>
      <w:r w:rsidRPr="00D217CC">
        <w:rPr>
          <w:rFonts w:ascii="Times New Roman" w:hAnsi="Times New Roman" w:cs="Times New Roman"/>
          <w:bCs/>
          <w:color w:val="000000" w:themeColor="text1"/>
          <w:sz w:val="24"/>
          <w:szCs w:val="24"/>
        </w:rPr>
        <w:t>объектов культурного наследия (ОКН) - памятников архитектуры регионального значения.</w:t>
      </w:r>
    </w:p>
    <w:p w:rsidR="00F52419" w:rsidRPr="00D217CC" w:rsidRDefault="00F52419" w:rsidP="004A28FC">
      <w:pPr>
        <w:pStyle w:val="a5"/>
        <w:ind w:firstLine="709"/>
        <w:jc w:val="both"/>
        <w:rPr>
          <w:rFonts w:ascii="Times New Roman" w:eastAsia="Times New Roman" w:hAnsi="Times New Roman" w:cs="Times New Roman"/>
          <w:color w:val="000000" w:themeColor="text1"/>
          <w:sz w:val="24"/>
          <w:szCs w:val="24"/>
        </w:rPr>
      </w:pP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color w:val="000000" w:themeColor="text1"/>
          <w:sz w:val="24"/>
          <w:szCs w:val="24"/>
        </w:rPr>
        <w:t>2.</w:t>
      </w:r>
      <w:r w:rsidR="00D217CC">
        <w:rPr>
          <w:rFonts w:ascii="Times New Roman" w:eastAsia="Times New Roman" w:hAnsi="Times New Roman" w:cs="Times New Roman"/>
          <w:b/>
          <w:bCs/>
          <w:color w:val="000000" w:themeColor="text1"/>
          <w:sz w:val="24"/>
          <w:szCs w:val="24"/>
        </w:rPr>
        <w:t>7</w:t>
      </w:r>
      <w:r w:rsidRPr="00D217CC">
        <w:rPr>
          <w:rFonts w:ascii="Times New Roman" w:eastAsia="Times New Roman" w:hAnsi="Times New Roman" w:cs="Times New Roman"/>
          <w:b/>
          <w:bCs/>
          <w:color w:val="000000" w:themeColor="text1"/>
          <w:sz w:val="24"/>
          <w:szCs w:val="24"/>
        </w:rPr>
        <w:t>. Мероприятия по развитию транспортной инфраструктуры</w:t>
      </w:r>
    </w:p>
    <w:p w:rsidR="008047DB" w:rsidRPr="00D217CC" w:rsidRDefault="00D217CC" w:rsidP="004A28FC">
      <w:pPr>
        <w:pStyle w:val="a5"/>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2.7</w:t>
      </w:r>
      <w:r w:rsidR="008047DB" w:rsidRPr="00D217CC">
        <w:rPr>
          <w:rFonts w:ascii="Times New Roman" w:eastAsia="Times New Roman" w:hAnsi="Times New Roman" w:cs="Times New Roman"/>
          <w:b/>
          <w:bCs/>
          <w:color w:val="000000" w:themeColor="text1"/>
          <w:sz w:val="24"/>
          <w:szCs w:val="24"/>
        </w:rPr>
        <w:t>.1. Железнодорожный транспорт</w:t>
      </w:r>
    </w:p>
    <w:p w:rsidR="00F52419" w:rsidRPr="00D217CC" w:rsidRDefault="00F52419" w:rsidP="004A28FC">
      <w:pPr>
        <w:pStyle w:val="a5"/>
        <w:ind w:firstLine="709"/>
        <w:jc w:val="both"/>
        <w:rPr>
          <w:rFonts w:ascii="Times New Roman" w:hAnsi="Times New Roman" w:cs="Times New Roman"/>
          <w:bCs/>
          <w:color w:val="000000" w:themeColor="text1"/>
          <w:sz w:val="24"/>
          <w:szCs w:val="24"/>
        </w:rPr>
      </w:pPr>
      <w:r w:rsidRPr="00D217CC">
        <w:rPr>
          <w:rFonts w:ascii="Times New Roman" w:hAnsi="Times New Roman" w:cs="Times New Roman"/>
          <w:bCs/>
          <w:color w:val="000000" w:themeColor="text1"/>
          <w:sz w:val="24"/>
          <w:szCs w:val="24"/>
        </w:rPr>
        <w:t>Мероприятия по развитию железнодорожной сети района.</w:t>
      </w:r>
    </w:p>
    <w:p w:rsidR="00F52419" w:rsidRPr="00D217CC" w:rsidRDefault="00F52419" w:rsidP="004A28FC">
      <w:pPr>
        <w:pStyle w:val="a5"/>
        <w:ind w:firstLine="709"/>
        <w:jc w:val="both"/>
        <w:rPr>
          <w:rFonts w:ascii="Times New Roman" w:hAnsi="Times New Roman" w:cs="Times New Roman"/>
          <w:bCs/>
          <w:color w:val="000000" w:themeColor="text1"/>
          <w:sz w:val="24"/>
          <w:szCs w:val="24"/>
        </w:rPr>
      </w:pPr>
      <w:r w:rsidRPr="00D217CC">
        <w:rPr>
          <w:rFonts w:ascii="Times New Roman" w:hAnsi="Times New Roman" w:cs="Times New Roman"/>
          <w:bCs/>
          <w:color w:val="000000" w:themeColor="text1"/>
          <w:sz w:val="24"/>
          <w:szCs w:val="24"/>
        </w:rPr>
        <w:t xml:space="preserve">Распоряжением Правительства РФ от 19 марта </w:t>
      </w:r>
      <w:smartTag w:uri="urn:schemas-microsoft-com:office:smarttags" w:element="metricconverter">
        <w:smartTagPr>
          <w:attr w:name="ProductID" w:val="2013 г"/>
        </w:smartTagPr>
        <w:r w:rsidRPr="00D217CC">
          <w:rPr>
            <w:rFonts w:ascii="Times New Roman" w:hAnsi="Times New Roman" w:cs="Times New Roman"/>
            <w:bCs/>
            <w:color w:val="000000" w:themeColor="text1"/>
            <w:sz w:val="24"/>
            <w:szCs w:val="24"/>
          </w:rPr>
          <w:t>2013 г</w:t>
        </w:r>
      </w:smartTag>
      <w:r w:rsidRPr="00D217CC">
        <w:rPr>
          <w:rFonts w:ascii="Times New Roman" w:hAnsi="Times New Roman" w:cs="Times New Roman"/>
          <w:bCs/>
          <w:color w:val="000000" w:themeColor="text1"/>
          <w:sz w:val="24"/>
          <w:szCs w:val="24"/>
        </w:rPr>
        <w:t>. № 384-р утверждена Схема территориального планирования в области федерального транспорта и автомобильных дорог федерального значения.</w:t>
      </w:r>
    </w:p>
    <w:p w:rsidR="00F52419" w:rsidRPr="00D217CC" w:rsidRDefault="00F52419" w:rsidP="004A28FC">
      <w:pPr>
        <w:pStyle w:val="a5"/>
        <w:ind w:firstLine="709"/>
        <w:jc w:val="both"/>
        <w:rPr>
          <w:rFonts w:ascii="Times New Roman" w:hAnsi="Times New Roman" w:cs="Times New Roman"/>
          <w:bCs/>
          <w:color w:val="000000" w:themeColor="text1"/>
          <w:sz w:val="24"/>
          <w:szCs w:val="24"/>
        </w:rPr>
      </w:pPr>
      <w:r w:rsidRPr="00D217CC">
        <w:rPr>
          <w:rFonts w:ascii="Times New Roman" w:hAnsi="Times New Roman" w:cs="Times New Roman"/>
          <w:bCs/>
          <w:color w:val="000000" w:themeColor="text1"/>
          <w:sz w:val="24"/>
          <w:szCs w:val="24"/>
        </w:rPr>
        <w:t xml:space="preserve">В соответствии с этим документом на территории Коношского района предусматривается строительство железнодорожной магистрали Коноша – </w:t>
      </w:r>
      <w:proofErr w:type="spellStart"/>
      <w:r w:rsidRPr="00D217CC">
        <w:rPr>
          <w:rFonts w:ascii="Times New Roman" w:hAnsi="Times New Roman" w:cs="Times New Roman"/>
          <w:bCs/>
          <w:color w:val="000000" w:themeColor="text1"/>
          <w:sz w:val="24"/>
          <w:szCs w:val="24"/>
        </w:rPr>
        <w:t>Медгора</w:t>
      </w:r>
      <w:proofErr w:type="spellEnd"/>
      <w:r w:rsidRPr="00D217CC">
        <w:rPr>
          <w:rFonts w:ascii="Times New Roman" w:hAnsi="Times New Roman" w:cs="Times New Roman"/>
          <w:bCs/>
          <w:color w:val="000000" w:themeColor="text1"/>
          <w:sz w:val="24"/>
          <w:szCs w:val="24"/>
        </w:rPr>
        <w:t xml:space="preserve">. Железная дорога пройдет по районам: Коношскому, </w:t>
      </w:r>
      <w:proofErr w:type="spellStart"/>
      <w:r w:rsidRPr="00D217CC">
        <w:rPr>
          <w:rFonts w:ascii="Times New Roman" w:hAnsi="Times New Roman" w:cs="Times New Roman"/>
          <w:bCs/>
          <w:color w:val="000000" w:themeColor="text1"/>
          <w:sz w:val="24"/>
          <w:szCs w:val="24"/>
        </w:rPr>
        <w:t>Каргопольскому</w:t>
      </w:r>
      <w:proofErr w:type="spellEnd"/>
      <w:r w:rsidRPr="00D217CC">
        <w:rPr>
          <w:rFonts w:ascii="Times New Roman" w:hAnsi="Times New Roman" w:cs="Times New Roman"/>
          <w:bCs/>
          <w:color w:val="000000" w:themeColor="text1"/>
          <w:sz w:val="24"/>
          <w:szCs w:val="24"/>
        </w:rPr>
        <w:t xml:space="preserve">, </w:t>
      </w:r>
      <w:proofErr w:type="spellStart"/>
      <w:r w:rsidRPr="00D217CC">
        <w:rPr>
          <w:rFonts w:ascii="Times New Roman" w:hAnsi="Times New Roman" w:cs="Times New Roman"/>
          <w:bCs/>
          <w:color w:val="000000" w:themeColor="text1"/>
          <w:sz w:val="24"/>
          <w:szCs w:val="24"/>
        </w:rPr>
        <w:t>Пудожскому</w:t>
      </w:r>
      <w:proofErr w:type="spellEnd"/>
      <w:r w:rsidRPr="00D217CC">
        <w:rPr>
          <w:rFonts w:ascii="Times New Roman" w:hAnsi="Times New Roman" w:cs="Times New Roman"/>
          <w:bCs/>
          <w:color w:val="000000" w:themeColor="text1"/>
          <w:sz w:val="24"/>
          <w:szCs w:val="24"/>
        </w:rPr>
        <w:t xml:space="preserve">, Медвежьегорскому. Протяженность – </w:t>
      </w:r>
      <w:smartTag w:uri="urn:schemas-microsoft-com:office:smarttags" w:element="metricconverter">
        <w:smartTagPr>
          <w:attr w:name="ProductID" w:val="370 км"/>
        </w:smartTagPr>
        <w:r w:rsidRPr="00D217CC">
          <w:rPr>
            <w:rFonts w:ascii="Times New Roman" w:hAnsi="Times New Roman" w:cs="Times New Roman"/>
            <w:bCs/>
            <w:color w:val="000000" w:themeColor="text1"/>
            <w:sz w:val="24"/>
            <w:szCs w:val="24"/>
          </w:rPr>
          <w:t>370 км</w:t>
        </w:r>
      </w:smartTag>
      <w:r w:rsidRPr="00D217CC">
        <w:rPr>
          <w:rFonts w:ascii="Times New Roman" w:hAnsi="Times New Roman" w:cs="Times New Roman"/>
          <w:bCs/>
          <w:color w:val="000000" w:themeColor="text1"/>
          <w:sz w:val="24"/>
          <w:szCs w:val="24"/>
        </w:rPr>
        <w:t xml:space="preserve">, в пределах Коношского района протяженность составит </w:t>
      </w:r>
      <w:smartTag w:uri="urn:schemas-microsoft-com:office:smarttags" w:element="metricconverter">
        <w:smartTagPr>
          <w:attr w:name="ProductID" w:val="47 км"/>
        </w:smartTagPr>
        <w:r w:rsidRPr="00D217CC">
          <w:rPr>
            <w:rFonts w:ascii="Times New Roman" w:hAnsi="Times New Roman" w:cs="Times New Roman"/>
            <w:bCs/>
            <w:color w:val="000000" w:themeColor="text1"/>
            <w:sz w:val="24"/>
            <w:szCs w:val="24"/>
          </w:rPr>
          <w:t>47 км</w:t>
        </w:r>
      </w:smartTag>
      <w:r w:rsidRPr="00D217CC">
        <w:rPr>
          <w:rFonts w:ascii="Times New Roman" w:hAnsi="Times New Roman" w:cs="Times New Roman"/>
          <w:bCs/>
          <w:color w:val="000000" w:themeColor="text1"/>
          <w:sz w:val="24"/>
          <w:szCs w:val="24"/>
        </w:rPr>
        <w:t>.</w:t>
      </w:r>
    </w:p>
    <w:p w:rsidR="00F52419" w:rsidRPr="00D217CC" w:rsidRDefault="00F52419" w:rsidP="004A28FC">
      <w:pPr>
        <w:pStyle w:val="a5"/>
        <w:ind w:firstLine="709"/>
        <w:jc w:val="both"/>
        <w:rPr>
          <w:rFonts w:ascii="Times New Roman" w:hAnsi="Times New Roman" w:cs="Times New Roman"/>
          <w:bCs/>
          <w:color w:val="000000" w:themeColor="text1"/>
          <w:sz w:val="24"/>
          <w:szCs w:val="24"/>
        </w:rPr>
      </w:pPr>
      <w:r w:rsidRPr="00D217CC">
        <w:rPr>
          <w:rFonts w:ascii="Times New Roman" w:hAnsi="Times New Roman" w:cs="Times New Roman"/>
          <w:bCs/>
          <w:color w:val="000000" w:themeColor="text1"/>
          <w:sz w:val="24"/>
          <w:szCs w:val="24"/>
        </w:rPr>
        <w:t xml:space="preserve">Сроки реализации этого мероприятия определены на второй этап строительства – до </w:t>
      </w:r>
      <w:smartTag w:uri="urn:schemas-microsoft-com:office:smarttags" w:element="metricconverter">
        <w:smartTagPr>
          <w:attr w:name="ProductID" w:val="2030 г"/>
        </w:smartTagPr>
        <w:r w:rsidRPr="00D217CC">
          <w:rPr>
            <w:rFonts w:ascii="Times New Roman" w:hAnsi="Times New Roman" w:cs="Times New Roman"/>
            <w:bCs/>
            <w:color w:val="000000" w:themeColor="text1"/>
            <w:sz w:val="24"/>
            <w:szCs w:val="24"/>
          </w:rPr>
          <w:t>2030 г</w:t>
        </w:r>
      </w:smartTag>
      <w:r w:rsidRPr="00D217CC">
        <w:rPr>
          <w:rFonts w:ascii="Times New Roman" w:hAnsi="Times New Roman" w:cs="Times New Roman"/>
          <w:bCs/>
          <w:color w:val="000000" w:themeColor="text1"/>
          <w:sz w:val="24"/>
          <w:szCs w:val="24"/>
        </w:rPr>
        <w:t>.</w:t>
      </w:r>
    </w:p>
    <w:p w:rsidR="00F52419" w:rsidRPr="00D217CC" w:rsidRDefault="00F52419" w:rsidP="004A28FC">
      <w:pPr>
        <w:pStyle w:val="a5"/>
        <w:ind w:firstLine="709"/>
        <w:jc w:val="both"/>
        <w:rPr>
          <w:rFonts w:ascii="Times New Roman" w:hAnsi="Times New Roman" w:cs="Times New Roman"/>
          <w:bCs/>
          <w:color w:val="000000" w:themeColor="text1"/>
          <w:sz w:val="24"/>
          <w:szCs w:val="24"/>
        </w:rPr>
      </w:pPr>
      <w:r w:rsidRPr="00D217CC">
        <w:rPr>
          <w:rFonts w:ascii="Times New Roman" w:hAnsi="Times New Roman" w:cs="Times New Roman"/>
          <w:bCs/>
          <w:color w:val="000000" w:themeColor="text1"/>
          <w:sz w:val="24"/>
          <w:szCs w:val="24"/>
        </w:rPr>
        <w:t xml:space="preserve">На перспективу в соответствии со Схемой территориального планирования Архангельской области (утвержденной правительством Архангельской области в </w:t>
      </w:r>
      <w:smartTag w:uri="urn:schemas-microsoft-com:office:smarttags" w:element="metricconverter">
        <w:smartTagPr>
          <w:attr w:name="ProductID" w:val="2012 г"/>
        </w:smartTagPr>
        <w:r w:rsidRPr="00D217CC">
          <w:rPr>
            <w:rFonts w:ascii="Times New Roman" w:hAnsi="Times New Roman" w:cs="Times New Roman"/>
            <w:bCs/>
            <w:color w:val="000000" w:themeColor="text1"/>
            <w:sz w:val="24"/>
            <w:szCs w:val="24"/>
          </w:rPr>
          <w:t>2012 г</w:t>
        </w:r>
      </w:smartTag>
      <w:r w:rsidRPr="00D217CC">
        <w:rPr>
          <w:rFonts w:ascii="Times New Roman" w:hAnsi="Times New Roman" w:cs="Times New Roman"/>
          <w:bCs/>
          <w:color w:val="000000" w:themeColor="text1"/>
          <w:sz w:val="24"/>
          <w:szCs w:val="24"/>
        </w:rPr>
        <w:t xml:space="preserve">.) предусматривается строительство железной дороги общего пользования на базе ведомственной железной дороги Ерцево – </w:t>
      </w:r>
      <w:proofErr w:type="spellStart"/>
      <w:r w:rsidRPr="00D217CC">
        <w:rPr>
          <w:rFonts w:ascii="Times New Roman" w:hAnsi="Times New Roman" w:cs="Times New Roman"/>
          <w:bCs/>
          <w:color w:val="000000" w:themeColor="text1"/>
          <w:sz w:val="24"/>
          <w:szCs w:val="24"/>
        </w:rPr>
        <w:t>Совза</w:t>
      </w:r>
      <w:proofErr w:type="spellEnd"/>
      <w:r w:rsidRPr="00D217CC">
        <w:rPr>
          <w:rFonts w:ascii="Times New Roman" w:hAnsi="Times New Roman" w:cs="Times New Roman"/>
          <w:bCs/>
          <w:color w:val="000000" w:themeColor="text1"/>
          <w:sz w:val="24"/>
          <w:szCs w:val="24"/>
        </w:rPr>
        <w:t xml:space="preserve">. Протяженность трассы – </w:t>
      </w:r>
      <w:smartTag w:uri="urn:schemas-microsoft-com:office:smarttags" w:element="metricconverter">
        <w:smartTagPr>
          <w:attr w:name="ProductID" w:val="90 км"/>
        </w:smartTagPr>
        <w:r w:rsidRPr="00D217CC">
          <w:rPr>
            <w:rFonts w:ascii="Times New Roman" w:hAnsi="Times New Roman" w:cs="Times New Roman"/>
            <w:bCs/>
            <w:color w:val="000000" w:themeColor="text1"/>
            <w:sz w:val="24"/>
            <w:szCs w:val="24"/>
          </w:rPr>
          <w:t>90 км</w:t>
        </w:r>
      </w:smartTag>
      <w:r w:rsidRPr="00D217CC">
        <w:rPr>
          <w:rFonts w:ascii="Times New Roman" w:hAnsi="Times New Roman" w:cs="Times New Roman"/>
          <w:bCs/>
          <w:color w:val="000000" w:themeColor="text1"/>
          <w:sz w:val="24"/>
          <w:szCs w:val="24"/>
        </w:rPr>
        <w:t xml:space="preserve">, в пределах Коношского района – </w:t>
      </w:r>
      <w:smartTag w:uri="urn:schemas-microsoft-com:office:smarttags" w:element="metricconverter">
        <w:smartTagPr>
          <w:attr w:name="ProductID" w:val="74 км"/>
        </w:smartTagPr>
        <w:r w:rsidRPr="00D217CC">
          <w:rPr>
            <w:rFonts w:ascii="Times New Roman" w:hAnsi="Times New Roman" w:cs="Times New Roman"/>
            <w:bCs/>
            <w:color w:val="000000" w:themeColor="text1"/>
            <w:sz w:val="24"/>
            <w:szCs w:val="24"/>
          </w:rPr>
          <w:t>74 км</w:t>
        </w:r>
      </w:smartTag>
      <w:r w:rsidRPr="00D217CC">
        <w:rPr>
          <w:rFonts w:ascii="Times New Roman" w:hAnsi="Times New Roman" w:cs="Times New Roman"/>
          <w:bCs/>
          <w:color w:val="000000" w:themeColor="text1"/>
          <w:sz w:val="24"/>
          <w:szCs w:val="24"/>
        </w:rPr>
        <w:t>.</w:t>
      </w:r>
    </w:p>
    <w:p w:rsidR="00F52419" w:rsidRPr="00D217CC" w:rsidRDefault="00F52419" w:rsidP="004A28FC">
      <w:pPr>
        <w:pStyle w:val="a5"/>
        <w:ind w:firstLine="709"/>
        <w:jc w:val="both"/>
        <w:rPr>
          <w:rFonts w:ascii="Times New Roman" w:hAnsi="Times New Roman" w:cs="Times New Roman"/>
          <w:bCs/>
          <w:color w:val="000000" w:themeColor="text1"/>
          <w:sz w:val="24"/>
          <w:szCs w:val="24"/>
        </w:rPr>
      </w:pPr>
      <w:r w:rsidRPr="00D217CC">
        <w:rPr>
          <w:rFonts w:ascii="Times New Roman" w:hAnsi="Times New Roman" w:cs="Times New Roman"/>
          <w:bCs/>
          <w:color w:val="000000" w:themeColor="text1"/>
          <w:sz w:val="24"/>
          <w:szCs w:val="24"/>
        </w:rPr>
        <w:t>Настоящим проектом Схемы территориального планирования Коношского района предусматриваются следующие мероприятия:</w:t>
      </w:r>
    </w:p>
    <w:p w:rsidR="00F52419" w:rsidRPr="00D217CC" w:rsidRDefault="00F52419" w:rsidP="004A28FC">
      <w:pPr>
        <w:pStyle w:val="a5"/>
        <w:ind w:firstLine="709"/>
        <w:jc w:val="both"/>
        <w:rPr>
          <w:rFonts w:ascii="Times New Roman" w:hAnsi="Times New Roman" w:cs="Times New Roman"/>
          <w:bCs/>
          <w:color w:val="000000" w:themeColor="text1"/>
          <w:sz w:val="24"/>
          <w:szCs w:val="24"/>
        </w:rPr>
      </w:pPr>
      <w:r w:rsidRPr="00D217CC">
        <w:rPr>
          <w:rFonts w:ascii="Times New Roman" w:hAnsi="Times New Roman" w:cs="Times New Roman"/>
          <w:bCs/>
          <w:color w:val="000000" w:themeColor="text1"/>
          <w:sz w:val="24"/>
          <w:szCs w:val="24"/>
        </w:rPr>
        <w:t>Обеспечение автоматической переездной сигнализацией всех неохраняемых в настоящее время переездов на пересечении с автодорогами на территории района.</w:t>
      </w:r>
    </w:p>
    <w:p w:rsidR="00F52419" w:rsidRPr="00D217CC" w:rsidRDefault="00F52419" w:rsidP="004A28FC">
      <w:pPr>
        <w:pStyle w:val="a5"/>
        <w:ind w:firstLine="709"/>
        <w:jc w:val="both"/>
        <w:rPr>
          <w:rFonts w:ascii="Times New Roman" w:hAnsi="Times New Roman" w:cs="Times New Roman"/>
          <w:bCs/>
          <w:color w:val="000000" w:themeColor="text1"/>
          <w:sz w:val="24"/>
          <w:szCs w:val="24"/>
        </w:rPr>
      </w:pPr>
      <w:r w:rsidRPr="00D217CC">
        <w:rPr>
          <w:rFonts w:ascii="Times New Roman" w:hAnsi="Times New Roman" w:cs="Times New Roman"/>
          <w:bCs/>
          <w:color w:val="000000" w:themeColor="text1"/>
          <w:sz w:val="24"/>
          <w:szCs w:val="24"/>
        </w:rPr>
        <w:t>Строительство двух путепроводов на пересечении проектируемого автодорожного обхода п. Коноша с железными дорогами Коноша – Вельск – Котлас и Вологда – Вельск – Архангельск.</w:t>
      </w:r>
    </w:p>
    <w:p w:rsidR="004A28FC" w:rsidRDefault="00F52419" w:rsidP="00B25217">
      <w:pPr>
        <w:pStyle w:val="a5"/>
        <w:ind w:firstLine="709"/>
        <w:jc w:val="both"/>
        <w:rPr>
          <w:rFonts w:ascii="Times New Roman" w:hAnsi="Times New Roman" w:cs="Times New Roman"/>
          <w:bCs/>
          <w:color w:val="000000" w:themeColor="text1"/>
          <w:sz w:val="24"/>
          <w:szCs w:val="24"/>
        </w:rPr>
      </w:pPr>
      <w:r w:rsidRPr="00D217CC">
        <w:rPr>
          <w:rFonts w:ascii="Times New Roman" w:hAnsi="Times New Roman" w:cs="Times New Roman"/>
          <w:bCs/>
          <w:color w:val="000000" w:themeColor="text1"/>
          <w:sz w:val="24"/>
          <w:szCs w:val="24"/>
        </w:rPr>
        <w:t xml:space="preserve">В перспективе протяженность железных дорог общего пользования на территории Коношского района увеличится до </w:t>
      </w:r>
      <w:smartTag w:uri="urn:schemas-microsoft-com:office:smarttags" w:element="metricconverter">
        <w:smartTagPr>
          <w:attr w:name="ProductID" w:val="284 км"/>
        </w:smartTagPr>
        <w:r w:rsidRPr="00D217CC">
          <w:rPr>
            <w:rFonts w:ascii="Times New Roman" w:hAnsi="Times New Roman" w:cs="Times New Roman"/>
            <w:bCs/>
            <w:color w:val="000000" w:themeColor="text1"/>
            <w:sz w:val="24"/>
            <w:szCs w:val="24"/>
          </w:rPr>
          <w:t>284 км</w:t>
        </w:r>
      </w:smartTag>
      <w:r w:rsidRPr="00D217CC">
        <w:rPr>
          <w:rFonts w:ascii="Times New Roman" w:hAnsi="Times New Roman" w:cs="Times New Roman"/>
          <w:bCs/>
          <w:color w:val="000000" w:themeColor="text1"/>
          <w:sz w:val="24"/>
          <w:szCs w:val="24"/>
        </w:rPr>
        <w:t>.</w:t>
      </w:r>
    </w:p>
    <w:p w:rsidR="00B25217" w:rsidRDefault="00B25217" w:rsidP="00B25217">
      <w:pPr>
        <w:pStyle w:val="a5"/>
        <w:ind w:firstLine="709"/>
        <w:jc w:val="both"/>
        <w:rPr>
          <w:rFonts w:ascii="Times New Roman" w:hAnsi="Times New Roman" w:cs="Times New Roman"/>
          <w:bCs/>
          <w:color w:val="000000" w:themeColor="text1"/>
          <w:sz w:val="24"/>
          <w:szCs w:val="24"/>
        </w:rPr>
      </w:pPr>
    </w:p>
    <w:p w:rsidR="00280487" w:rsidRDefault="00280487" w:rsidP="00B25217">
      <w:pPr>
        <w:pStyle w:val="a5"/>
        <w:ind w:firstLine="709"/>
        <w:jc w:val="both"/>
        <w:rPr>
          <w:rFonts w:ascii="Times New Roman" w:hAnsi="Times New Roman" w:cs="Times New Roman"/>
          <w:bCs/>
          <w:color w:val="000000" w:themeColor="text1"/>
          <w:sz w:val="24"/>
          <w:szCs w:val="24"/>
        </w:rPr>
      </w:pPr>
    </w:p>
    <w:p w:rsidR="00280487" w:rsidRDefault="00280487" w:rsidP="00B25217">
      <w:pPr>
        <w:pStyle w:val="a5"/>
        <w:ind w:firstLine="709"/>
        <w:jc w:val="both"/>
        <w:rPr>
          <w:rFonts w:ascii="Times New Roman" w:hAnsi="Times New Roman" w:cs="Times New Roman"/>
          <w:bCs/>
          <w:color w:val="000000" w:themeColor="text1"/>
          <w:sz w:val="24"/>
          <w:szCs w:val="24"/>
        </w:rPr>
      </w:pPr>
    </w:p>
    <w:p w:rsidR="00280487" w:rsidRPr="00B25217" w:rsidRDefault="00280487" w:rsidP="00B25217">
      <w:pPr>
        <w:pStyle w:val="a5"/>
        <w:ind w:firstLine="709"/>
        <w:jc w:val="both"/>
        <w:rPr>
          <w:rFonts w:ascii="Times New Roman" w:hAnsi="Times New Roman" w:cs="Times New Roman"/>
          <w:bCs/>
          <w:color w:val="000000" w:themeColor="text1"/>
          <w:sz w:val="24"/>
          <w:szCs w:val="24"/>
        </w:rPr>
      </w:pPr>
    </w:p>
    <w:p w:rsidR="004A28FC" w:rsidRPr="004A28FC" w:rsidRDefault="00D217CC" w:rsidP="004A28FC">
      <w:pPr>
        <w:pStyle w:val="a5"/>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lastRenderedPageBreak/>
        <w:t>2.7</w:t>
      </w:r>
      <w:r w:rsidR="008047DB" w:rsidRPr="00D217CC">
        <w:rPr>
          <w:rFonts w:ascii="Times New Roman" w:eastAsia="Times New Roman" w:hAnsi="Times New Roman" w:cs="Times New Roman"/>
          <w:b/>
          <w:bCs/>
          <w:color w:val="000000" w:themeColor="text1"/>
          <w:sz w:val="24"/>
          <w:szCs w:val="24"/>
        </w:rPr>
        <w:t>.2. Автомобильный транспорт</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b/>
          <w:bCs/>
          <w:color w:val="000000" w:themeColor="text1"/>
          <w:sz w:val="24"/>
          <w:szCs w:val="24"/>
        </w:rPr>
        <w:t>Планируемые автомобильные дороги</w:t>
      </w:r>
    </w:p>
    <w:p w:rsidR="006C5F34" w:rsidRPr="00D217CC" w:rsidRDefault="006C5F34"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На территории Коношского района намечены следующие мероприятия по развитию сети автомобильных дорог регионального значения:</w:t>
      </w:r>
    </w:p>
    <w:p w:rsidR="006C5F34" w:rsidRPr="00D217CC" w:rsidRDefault="006C5F34"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повышение категории основных автодорог с заменой гравийных и щебеночных покрытий </w:t>
      </w:r>
      <w:proofErr w:type="gramStart"/>
      <w:r w:rsidRPr="00D217CC">
        <w:rPr>
          <w:rFonts w:ascii="Times New Roman" w:hAnsi="Times New Roman" w:cs="Times New Roman"/>
          <w:color w:val="000000" w:themeColor="text1"/>
          <w:sz w:val="24"/>
          <w:szCs w:val="24"/>
        </w:rPr>
        <w:t>на</w:t>
      </w:r>
      <w:proofErr w:type="gramEnd"/>
      <w:r w:rsidRPr="00D217CC">
        <w:rPr>
          <w:rFonts w:ascii="Times New Roman" w:hAnsi="Times New Roman" w:cs="Times New Roman"/>
          <w:color w:val="000000" w:themeColor="text1"/>
          <w:sz w:val="24"/>
          <w:szCs w:val="24"/>
        </w:rPr>
        <w:t xml:space="preserve"> асфальтобетонные;</w:t>
      </w:r>
    </w:p>
    <w:p w:rsidR="006C5F34" w:rsidRPr="00D217CC" w:rsidRDefault="006C5F34"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реконструкция мостов, находящихся в неудовлетворительном состоянии и строительство новых капитальных мостов для замены деревянных;</w:t>
      </w:r>
    </w:p>
    <w:p w:rsidR="006C5F34" w:rsidRPr="00D217CC" w:rsidRDefault="006C5F34" w:rsidP="004A28FC">
      <w:pPr>
        <w:pStyle w:val="a5"/>
        <w:ind w:firstLine="709"/>
        <w:jc w:val="both"/>
        <w:rPr>
          <w:rFonts w:ascii="Times New Roman" w:hAnsi="Times New Roman" w:cs="Times New Roman"/>
          <w:bCs/>
          <w:color w:val="000000" w:themeColor="text1"/>
          <w:sz w:val="24"/>
          <w:szCs w:val="24"/>
        </w:rPr>
      </w:pPr>
      <w:proofErr w:type="gramStart"/>
      <w:r w:rsidRPr="00D217CC">
        <w:rPr>
          <w:rFonts w:ascii="Times New Roman" w:hAnsi="Times New Roman" w:cs="Times New Roman"/>
          <w:bCs/>
          <w:color w:val="000000" w:themeColor="text1"/>
          <w:sz w:val="24"/>
          <w:szCs w:val="24"/>
        </w:rPr>
        <w:t>На основе существующих участков автодорог регионального значения, в том числе «Коноша – Вельск – Шангалы» и «Сосновка – Климовская» намечено формирование автодороги «Яренск – Котлас – Вельск – Коноша – Кречетово».</w:t>
      </w:r>
      <w:proofErr w:type="gramEnd"/>
      <w:r w:rsidRPr="00D217CC">
        <w:rPr>
          <w:rFonts w:ascii="Times New Roman" w:hAnsi="Times New Roman" w:cs="Times New Roman"/>
          <w:bCs/>
          <w:color w:val="000000" w:themeColor="text1"/>
          <w:sz w:val="24"/>
          <w:szCs w:val="24"/>
        </w:rPr>
        <w:t xml:space="preserve"> Эта автодорога свяжет Республику Коми и юг Архангельской области с Карелией и Санкт-Петербургом.</w:t>
      </w:r>
    </w:p>
    <w:p w:rsidR="006C5F34" w:rsidRPr="00D217CC" w:rsidRDefault="006C5F34" w:rsidP="004A28FC">
      <w:pPr>
        <w:pStyle w:val="a5"/>
        <w:ind w:firstLine="709"/>
        <w:jc w:val="both"/>
        <w:rPr>
          <w:rFonts w:ascii="Times New Roman" w:hAnsi="Times New Roman" w:cs="Times New Roman"/>
          <w:bCs/>
          <w:color w:val="000000" w:themeColor="text1"/>
          <w:sz w:val="24"/>
          <w:szCs w:val="24"/>
        </w:rPr>
      </w:pPr>
      <w:r w:rsidRPr="00D217CC">
        <w:rPr>
          <w:rFonts w:ascii="Times New Roman" w:hAnsi="Times New Roman" w:cs="Times New Roman"/>
          <w:bCs/>
          <w:color w:val="000000" w:themeColor="text1"/>
          <w:sz w:val="24"/>
          <w:szCs w:val="24"/>
        </w:rPr>
        <w:t xml:space="preserve">На территории Коношского района предусматривается строительство участка этой автодороги «Климовская – Кречетово», протяженностью в пределах района </w:t>
      </w:r>
      <w:smartTag w:uri="urn:schemas-microsoft-com:office:smarttags" w:element="metricconverter">
        <w:smartTagPr>
          <w:attr w:name="ProductID" w:val="35 км"/>
        </w:smartTagPr>
        <w:r w:rsidRPr="00D217CC">
          <w:rPr>
            <w:rFonts w:ascii="Times New Roman" w:hAnsi="Times New Roman" w:cs="Times New Roman"/>
            <w:bCs/>
            <w:color w:val="000000" w:themeColor="text1"/>
            <w:sz w:val="24"/>
            <w:szCs w:val="24"/>
          </w:rPr>
          <w:t>35 км</w:t>
        </w:r>
      </w:smartTag>
      <w:r w:rsidRPr="00D217CC">
        <w:rPr>
          <w:rFonts w:ascii="Times New Roman" w:hAnsi="Times New Roman" w:cs="Times New Roman"/>
          <w:bCs/>
          <w:color w:val="000000" w:themeColor="text1"/>
          <w:sz w:val="24"/>
          <w:szCs w:val="24"/>
        </w:rPr>
        <w:t>.</w:t>
      </w:r>
    </w:p>
    <w:p w:rsidR="006C5F34" w:rsidRPr="00D217CC" w:rsidRDefault="006C5F34" w:rsidP="004A28FC">
      <w:pPr>
        <w:pStyle w:val="a5"/>
        <w:ind w:firstLine="709"/>
        <w:jc w:val="both"/>
        <w:rPr>
          <w:rFonts w:ascii="Times New Roman" w:hAnsi="Times New Roman" w:cs="Times New Roman"/>
          <w:bCs/>
          <w:color w:val="000000" w:themeColor="text1"/>
          <w:sz w:val="24"/>
          <w:szCs w:val="24"/>
        </w:rPr>
      </w:pPr>
      <w:r w:rsidRPr="00D217CC">
        <w:rPr>
          <w:rFonts w:ascii="Times New Roman" w:hAnsi="Times New Roman" w:cs="Times New Roman"/>
          <w:bCs/>
          <w:color w:val="000000" w:themeColor="text1"/>
          <w:sz w:val="24"/>
          <w:szCs w:val="24"/>
        </w:rPr>
        <w:t xml:space="preserve">Строительство автодорожного обхода п. Коноша протяженностью </w:t>
      </w:r>
      <w:smartTag w:uri="urn:schemas-microsoft-com:office:smarttags" w:element="metricconverter">
        <w:smartTagPr>
          <w:attr w:name="ProductID" w:val="23 км"/>
        </w:smartTagPr>
        <w:r w:rsidRPr="00D217CC">
          <w:rPr>
            <w:rFonts w:ascii="Times New Roman" w:hAnsi="Times New Roman" w:cs="Times New Roman"/>
            <w:bCs/>
            <w:color w:val="000000" w:themeColor="text1"/>
            <w:sz w:val="24"/>
            <w:szCs w:val="24"/>
          </w:rPr>
          <w:t>23 км</w:t>
        </w:r>
      </w:smartTag>
      <w:r w:rsidRPr="00D217CC">
        <w:rPr>
          <w:rFonts w:ascii="Times New Roman" w:hAnsi="Times New Roman" w:cs="Times New Roman"/>
          <w:bCs/>
          <w:color w:val="000000" w:themeColor="text1"/>
          <w:sz w:val="24"/>
          <w:szCs w:val="24"/>
        </w:rPr>
        <w:t xml:space="preserve"> со строительством двух путепроводов на пересечении с железными дорогами Коноша – Вельск – Котлас и Вологда – Коноша – Архангельск.</w:t>
      </w:r>
    </w:p>
    <w:p w:rsidR="006C5F34" w:rsidRPr="00D217CC" w:rsidRDefault="006C5F34" w:rsidP="004A28FC">
      <w:pPr>
        <w:pStyle w:val="a5"/>
        <w:ind w:firstLine="709"/>
        <w:jc w:val="both"/>
        <w:rPr>
          <w:rFonts w:ascii="Times New Roman" w:hAnsi="Times New Roman" w:cs="Times New Roman"/>
          <w:bCs/>
          <w:color w:val="000000" w:themeColor="text1"/>
          <w:sz w:val="24"/>
          <w:szCs w:val="24"/>
        </w:rPr>
      </w:pPr>
      <w:proofErr w:type="gramStart"/>
      <w:r w:rsidRPr="00D217CC">
        <w:rPr>
          <w:rFonts w:ascii="Times New Roman" w:hAnsi="Times New Roman" w:cs="Times New Roman"/>
          <w:bCs/>
          <w:color w:val="000000" w:themeColor="text1"/>
          <w:sz w:val="24"/>
          <w:szCs w:val="24"/>
        </w:rPr>
        <w:t xml:space="preserve">Строительство автодороги Подюга – п. Новый – автодорога «Коноша – Вельск» протяженностью </w:t>
      </w:r>
      <w:smartTag w:uri="urn:schemas-microsoft-com:office:smarttags" w:element="metricconverter">
        <w:smartTagPr>
          <w:attr w:name="ProductID" w:val="18 км"/>
        </w:smartTagPr>
        <w:r w:rsidRPr="00D217CC">
          <w:rPr>
            <w:rFonts w:ascii="Times New Roman" w:hAnsi="Times New Roman" w:cs="Times New Roman"/>
            <w:bCs/>
            <w:color w:val="000000" w:themeColor="text1"/>
            <w:sz w:val="24"/>
            <w:szCs w:val="24"/>
          </w:rPr>
          <w:t>18 км</w:t>
        </w:r>
      </w:smartTag>
      <w:r w:rsidRPr="00D217CC">
        <w:rPr>
          <w:rFonts w:ascii="Times New Roman" w:hAnsi="Times New Roman" w:cs="Times New Roman"/>
          <w:bCs/>
          <w:color w:val="000000" w:themeColor="text1"/>
          <w:sz w:val="24"/>
          <w:szCs w:val="24"/>
        </w:rPr>
        <w:t>.</w:t>
      </w:r>
      <w:proofErr w:type="gramEnd"/>
    </w:p>
    <w:p w:rsidR="006C5F34" w:rsidRPr="00D217CC" w:rsidRDefault="006C5F34" w:rsidP="004A28FC">
      <w:pPr>
        <w:pStyle w:val="a5"/>
        <w:ind w:firstLine="709"/>
        <w:jc w:val="both"/>
        <w:rPr>
          <w:rFonts w:ascii="Times New Roman" w:hAnsi="Times New Roman" w:cs="Times New Roman"/>
          <w:bCs/>
          <w:color w:val="000000" w:themeColor="text1"/>
          <w:sz w:val="24"/>
          <w:szCs w:val="24"/>
        </w:rPr>
      </w:pPr>
      <w:r w:rsidRPr="00D217CC">
        <w:rPr>
          <w:rFonts w:ascii="Times New Roman" w:hAnsi="Times New Roman" w:cs="Times New Roman"/>
          <w:bCs/>
          <w:color w:val="000000" w:themeColor="text1"/>
          <w:sz w:val="24"/>
          <w:szCs w:val="24"/>
        </w:rPr>
        <w:t xml:space="preserve">Строительство подъезда к </w:t>
      </w:r>
      <w:proofErr w:type="spellStart"/>
      <w:r w:rsidRPr="00D217CC">
        <w:rPr>
          <w:rFonts w:ascii="Times New Roman" w:hAnsi="Times New Roman" w:cs="Times New Roman"/>
          <w:bCs/>
          <w:color w:val="000000" w:themeColor="text1"/>
          <w:sz w:val="24"/>
          <w:szCs w:val="24"/>
        </w:rPr>
        <w:t>ст</w:t>
      </w:r>
      <w:proofErr w:type="gramStart"/>
      <w:r w:rsidRPr="00D217CC">
        <w:rPr>
          <w:rFonts w:ascii="Times New Roman" w:hAnsi="Times New Roman" w:cs="Times New Roman"/>
          <w:bCs/>
          <w:color w:val="000000" w:themeColor="text1"/>
          <w:sz w:val="24"/>
          <w:szCs w:val="24"/>
        </w:rPr>
        <w:t>.Ч</w:t>
      </w:r>
      <w:proofErr w:type="gramEnd"/>
      <w:r w:rsidRPr="00D217CC">
        <w:rPr>
          <w:rFonts w:ascii="Times New Roman" w:hAnsi="Times New Roman" w:cs="Times New Roman"/>
          <w:bCs/>
          <w:color w:val="000000" w:themeColor="text1"/>
          <w:sz w:val="24"/>
          <w:szCs w:val="24"/>
        </w:rPr>
        <w:t>умга</w:t>
      </w:r>
      <w:proofErr w:type="spellEnd"/>
      <w:r w:rsidRPr="00D217CC">
        <w:rPr>
          <w:rFonts w:ascii="Times New Roman" w:hAnsi="Times New Roman" w:cs="Times New Roman"/>
          <w:bCs/>
          <w:color w:val="000000" w:themeColor="text1"/>
          <w:sz w:val="24"/>
          <w:szCs w:val="24"/>
        </w:rPr>
        <w:t xml:space="preserve"> от автодороги </w:t>
      </w:r>
      <w:proofErr w:type="spellStart"/>
      <w:r w:rsidRPr="00D217CC">
        <w:rPr>
          <w:rFonts w:ascii="Times New Roman" w:hAnsi="Times New Roman" w:cs="Times New Roman"/>
          <w:bCs/>
          <w:color w:val="000000" w:themeColor="text1"/>
          <w:sz w:val="24"/>
          <w:szCs w:val="24"/>
        </w:rPr>
        <w:t>Коноша-Климовская</w:t>
      </w:r>
      <w:proofErr w:type="spellEnd"/>
      <w:r w:rsidRPr="00D217CC">
        <w:rPr>
          <w:rFonts w:ascii="Times New Roman" w:hAnsi="Times New Roman" w:cs="Times New Roman"/>
          <w:bCs/>
          <w:color w:val="000000" w:themeColor="text1"/>
          <w:sz w:val="24"/>
          <w:szCs w:val="24"/>
        </w:rPr>
        <w:t xml:space="preserve"> протяженностью </w:t>
      </w:r>
      <w:smartTag w:uri="urn:schemas-microsoft-com:office:smarttags" w:element="metricconverter">
        <w:smartTagPr>
          <w:attr w:name="ProductID" w:val="13 км"/>
        </w:smartTagPr>
        <w:r w:rsidRPr="00D217CC">
          <w:rPr>
            <w:rFonts w:ascii="Times New Roman" w:hAnsi="Times New Roman" w:cs="Times New Roman"/>
            <w:bCs/>
            <w:color w:val="000000" w:themeColor="text1"/>
            <w:sz w:val="24"/>
            <w:szCs w:val="24"/>
          </w:rPr>
          <w:t>13 км</w:t>
        </w:r>
      </w:smartTag>
      <w:r w:rsidRPr="00D217CC">
        <w:rPr>
          <w:rFonts w:ascii="Times New Roman" w:hAnsi="Times New Roman" w:cs="Times New Roman"/>
          <w:bCs/>
          <w:color w:val="000000" w:themeColor="text1"/>
          <w:sz w:val="24"/>
          <w:szCs w:val="24"/>
        </w:rPr>
        <w:t>.</w:t>
      </w:r>
    </w:p>
    <w:p w:rsidR="006C5F34" w:rsidRPr="00D217CC" w:rsidRDefault="006C5F34" w:rsidP="004A28FC">
      <w:pPr>
        <w:pStyle w:val="a5"/>
        <w:ind w:firstLine="709"/>
        <w:jc w:val="both"/>
        <w:rPr>
          <w:rFonts w:ascii="Times New Roman" w:hAnsi="Times New Roman" w:cs="Times New Roman"/>
          <w:bCs/>
          <w:color w:val="000000" w:themeColor="text1"/>
          <w:sz w:val="24"/>
          <w:szCs w:val="24"/>
        </w:rPr>
      </w:pPr>
      <w:r w:rsidRPr="00D217CC">
        <w:rPr>
          <w:rFonts w:ascii="Times New Roman" w:hAnsi="Times New Roman" w:cs="Times New Roman"/>
          <w:bCs/>
          <w:color w:val="000000" w:themeColor="text1"/>
          <w:sz w:val="24"/>
          <w:szCs w:val="24"/>
        </w:rPr>
        <w:t xml:space="preserve">На муниципальном уровне </w:t>
      </w:r>
    </w:p>
    <w:p w:rsidR="006C5F34" w:rsidRPr="00D217CC" w:rsidRDefault="006C5F34" w:rsidP="004A28FC">
      <w:pPr>
        <w:pStyle w:val="a5"/>
        <w:ind w:firstLine="709"/>
        <w:jc w:val="both"/>
        <w:rPr>
          <w:rFonts w:ascii="Times New Roman" w:hAnsi="Times New Roman" w:cs="Times New Roman"/>
          <w:bCs/>
          <w:color w:val="000000" w:themeColor="text1"/>
          <w:sz w:val="24"/>
          <w:szCs w:val="24"/>
        </w:rPr>
      </w:pPr>
      <w:r w:rsidRPr="00D217CC">
        <w:rPr>
          <w:rFonts w:ascii="Times New Roman" w:hAnsi="Times New Roman" w:cs="Times New Roman"/>
          <w:bCs/>
          <w:color w:val="000000" w:themeColor="text1"/>
          <w:sz w:val="24"/>
          <w:szCs w:val="24"/>
        </w:rPr>
        <w:t>Схемой территориального планирования Коношского района предусматривается реконструкция сети местных автодорог.</w:t>
      </w:r>
    </w:p>
    <w:p w:rsidR="008047DB" w:rsidRPr="004A28FC" w:rsidRDefault="006C5F34" w:rsidP="004A28FC">
      <w:pPr>
        <w:pStyle w:val="a5"/>
        <w:ind w:firstLine="709"/>
        <w:jc w:val="both"/>
        <w:rPr>
          <w:rFonts w:ascii="Times New Roman" w:hAnsi="Times New Roman" w:cs="Times New Roman"/>
          <w:bCs/>
          <w:color w:val="000000" w:themeColor="text1"/>
          <w:sz w:val="24"/>
          <w:szCs w:val="24"/>
        </w:rPr>
      </w:pPr>
      <w:r w:rsidRPr="00D217CC">
        <w:rPr>
          <w:rFonts w:ascii="Times New Roman" w:hAnsi="Times New Roman" w:cs="Times New Roman"/>
          <w:bCs/>
          <w:color w:val="000000" w:themeColor="text1"/>
          <w:sz w:val="24"/>
          <w:szCs w:val="24"/>
        </w:rPr>
        <w:t>Предусматривается замена грунтовых покрытий на покрытия переходного типа (щебень, гравий, ПГС, обработанные вяжущими материалами).</w:t>
      </w:r>
    </w:p>
    <w:p w:rsidR="006C5F34" w:rsidRPr="00D217CC" w:rsidRDefault="006C5F34"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Для повышения качества пассажирских перевозок на общественном транспорте проектом предусматривается следующее:</w:t>
      </w:r>
    </w:p>
    <w:p w:rsidR="006C5F34" w:rsidRPr="00D217CC" w:rsidRDefault="006C5F34"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Обновление парка автобусов,</w:t>
      </w:r>
    </w:p>
    <w:p w:rsidR="006C5F34" w:rsidRPr="00D217CC" w:rsidRDefault="006C5F34"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обустройство линий движения муниципальных автобусов, а именно: организация конечных пунктов с площадками отстоя автобусов, строительство заездных карманов и пассажирских павильонов по трассам всех автобусных маршрутов.</w:t>
      </w:r>
    </w:p>
    <w:p w:rsidR="006C5F34" w:rsidRPr="00D217CC" w:rsidRDefault="006C5F34"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организация междугородных автобусных маршрутов по реконструируемым и новым автодорогам регионального значения: Коноша – Няндома – Плесецк – Архангельск, Коноша – Вельск, Коноша – Кречетово.</w:t>
      </w:r>
    </w:p>
    <w:p w:rsidR="008047DB" w:rsidRPr="00D217CC" w:rsidRDefault="006C5F34"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Развитие сети внутрирайонных автобусных маршрутов</w:t>
      </w:r>
    </w:p>
    <w:p w:rsidR="006C5F34" w:rsidRPr="00D217CC" w:rsidRDefault="006C5F34"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Кроме этого, на территории района намечено разместить придорожные </w:t>
      </w:r>
      <w:proofErr w:type="spellStart"/>
      <w:r w:rsidRPr="00D217CC">
        <w:rPr>
          <w:rFonts w:ascii="Times New Roman" w:hAnsi="Times New Roman" w:cs="Times New Roman"/>
          <w:color w:val="000000" w:themeColor="text1"/>
          <w:sz w:val="24"/>
          <w:szCs w:val="24"/>
        </w:rPr>
        <w:t>автосервисные</w:t>
      </w:r>
      <w:proofErr w:type="spellEnd"/>
      <w:r w:rsidRPr="00D217CC">
        <w:rPr>
          <w:rFonts w:ascii="Times New Roman" w:hAnsi="Times New Roman" w:cs="Times New Roman"/>
          <w:color w:val="000000" w:themeColor="text1"/>
          <w:sz w:val="24"/>
          <w:szCs w:val="24"/>
        </w:rPr>
        <w:t xml:space="preserve"> комплексы на автодорогах регионального значения: в п. Ерцево </w:t>
      </w:r>
      <w:proofErr w:type="gramStart"/>
      <w:r w:rsidRPr="00D217CC">
        <w:rPr>
          <w:rFonts w:ascii="Times New Roman" w:hAnsi="Times New Roman" w:cs="Times New Roman"/>
          <w:color w:val="000000" w:themeColor="text1"/>
          <w:sz w:val="24"/>
          <w:szCs w:val="24"/>
        </w:rPr>
        <w:t>на</w:t>
      </w:r>
      <w:proofErr w:type="gramEnd"/>
      <w:r w:rsidRPr="00D217CC">
        <w:rPr>
          <w:rFonts w:ascii="Times New Roman" w:hAnsi="Times New Roman" w:cs="Times New Roman"/>
          <w:color w:val="000000" w:themeColor="text1"/>
          <w:sz w:val="24"/>
          <w:szCs w:val="24"/>
        </w:rPr>
        <w:t xml:space="preserve"> а/</w:t>
      </w:r>
      <w:proofErr w:type="spellStart"/>
      <w:r w:rsidRPr="00D217CC">
        <w:rPr>
          <w:rFonts w:ascii="Times New Roman" w:hAnsi="Times New Roman" w:cs="Times New Roman"/>
          <w:color w:val="000000" w:themeColor="text1"/>
          <w:sz w:val="24"/>
          <w:szCs w:val="24"/>
        </w:rPr>
        <w:t>д</w:t>
      </w:r>
      <w:proofErr w:type="spellEnd"/>
      <w:r w:rsidRPr="00D217CC">
        <w:rPr>
          <w:rFonts w:ascii="Times New Roman" w:hAnsi="Times New Roman" w:cs="Times New Roman"/>
          <w:color w:val="000000" w:themeColor="text1"/>
          <w:sz w:val="24"/>
          <w:szCs w:val="24"/>
        </w:rPr>
        <w:t xml:space="preserve"> </w:t>
      </w:r>
      <w:proofErr w:type="gramStart"/>
      <w:r w:rsidRPr="00D217CC">
        <w:rPr>
          <w:rFonts w:ascii="Times New Roman" w:hAnsi="Times New Roman" w:cs="Times New Roman"/>
          <w:color w:val="000000" w:themeColor="text1"/>
          <w:sz w:val="24"/>
          <w:szCs w:val="24"/>
        </w:rPr>
        <w:t>Коноша</w:t>
      </w:r>
      <w:proofErr w:type="gramEnd"/>
      <w:r w:rsidRPr="00D217CC">
        <w:rPr>
          <w:rFonts w:ascii="Times New Roman" w:hAnsi="Times New Roman" w:cs="Times New Roman"/>
          <w:color w:val="000000" w:themeColor="text1"/>
          <w:sz w:val="24"/>
          <w:szCs w:val="24"/>
        </w:rPr>
        <w:t xml:space="preserve"> – Вожега, в п. Климовская на новой автодороге Климовская – Кречетово и в п. </w:t>
      </w:r>
      <w:proofErr w:type="spellStart"/>
      <w:r w:rsidRPr="00D217CC">
        <w:rPr>
          <w:rFonts w:ascii="Times New Roman" w:hAnsi="Times New Roman" w:cs="Times New Roman"/>
          <w:color w:val="000000" w:themeColor="text1"/>
          <w:sz w:val="24"/>
          <w:szCs w:val="24"/>
        </w:rPr>
        <w:t>Норинская</w:t>
      </w:r>
      <w:proofErr w:type="spellEnd"/>
      <w:r w:rsidRPr="00D217CC">
        <w:rPr>
          <w:rFonts w:ascii="Times New Roman" w:hAnsi="Times New Roman" w:cs="Times New Roman"/>
          <w:color w:val="000000" w:themeColor="text1"/>
          <w:sz w:val="24"/>
          <w:szCs w:val="24"/>
        </w:rPr>
        <w:t xml:space="preserve"> на а/</w:t>
      </w:r>
      <w:proofErr w:type="spellStart"/>
      <w:r w:rsidRPr="00D217CC">
        <w:rPr>
          <w:rFonts w:ascii="Times New Roman" w:hAnsi="Times New Roman" w:cs="Times New Roman"/>
          <w:color w:val="000000" w:themeColor="text1"/>
          <w:sz w:val="24"/>
          <w:szCs w:val="24"/>
        </w:rPr>
        <w:t>д</w:t>
      </w:r>
      <w:proofErr w:type="spellEnd"/>
      <w:r w:rsidRPr="00D217CC">
        <w:rPr>
          <w:rFonts w:ascii="Times New Roman" w:hAnsi="Times New Roman" w:cs="Times New Roman"/>
          <w:color w:val="000000" w:themeColor="text1"/>
          <w:sz w:val="24"/>
          <w:szCs w:val="24"/>
        </w:rPr>
        <w:t xml:space="preserve"> Коноша – Вельск. </w:t>
      </w:r>
      <w:proofErr w:type="spellStart"/>
      <w:r w:rsidRPr="00D217CC">
        <w:rPr>
          <w:rFonts w:ascii="Times New Roman" w:hAnsi="Times New Roman" w:cs="Times New Roman"/>
          <w:color w:val="000000" w:themeColor="text1"/>
          <w:sz w:val="24"/>
          <w:szCs w:val="24"/>
        </w:rPr>
        <w:t>Автосервисные</w:t>
      </w:r>
      <w:proofErr w:type="spellEnd"/>
      <w:r w:rsidRPr="00D217CC">
        <w:rPr>
          <w:rFonts w:ascii="Times New Roman" w:hAnsi="Times New Roman" w:cs="Times New Roman"/>
          <w:color w:val="000000" w:themeColor="text1"/>
          <w:sz w:val="24"/>
          <w:szCs w:val="24"/>
        </w:rPr>
        <w:t xml:space="preserve"> комплексы  включают в себя АЗС, СТО, автостоянки, мотель, кемпинг, предприятия бытового и торгового обслуживания.</w:t>
      </w:r>
    </w:p>
    <w:p w:rsidR="004A28FC" w:rsidRDefault="004A28FC" w:rsidP="004A28FC">
      <w:pPr>
        <w:pStyle w:val="a5"/>
        <w:ind w:firstLine="709"/>
        <w:jc w:val="both"/>
        <w:rPr>
          <w:rFonts w:ascii="Times New Roman" w:eastAsia="Times New Roman" w:hAnsi="Times New Roman" w:cs="Times New Roman"/>
          <w:b/>
          <w:bCs/>
          <w:color w:val="000000" w:themeColor="text1"/>
          <w:sz w:val="24"/>
          <w:szCs w:val="24"/>
        </w:rPr>
      </w:pPr>
    </w:p>
    <w:p w:rsidR="008047DB" w:rsidRPr="00D217CC" w:rsidRDefault="00D217CC" w:rsidP="004A28FC">
      <w:pPr>
        <w:pStyle w:val="a5"/>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2.8</w:t>
      </w:r>
      <w:r w:rsidR="008047DB" w:rsidRPr="00D217CC">
        <w:rPr>
          <w:rFonts w:ascii="Times New Roman" w:eastAsia="Times New Roman" w:hAnsi="Times New Roman" w:cs="Times New Roman"/>
          <w:b/>
          <w:bCs/>
          <w:color w:val="000000" w:themeColor="text1"/>
          <w:sz w:val="24"/>
          <w:szCs w:val="24"/>
        </w:rPr>
        <w:t>. Мероприятия по развитию инженерной инфраструктуры</w:t>
      </w:r>
    </w:p>
    <w:p w:rsidR="008047DB" w:rsidRPr="00D217CC" w:rsidRDefault="008047DB" w:rsidP="004A28FC">
      <w:pPr>
        <w:pStyle w:val="a5"/>
        <w:ind w:firstLine="709"/>
        <w:jc w:val="both"/>
        <w:rPr>
          <w:rFonts w:ascii="Times New Roman" w:eastAsia="Times New Roman" w:hAnsi="Times New Roman" w:cs="Times New Roman"/>
          <w:color w:val="000000" w:themeColor="text1"/>
          <w:sz w:val="24"/>
          <w:szCs w:val="24"/>
        </w:rPr>
      </w:pPr>
      <w:r w:rsidRPr="00D217CC">
        <w:rPr>
          <w:rFonts w:ascii="Times New Roman" w:eastAsia="Times New Roman" w:hAnsi="Times New Roman" w:cs="Times New Roman"/>
          <w:color w:val="000000" w:themeColor="text1"/>
          <w:sz w:val="24"/>
          <w:szCs w:val="24"/>
        </w:rPr>
        <w:t>Основная задача развития инженерной инфраструктуры - обеспечение ста</w:t>
      </w:r>
      <w:r w:rsidR="00521870">
        <w:rPr>
          <w:rFonts w:ascii="Times New Roman" w:eastAsia="Times New Roman" w:hAnsi="Times New Roman" w:cs="Times New Roman"/>
          <w:color w:val="000000" w:themeColor="text1"/>
          <w:sz w:val="24"/>
          <w:szCs w:val="24"/>
        </w:rPr>
        <w:t>бильного развития Коношского</w:t>
      </w:r>
      <w:r w:rsidRPr="00D217CC">
        <w:rPr>
          <w:rFonts w:ascii="Times New Roman" w:eastAsia="Times New Roman" w:hAnsi="Times New Roman" w:cs="Times New Roman"/>
          <w:color w:val="000000" w:themeColor="text1"/>
          <w:sz w:val="24"/>
          <w:szCs w:val="24"/>
        </w:rPr>
        <w:t xml:space="preserve"> муниципального района.</w:t>
      </w:r>
    </w:p>
    <w:p w:rsidR="004A28FC" w:rsidRDefault="004A28FC" w:rsidP="004A28FC">
      <w:pPr>
        <w:pStyle w:val="a5"/>
        <w:ind w:firstLine="709"/>
        <w:jc w:val="both"/>
        <w:rPr>
          <w:rFonts w:ascii="Times New Roman" w:eastAsia="Times New Roman" w:hAnsi="Times New Roman" w:cs="Times New Roman"/>
          <w:b/>
          <w:bCs/>
          <w:color w:val="000000" w:themeColor="text1"/>
          <w:sz w:val="24"/>
          <w:szCs w:val="24"/>
        </w:rPr>
      </w:pPr>
    </w:p>
    <w:p w:rsidR="008047DB" w:rsidRPr="00D217CC" w:rsidRDefault="00D217CC" w:rsidP="004A28FC">
      <w:pPr>
        <w:pStyle w:val="a5"/>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2.8</w:t>
      </w:r>
      <w:r w:rsidR="008047DB" w:rsidRPr="00D217CC">
        <w:rPr>
          <w:rFonts w:ascii="Times New Roman" w:eastAsia="Times New Roman" w:hAnsi="Times New Roman" w:cs="Times New Roman"/>
          <w:b/>
          <w:bCs/>
          <w:color w:val="000000" w:themeColor="text1"/>
          <w:sz w:val="24"/>
          <w:szCs w:val="24"/>
        </w:rPr>
        <w:t>.3.</w:t>
      </w:r>
      <w:r w:rsidR="008047DB" w:rsidRPr="00D217CC">
        <w:rPr>
          <w:rFonts w:ascii="Times New Roman" w:eastAsia="Times New Roman" w:hAnsi="Times New Roman" w:cs="Times New Roman"/>
          <w:color w:val="000000" w:themeColor="text1"/>
          <w:sz w:val="24"/>
          <w:szCs w:val="24"/>
        </w:rPr>
        <w:t xml:space="preserve"> </w:t>
      </w:r>
      <w:r w:rsidR="008047DB" w:rsidRPr="00D217CC">
        <w:rPr>
          <w:rFonts w:ascii="Times New Roman" w:eastAsia="Times New Roman" w:hAnsi="Times New Roman" w:cs="Times New Roman"/>
          <w:b/>
          <w:bCs/>
          <w:color w:val="000000" w:themeColor="text1"/>
          <w:sz w:val="24"/>
          <w:szCs w:val="24"/>
        </w:rPr>
        <w:t>Электроснабжение</w:t>
      </w:r>
    </w:p>
    <w:p w:rsidR="006C5F34" w:rsidRPr="00D217CC" w:rsidRDefault="006C5F34" w:rsidP="004A28FC">
      <w:pPr>
        <w:pStyle w:val="a5"/>
        <w:ind w:firstLine="709"/>
        <w:jc w:val="both"/>
        <w:rPr>
          <w:rStyle w:val="text-18"/>
          <w:rFonts w:ascii="Times New Roman" w:hAnsi="Times New Roman" w:cs="Times New Roman"/>
          <w:bCs/>
          <w:color w:val="000000" w:themeColor="text1"/>
          <w:sz w:val="24"/>
          <w:szCs w:val="24"/>
        </w:rPr>
      </w:pPr>
      <w:r w:rsidRPr="00D217CC">
        <w:rPr>
          <w:rStyle w:val="text-18"/>
          <w:rFonts w:ascii="Times New Roman" w:hAnsi="Times New Roman" w:cs="Times New Roman"/>
          <w:bCs/>
          <w:color w:val="000000" w:themeColor="text1"/>
          <w:sz w:val="24"/>
          <w:szCs w:val="24"/>
        </w:rPr>
        <w:t xml:space="preserve">производств, а так же согласно «Программе и схеме перспективного развития электроэнергетики Архангельской области на 2012-2016 годы» потребуются следующие мероприятия. </w:t>
      </w:r>
    </w:p>
    <w:p w:rsidR="006C5F34" w:rsidRPr="00D217CC" w:rsidRDefault="006C5F34"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Для  повышения надежности сетей 35-110 кВ, зависящих от питающих сетей 220 кВ, которые в настоящее время не обеспечивают надежности питания сетей 110 кВ, </w:t>
      </w:r>
      <w:r w:rsidRPr="00D217CC">
        <w:rPr>
          <w:rFonts w:ascii="Times New Roman" w:hAnsi="Times New Roman" w:cs="Times New Roman"/>
          <w:color w:val="000000" w:themeColor="text1"/>
          <w:sz w:val="24"/>
          <w:szCs w:val="24"/>
        </w:rPr>
        <w:lastRenderedPageBreak/>
        <w:t xml:space="preserve">необходимо строительство вторых </w:t>
      </w:r>
      <w:proofErr w:type="gramStart"/>
      <w:r w:rsidRPr="00D217CC">
        <w:rPr>
          <w:rFonts w:ascii="Times New Roman" w:hAnsi="Times New Roman" w:cs="Times New Roman"/>
          <w:color w:val="000000" w:themeColor="text1"/>
          <w:sz w:val="24"/>
          <w:szCs w:val="24"/>
        </w:rPr>
        <w:t>ВЛ</w:t>
      </w:r>
      <w:proofErr w:type="gramEnd"/>
      <w:r w:rsidRPr="00D217CC">
        <w:rPr>
          <w:rFonts w:ascii="Times New Roman" w:hAnsi="Times New Roman" w:cs="Times New Roman"/>
          <w:color w:val="000000" w:themeColor="text1"/>
          <w:sz w:val="24"/>
          <w:szCs w:val="24"/>
        </w:rPr>
        <w:t xml:space="preserve"> 220 кВ на следующих участках: </w:t>
      </w:r>
      <w:proofErr w:type="spellStart"/>
      <w:r w:rsidRPr="00D217CC">
        <w:rPr>
          <w:rFonts w:ascii="Times New Roman" w:hAnsi="Times New Roman" w:cs="Times New Roman"/>
          <w:color w:val="000000" w:themeColor="text1"/>
          <w:sz w:val="24"/>
          <w:szCs w:val="24"/>
        </w:rPr>
        <w:t>Коноша-Няндома-Плесецк</w:t>
      </w:r>
      <w:proofErr w:type="spellEnd"/>
      <w:r w:rsidRPr="00D217CC">
        <w:rPr>
          <w:rFonts w:ascii="Times New Roman" w:hAnsi="Times New Roman" w:cs="Times New Roman"/>
          <w:color w:val="000000" w:themeColor="text1"/>
          <w:sz w:val="24"/>
          <w:szCs w:val="24"/>
        </w:rPr>
        <w:t xml:space="preserve"> и Коноша-Котлас (ПС </w:t>
      </w:r>
      <w:proofErr w:type="spellStart"/>
      <w:r w:rsidRPr="00D217CC">
        <w:rPr>
          <w:rFonts w:ascii="Times New Roman" w:hAnsi="Times New Roman" w:cs="Times New Roman"/>
          <w:color w:val="000000" w:themeColor="text1"/>
          <w:sz w:val="24"/>
          <w:szCs w:val="24"/>
        </w:rPr>
        <w:t>Заовражье</w:t>
      </w:r>
      <w:proofErr w:type="spellEnd"/>
      <w:r w:rsidRPr="00D217CC">
        <w:rPr>
          <w:rFonts w:ascii="Times New Roman" w:hAnsi="Times New Roman" w:cs="Times New Roman"/>
          <w:color w:val="000000" w:themeColor="text1"/>
          <w:sz w:val="24"/>
          <w:szCs w:val="24"/>
        </w:rPr>
        <w:t xml:space="preserve">). Прохождение проектных </w:t>
      </w:r>
      <w:proofErr w:type="gramStart"/>
      <w:r w:rsidRPr="00D217CC">
        <w:rPr>
          <w:rFonts w:ascii="Times New Roman" w:hAnsi="Times New Roman" w:cs="Times New Roman"/>
          <w:color w:val="000000" w:themeColor="text1"/>
          <w:sz w:val="24"/>
          <w:szCs w:val="24"/>
        </w:rPr>
        <w:t>ВЛ</w:t>
      </w:r>
      <w:proofErr w:type="gramEnd"/>
      <w:r w:rsidRPr="00D217CC">
        <w:rPr>
          <w:rFonts w:ascii="Times New Roman" w:hAnsi="Times New Roman" w:cs="Times New Roman"/>
          <w:color w:val="000000" w:themeColor="text1"/>
          <w:sz w:val="24"/>
          <w:szCs w:val="24"/>
        </w:rPr>
        <w:t xml:space="preserve"> рекомендуется в инженерном коридоре существующих ВЛ.</w:t>
      </w:r>
    </w:p>
    <w:p w:rsidR="006C5F34" w:rsidRPr="00D217CC" w:rsidRDefault="006C5F34"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Провести реконструкцию ПС «Коноша», с заменой существующих трансформаторов на 220/110/35/6кВ мощность трансформаторов 2х63+2х25МВА.  Ориентировочные сроки работ 2015 год. Эта модернизация позволит обеспечить подключение дополнительных потребителей и повысит надежности электроснабжения потребителей.</w:t>
      </w:r>
    </w:p>
    <w:p w:rsidR="006C5F34" w:rsidRPr="00D217CC" w:rsidRDefault="006C5F34" w:rsidP="004A28FC">
      <w:pPr>
        <w:pStyle w:val="a5"/>
        <w:ind w:firstLine="709"/>
        <w:jc w:val="both"/>
        <w:rPr>
          <w:rFonts w:ascii="Times New Roman" w:hAnsi="Times New Roman" w:cs="Times New Roman"/>
          <w:color w:val="000000" w:themeColor="text1"/>
          <w:sz w:val="24"/>
          <w:szCs w:val="24"/>
        </w:rPr>
      </w:pPr>
      <w:r w:rsidRPr="00D217CC">
        <w:rPr>
          <w:rStyle w:val="text-18"/>
          <w:rFonts w:ascii="Times New Roman" w:hAnsi="Times New Roman" w:cs="Times New Roman"/>
          <w:bCs/>
          <w:color w:val="000000" w:themeColor="text1"/>
          <w:sz w:val="24"/>
          <w:szCs w:val="24"/>
        </w:rPr>
        <w:t xml:space="preserve">Провести реконструкцию </w:t>
      </w:r>
      <w:r w:rsidRPr="00D217CC">
        <w:rPr>
          <w:rFonts w:ascii="Times New Roman" w:hAnsi="Times New Roman" w:cs="Times New Roman"/>
          <w:color w:val="000000" w:themeColor="text1"/>
          <w:sz w:val="24"/>
          <w:szCs w:val="24"/>
        </w:rPr>
        <w:t>ПС «Ерцево»  с заменой существующих трансформаторов на 35/10кВ мощность трансформаторов 10+4,0МВА Ориентировочные сроки работ 2014 год. Эта модернизация позволит обеспечить подключение дополнительных потребителей и обеспечит замена устаревшего оборудования с установкой второго трансформатора 4,0МВА.</w:t>
      </w:r>
    </w:p>
    <w:p w:rsidR="006C5F34" w:rsidRPr="00D217CC" w:rsidRDefault="006C5F34" w:rsidP="004A28FC">
      <w:pPr>
        <w:pStyle w:val="a5"/>
        <w:ind w:firstLine="709"/>
        <w:jc w:val="both"/>
        <w:rPr>
          <w:rFonts w:ascii="Times New Roman" w:hAnsi="Times New Roman" w:cs="Times New Roman"/>
          <w:color w:val="000000" w:themeColor="text1"/>
          <w:sz w:val="24"/>
          <w:szCs w:val="24"/>
        </w:rPr>
      </w:pPr>
      <w:r w:rsidRPr="00D217CC">
        <w:rPr>
          <w:rStyle w:val="text-18"/>
          <w:rFonts w:ascii="Times New Roman" w:hAnsi="Times New Roman" w:cs="Times New Roman"/>
          <w:bCs/>
          <w:color w:val="000000" w:themeColor="text1"/>
          <w:sz w:val="24"/>
          <w:szCs w:val="24"/>
        </w:rPr>
        <w:t xml:space="preserve">Провести реконструкцию </w:t>
      </w:r>
      <w:r w:rsidRPr="00D217CC">
        <w:rPr>
          <w:rFonts w:ascii="Times New Roman" w:hAnsi="Times New Roman" w:cs="Times New Roman"/>
          <w:color w:val="000000" w:themeColor="text1"/>
          <w:sz w:val="24"/>
          <w:szCs w:val="24"/>
        </w:rPr>
        <w:t xml:space="preserve">ПС «Климовская» (№140)   с заменой существующих трансформаторов на 35/10кВ мощность трансформаторов 2х1,0МВА Ориентировочные сроки работ 2014 год. Причины </w:t>
      </w:r>
      <w:proofErr w:type="spellStart"/>
      <w:r w:rsidRPr="00D217CC">
        <w:rPr>
          <w:rFonts w:ascii="Times New Roman" w:hAnsi="Times New Roman" w:cs="Times New Roman"/>
          <w:color w:val="000000" w:themeColor="text1"/>
          <w:sz w:val="24"/>
          <w:szCs w:val="24"/>
        </w:rPr>
        <w:t>реконсрукции</w:t>
      </w:r>
      <w:proofErr w:type="spellEnd"/>
      <w:r w:rsidRPr="00D217CC">
        <w:rPr>
          <w:rFonts w:ascii="Times New Roman" w:hAnsi="Times New Roman" w:cs="Times New Roman"/>
          <w:color w:val="000000" w:themeColor="text1"/>
          <w:sz w:val="24"/>
          <w:szCs w:val="24"/>
        </w:rPr>
        <w:t xml:space="preserve"> - эксплуатация ПС более 40 лет, а так же строительство ВЛ-35кВ  «</w:t>
      </w:r>
      <w:proofErr w:type="spellStart"/>
      <w:r w:rsidRPr="00D217CC">
        <w:rPr>
          <w:rFonts w:ascii="Times New Roman" w:hAnsi="Times New Roman" w:cs="Times New Roman"/>
          <w:color w:val="000000" w:themeColor="text1"/>
          <w:sz w:val="24"/>
          <w:szCs w:val="24"/>
        </w:rPr>
        <w:t>Климовская-Ерцево</w:t>
      </w:r>
      <w:proofErr w:type="spellEnd"/>
      <w:r w:rsidRPr="00D217CC">
        <w:rPr>
          <w:rFonts w:ascii="Times New Roman" w:hAnsi="Times New Roman" w:cs="Times New Roman"/>
          <w:color w:val="000000" w:themeColor="text1"/>
          <w:sz w:val="24"/>
          <w:szCs w:val="24"/>
        </w:rPr>
        <w:t>» для обеспечения надёжного электроснабжения потребителей.</w:t>
      </w:r>
    </w:p>
    <w:p w:rsidR="006C5F34" w:rsidRPr="00D217CC" w:rsidRDefault="006C5F34"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bCs/>
          <w:color w:val="000000" w:themeColor="text1"/>
          <w:sz w:val="24"/>
          <w:szCs w:val="24"/>
        </w:rPr>
        <w:t>Для обеспечения резервирования электроснабжения питающей подстанции района</w:t>
      </w:r>
      <w:r w:rsidRPr="00D217CC">
        <w:rPr>
          <w:rFonts w:ascii="Times New Roman" w:hAnsi="Times New Roman" w:cs="Times New Roman"/>
          <w:color w:val="000000" w:themeColor="text1"/>
          <w:sz w:val="24"/>
          <w:szCs w:val="24"/>
        </w:rPr>
        <w:t xml:space="preserve"> ПС «Климовская» в сроки первой очереди планируется строительство новой </w:t>
      </w:r>
      <w:proofErr w:type="gramStart"/>
      <w:r w:rsidRPr="00D217CC">
        <w:rPr>
          <w:rFonts w:ascii="Times New Roman" w:hAnsi="Times New Roman" w:cs="Times New Roman"/>
          <w:color w:val="000000" w:themeColor="text1"/>
          <w:sz w:val="24"/>
          <w:szCs w:val="24"/>
        </w:rPr>
        <w:t>ВЛ</w:t>
      </w:r>
      <w:proofErr w:type="gramEnd"/>
      <w:r w:rsidRPr="00D217CC">
        <w:rPr>
          <w:rFonts w:ascii="Times New Roman" w:hAnsi="Times New Roman" w:cs="Times New Roman"/>
          <w:color w:val="000000" w:themeColor="text1"/>
          <w:sz w:val="24"/>
          <w:szCs w:val="24"/>
        </w:rPr>
        <w:t xml:space="preserve"> Ерцево — Климовская 35 кВ протяженностью </w:t>
      </w:r>
      <w:smartTag w:uri="urn:schemas-microsoft-com:office:smarttags" w:element="metricconverter">
        <w:smartTagPr>
          <w:attr w:name="ProductID" w:val="50 км"/>
        </w:smartTagPr>
        <w:r w:rsidRPr="00D217CC">
          <w:rPr>
            <w:rFonts w:ascii="Times New Roman" w:hAnsi="Times New Roman" w:cs="Times New Roman"/>
            <w:color w:val="000000" w:themeColor="text1"/>
            <w:sz w:val="24"/>
            <w:szCs w:val="24"/>
          </w:rPr>
          <w:t>50 км</w:t>
        </w:r>
      </w:smartTag>
      <w:r w:rsidRPr="00D217CC">
        <w:rPr>
          <w:rFonts w:ascii="Times New Roman" w:hAnsi="Times New Roman" w:cs="Times New Roman"/>
          <w:color w:val="000000" w:themeColor="text1"/>
          <w:sz w:val="24"/>
          <w:szCs w:val="24"/>
        </w:rPr>
        <w:t xml:space="preserve">. Основное назначение: обеспечение резервного питания в ремонтных режимах. </w:t>
      </w:r>
    </w:p>
    <w:p w:rsidR="006C5F34" w:rsidRPr="00D217CC" w:rsidRDefault="006C5F34"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ввести в эксплуатацию дополнительные трансформаторные пункты и </w:t>
      </w:r>
      <w:proofErr w:type="gramStart"/>
      <w:r w:rsidRPr="00D217CC">
        <w:rPr>
          <w:rFonts w:ascii="Times New Roman" w:hAnsi="Times New Roman" w:cs="Times New Roman"/>
          <w:color w:val="000000" w:themeColor="text1"/>
          <w:sz w:val="24"/>
          <w:szCs w:val="24"/>
        </w:rPr>
        <w:t>ВЛ</w:t>
      </w:r>
      <w:proofErr w:type="gramEnd"/>
      <w:r w:rsidRPr="00D217CC">
        <w:rPr>
          <w:rFonts w:ascii="Times New Roman" w:hAnsi="Times New Roman" w:cs="Times New Roman"/>
          <w:color w:val="000000" w:themeColor="text1"/>
          <w:sz w:val="24"/>
          <w:szCs w:val="24"/>
        </w:rPr>
        <w:t>/КЛ 10 кВ для обеспечения электроснабжения объектов новой застройки;</w:t>
      </w:r>
    </w:p>
    <w:p w:rsidR="006C5F34" w:rsidRPr="00D217CC" w:rsidRDefault="006C5F34"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На проектный период провести реконструкцию физически и морально устаревших сетей и оборудования ТП. Намечается широкое внедрение передовых энергосберегающих технологий (новые строительные материалы, фотоэлементы);</w:t>
      </w:r>
    </w:p>
    <w:p w:rsidR="006C5F34" w:rsidRPr="00D217CC" w:rsidRDefault="006C5F34"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На расчетный срок для у</w:t>
      </w:r>
      <w:r w:rsidRPr="00D217CC">
        <w:rPr>
          <w:rFonts w:ascii="Times New Roman" w:hAnsi="Times New Roman" w:cs="Times New Roman"/>
          <w:bCs/>
          <w:color w:val="000000" w:themeColor="text1"/>
          <w:sz w:val="24"/>
          <w:szCs w:val="24"/>
        </w:rPr>
        <w:t xml:space="preserve">силение электрических связей Архангельской энергосистемы с ЕЭС России </w:t>
      </w:r>
      <w:r w:rsidRPr="00D217CC">
        <w:rPr>
          <w:rFonts w:ascii="Times New Roman" w:hAnsi="Times New Roman" w:cs="Times New Roman"/>
          <w:color w:val="000000" w:themeColor="text1"/>
          <w:sz w:val="24"/>
          <w:szCs w:val="24"/>
        </w:rPr>
        <w:t>планируется строительство высоковольтной линии напряжением 500 кВ «Вологодская»</w:t>
      </w:r>
      <w:proofErr w:type="gramStart"/>
      <w:r w:rsidRPr="00D217CC">
        <w:rPr>
          <w:rFonts w:ascii="Times New Roman" w:hAnsi="Times New Roman" w:cs="Times New Roman"/>
          <w:color w:val="000000" w:themeColor="text1"/>
          <w:sz w:val="24"/>
          <w:szCs w:val="24"/>
        </w:rPr>
        <w:t>–«</w:t>
      </w:r>
      <w:proofErr w:type="gramEnd"/>
      <w:r w:rsidRPr="00D217CC">
        <w:rPr>
          <w:rFonts w:ascii="Times New Roman" w:hAnsi="Times New Roman" w:cs="Times New Roman"/>
          <w:color w:val="000000" w:themeColor="text1"/>
          <w:sz w:val="24"/>
          <w:szCs w:val="24"/>
        </w:rPr>
        <w:t>Коноша» с переводом действующей подстанции 220 кВ «Коноша» на напряжение 500 кВ. В настоящее время проект находится в разработке и по нему отсутствуют подробные технические данные.</w:t>
      </w:r>
    </w:p>
    <w:p w:rsidR="006C5F34" w:rsidRPr="00D217CC" w:rsidRDefault="006C5F34"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Установленной трансформаторной мощности опорных центров питания </w:t>
      </w:r>
      <w:r w:rsidRPr="00D217CC">
        <w:rPr>
          <w:rStyle w:val="text-18"/>
          <w:rFonts w:ascii="Times New Roman" w:hAnsi="Times New Roman" w:cs="Times New Roman"/>
          <w:bCs/>
          <w:color w:val="000000" w:themeColor="text1"/>
          <w:sz w:val="24"/>
          <w:szCs w:val="24"/>
        </w:rPr>
        <w:t>Пономаревская</w:t>
      </w:r>
      <w:r w:rsidRPr="00D217CC">
        <w:rPr>
          <w:rFonts w:ascii="Times New Roman" w:hAnsi="Times New Roman" w:cs="Times New Roman"/>
          <w:color w:val="000000" w:themeColor="text1"/>
          <w:sz w:val="24"/>
          <w:szCs w:val="24"/>
        </w:rPr>
        <w:t xml:space="preserve"> и </w:t>
      </w:r>
      <w:r w:rsidRPr="00D217CC">
        <w:rPr>
          <w:rStyle w:val="text-18"/>
          <w:rFonts w:ascii="Times New Roman" w:hAnsi="Times New Roman" w:cs="Times New Roman"/>
          <w:bCs/>
          <w:color w:val="000000" w:themeColor="text1"/>
          <w:sz w:val="24"/>
          <w:szCs w:val="24"/>
        </w:rPr>
        <w:t>Подюга</w:t>
      </w:r>
      <w:r w:rsidRPr="00D217CC">
        <w:rPr>
          <w:rFonts w:ascii="Times New Roman" w:hAnsi="Times New Roman" w:cs="Times New Roman"/>
          <w:color w:val="000000" w:themeColor="text1"/>
          <w:sz w:val="24"/>
          <w:szCs w:val="24"/>
        </w:rPr>
        <w:t xml:space="preserve"> достаточно для обеспечения перспективной электрической нагрузки поселений на весь проектный период. В период до 2032 года, ввиду превышения нормативного срока эксплуатации, необходимо провести оценку технического состояния оборудования данных подстанций ПС для установления сроков замены или сроков дальнейшей службы элементов оборудования ввиду достижения ими сроков естественного износа. </w:t>
      </w:r>
    </w:p>
    <w:p w:rsidR="006C5F34" w:rsidRPr="00D217CC" w:rsidRDefault="006C5F34"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В период первой очереди  следует провести оценку технического состояния высоковольтных линий 35 кВ: Конош</w:t>
      </w:r>
      <w:proofErr w:type="gramStart"/>
      <w:r w:rsidRPr="00D217CC">
        <w:rPr>
          <w:rFonts w:ascii="Times New Roman" w:hAnsi="Times New Roman" w:cs="Times New Roman"/>
          <w:color w:val="000000" w:themeColor="text1"/>
          <w:sz w:val="24"/>
          <w:szCs w:val="24"/>
        </w:rPr>
        <w:t>а-</w:t>
      </w:r>
      <w:proofErr w:type="gramEnd"/>
      <w:r w:rsidR="00242CCC" w:rsidRPr="00D217CC">
        <w:rPr>
          <w:rFonts w:ascii="Times New Roman" w:hAnsi="Times New Roman" w:cs="Times New Roman"/>
          <w:color w:val="000000" w:themeColor="text1"/>
          <w:sz w:val="24"/>
          <w:szCs w:val="24"/>
        </w:rPr>
        <w:t xml:space="preserve"> </w:t>
      </w:r>
      <w:r w:rsidRPr="00D217CC">
        <w:rPr>
          <w:rFonts w:ascii="Times New Roman" w:hAnsi="Times New Roman" w:cs="Times New Roman"/>
          <w:color w:val="000000" w:themeColor="text1"/>
          <w:sz w:val="24"/>
          <w:szCs w:val="24"/>
        </w:rPr>
        <w:t xml:space="preserve">Климовская, Коноша-Подюга, </w:t>
      </w:r>
      <w:proofErr w:type="spellStart"/>
      <w:r w:rsidRPr="00D217CC">
        <w:rPr>
          <w:rFonts w:ascii="Times New Roman" w:hAnsi="Times New Roman" w:cs="Times New Roman"/>
          <w:color w:val="000000" w:themeColor="text1"/>
          <w:sz w:val="24"/>
          <w:szCs w:val="24"/>
        </w:rPr>
        <w:t>Коноша-Пономаревская</w:t>
      </w:r>
      <w:proofErr w:type="spellEnd"/>
      <w:r w:rsidRPr="00D217CC">
        <w:rPr>
          <w:rFonts w:ascii="Times New Roman" w:hAnsi="Times New Roman" w:cs="Times New Roman"/>
          <w:color w:val="000000" w:themeColor="text1"/>
          <w:sz w:val="24"/>
          <w:szCs w:val="24"/>
        </w:rPr>
        <w:t xml:space="preserve">  для установления сроков замены или сроков дальнейшей службы элементов сети (проводов, изоляторов, опор и т.д.) ввиду достижения ими сроков естественного износа.</w:t>
      </w:r>
    </w:p>
    <w:p w:rsidR="004A28FC" w:rsidRDefault="004A28FC" w:rsidP="004A28FC">
      <w:pPr>
        <w:pStyle w:val="a5"/>
        <w:ind w:firstLine="708"/>
        <w:jc w:val="both"/>
        <w:rPr>
          <w:rFonts w:ascii="Times New Roman" w:eastAsia="Times New Roman" w:hAnsi="Times New Roman" w:cs="Times New Roman"/>
          <w:b/>
          <w:bCs/>
          <w:color w:val="000000" w:themeColor="text1"/>
          <w:sz w:val="24"/>
          <w:szCs w:val="24"/>
        </w:rPr>
      </w:pPr>
    </w:p>
    <w:p w:rsidR="008047DB" w:rsidRPr="00D217CC" w:rsidRDefault="00D217CC" w:rsidP="004A28FC">
      <w:pPr>
        <w:pStyle w:val="a5"/>
        <w:ind w:firstLine="708"/>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2.8</w:t>
      </w:r>
      <w:r w:rsidR="008047DB" w:rsidRPr="00D217CC">
        <w:rPr>
          <w:rFonts w:ascii="Times New Roman" w:eastAsia="Times New Roman" w:hAnsi="Times New Roman" w:cs="Times New Roman"/>
          <w:b/>
          <w:bCs/>
          <w:color w:val="000000" w:themeColor="text1"/>
          <w:sz w:val="24"/>
          <w:szCs w:val="24"/>
        </w:rPr>
        <w:t>.4.</w:t>
      </w:r>
      <w:r w:rsidR="008047DB" w:rsidRPr="00D217CC">
        <w:rPr>
          <w:rFonts w:ascii="Times New Roman" w:eastAsia="Times New Roman" w:hAnsi="Times New Roman" w:cs="Times New Roman"/>
          <w:color w:val="000000" w:themeColor="text1"/>
          <w:sz w:val="24"/>
          <w:szCs w:val="24"/>
        </w:rPr>
        <w:t xml:space="preserve"> </w:t>
      </w:r>
      <w:r w:rsidR="008047DB" w:rsidRPr="00D217CC">
        <w:rPr>
          <w:rFonts w:ascii="Times New Roman" w:eastAsia="Times New Roman" w:hAnsi="Times New Roman" w:cs="Times New Roman"/>
          <w:b/>
          <w:bCs/>
          <w:color w:val="000000" w:themeColor="text1"/>
          <w:sz w:val="24"/>
          <w:szCs w:val="24"/>
        </w:rPr>
        <w:t>Теплоснабжение</w:t>
      </w:r>
    </w:p>
    <w:p w:rsidR="00052DF2" w:rsidRPr="00D217CC" w:rsidRDefault="00052DF2"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В рамках программных мероприятий долгосрочной целевой программы «Энергосбережение и повышение энергетической эффективности в Архангельской области на 2010–2020 годы» на территории Коношского муниципального района планируется проведение следующих мероприятий.</w:t>
      </w:r>
    </w:p>
    <w:p w:rsidR="008047DB" w:rsidRDefault="008047DB" w:rsidP="004A28FC">
      <w:pPr>
        <w:pStyle w:val="a5"/>
        <w:ind w:firstLine="709"/>
        <w:jc w:val="both"/>
        <w:rPr>
          <w:rFonts w:ascii="Times New Roman" w:eastAsia="Times New Roman" w:hAnsi="Times New Roman" w:cs="Times New Roman"/>
          <w:color w:val="000000" w:themeColor="text1"/>
          <w:sz w:val="24"/>
          <w:szCs w:val="24"/>
        </w:rPr>
      </w:pPr>
    </w:p>
    <w:p w:rsidR="00280487" w:rsidRPr="00D217CC" w:rsidRDefault="00280487" w:rsidP="004A28FC">
      <w:pPr>
        <w:pStyle w:val="a5"/>
        <w:ind w:firstLine="709"/>
        <w:jc w:val="both"/>
        <w:rPr>
          <w:rFonts w:ascii="Times New Roman" w:eastAsia="Times New Roman" w:hAnsi="Times New Roman" w:cs="Times New Roman"/>
          <w:color w:val="000000" w:themeColor="text1"/>
          <w:sz w:val="24"/>
          <w:szCs w:val="24"/>
        </w:rPr>
      </w:pPr>
    </w:p>
    <w:p w:rsidR="008047DB" w:rsidRPr="00D217CC" w:rsidRDefault="00D217CC" w:rsidP="004A28FC">
      <w:pPr>
        <w:pStyle w:val="a5"/>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lastRenderedPageBreak/>
        <w:t>2.8</w:t>
      </w:r>
      <w:r w:rsidR="008047DB" w:rsidRPr="00D217CC">
        <w:rPr>
          <w:rFonts w:ascii="Times New Roman" w:eastAsia="Times New Roman" w:hAnsi="Times New Roman" w:cs="Times New Roman"/>
          <w:b/>
          <w:bCs/>
          <w:color w:val="000000" w:themeColor="text1"/>
          <w:sz w:val="24"/>
          <w:szCs w:val="24"/>
        </w:rPr>
        <w:t>.5.</w:t>
      </w:r>
      <w:r w:rsidR="008047DB" w:rsidRPr="00D217CC">
        <w:rPr>
          <w:rFonts w:ascii="Times New Roman" w:eastAsia="Times New Roman" w:hAnsi="Times New Roman" w:cs="Times New Roman"/>
          <w:color w:val="000000" w:themeColor="text1"/>
          <w:sz w:val="24"/>
          <w:szCs w:val="24"/>
        </w:rPr>
        <w:t xml:space="preserve"> </w:t>
      </w:r>
      <w:r w:rsidR="008047DB" w:rsidRPr="00D217CC">
        <w:rPr>
          <w:rFonts w:ascii="Times New Roman" w:eastAsia="Times New Roman" w:hAnsi="Times New Roman" w:cs="Times New Roman"/>
          <w:b/>
          <w:bCs/>
          <w:color w:val="000000" w:themeColor="text1"/>
          <w:sz w:val="24"/>
          <w:szCs w:val="24"/>
        </w:rPr>
        <w:t>Газоснабжение</w:t>
      </w:r>
    </w:p>
    <w:p w:rsidR="006C5F34" w:rsidRPr="00D217CC" w:rsidRDefault="006C5F34"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Газоснабжение в поселениях Коношского района в проектный период до 2035 года предлагается выполнять природным сетевым газом и сжиженным углеводородным газом.</w:t>
      </w:r>
    </w:p>
    <w:p w:rsidR="006C5F34" w:rsidRPr="00D217CC" w:rsidRDefault="006C5F34"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Газификация территории района планируется отводом газопровода высокого давления от существующего магистрального газопровода Нюксеница-Архангельск.</w:t>
      </w:r>
    </w:p>
    <w:p w:rsidR="006C5F34" w:rsidRPr="00D217CC" w:rsidRDefault="006C5F34"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Газопрово</w:t>
      </w:r>
      <w:proofErr w:type="gramStart"/>
      <w:r w:rsidRPr="00D217CC">
        <w:rPr>
          <w:rFonts w:ascii="Times New Roman" w:hAnsi="Times New Roman" w:cs="Times New Roman"/>
          <w:color w:val="000000" w:themeColor="text1"/>
          <w:sz w:val="24"/>
          <w:szCs w:val="24"/>
        </w:rPr>
        <w:t>д-</w:t>
      </w:r>
      <w:proofErr w:type="gramEnd"/>
      <w:r w:rsidRPr="00D217CC">
        <w:rPr>
          <w:rFonts w:ascii="Times New Roman" w:hAnsi="Times New Roman" w:cs="Times New Roman"/>
          <w:color w:val="000000" w:themeColor="text1"/>
          <w:sz w:val="24"/>
          <w:szCs w:val="24"/>
        </w:rPr>
        <w:t xml:space="preserve"> отвод  будет выполнен из стальных труб в подземном исполнении. Рабочее давление газопровода составит порядка 5,4 МПа. Конечная точка газопровода автоматическая газораспределительная станция ГРС «Коноша». </w:t>
      </w:r>
    </w:p>
    <w:p w:rsidR="006C5F34" w:rsidRPr="00D217CC" w:rsidRDefault="006C5F34"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В качестве АГРС на территории района предлагается использовать </w:t>
      </w:r>
      <w:proofErr w:type="gramStart"/>
      <w:r w:rsidRPr="00D217CC">
        <w:rPr>
          <w:rFonts w:ascii="Times New Roman" w:hAnsi="Times New Roman" w:cs="Times New Roman"/>
          <w:color w:val="000000" w:themeColor="text1"/>
          <w:sz w:val="24"/>
          <w:szCs w:val="24"/>
        </w:rPr>
        <w:t>блочную</w:t>
      </w:r>
      <w:proofErr w:type="gramEnd"/>
      <w:r w:rsidRPr="00D217CC">
        <w:rPr>
          <w:rFonts w:ascii="Times New Roman" w:hAnsi="Times New Roman" w:cs="Times New Roman"/>
          <w:color w:val="000000" w:themeColor="text1"/>
          <w:sz w:val="24"/>
          <w:szCs w:val="24"/>
        </w:rPr>
        <w:t xml:space="preserve"> ГРС «Урожай-10», производительностью соответственно 12,500  </w:t>
      </w:r>
      <w:proofErr w:type="spellStart"/>
      <w:r w:rsidRPr="00D217CC">
        <w:rPr>
          <w:rFonts w:ascii="Times New Roman" w:hAnsi="Times New Roman" w:cs="Times New Roman"/>
          <w:color w:val="000000" w:themeColor="text1"/>
          <w:sz w:val="24"/>
          <w:szCs w:val="24"/>
        </w:rPr>
        <w:t>нм</w:t>
      </w:r>
      <w:r w:rsidRPr="00D217CC">
        <w:rPr>
          <w:rFonts w:ascii="Times New Roman" w:hAnsi="Times New Roman" w:cs="Times New Roman"/>
          <w:color w:val="000000" w:themeColor="text1"/>
          <w:sz w:val="24"/>
          <w:szCs w:val="24"/>
          <w:vertAlign w:val="superscript"/>
        </w:rPr>
        <w:t>З</w:t>
      </w:r>
      <w:proofErr w:type="spellEnd"/>
      <w:r w:rsidRPr="00D217CC">
        <w:rPr>
          <w:rFonts w:ascii="Times New Roman" w:hAnsi="Times New Roman" w:cs="Times New Roman"/>
          <w:color w:val="000000" w:themeColor="text1"/>
          <w:sz w:val="24"/>
          <w:szCs w:val="24"/>
        </w:rPr>
        <w:t xml:space="preserve">/час. </w:t>
      </w:r>
    </w:p>
    <w:p w:rsidR="004A28FC" w:rsidRDefault="004A28FC" w:rsidP="004A28FC">
      <w:pPr>
        <w:pStyle w:val="a5"/>
        <w:ind w:firstLine="709"/>
        <w:jc w:val="both"/>
        <w:rPr>
          <w:rFonts w:ascii="Times New Roman" w:hAnsi="Times New Roman" w:cs="Times New Roman"/>
          <w:b/>
          <w:color w:val="000000" w:themeColor="text1"/>
          <w:sz w:val="24"/>
          <w:szCs w:val="24"/>
        </w:rPr>
      </w:pPr>
      <w:bookmarkStart w:id="1" w:name="_Toc358622886"/>
    </w:p>
    <w:p w:rsidR="006C5F34" w:rsidRPr="00D217CC" w:rsidRDefault="00D217CC" w:rsidP="004A28FC">
      <w:pPr>
        <w:pStyle w:val="a5"/>
        <w:ind w:firstLine="709"/>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r w:rsidR="006C5F34" w:rsidRPr="00D217CC">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8</w:t>
      </w:r>
      <w:r w:rsidR="006C5F34" w:rsidRPr="00D217CC">
        <w:rPr>
          <w:rFonts w:ascii="Times New Roman" w:hAnsi="Times New Roman" w:cs="Times New Roman"/>
          <w:b/>
          <w:color w:val="000000" w:themeColor="text1"/>
          <w:sz w:val="24"/>
          <w:szCs w:val="24"/>
        </w:rPr>
        <w:t xml:space="preserve"> </w:t>
      </w:r>
      <w:r w:rsidR="00484F81">
        <w:rPr>
          <w:rFonts w:ascii="Times New Roman" w:hAnsi="Times New Roman" w:cs="Times New Roman"/>
          <w:b/>
          <w:color w:val="000000" w:themeColor="text1"/>
          <w:sz w:val="24"/>
          <w:szCs w:val="24"/>
        </w:rPr>
        <w:t>.</w:t>
      </w:r>
      <w:r>
        <w:rPr>
          <w:rFonts w:ascii="Times New Roman" w:hAnsi="Times New Roman" w:cs="Times New Roman"/>
          <w:b/>
          <w:color w:val="000000" w:themeColor="text1"/>
          <w:sz w:val="24"/>
          <w:szCs w:val="24"/>
        </w:rPr>
        <w:t>6</w:t>
      </w:r>
      <w:r w:rsidR="00484F81">
        <w:rPr>
          <w:rFonts w:ascii="Times New Roman" w:hAnsi="Times New Roman" w:cs="Times New Roman"/>
          <w:b/>
          <w:color w:val="000000" w:themeColor="text1"/>
          <w:sz w:val="24"/>
          <w:szCs w:val="24"/>
        </w:rPr>
        <w:t xml:space="preserve">. </w:t>
      </w:r>
      <w:r w:rsidR="006C5F34" w:rsidRPr="00D217CC">
        <w:rPr>
          <w:rFonts w:ascii="Times New Roman" w:hAnsi="Times New Roman" w:cs="Times New Roman"/>
          <w:b/>
          <w:color w:val="000000" w:themeColor="text1"/>
          <w:sz w:val="24"/>
          <w:szCs w:val="24"/>
        </w:rPr>
        <w:t>Связь</w:t>
      </w:r>
      <w:bookmarkEnd w:id="1"/>
    </w:p>
    <w:p w:rsidR="006C5F34" w:rsidRPr="00D217CC" w:rsidRDefault="006C5F34"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Телефонная связ</w:t>
      </w:r>
      <w:proofErr w:type="gramStart"/>
      <w:r w:rsidRPr="00D217CC">
        <w:rPr>
          <w:rFonts w:ascii="Times New Roman" w:hAnsi="Times New Roman" w:cs="Times New Roman"/>
          <w:color w:val="000000" w:themeColor="text1"/>
          <w:sz w:val="24"/>
          <w:szCs w:val="24"/>
        </w:rPr>
        <w:t>ь-</w:t>
      </w:r>
      <w:proofErr w:type="gramEnd"/>
      <w:r w:rsidRPr="00D217CC">
        <w:rPr>
          <w:rFonts w:ascii="Times New Roman" w:hAnsi="Times New Roman" w:cs="Times New Roman"/>
          <w:color w:val="000000" w:themeColor="text1"/>
          <w:sz w:val="24"/>
          <w:szCs w:val="24"/>
        </w:rPr>
        <w:t xml:space="preserve"> это основной вид связи, организованный по линиям телефонной сети. Потребителями телефонной связи являются абоненты квартирного и общественного секторов.</w:t>
      </w:r>
    </w:p>
    <w:p w:rsidR="00242CCC" w:rsidRPr="00D217CC" w:rsidRDefault="00242CCC"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Потребуется модернизация оконечных устройств систем ВОЛС, без замены линий связи.  Для этого планируется использовать аппаратуру передачи данных, использующую технологию DWDM спектрального уплотнения каналов. Данная технология позволяет без замены кабеля значительно увеличить скорость передачи данных по оптоволокну. Технология спектрального уплотнения DWDM позволяет одновременно передавать несколько информационных каналов по одному оптическому волокну на разных несущих частотах и тем самым существенно увеличивать пропускную способность на уже построенных волоконно-оптических линиях до 400 Гбит/</w:t>
      </w:r>
      <w:proofErr w:type="gramStart"/>
      <w:r w:rsidRPr="00D217CC">
        <w:rPr>
          <w:rFonts w:ascii="Times New Roman" w:hAnsi="Times New Roman" w:cs="Times New Roman"/>
          <w:color w:val="000000" w:themeColor="text1"/>
          <w:sz w:val="24"/>
          <w:szCs w:val="24"/>
        </w:rPr>
        <w:t>с</w:t>
      </w:r>
      <w:proofErr w:type="gramEnd"/>
      <w:r w:rsidRPr="00D217CC">
        <w:rPr>
          <w:rFonts w:ascii="Times New Roman" w:hAnsi="Times New Roman" w:cs="Times New Roman"/>
          <w:color w:val="000000" w:themeColor="text1"/>
          <w:sz w:val="24"/>
          <w:szCs w:val="24"/>
        </w:rPr>
        <w:t>.</w:t>
      </w:r>
    </w:p>
    <w:p w:rsidR="00242CCC" w:rsidRPr="00D217CC" w:rsidRDefault="00242CCC"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В настоящее время сотовая связь стала основной заменой фиксированной телефонии. К сожалению, зона обслуживания сотовых терминалов ограниченна крупными населенными пунктами района.</w:t>
      </w:r>
    </w:p>
    <w:p w:rsidR="00242CCC" w:rsidRPr="00D217CC" w:rsidRDefault="00242CCC"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Основные этапы развития сотовой связи:</w:t>
      </w:r>
    </w:p>
    <w:p w:rsidR="00242CCC" w:rsidRPr="00D217CC" w:rsidRDefault="00242CCC"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Строительство новых базовых станций и расширение зоны охвата территории района.</w:t>
      </w:r>
    </w:p>
    <w:p w:rsidR="00242CCC" w:rsidRPr="00D217CC" w:rsidRDefault="00242CCC"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Выравнивание зон покрытия всех сотовых операторов. </w:t>
      </w:r>
    </w:p>
    <w:p w:rsidR="00242CCC" w:rsidRPr="00D217CC" w:rsidRDefault="00242CCC"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Снижение тарифов и дальнейшее расширение дополнительных мобильных сервисов.</w:t>
      </w:r>
    </w:p>
    <w:p w:rsidR="00242CCC" w:rsidRPr="00D217CC" w:rsidRDefault="00242CCC"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Создание сетей сотовой связи следующего поколения (</w:t>
      </w:r>
      <w:r w:rsidRPr="00D217CC">
        <w:rPr>
          <w:rFonts w:ascii="Times New Roman" w:hAnsi="Times New Roman" w:cs="Times New Roman"/>
          <w:color w:val="000000" w:themeColor="text1"/>
          <w:sz w:val="24"/>
          <w:szCs w:val="24"/>
          <w:lang w:val="en-US"/>
        </w:rPr>
        <w:t>LTE</w:t>
      </w:r>
      <w:r w:rsidRPr="00D217CC">
        <w:rPr>
          <w:rFonts w:ascii="Times New Roman" w:hAnsi="Times New Roman" w:cs="Times New Roman"/>
          <w:color w:val="000000" w:themeColor="text1"/>
          <w:sz w:val="24"/>
          <w:szCs w:val="24"/>
        </w:rPr>
        <w:t>), на основе существующей инфраструктуры базовых станций и коммутаторов.</w:t>
      </w:r>
    </w:p>
    <w:p w:rsidR="004A28FC" w:rsidRDefault="004A28FC" w:rsidP="004A28FC">
      <w:pPr>
        <w:pStyle w:val="a5"/>
        <w:ind w:firstLine="709"/>
        <w:jc w:val="both"/>
        <w:rPr>
          <w:rFonts w:ascii="Times New Roman" w:hAnsi="Times New Roman" w:cs="Times New Roman"/>
          <w:b/>
          <w:color w:val="000000" w:themeColor="text1"/>
          <w:sz w:val="24"/>
          <w:szCs w:val="24"/>
        </w:rPr>
      </w:pPr>
    </w:p>
    <w:p w:rsidR="00242CCC" w:rsidRPr="004A28FC" w:rsidRDefault="00484F81" w:rsidP="004A28FC">
      <w:pPr>
        <w:pStyle w:val="a5"/>
        <w:ind w:firstLine="709"/>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2.8.7.</w:t>
      </w:r>
      <w:r w:rsidR="00242CCC" w:rsidRPr="00D217CC">
        <w:rPr>
          <w:rFonts w:ascii="Times New Roman" w:hAnsi="Times New Roman" w:cs="Times New Roman"/>
          <w:b/>
          <w:color w:val="000000" w:themeColor="text1"/>
          <w:sz w:val="24"/>
          <w:szCs w:val="24"/>
        </w:rPr>
        <w:t>Водоснабжение и водоотведение</w:t>
      </w:r>
    </w:p>
    <w:p w:rsidR="00242CCC" w:rsidRPr="00D217CC" w:rsidRDefault="00242CCC"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Организация в границах поселений водоснабжения населения, водоотведения отнесена федеральным законом №131-ФЗ «Об общих принципах организации местного самоуправления» к вопросам местного значения поселения (ст. 14).</w:t>
      </w:r>
    </w:p>
    <w:p w:rsidR="00242CCC" w:rsidRPr="00D217CC" w:rsidRDefault="00242CCC"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В проекте Схемы территориального планирования муниципального района вопросы водоснабжения и водоотведения рассматриваются в материалах по обоснованию </w:t>
      </w:r>
      <w:proofErr w:type="spellStart"/>
      <w:r w:rsidRPr="00D217CC">
        <w:rPr>
          <w:rFonts w:ascii="Times New Roman" w:hAnsi="Times New Roman" w:cs="Times New Roman"/>
          <w:color w:val="000000" w:themeColor="text1"/>
          <w:sz w:val="24"/>
          <w:szCs w:val="24"/>
        </w:rPr>
        <w:t>справочно</w:t>
      </w:r>
      <w:proofErr w:type="spellEnd"/>
      <w:r w:rsidRPr="00D217CC">
        <w:rPr>
          <w:rFonts w:ascii="Times New Roman" w:hAnsi="Times New Roman" w:cs="Times New Roman"/>
          <w:color w:val="000000" w:themeColor="text1"/>
          <w:sz w:val="24"/>
          <w:szCs w:val="24"/>
        </w:rPr>
        <w:t>, для формирования целостной картины состояния и перспектив развития инженерной инфраструктуры на территории района.</w:t>
      </w:r>
    </w:p>
    <w:p w:rsidR="00242CCC" w:rsidRPr="00D217CC" w:rsidRDefault="00242CCC" w:rsidP="004A28FC">
      <w:pPr>
        <w:pStyle w:val="a5"/>
        <w:ind w:firstLine="709"/>
        <w:jc w:val="both"/>
        <w:rPr>
          <w:rFonts w:ascii="Times New Roman" w:hAnsi="Times New Roman" w:cs="Times New Roman"/>
          <w:i/>
          <w:color w:val="000000" w:themeColor="text1"/>
          <w:sz w:val="24"/>
          <w:szCs w:val="24"/>
        </w:rPr>
      </w:pPr>
      <w:r w:rsidRPr="00D217CC">
        <w:rPr>
          <w:rFonts w:ascii="Times New Roman" w:hAnsi="Times New Roman" w:cs="Times New Roman"/>
          <w:i/>
          <w:color w:val="000000" w:themeColor="text1"/>
          <w:sz w:val="24"/>
          <w:szCs w:val="24"/>
        </w:rPr>
        <w:t>Конкретные мероприятия по улучшению водоснабжения населения должны быть разработаны на стадии проекта генерального плана каждого сельского поселения. Общими для всех поселений должны быть следующие мероприятия.</w:t>
      </w:r>
    </w:p>
    <w:p w:rsidR="00242CCC" w:rsidRPr="00D217CC" w:rsidRDefault="00242CCC"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Поведение изысканий с целью разведки  запасов месторождений подземных вод для надежного обеспечения централизованным водоснабжением крупных населенных пунктов – центров поселений: </w:t>
      </w:r>
      <w:proofErr w:type="spellStart"/>
      <w:r w:rsidRPr="00D217CC">
        <w:rPr>
          <w:rFonts w:ascii="Times New Roman" w:hAnsi="Times New Roman" w:cs="Times New Roman"/>
          <w:color w:val="000000" w:themeColor="text1"/>
          <w:sz w:val="24"/>
          <w:szCs w:val="24"/>
        </w:rPr>
        <w:t>п</w:t>
      </w:r>
      <w:proofErr w:type="gramStart"/>
      <w:r w:rsidRPr="00D217CC">
        <w:rPr>
          <w:rFonts w:ascii="Times New Roman" w:hAnsi="Times New Roman" w:cs="Times New Roman"/>
          <w:color w:val="000000" w:themeColor="text1"/>
          <w:sz w:val="24"/>
          <w:szCs w:val="24"/>
        </w:rPr>
        <w:t>.Е</w:t>
      </w:r>
      <w:proofErr w:type="gramEnd"/>
      <w:r w:rsidRPr="00D217CC">
        <w:rPr>
          <w:rFonts w:ascii="Times New Roman" w:hAnsi="Times New Roman" w:cs="Times New Roman"/>
          <w:color w:val="000000" w:themeColor="text1"/>
          <w:sz w:val="24"/>
          <w:szCs w:val="24"/>
        </w:rPr>
        <w:t>рцево</w:t>
      </w:r>
      <w:proofErr w:type="spellEnd"/>
      <w:r w:rsidRPr="00D217CC">
        <w:rPr>
          <w:rFonts w:ascii="Times New Roman" w:hAnsi="Times New Roman" w:cs="Times New Roman"/>
          <w:color w:val="000000" w:themeColor="text1"/>
          <w:sz w:val="24"/>
          <w:szCs w:val="24"/>
        </w:rPr>
        <w:t xml:space="preserve">, п.Подюга. </w:t>
      </w:r>
      <w:proofErr w:type="spellStart"/>
      <w:r w:rsidRPr="00D217CC">
        <w:rPr>
          <w:rFonts w:ascii="Times New Roman" w:hAnsi="Times New Roman" w:cs="Times New Roman"/>
          <w:color w:val="000000" w:themeColor="text1"/>
          <w:sz w:val="24"/>
          <w:szCs w:val="24"/>
        </w:rPr>
        <w:t>п.Волошка-Вандыш</w:t>
      </w:r>
      <w:proofErr w:type="spellEnd"/>
      <w:r w:rsidRPr="00D217CC">
        <w:rPr>
          <w:rFonts w:ascii="Times New Roman" w:hAnsi="Times New Roman" w:cs="Times New Roman"/>
          <w:color w:val="000000" w:themeColor="text1"/>
          <w:sz w:val="24"/>
          <w:szCs w:val="24"/>
        </w:rPr>
        <w:t>.</w:t>
      </w:r>
    </w:p>
    <w:p w:rsidR="00242CCC" w:rsidRPr="00D217CC" w:rsidRDefault="00242CCC"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Бурение, обустройство и ввод в эксплуатацию новых водозаборных скважин. </w:t>
      </w:r>
    </w:p>
    <w:p w:rsidR="00242CCC" w:rsidRPr="00D217CC" w:rsidRDefault="00242CCC" w:rsidP="004A28FC">
      <w:pPr>
        <w:pStyle w:val="a5"/>
        <w:ind w:firstLine="709"/>
        <w:jc w:val="both"/>
        <w:rPr>
          <w:rFonts w:ascii="Times New Roman" w:eastAsia="Lucida Sans Unicode" w:hAnsi="Times New Roman" w:cs="Times New Roman"/>
          <w:color w:val="000000" w:themeColor="text1"/>
          <w:sz w:val="24"/>
          <w:szCs w:val="24"/>
        </w:rPr>
      </w:pPr>
      <w:r w:rsidRPr="00D217CC">
        <w:rPr>
          <w:rFonts w:ascii="Times New Roman" w:eastAsia="Lucida Sans Unicode" w:hAnsi="Times New Roman" w:cs="Times New Roman"/>
          <w:color w:val="000000" w:themeColor="text1"/>
          <w:sz w:val="24"/>
          <w:szCs w:val="24"/>
        </w:rPr>
        <w:t xml:space="preserve">Техническая реконструкция существующих водозаборных скважин, принадлежащих муниципальным образованиям, в населенных пунктах. </w:t>
      </w:r>
    </w:p>
    <w:p w:rsidR="00242CCC" w:rsidRPr="00D217CC" w:rsidRDefault="00242CCC"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lastRenderedPageBreak/>
        <w:t xml:space="preserve">Строительство водозаборных сооружений с водоочистным оборудованием в населенных пунктах, в которых проживает постоянное население. </w:t>
      </w:r>
    </w:p>
    <w:p w:rsidR="00242CCC" w:rsidRPr="00D217CC" w:rsidRDefault="00242CCC" w:rsidP="004A28FC">
      <w:pPr>
        <w:pStyle w:val="a5"/>
        <w:ind w:firstLine="709"/>
        <w:jc w:val="both"/>
        <w:rPr>
          <w:rFonts w:ascii="Times New Roman" w:eastAsia="Lucida Sans Unicode" w:hAnsi="Times New Roman" w:cs="Times New Roman"/>
          <w:color w:val="000000" w:themeColor="text1"/>
          <w:sz w:val="24"/>
          <w:szCs w:val="24"/>
        </w:rPr>
      </w:pPr>
      <w:r w:rsidRPr="00D217CC">
        <w:rPr>
          <w:rFonts w:ascii="Times New Roman" w:hAnsi="Times New Roman" w:cs="Times New Roman"/>
          <w:color w:val="000000" w:themeColor="text1"/>
          <w:sz w:val="24"/>
          <w:szCs w:val="24"/>
        </w:rPr>
        <w:t>Организация централизованных систем водоснабжения в населенных пунктах.</w:t>
      </w:r>
    </w:p>
    <w:p w:rsidR="00242CCC" w:rsidRPr="00D217CC" w:rsidRDefault="00242CCC" w:rsidP="004A28FC">
      <w:pPr>
        <w:pStyle w:val="a5"/>
        <w:ind w:firstLine="709"/>
        <w:jc w:val="both"/>
        <w:rPr>
          <w:rFonts w:ascii="Times New Roman" w:eastAsia="Lucida Sans Unicode" w:hAnsi="Times New Roman" w:cs="Times New Roman"/>
          <w:color w:val="000000" w:themeColor="text1"/>
          <w:sz w:val="24"/>
          <w:szCs w:val="24"/>
        </w:rPr>
      </w:pPr>
      <w:r w:rsidRPr="00D217CC">
        <w:rPr>
          <w:rFonts w:ascii="Times New Roman" w:eastAsia="Lucida Sans Unicode" w:hAnsi="Times New Roman" w:cs="Times New Roman"/>
          <w:color w:val="000000" w:themeColor="text1"/>
          <w:sz w:val="24"/>
          <w:szCs w:val="24"/>
        </w:rPr>
        <w:t>Оборудование на водозаборах современных станций водоподготовки.</w:t>
      </w:r>
    </w:p>
    <w:p w:rsidR="00242CCC" w:rsidRPr="00D217CC" w:rsidRDefault="00242CCC" w:rsidP="004A28FC">
      <w:pPr>
        <w:pStyle w:val="a5"/>
        <w:ind w:firstLine="709"/>
        <w:jc w:val="both"/>
        <w:rPr>
          <w:rFonts w:ascii="Times New Roman" w:eastAsia="Lucida Sans Unicode" w:hAnsi="Times New Roman" w:cs="Times New Roman"/>
          <w:color w:val="000000" w:themeColor="text1"/>
          <w:sz w:val="24"/>
          <w:szCs w:val="24"/>
        </w:rPr>
      </w:pPr>
      <w:r w:rsidRPr="00D217CC">
        <w:rPr>
          <w:rFonts w:ascii="Times New Roman" w:eastAsia="Lucida Sans Unicode" w:hAnsi="Times New Roman" w:cs="Times New Roman"/>
          <w:color w:val="000000" w:themeColor="text1"/>
          <w:sz w:val="24"/>
          <w:szCs w:val="24"/>
        </w:rPr>
        <w:t xml:space="preserve">Разработка проектов зон санитарной охраны источников водоснабжения, обустройство этих зон и соблюдение в границах всех нормативных регламентов. </w:t>
      </w:r>
    </w:p>
    <w:p w:rsidR="00242CCC" w:rsidRPr="00D217CC" w:rsidRDefault="00242CCC" w:rsidP="004A28FC">
      <w:pPr>
        <w:pStyle w:val="a5"/>
        <w:ind w:firstLine="709"/>
        <w:jc w:val="both"/>
        <w:rPr>
          <w:rFonts w:ascii="Times New Roman" w:eastAsia="Lucida Sans Unicode" w:hAnsi="Times New Roman" w:cs="Times New Roman"/>
          <w:color w:val="000000" w:themeColor="text1"/>
          <w:sz w:val="24"/>
          <w:szCs w:val="24"/>
        </w:rPr>
      </w:pPr>
      <w:r w:rsidRPr="00D217CC">
        <w:rPr>
          <w:rFonts w:ascii="Times New Roman" w:eastAsia="Lucida Sans Unicode" w:hAnsi="Times New Roman" w:cs="Times New Roman"/>
          <w:color w:val="000000" w:themeColor="text1"/>
          <w:sz w:val="24"/>
          <w:szCs w:val="24"/>
        </w:rPr>
        <w:t>Оформление лицензий на водопользование, упорядочение и контроль при лицензировании водопользователей.</w:t>
      </w:r>
    </w:p>
    <w:p w:rsidR="00242CCC" w:rsidRPr="00D217CC" w:rsidRDefault="00242CCC" w:rsidP="004A28FC">
      <w:pPr>
        <w:pStyle w:val="a5"/>
        <w:ind w:firstLine="709"/>
        <w:jc w:val="both"/>
        <w:rPr>
          <w:rFonts w:ascii="Times New Roman" w:eastAsia="Lucida Sans Unicode" w:hAnsi="Times New Roman" w:cs="Times New Roman"/>
          <w:color w:val="000000" w:themeColor="text1"/>
          <w:sz w:val="24"/>
          <w:szCs w:val="24"/>
        </w:rPr>
      </w:pPr>
      <w:r w:rsidRPr="00D217CC">
        <w:rPr>
          <w:rFonts w:ascii="Times New Roman" w:eastAsia="Lucida Sans Unicode" w:hAnsi="Times New Roman" w:cs="Times New Roman"/>
          <w:color w:val="000000" w:themeColor="text1"/>
          <w:sz w:val="24"/>
          <w:szCs w:val="24"/>
        </w:rPr>
        <w:t xml:space="preserve">Организация сети наблюдательных скважин, обеспечивающих мониторинговые наблюдения за </w:t>
      </w:r>
      <w:proofErr w:type="spellStart"/>
      <w:r w:rsidRPr="00D217CC">
        <w:rPr>
          <w:rFonts w:ascii="Times New Roman" w:eastAsia="Lucida Sans Unicode" w:hAnsi="Times New Roman" w:cs="Times New Roman"/>
          <w:color w:val="000000" w:themeColor="text1"/>
          <w:sz w:val="24"/>
          <w:szCs w:val="24"/>
        </w:rPr>
        <w:t>уровенным</w:t>
      </w:r>
      <w:proofErr w:type="spellEnd"/>
      <w:r w:rsidRPr="00D217CC">
        <w:rPr>
          <w:rFonts w:ascii="Times New Roman" w:eastAsia="Lucida Sans Unicode" w:hAnsi="Times New Roman" w:cs="Times New Roman"/>
          <w:color w:val="000000" w:themeColor="text1"/>
          <w:sz w:val="24"/>
          <w:szCs w:val="24"/>
        </w:rPr>
        <w:t xml:space="preserve">  режимом и качеством подземных вод.</w:t>
      </w:r>
    </w:p>
    <w:p w:rsidR="00242CCC" w:rsidRPr="00D217CC" w:rsidRDefault="00242CCC" w:rsidP="004A28FC">
      <w:pPr>
        <w:pStyle w:val="a5"/>
        <w:ind w:firstLine="709"/>
        <w:jc w:val="both"/>
        <w:rPr>
          <w:rFonts w:ascii="Times New Roman" w:eastAsia="Lucida Sans Unicode" w:hAnsi="Times New Roman" w:cs="Times New Roman"/>
          <w:color w:val="000000" w:themeColor="text1"/>
          <w:sz w:val="24"/>
          <w:szCs w:val="24"/>
        </w:rPr>
      </w:pPr>
      <w:r w:rsidRPr="00D217CC">
        <w:rPr>
          <w:rFonts w:ascii="Times New Roman" w:eastAsia="Lucida Sans Unicode" w:hAnsi="Times New Roman" w:cs="Times New Roman"/>
          <w:color w:val="000000" w:themeColor="text1"/>
          <w:sz w:val="24"/>
          <w:szCs w:val="24"/>
        </w:rPr>
        <w:t xml:space="preserve">Общее оздоровление обстановки в зоне основного питания подземных вод. </w:t>
      </w:r>
    </w:p>
    <w:p w:rsidR="00242CCC" w:rsidRPr="00D217CC" w:rsidRDefault="00242CCC" w:rsidP="004A28FC">
      <w:pPr>
        <w:pStyle w:val="a5"/>
        <w:ind w:firstLine="709"/>
        <w:jc w:val="both"/>
        <w:rPr>
          <w:rFonts w:ascii="Times New Roman" w:eastAsia="Lucida Sans Unicode" w:hAnsi="Times New Roman" w:cs="Times New Roman"/>
          <w:color w:val="000000" w:themeColor="text1"/>
          <w:sz w:val="24"/>
          <w:szCs w:val="24"/>
        </w:rPr>
      </w:pPr>
      <w:r w:rsidRPr="00D217CC">
        <w:rPr>
          <w:rFonts w:ascii="Times New Roman" w:hAnsi="Times New Roman" w:cs="Times New Roman"/>
          <w:color w:val="000000" w:themeColor="text1"/>
          <w:sz w:val="24"/>
          <w:szCs w:val="24"/>
        </w:rPr>
        <w:t>Реконструкция существующих водопроводных очистных сооружений.</w:t>
      </w:r>
    </w:p>
    <w:p w:rsidR="00242CCC" w:rsidRPr="00D217CC" w:rsidRDefault="00242CCC" w:rsidP="004A28FC">
      <w:pPr>
        <w:pStyle w:val="a5"/>
        <w:ind w:firstLine="709"/>
        <w:jc w:val="both"/>
        <w:rPr>
          <w:rFonts w:ascii="Times New Roman" w:eastAsia="Lucida Sans Unicode" w:hAnsi="Times New Roman" w:cs="Times New Roman"/>
          <w:color w:val="000000" w:themeColor="text1"/>
          <w:sz w:val="24"/>
          <w:szCs w:val="24"/>
        </w:rPr>
      </w:pPr>
      <w:r w:rsidRPr="00D217CC">
        <w:rPr>
          <w:rFonts w:ascii="Times New Roman" w:eastAsia="Lucida Sans Unicode" w:hAnsi="Times New Roman" w:cs="Times New Roman"/>
          <w:color w:val="000000" w:themeColor="text1"/>
          <w:sz w:val="24"/>
          <w:szCs w:val="24"/>
        </w:rPr>
        <w:t xml:space="preserve">Капитальный ремонт водонапорных башен. </w:t>
      </w:r>
    </w:p>
    <w:p w:rsidR="00242CCC" w:rsidRPr="00D217CC" w:rsidRDefault="00242CCC" w:rsidP="004A28FC">
      <w:pPr>
        <w:pStyle w:val="a5"/>
        <w:ind w:firstLine="709"/>
        <w:jc w:val="both"/>
        <w:rPr>
          <w:rFonts w:ascii="Times New Roman" w:eastAsia="Lucida Sans Unicode" w:hAnsi="Times New Roman" w:cs="Times New Roman"/>
          <w:color w:val="000000" w:themeColor="text1"/>
          <w:sz w:val="24"/>
          <w:szCs w:val="24"/>
        </w:rPr>
      </w:pPr>
      <w:r w:rsidRPr="00D217CC">
        <w:rPr>
          <w:rFonts w:ascii="Times New Roman" w:hAnsi="Times New Roman" w:cs="Times New Roman"/>
          <w:color w:val="000000" w:themeColor="text1"/>
          <w:sz w:val="24"/>
          <w:szCs w:val="24"/>
        </w:rPr>
        <w:t>Р</w:t>
      </w:r>
      <w:r w:rsidRPr="00D217CC">
        <w:rPr>
          <w:rFonts w:ascii="Times New Roman" w:eastAsia="Lucida Sans Unicode" w:hAnsi="Times New Roman" w:cs="Times New Roman"/>
          <w:color w:val="000000" w:themeColor="text1"/>
          <w:sz w:val="24"/>
          <w:szCs w:val="24"/>
        </w:rPr>
        <w:t>еконструкция  существующих сетей на участках, требующих замены.</w:t>
      </w:r>
    </w:p>
    <w:p w:rsidR="00242CCC" w:rsidRPr="00D217CC" w:rsidRDefault="00242CCC" w:rsidP="004A28FC">
      <w:pPr>
        <w:pStyle w:val="a5"/>
        <w:ind w:firstLine="709"/>
        <w:jc w:val="both"/>
        <w:rPr>
          <w:rFonts w:ascii="Times New Roman" w:eastAsia="Lucida Sans Unicode" w:hAnsi="Times New Roman" w:cs="Times New Roman"/>
          <w:color w:val="000000" w:themeColor="text1"/>
          <w:sz w:val="24"/>
          <w:szCs w:val="24"/>
        </w:rPr>
      </w:pPr>
      <w:r w:rsidRPr="00D217CC">
        <w:rPr>
          <w:rFonts w:ascii="Times New Roman" w:eastAsia="Lucida Sans Unicode" w:hAnsi="Times New Roman" w:cs="Times New Roman"/>
          <w:color w:val="000000" w:themeColor="text1"/>
          <w:sz w:val="24"/>
          <w:szCs w:val="24"/>
        </w:rPr>
        <w:t>Организация водозаборов из поверхностных источников для полива территории в летний период года.</w:t>
      </w:r>
    </w:p>
    <w:p w:rsidR="00242CCC" w:rsidRPr="00D217CC" w:rsidRDefault="00242CCC" w:rsidP="004A28FC">
      <w:pPr>
        <w:pStyle w:val="a5"/>
        <w:ind w:firstLine="709"/>
        <w:jc w:val="both"/>
        <w:rPr>
          <w:rFonts w:ascii="Times New Roman" w:hAnsi="Times New Roman" w:cs="Times New Roman"/>
          <w:b/>
          <w:color w:val="000000" w:themeColor="text1"/>
          <w:sz w:val="24"/>
          <w:szCs w:val="24"/>
        </w:rPr>
      </w:pPr>
    </w:p>
    <w:p w:rsidR="00052DF2" w:rsidRPr="00D217CC" w:rsidRDefault="00052DF2"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Проектом Схемы предлагается строительство очистных сооружений канализации в наиболее крупных населенных пунктах района п</w:t>
      </w:r>
      <w:proofErr w:type="gramStart"/>
      <w:r w:rsidRPr="00D217CC">
        <w:rPr>
          <w:rFonts w:ascii="Times New Roman" w:hAnsi="Times New Roman" w:cs="Times New Roman"/>
          <w:color w:val="000000" w:themeColor="text1"/>
          <w:sz w:val="24"/>
          <w:szCs w:val="24"/>
        </w:rPr>
        <w:t>.П</w:t>
      </w:r>
      <w:proofErr w:type="gramEnd"/>
      <w:r w:rsidRPr="00D217CC">
        <w:rPr>
          <w:rFonts w:ascii="Times New Roman" w:hAnsi="Times New Roman" w:cs="Times New Roman"/>
          <w:color w:val="000000" w:themeColor="text1"/>
          <w:sz w:val="24"/>
          <w:szCs w:val="24"/>
        </w:rPr>
        <w:t>одюга, п.Волошка, являющихся также центрами поселений.</w:t>
      </w:r>
    </w:p>
    <w:p w:rsidR="00052DF2" w:rsidRPr="00D217CC" w:rsidRDefault="00052DF2"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В прочих населенных пунктах предлагается устройство локальных очистных сооружений канализации для отдельных домов или групп зданий.</w:t>
      </w:r>
    </w:p>
    <w:p w:rsidR="006C5F34" w:rsidRDefault="00052DF2" w:rsidP="004A28FC">
      <w:pPr>
        <w:pStyle w:val="a5"/>
        <w:ind w:firstLine="709"/>
        <w:jc w:val="both"/>
        <w:rPr>
          <w:rFonts w:ascii="Times New Roman" w:hAnsi="Times New Roman" w:cs="Times New Roman"/>
          <w:color w:val="000000" w:themeColor="text1"/>
          <w:sz w:val="24"/>
          <w:szCs w:val="24"/>
        </w:rPr>
      </w:pPr>
      <w:r w:rsidRPr="00D217CC">
        <w:rPr>
          <w:rFonts w:ascii="Times New Roman" w:hAnsi="Times New Roman" w:cs="Times New Roman"/>
          <w:color w:val="000000" w:themeColor="text1"/>
          <w:sz w:val="24"/>
          <w:szCs w:val="24"/>
        </w:rPr>
        <w:t xml:space="preserve">Населенные пункты, расположенные вблизи  </w:t>
      </w:r>
      <w:proofErr w:type="spellStart"/>
      <w:r w:rsidRPr="00D217CC">
        <w:rPr>
          <w:rFonts w:ascii="Times New Roman" w:hAnsi="Times New Roman" w:cs="Times New Roman"/>
          <w:color w:val="000000" w:themeColor="text1"/>
          <w:sz w:val="24"/>
          <w:szCs w:val="24"/>
        </w:rPr>
        <w:t>пгт</w:t>
      </w:r>
      <w:proofErr w:type="gramStart"/>
      <w:r w:rsidRPr="00D217CC">
        <w:rPr>
          <w:rFonts w:ascii="Times New Roman" w:hAnsi="Times New Roman" w:cs="Times New Roman"/>
          <w:color w:val="000000" w:themeColor="text1"/>
          <w:sz w:val="24"/>
          <w:szCs w:val="24"/>
        </w:rPr>
        <w:t>.К</w:t>
      </w:r>
      <w:proofErr w:type="gramEnd"/>
      <w:r w:rsidRPr="00D217CC">
        <w:rPr>
          <w:rFonts w:ascii="Times New Roman" w:hAnsi="Times New Roman" w:cs="Times New Roman"/>
          <w:color w:val="000000" w:themeColor="text1"/>
          <w:sz w:val="24"/>
          <w:szCs w:val="24"/>
        </w:rPr>
        <w:t>оноша</w:t>
      </w:r>
      <w:proofErr w:type="spellEnd"/>
      <w:r w:rsidRPr="00D217CC">
        <w:rPr>
          <w:rFonts w:ascii="Times New Roman" w:hAnsi="Times New Roman" w:cs="Times New Roman"/>
          <w:color w:val="000000" w:themeColor="text1"/>
          <w:sz w:val="24"/>
          <w:szCs w:val="24"/>
        </w:rPr>
        <w:t xml:space="preserve">, </w:t>
      </w:r>
      <w:proofErr w:type="spellStart"/>
      <w:r w:rsidRPr="00D217CC">
        <w:rPr>
          <w:rFonts w:ascii="Times New Roman" w:hAnsi="Times New Roman" w:cs="Times New Roman"/>
          <w:color w:val="000000" w:themeColor="text1"/>
          <w:sz w:val="24"/>
          <w:szCs w:val="24"/>
        </w:rPr>
        <w:t>п.Ерцево</w:t>
      </w:r>
      <w:proofErr w:type="spellEnd"/>
      <w:r w:rsidRPr="00D217CC">
        <w:rPr>
          <w:rFonts w:ascii="Times New Roman" w:hAnsi="Times New Roman" w:cs="Times New Roman"/>
          <w:color w:val="000000" w:themeColor="text1"/>
          <w:sz w:val="24"/>
          <w:szCs w:val="24"/>
        </w:rPr>
        <w:t xml:space="preserve">, п.Подюга, а также </w:t>
      </w:r>
      <w:proofErr w:type="spellStart"/>
      <w:r w:rsidRPr="00D217CC">
        <w:rPr>
          <w:rFonts w:ascii="Times New Roman" w:hAnsi="Times New Roman" w:cs="Times New Roman"/>
          <w:color w:val="000000" w:themeColor="text1"/>
          <w:sz w:val="24"/>
          <w:szCs w:val="24"/>
        </w:rPr>
        <w:t>п.Вандыш</w:t>
      </w:r>
      <w:proofErr w:type="spellEnd"/>
      <w:r w:rsidRPr="00D217CC">
        <w:rPr>
          <w:rFonts w:ascii="Times New Roman" w:hAnsi="Times New Roman" w:cs="Times New Roman"/>
          <w:color w:val="000000" w:themeColor="text1"/>
          <w:sz w:val="24"/>
          <w:szCs w:val="24"/>
        </w:rPr>
        <w:t>, могут обслуживаться ассенизационной техникой с вывозом жидких отходов на сливные пункты канализационных очистных сооружений (существующих и проектируемых) или на свалки ТБО (при специальном обустройстве участков приема и размещения ЖБО).</w:t>
      </w:r>
    </w:p>
    <w:p w:rsidR="004A28FC" w:rsidRPr="00D217CC" w:rsidRDefault="004A28FC" w:rsidP="004A28FC">
      <w:pPr>
        <w:pStyle w:val="a5"/>
        <w:ind w:firstLine="709"/>
        <w:jc w:val="both"/>
        <w:rPr>
          <w:rFonts w:ascii="Times New Roman" w:hAnsi="Times New Roman" w:cs="Times New Roman"/>
          <w:color w:val="000000" w:themeColor="text1"/>
          <w:sz w:val="24"/>
          <w:szCs w:val="24"/>
        </w:rPr>
      </w:pPr>
    </w:p>
    <w:p w:rsidR="008047DB" w:rsidRPr="00D217CC" w:rsidRDefault="00484F81" w:rsidP="004A28FC">
      <w:pPr>
        <w:pStyle w:val="a5"/>
        <w:ind w:firstLine="709"/>
        <w:jc w:val="both"/>
        <w:rPr>
          <w:rFonts w:ascii="Times New Roman" w:eastAsia="Times New Roman" w:hAnsi="Times New Roman" w:cs="Times New Roman"/>
          <w:color w:val="000000" w:themeColor="text1"/>
          <w:sz w:val="24"/>
          <w:szCs w:val="24"/>
        </w:rPr>
      </w:pPr>
      <w:r w:rsidRPr="004A28FC">
        <w:rPr>
          <w:rFonts w:ascii="Times New Roman" w:eastAsia="Times New Roman" w:hAnsi="Times New Roman" w:cs="Times New Roman"/>
          <w:b/>
          <w:color w:val="000000" w:themeColor="text1"/>
          <w:sz w:val="24"/>
          <w:szCs w:val="24"/>
        </w:rPr>
        <w:t xml:space="preserve"> 2.9.</w:t>
      </w:r>
      <w:r w:rsidR="008047DB" w:rsidRPr="00D217CC">
        <w:rPr>
          <w:rFonts w:ascii="Times New Roman" w:eastAsia="Times New Roman" w:hAnsi="Times New Roman" w:cs="Times New Roman"/>
          <w:color w:val="000000" w:themeColor="text1"/>
          <w:sz w:val="24"/>
          <w:szCs w:val="24"/>
        </w:rPr>
        <w:t xml:space="preserve"> </w:t>
      </w:r>
      <w:r w:rsidR="008047DB" w:rsidRPr="00D217CC">
        <w:rPr>
          <w:rFonts w:ascii="Times New Roman" w:eastAsia="Times New Roman" w:hAnsi="Times New Roman" w:cs="Times New Roman"/>
          <w:b/>
          <w:bCs/>
          <w:color w:val="000000" w:themeColor="text1"/>
          <w:sz w:val="24"/>
          <w:szCs w:val="24"/>
        </w:rPr>
        <w:t>Охрана окружающей среды и рациональное природопользование</w:t>
      </w:r>
    </w:p>
    <w:p w:rsidR="00A350C3" w:rsidRPr="00D217CC" w:rsidRDefault="00484F81" w:rsidP="00280487">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themeColor="text1"/>
          <w:sz w:val="24"/>
          <w:szCs w:val="24"/>
        </w:rPr>
        <w:t>2.9</w:t>
      </w:r>
      <w:r w:rsidR="008047DB" w:rsidRPr="00D217CC">
        <w:rPr>
          <w:rFonts w:ascii="Times New Roman" w:eastAsia="Times New Roman" w:hAnsi="Times New Roman" w:cs="Times New Roman"/>
          <w:b/>
          <w:bCs/>
          <w:color w:val="000000" w:themeColor="text1"/>
          <w:sz w:val="24"/>
          <w:szCs w:val="24"/>
        </w:rPr>
        <w:t xml:space="preserve">.1. В области охраны окружающей среды Схемой запланированы следующие мероприятия: </w:t>
      </w:r>
      <w:r w:rsidR="00A350C3" w:rsidRPr="00D217CC">
        <w:rPr>
          <w:rFonts w:ascii="Times New Roman" w:eastAsia="Times New Roman" w:hAnsi="Times New Roman" w:cs="Times New Roman"/>
          <w:color w:val="000000"/>
          <w:sz w:val="24"/>
          <w:szCs w:val="24"/>
        </w:rPr>
        <w:t xml:space="preserve">В настоящее время Правительством Архангельской области утверждена Долгосрочная целевая программа (ДЦП) Архангельской области «Развитие водохозяйственного комплекса  Архангельской области на 2012-2020 годы» (Постановление </w:t>
      </w:r>
      <w:r w:rsidR="00A350C3" w:rsidRPr="00D217CC">
        <w:rPr>
          <w:rFonts w:ascii="Times New Roman" w:eastAsia="Times New Roman" w:hAnsi="Times New Roman" w:cs="Times New Roman"/>
          <w:sz w:val="24"/>
          <w:szCs w:val="24"/>
        </w:rPr>
        <w:t>от 11 октября 2011 года N 361-пп).</w:t>
      </w:r>
    </w:p>
    <w:p w:rsidR="00A350C3" w:rsidRPr="00D217CC" w:rsidRDefault="00A350C3" w:rsidP="00280487">
      <w:pPr>
        <w:spacing w:after="0" w:line="240" w:lineRule="auto"/>
        <w:ind w:firstLine="709"/>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В данную программу не включены мероприятия по защите от затопления населенных пунктов Коношского района (согласно Перечню</w:t>
      </w:r>
      <w:r w:rsidRPr="00D217CC">
        <w:rPr>
          <w:rFonts w:ascii="Times New Roman" w:eastAsia="Times New Roman" w:hAnsi="Times New Roman" w:cs="Times New Roman"/>
          <w:sz w:val="24"/>
          <w:szCs w:val="24"/>
        </w:rPr>
        <w:br/>
        <w:t xml:space="preserve">мероприятий ДЦП, п. </w:t>
      </w:r>
      <w:r w:rsidRPr="00D217CC">
        <w:rPr>
          <w:rFonts w:ascii="Times New Roman" w:eastAsia="Times New Roman" w:hAnsi="Times New Roman" w:cs="Times New Roman"/>
          <w:sz w:val="24"/>
          <w:szCs w:val="24"/>
          <w:lang w:val="en-US"/>
        </w:rPr>
        <w:t>III</w:t>
      </w:r>
      <w:r w:rsidRPr="00D217CC">
        <w:rPr>
          <w:rFonts w:ascii="Times New Roman" w:eastAsia="Times New Roman" w:hAnsi="Times New Roman" w:cs="Times New Roman"/>
          <w:sz w:val="24"/>
          <w:szCs w:val="24"/>
        </w:rPr>
        <w:t xml:space="preserve">). </w:t>
      </w:r>
    </w:p>
    <w:p w:rsidR="00A350C3" w:rsidRPr="00D217CC" w:rsidRDefault="00A350C3" w:rsidP="00280487">
      <w:pPr>
        <w:spacing w:after="0" w:line="240" w:lineRule="auto"/>
        <w:ind w:firstLine="709"/>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Для определения мероприятий по инженерной защите затапливаемой территории необходимо выполнить гидрологические расчеты зоны затопления с вынесением ее на более крупный масштаб.  На данной стадии проектирования масштаба 1:100 000 не представляется возможным отразить зону затопления и, соответственно, жилой фонд населенных пунктов в зоне затопления.</w:t>
      </w:r>
    </w:p>
    <w:p w:rsidR="00A350C3" w:rsidRPr="00D217CC" w:rsidRDefault="00A350C3" w:rsidP="00280487">
      <w:pPr>
        <w:spacing w:after="0" w:line="240" w:lineRule="auto"/>
        <w:ind w:firstLine="709"/>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 xml:space="preserve">В связи с этим предлагаемый перечень защитных мероприятий может состоять </w:t>
      </w:r>
      <w:proofErr w:type="gramStart"/>
      <w:r w:rsidRPr="00D217CC">
        <w:rPr>
          <w:rFonts w:ascii="Times New Roman" w:eastAsia="Times New Roman" w:hAnsi="Times New Roman" w:cs="Times New Roman"/>
          <w:sz w:val="24"/>
          <w:szCs w:val="24"/>
        </w:rPr>
        <w:t>из</w:t>
      </w:r>
      <w:proofErr w:type="gramEnd"/>
      <w:r w:rsidRPr="00D217CC">
        <w:rPr>
          <w:rFonts w:ascii="Times New Roman" w:eastAsia="Times New Roman" w:hAnsi="Times New Roman" w:cs="Times New Roman"/>
          <w:sz w:val="24"/>
          <w:szCs w:val="24"/>
        </w:rPr>
        <w:t xml:space="preserve"> следующих:</w:t>
      </w:r>
    </w:p>
    <w:p w:rsidR="00A350C3" w:rsidRPr="00D217CC" w:rsidRDefault="00A350C3" w:rsidP="00280487">
      <w:pPr>
        <w:numPr>
          <w:ilvl w:val="0"/>
          <w:numId w:val="21"/>
        </w:numPr>
        <w:spacing w:after="0" w:line="240" w:lineRule="auto"/>
        <w:ind w:firstLine="709"/>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превентивные мероприятия по линии МЧС (оповещение, временное отселение населения, мероприятия по ликвидации заторов и пр.),</w:t>
      </w:r>
    </w:p>
    <w:p w:rsidR="00A350C3" w:rsidRPr="00D217CC" w:rsidRDefault="00A350C3" w:rsidP="00280487">
      <w:pPr>
        <w:numPr>
          <w:ilvl w:val="0"/>
          <w:numId w:val="21"/>
        </w:numPr>
        <w:spacing w:after="0" w:line="240" w:lineRule="auto"/>
        <w:ind w:firstLine="709"/>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рекомендательно – строительство защитных дамб (после подтверждения расчетами).</w:t>
      </w:r>
    </w:p>
    <w:p w:rsidR="00A350C3" w:rsidRPr="00D217CC" w:rsidRDefault="00A350C3" w:rsidP="00280487">
      <w:pPr>
        <w:spacing w:after="0" w:line="240" w:lineRule="auto"/>
        <w:ind w:firstLine="709"/>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Для принятия решений по строительству защитных дамб и включения их в ДЦП необходимо:</w:t>
      </w:r>
    </w:p>
    <w:p w:rsidR="00A350C3" w:rsidRPr="00D217CC" w:rsidRDefault="00A350C3" w:rsidP="004A28FC">
      <w:pPr>
        <w:numPr>
          <w:ilvl w:val="0"/>
          <w:numId w:val="20"/>
        </w:numPr>
        <w:spacing w:after="0" w:line="240" w:lineRule="auto"/>
        <w:ind w:firstLine="709"/>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уточнение зоны затопления (выполнение гидрологических расчетов),</w:t>
      </w:r>
    </w:p>
    <w:p w:rsidR="00A350C3" w:rsidRPr="00D217CC" w:rsidRDefault="00A350C3" w:rsidP="004A28FC">
      <w:pPr>
        <w:numPr>
          <w:ilvl w:val="0"/>
          <w:numId w:val="20"/>
        </w:numPr>
        <w:spacing w:after="0" w:line="240" w:lineRule="auto"/>
        <w:ind w:firstLine="709"/>
        <w:jc w:val="both"/>
        <w:rPr>
          <w:rFonts w:ascii="Times New Roman" w:hAnsi="Times New Roman" w:cs="Times New Roman"/>
          <w:sz w:val="24"/>
          <w:szCs w:val="24"/>
        </w:rPr>
      </w:pPr>
      <w:r w:rsidRPr="00D217CC">
        <w:rPr>
          <w:rFonts w:ascii="Times New Roman" w:eastAsia="Times New Roman" w:hAnsi="Times New Roman" w:cs="Times New Roman"/>
          <w:sz w:val="24"/>
          <w:szCs w:val="24"/>
        </w:rPr>
        <w:t>разработка специализированного проекта и ПСД.</w:t>
      </w:r>
    </w:p>
    <w:p w:rsidR="00A350C3" w:rsidRPr="00D217CC" w:rsidRDefault="00A350C3" w:rsidP="004A28FC">
      <w:pPr>
        <w:pStyle w:val="a9"/>
        <w:numPr>
          <w:ilvl w:val="0"/>
          <w:numId w:val="20"/>
        </w:numPr>
        <w:spacing w:before="120" w:after="120"/>
        <w:ind w:firstLine="709"/>
        <w:jc w:val="both"/>
        <w:rPr>
          <w:rFonts w:ascii="Times New Roman" w:eastAsia="Times New Roman" w:hAnsi="Times New Roman" w:cs="Times New Roman"/>
          <w:b/>
          <w:i/>
          <w:sz w:val="24"/>
          <w:szCs w:val="24"/>
        </w:rPr>
      </w:pPr>
      <w:r w:rsidRPr="00D217CC">
        <w:rPr>
          <w:rFonts w:ascii="Times New Roman" w:eastAsia="Times New Roman" w:hAnsi="Times New Roman" w:cs="Times New Roman"/>
          <w:b/>
          <w:i/>
          <w:sz w:val="24"/>
          <w:szCs w:val="24"/>
        </w:rPr>
        <w:lastRenderedPageBreak/>
        <w:t>Проектное решение</w:t>
      </w:r>
    </w:p>
    <w:p w:rsidR="00A350C3" w:rsidRPr="00D217CC" w:rsidRDefault="00A350C3" w:rsidP="00280487">
      <w:pPr>
        <w:pStyle w:val="a9"/>
        <w:numPr>
          <w:ilvl w:val="0"/>
          <w:numId w:val="20"/>
        </w:numPr>
        <w:spacing w:after="0" w:line="240" w:lineRule="auto"/>
        <w:ind w:firstLine="709"/>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 xml:space="preserve">Для населенных пунктов района при выявлении подверженности эрозионным процессам (при обосновании и целесообразности проведения) предлагается проведения следующих мероприятий: организация поверхностного стока, обустройство выпусков сточных вод, засыпка </w:t>
      </w:r>
      <w:proofErr w:type="spellStart"/>
      <w:r w:rsidRPr="00D217CC">
        <w:rPr>
          <w:rFonts w:ascii="Times New Roman" w:eastAsia="Times New Roman" w:hAnsi="Times New Roman" w:cs="Times New Roman"/>
          <w:sz w:val="24"/>
          <w:szCs w:val="24"/>
        </w:rPr>
        <w:t>отвершков</w:t>
      </w:r>
      <w:proofErr w:type="spellEnd"/>
      <w:r w:rsidRPr="00D217CC">
        <w:rPr>
          <w:rFonts w:ascii="Times New Roman" w:eastAsia="Times New Roman" w:hAnsi="Times New Roman" w:cs="Times New Roman"/>
          <w:sz w:val="24"/>
          <w:szCs w:val="24"/>
        </w:rPr>
        <w:t xml:space="preserve"> оврагов (при необходимости и градостроительной целесообразности), а также проведение превентивных </w:t>
      </w:r>
      <w:proofErr w:type="spellStart"/>
      <w:r w:rsidRPr="00D217CC">
        <w:rPr>
          <w:rFonts w:ascii="Times New Roman" w:eastAsia="Times New Roman" w:hAnsi="Times New Roman" w:cs="Times New Roman"/>
          <w:sz w:val="24"/>
          <w:szCs w:val="24"/>
        </w:rPr>
        <w:t>противопаводковых</w:t>
      </w:r>
      <w:proofErr w:type="spellEnd"/>
      <w:r w:rsidRPr="00D217CC">
        <w:rPr>
          <w:rFonts w:ascii="Times New Roman" w:eastAsia="Times New Roman" w:hAnsi="Times New Roman" w:cs="Times New Roman"/>
          <w:sz w:val="24"/>
          <w:szCs w:val="24"/>
        </w:rPr>
        <w:t xml:space="preserve"> мероприятий, предусматриваемых по линии МЧС РФ.</w:t>
      </w:r>
    </w:p>
    <w:p w:rsidR="00A350C3" w:rsidRPr="00D217CC" w:rsidRDefault="00A350C3" w:rsidP="00280487">
      <w:pPr>
        <w:tabs>
          <w:tab w:val="left" w:pos="2205"/>
        </w:tabs>
        <w:spacing w:after="0" w:line="240" w:lineRule="auto"/>
        <w:ind w:firstLine="709"/>
        <w:jc w:val="both"/>
        <w:rPr>
          <w:rFonts w:ascii="Times New Roman" w:eastAsia="Times New Roman" w:hAnsi="Times New Roman" w:cs="Times New Roman"/>
          <w:sz w:val="24"/>
          <w:szCs w:val="24"/>
          <w:u w:val="single"/>
        </w:rPr>
      </w:pPr>
      <w:r w:rsidRPr="00D217CC">
        <w:rPr>
          <w:rFonts w:ascii="Times New Roman" w:eastAsia="Times New Roman" w:hAnsi="Times New Roman" w:cs="Times New Roman"/>
          <w:sz w:val="24"/>
          <w:szCs w:val="24"/>
          <w:u w:val="single"/>
        </w:rPr>
        <w:t>Проектные предложения</w:t>
      </w:r>
    </w:p>
    <w:p w:rsidR="00A350C3" w:rsidRPr="00D217CC" w:rsidRDefault="00A350C3" w:rsidP="00280487">
      <w:pPr>
        <w:numPr>
          <w:ilvl w:val="0"/>
          <w:numId w:val="22"/>
        </w:numPr>
        <w:tabs>
          <w:tab w:val="left" w:pos="2205"/>
        </w:tabs>
        <w:spacing w:after="0" w:line="240" w:lineRule="auto"/>
        <w:ind w:firstLine="709"/>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существующим и планируемым предприятиям и коммунальным объектам, имеющим организованный выброс загрязняющих веществ в атмосферу, требуется разработать ПДВ, оформить разрешение на выброс загрязняющих веществ в атмосферу, согласовать и утвердить их в органах санитарно-эпидемиологического и экологического контроля;</w:t>
      </w:r>
    </w:p>
    <w:p w:rsidR="00A350C3" w:rsidRPr="00D217CC" w:rsidRDefault="00A350C3" w:rsidP="004A28FC">
      <w:pPr>
        <w:numPr>
          <w:ilvl w:val="0"/>
          <w:numId w:val="22"/>
        </w:numPr>
        <w:tabs>
          <w:tab w:val="num" w:pos="720"/>
          <w:tab w:val="left" w:pos="1080"/>
        </w:tabs>
        <w:spacing w:after="0" w:line="240" w:lineRule="auto"/>
        <w:ind w:firstLine="709"/>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контроль технического состояния автотранспорта, как личного, так и ведомственного;</w:t>
      </w:r>
    </w:p>
    <w:p w:rsidR="00A350C3" w:rsidRPr="00D217CC" w:rsidRDefault="00A350C3" w:rsidP="004A28FC">
      <w:pPr>
        <w:numPr>
          <w:ilvl w:val="0"/>
          <w:numId w:val="22"/>
        </w:numPr>
        <w:tabs>
          <w:tab w:val="num" w:pos="720"/>
          <w:tab w:val="num" w:pos="993"/>
        </w:tabs>
        <w:suppressAutoHyphens/>
        <w:spacing w:after="0" w:line="240" w:lineRule="auto"/>
        <w:ind w:firstLine="709"/>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улучшение качества дорожного покрытия и устройство асфальтобетонного покрытия дорог;</w:t>
      </w:r>
    </w:p>
    <w:p w:rsidR="00A350C3" w:rsidRPr="00D217CC" w:rsidRDefault="00A350C3" w:rsidP="004A28FC">
      <w:pPr>
        <w:numPr>
          <w:ilvl w:val="0"/>
          <w:numId w:val="22"/>
        </w:numPr>
        <w:suppressAutoHyphens/>
        <w:spacing w:after="0" w:line="240" w:lineRule="auto"/>
        <w:ind w:firstLine="709"/>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обустройство объектов теплоэнергетики (котельных) и предприятий высокоэффективными пыле-, газоочистными установками;</w:t>
      </w:r>
    </w:p>
    <w:p w:rsidR="00A350C3" w:rsidRPr="00D217CC" w:rsidRDefault="00A350C3" w:rsidP="004A28FC">
      <w:pPr>
        <w:numPr>
          <w:ilvl w:val="0"/>
          <w:numId w:val="22"/>
        </w:numPr>
        <w:suppressAutoHyphens/>
        <w:spacing w:after="0" w:line="240" w:lineRule="auto"/>
        <w:ind w:firstLine="709"/>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перевод на газовое топливо объектов теплоэнергетики после осуществления мероприятий по планируемой газификацией населенных пунктов района (Программы развития газоснабжения и газификации Архангельской области на период с 2012 по 2015 год);</w:t>
      </w:r>
    </w:p>
    <w:p w:rsidR="00A350C3" w:rsidRDefault="00A350C3" w:rsidP="00280487">
      <w:pPr>
        <w:numPr>
          <w:ilvl w:val="0"/>
          <w:numId w:val="22"/>
        </w:numPr>
        <w:suppressAutoHyphens/>
        <w:spacing w:after="0" w:line="240" w:lineRule="auto"/>
        <w:ind w:firstLine="709"/>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контроль технического состояния подвижного состава железнодорожного транспорта на соответствие экологическим требованиям.</w:t>
      </w:r>
    </w:p>
    <w:p w:rsidR="00280487" w:rsidRPr="00280487" w:rsidRDefault="00280487" w:rsidP="00280487">
      <w:pPr>
        <w:suppressAutoHyphens/>
        <w:spacing w:after="0" w:line="240" w:lineRule="auto"/>
        <w:ind w:left="1049"/>
        <w:jc w:val="both"/>
        <w:rPr>
          <w:rFonts w:ascii="Times New Roman" w:eastAsia="Times New Roman" w:hAnsi="Times New Roman" w:cs="Times New Roman"/>
          <w:sz w:val="24"/>
          <w:szCs w:val="24"/>
        </w:rPr>
      </w:pPr>
    </w:p>
    <w:p w:rsidR="00A350C3" w:rsidRPr="00D217CC" w:rsidRDefault="00484F81" w:rsidP="00280487">
      <w:pPr>
        <w:ind w:firstLine="720"/>
        <w:jc w:val="center"/>
        <w:outlineLvl w:val="1"/>
        <w:rPr>
          <w:rFonts w:ascii="Times New Roman" w:eastAsia="Times New Roman" w:hAnsi="Times New Roman" w:cs="Times New Roman"/>
          <w:b/>
          <w:sz w:val="24"/>
          <w:szCs w:val="24"/>
        </w:rPr>
      </w:pPr>
      <w:bookmarkStart w:id="2" w:name="_Toc356314946"/>
      <w:bookmarkStart w:id="3" w:name="_Toc358622891"/>
      <w:r>
        <w:rPr>
          <w:rFonts w:ascii="Times New Roman" w:eastAsia="Times New Roman" w:hAnsi="Times New Roman" w:cs="Times New Roman"/>
          <w:b/>
          <w:sz w:val="24"/>
          <w:szCs w:val="24"/>
        </w:rPr>
        <w:t>3.</w:t>
      </w:r>
      <w:r w:rsidR="00A350C3" w:rsidRPr="00D217CC">
        <w:rPr>
          <w:rFonts w:ascii="Times New Roman" w:eastAsia="Times New Roman" w:hAnsi="Times New Roman" w:cs="Times New Roman"/>
          <w:b/>
          <w:sz w:val="24"/>
          <w:szCs w:val="24"/>
        </w:rPr>
        <w:t xml:space="preserve"> Воздействие физических факторов</w:t>
      </w:r>
      <w:bookmarkEnd w:id="2"/>
      <w:bookmarkEnd w:id="3"/>
    </w:p>
    <w:p w:rsidR="00A350C3" w:rsidRPr="00D217CC" w:rsidRDefault="00A350C3" w:rsidP="00280487">
      <w:pPr>
        <w:pStyle w:val="21"/>
        <w:ind w:firstLine="709"/>
        <w:rPr>
          <w:b/>
          <w:i/>
          <w:sz w:val="24"/>
          <w:szCs w:val="24"/>
        </w:rPr>
      </w:pPr>
      <w:r w:rsidRPr="00D217CC">
        <w:rPr>
          <w:b/>
          <w:i/>
          <w:sz w:val="24"/>
          <w:szCs w:val="24"/>
        </w:rPr>
        <w:t>Радиационная обстановка</w:t>
      </w:r>
    </w:p>
    <w:p w:rsidR="00A350C3" w:rsidRPr="00D217CC" w:rsidRDefault="00A350C3" w:rsidP="00280487">
      <w:pPr>
        <w:spacing w:after="0" w:line="240" w:lineRule="auto"/>
        <w:ind w:firstLine="720"/>
        <w:jc w:val="both"/>
        <w:rPr>
          <w:rFonts w:ascii="Times New Roman" w:eastAsia="Times New Roman" w:hAnsi="Times New Roman" w:cs="Times New Roman"/>
          <w:sz w:val="24"/>
          <w:szCs w:val="24"/>
          <w:u w:val="single"/>
        </w:rPr>
      </w:pPr>
      <w:r w:rsidRPr="00D217CC">
        <w:rPr>
          <w:rFonts w:ascii="Times New Roman" w:eastAsia="Times New Roman" w:hAnsi="Times New Roman" w:cs="Times New Roman"/>
          <w:sz w:val="24"/>
          <w:szCs w:val="24"/>
          <w:u w:val="single"/>
        </w:rPr>
        <w:t>Мероприятия по обеспечению радиационной безопасности</w:t>
      </w:r>
    </w:p>
    <w:p w:rsidR="00A350C3" w:rsidRPr="00D217CC" w:rsidRDefault="00A350C3" w:rsidP="00280487">
      <w:pPr>
        <w:spacing w:after="0" w:line="240" w:lineRule="auto"/>
        <w:ind w:firstLine="709"/>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Необходим систематический контроль радиационной обстановки на территории  района с измерением мощности дозы гамма-излучения, отбором и анализом проб объектов окружающей среды (атмосферного воздуха, выпадающих осадков, поверхностных и подземных вод, почвы), сырья и пищевых продуктов.</w:t>
      </w:r>
    </w:p>
    <w:p w:rsidR="00A350C3" w:rsidRDefault="00A350C3" w:rsidP="00280487">
      <w:pPr>
        <w:spacing w:after="0" w:line="240" w:lineRule="auto"/>
        <w:ind w:firstLine="720"/>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 xml:space="preserve">В соответствии с требованиями Закона «О радиационной безопасности», санитарного и строительного законодательства при отводе земельных участков для нового жилищного и гражданского строительства необходимо проведение обязательного контроля </w:t>
      </w:r>
      <w:proofErr w:type="spellStart"/>
      <w:r w:rsidRPr="00D217CC">
        <w:rPr>
          <w:rFonts w:ascii="Times New Roman" w:eastAsia="Times New Roman" w:hAnsi="Times New Roman" w:cs="Times New Roman"/>
          <w:sz w:val="24"/>
          <w:szCs w:val="24"/>
        </w:rPr>
        <w:t>радоноопасности</w:t>
      </w:r>
      <w:proofErr w:type="spellEnd"/>
      <w:r w:rsidRPr="00D217CC">
        <w:rPr>
          <w:rFonts w:ascii="Times New Roman" w:eastAsia="Times New Roman" w:hAnsi="Times New Roman" w:cs="Times New Roman"/>
          <w:sz w:val="24"/>
          <w:szCs w:val="24"/>
        </w:rPr>
        <w:t xml:space="preserve"> территории. </w:t>
      </w:r>
    </w:p>
    <w:p w:rsidR="00280487" w:rsidRPr="00280487" w:rsidRDefault="00280487" w:rsidP="00280487">
      <w:pPr>
        <w:spacing w:after="0" w:line="240" w:lineRule="auto"/>
        <w:ind w:firstLine="720"/>
        <w:jc w:val="both"/>
        <w:rPr>
          <w:rFonts w:ascii="Times New Roman" w:eastAsia="Times New Roman" w:hAnsi="Times New Roman" w:cs="Times New Roman"/>
          <w:sz w:val="24"/>
          <w:szCs w:val="24"/>
        </w:rPr>
      </w:pPr>
    </w:p>
    <w:p w:rsidR="00A350C3" w:rsidRPr="00D217CC" w:rsidRDefault="00A350C3" w:rsidP="00280487">
      <w:pPr>
        <w:spacing w:after="0" w:line="240" w:lineRule="auto"/>
        <w:ind w:firstLine="720"/>
        <w:jc w:val="both"/>
        <w:rPr>
          <w:rFonts w:ascii="Times New Roman" w:eastAsia="Times New Roman" w:hAnsi="Times New Roman" w:cs="Times New Roman"/>
          <w:b/>
          <w:i/>
          <w:sz w:val="24"/>
          <w:szCs w:val="24"/>
        </w:rPr>
      </w:pPr>
      <w:r w:rsidRPr="00D217CC">
        <w:rPr>
          <w:rFonts w:ascii="Times New Roman" w:eastAsia="Times New Roman" w:hAnsi="Times New Roman" w:cs="Times New Roman"/>
          <w:b/>
          <w:i/>
          <w:sz w:val="24"/>
          <w:szCs w:val="24"/>
        </w:rPr>
        <w:t xml:space="preserve">Шумовое воздействие </w:t>
      </w:r>
    </w:p>
    <w:p w:rsidR="00A350C3" w:rsidRPr="00D217CC" w:rsidRDefault="00A350C3" w:rsidP="00280487">
      <w:pPr>
        <w:spacing w:after="0" w:line="240" w:lineRule="auto"/>
        <w:ind w:firstLine="720"/>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 xml:space="preserve">Шумовое загрязнение является одним из основных факторов загрязнения среды, оказывающих неблагоприятное воздействия на здоровье населения. </w:t>
      </w:r>
    </w:p>
    <w:p w:rsidR="00A350C3" w:rsidRPr="00D217CC" w:rsidRDefault="00A350C3" w:rsidP="00280487">
      <w:pPr>
        <w:spacing w:after="0" w:line="240" w:lineRule="auto"/>
        <w:ind w:firstLine="720"/>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 xml:space="preserve">Основными источниками шума и вибрации в Коношском районе являются железнодорожный транспорт, автомобильный транспорт, </w:t>
      </w:r>
      <w:proofErr w:type="spellStart"/>
      <w:r w:rsidRPr="00D217CC">
        <w:rPr>
          <w:rFonts w:ascii="Times New Roman" w:eastAsia="Times New Roman" w:hAnsi="Times New Roman" w:cs="Times New Roman"/>
          <w:sz w:val="24"/>
          <w:szCs w:val="24"/>
        </w:rPr>
        <w:t>электроподстанции</w:t>
      </w:r>
      <w:proofErr w:type="spellEnd"/>
      <w:r w:rsidRPr="00D217CC">
        <w:rPr>
          <w:rFonts w:ascii="Times New Roman" w:eastAsia="Times New Roman" w:hAnsi="Times New Roman" w:cs="Times New Roman"/>
          <w:sz w:val="24"/>
          <w:szCs w:val="24"/>
        </w:rPr>
        <w:t>, лесопильное деревообрабатывающее производство.</w:t>
      </w:r>
    </w:p>
    <w:p w:rsidR="00280487" w:rsidRDefault="00280487" w:rsidP="00A350C3">
      <w:pPr>
        <w:ind w:firstLine="720"/>
        <w:jc w:val="both"/>
        <w:rPr>
          <w:rFonts w:ascii="Times New Roman" w:eastAsia="Times New Roman" w:hAnsi="Times New Roman" w:cs="Times New Roman"/>
          <w:sz w:val="24"/>
          <w:szCs w:val="24"/>
          <w:u w:val="single"/>
        </w:rPr>
      </w:pPr>
    </w:p>
    <w:p w:rsidR="00A350C3" w:rsidRPr="00D217CC" w:rsidRDefault="00A350C3" w:rsidP="00280487">
      <w:pPr>
        <w:spacing w:after="0" w:line="240" w:lineRule="auto"/>
        <w:ind w:firstLine="720"/>
        <w:jc w:val="both"/>
        <w:rPr>
          <w:rFonts w:ascii="Times New Roman" w:eastAsia="Times New Roman" w:hAnsi="Times New Roman" w:cs="Times New Roman"/>
          <w:sz w:val="24"/>
          <w:szCs w:val="24"/>
          <w:u w:val="single"/>
        </w:rPr>
      </w:pPr>
      <w:r w:rsidRPr="00D217CC">
        <w:rPr>
          <w:rFonts w:ascii="Times New Roman" w:eastAsia="Times New Roman" w:hAnsi="Times New Roman" w:cs="Times New Roman"/>
          <w:sz w:val="24"/>
          <w:szCs w:val="24"/>
          <w:u w:val="single"/>
        </w:rPr>
        <w:t>Проектные решения</w:t>
      </w:r>
    </w:p>
    <w:p w:rsidR="00A350C3" w:rsidRPr="00D217CC" w:rsidRDefault="00A350C3" w:rsidP="00280487">
      <w:pPr>
        <w:spacing w:after="0" w:line="240" w:lineRule="auto"/>
        <w:ind w:firstLine="720"/>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В проекте предусмотрены мероприятия по снижению уровня шумового воздействия:</w:t>
      </w:r>
    </w:p>
    <w:p w:rsidR="00A350C3" w:rsidRPr="00D217CC" w:rsidRDefault="00A350C3" w:rsidP="00280487">
      <w:pPr>
        <w:numPr>
          <w:ilvl w:val="0"/>
          <w:numId w:val="23"/>
        </w:numPr>
        <w:tabs>
          <w:tab w:val="clear" w:pos="720"/>
          <w:tab w:val="num" w:pos="0"/>
        </w:tabs>
        <w:spacing w:after="0" w:line="240" w:lineRule="auto"/>
        <w:ind w:left="0" w:firstLine="360"/>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lastRenderedPageBreak/>
        <w:t xml:space="preserve">для </w:t>
      </w:r>
      <w:proofErr w:type="spellStart"/>
      <w:r w:rsidRPr="00D217CC">
        <w:rPr>
          <w:rFonts w:ascii="Times New Roman" w:eastAsia="Times New Roman" w:hAnsi="Times New Roman" w:cs="Times New Roman"/>
          <w:sz w:val="24"/>
          <w:szCs w:val="24"/>
        </w:rPr>
        <w:t>элекроподстанций</w:t>
      </w:r>
      <w:proofErr w:type="spellEnd"/>
      <w:r w:rsidRPr="00D217CC">
        <w:rPr>
          <w:rFonts w:ascii="Times New Roman" w:eastAsia="Times New Roman" w:hAnsi="Times New Roman" w:cs="Times New Roman"/>
          <w:sz w:val="24"/>
          <w:szCs w:val="24"/>
        </w:rPr>
        <w:t xml:space="preserve"> необходимо разработать проект организации санитарно-защитной зоны, при необходимости провести мероприятия, направленные на снижение шумового воздействия;</w:t>
      </w:r>
    </w:p>
    <w:p w:rsidR="00A350C3" w:rsidRPr="00D217CC" w:rsidRDefault="00A350C3" w:rsidP="00280487">
      <w:pPr>
        <w:numPr>
          <w:ilvl w:val="0"/>
          <w:numId w:val="23"/>
        </w:numPr>
        <w:tabs>
          <w:tab w:val="clear" w:pos="720"/>
        </w:tabs>
        <w:spacing w:after="0" w:line="240" w:lineRule="auto"/>
        <w:ind w:left="0" w:firstLine="360"/>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предприятиям, оказывающим шумовое воздействие, необходимо разработать проект санитарно-защитной зоны с обоснование необходимого размера этой зоны, обеспечение необходимого расстояния от источника шума до жилой застройки;</w:t>
      </w:r>
    </w:p>
    <w:p w:rsidR="00A350C3" w:rsidRPr="00280487" w:rsidRDefault="00A350C3" w:rsidP="00280487">
      <w:pPr>
        <w:numPr>
          <w:ilvl w:val="0"/>
          <w:numId w:val="23"/>
        </w:numPr>
        <w:tabs>
          <w:tab w:val="clear" w:pos="720"/>
          <w:tab w:val="num" w:pos="0"/>
        </w:tabs>
        <w:spacing w:after="0" w:line="240" w:lineRule="auto"/>
        <w:ind w:left="0" w:firstLine="360"/>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в непосредственной близости от железной дороги жилая застройка проектом не предлагается.</w:t>
      </w:r>
    </w:p>
    <w:p w:rsidR="00A350C3" w:rsidRPr="00D217CC" w:rsidRDefault="00A350C3" w:rsidP="00A350C3">
      <w:pPr>
        <w:spacing w:before="120"/>
        <w:ind w:firstLine="720"/>
        <w:jc w:val="both"/>
        <w:outlineLvl w:val="1"/>
        <w:rPr>
          <w:rFonts w:ascii="Times New Roman" w:eastAsia="Times New Roman" w:hAnsi="Times New Roman" w:cs="Times New Roman"/>
          <w:b/>
          <w:sz w:val="24"/>
          <w:szCs w:val="24"/>
        </w:rPr>
      </w:pPr>
      <w:bookmarkStart w:id="4" w:name="_Toc356314947"/>
      <w:bookmarkStart w:id="5" w:name="_Toc358622892"/>
      <w:r w:rsidRPr="00D217CC">
        <w:rPr>
          <w:rFonts w:ascii="Times New Roman" w:eastAsia="Times New Roman" w:hAnsi="Times New Roman" w:cs="Times New Roman"/>
          <w:b/>
          <w:sz w:val="24"/>
          <w:szCs w:val="24"/>
        </w:rPr>
        <w:t>Санитарно-защитные зоны</w:t>
      </w:r>
      <w:bookmarkEnd w:id="4"/>
      <w:bookmarkEnd w:id="5"/>
    </w:p>
    <w:p w:rsidR="00A350C3" w:rsidRPr="00D217CC" w:rsidRDefault="00A350C3" w:rsidP="00280487">
      <w:pPr>
        <w:autoSpaceDE w:val="0"/>
        <w:spacing w:after="0" w:line="240" w:lineRule="auto"/>
        <w:ind w:firstLine="720"/>
        <w:jc w:val="both"/>
        <w:rPr>
          <w:rFonts w:ascii="Times New Roman" w:eastAsia="Times New Roman" w:hAnsi="Times New Roman" w:cs="Times New Roman"/>
          <w:sz w:val="24"/>
          <w:szCs w:val="24"/>
        </w:rPr>
      </w:pPr>
      <w:r w:rsidRPr="00D217CC">
        <w:rPr>
          <w:rFonts w:ascii="Times New Roman" w:eastAsia="Times New Roman" w:hAnsi="Times New Roman" w:cs="Times New Roman"/>
          <w:bCs/>
          <w:sz w:val="24"/>
          <w:szCs w:val="24"/>
        </w:rPr>
        <w:t>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A350C3" w:rsidRPr="00D217CC" w:rsidRDefault="00A350C3" w:rsidP="00280487">
      <w:pPr>
        <w:autoSpaceDE w:val="0"/>
        <w:spacing w:after="0" w:line="240" w:lineRule="auto"/>
        <w:ind w:firstLine="720"/>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Санитарно-защитная зона (СЗЗ) является обязательным элементом любого промышленного объекта и производства, являющимися источниками воздействия на среду обитания.</w:t>
      </w:r>
    </w:p>
    <w:p w:rsidR="00A350C3" w:rsidRPr="00D217CC" w:rsidRDefault="00A350C3" w:rsidP="00A350C3">
      <w:pPr>
        <w:ind w:firstLine="720"/>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В проекте предусмотрены мероприятия по снижению уровня шумового воздействия:</w:t>
      </w:r>
    </w:p>
    <w:p w:rsidR="00A350C3" w:rsidRPr="00D217CC" w:rsidRDefault="00A350C3" w:rsidP="00280487">
      <w:pPr>
        <w:numPr>
          <w:ilvl w:val="0"/>
          <w:numId w:val="23"/>
        </w:numPr>
        <w:tabs>
          <w:tab w:val="clear" w:pos="720"/>
          <w:tab w:val="num" w:pos="0"/>
        </w:tabs>
        <w:spacing w:after="0" w:line="240" w:lineRule="auto"/>
        <w:ind w:left="0" w:firstLine="360"/>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 xml:space="preserve">для </w:t>
      </w:r>
      <w:proofErr w:type="spellStart"/>
      <w:r w:rsidRPr="00D217CC">
        <w:rPr>
          <w:rFonts w:ascii="Times New Roman" w:eastAsia="Times New Roman" w:hAnsi="Times New Roman" w:cs="Times New Roman"/>
          <w:sz w:val="24"/>
          <w:szCs w:val="24"/>
        </w:rPr>
        <w:t>элекроподстанций</w:t>
      </w:r>
      <w:proofErr w:type="spellEnd"/>
      <w:r w:rsidRPr="00D217CC">
        <w:rPr>
          <w:rFonts w:ascii="Times New Roman" w:eastAsia="Times New Roman" w:hAnsi="Times New Roman" w:cs="Times New Roman"/>
          <w:sz w:val="24"/>
          <w:szCs w:val="24"/>
        </w:rPr>
        <w:t xml:space="preserve"> необходимо разработать проект организации санитарно-защитной зоны, при необходимости провести мероприятия, направленные на снижение шумового воздействия;</w:t>
      </w:r>
    </w:p>
    <w:p w:rsidR="00A350C3" w:rsidRPr="00D217CC" w:rsidRDefault="00A350C3" w:rsidP="00280487">
      <w:pPr>
        <w:numPr>
          <w:ilvl w:val="0"/>
          <w:numId w:val="23"/>
        </w:numPr>
        <w:tabs>
          <w:tab w:val="clear" w:pos="720"/>
          <w:tab w:val="num" w:pos="0"/>
        </w:tabs>
        <w:spacing w:after="0" w:line="240" w:lineRule="auto"/>
        <w:ind w:left="0" w:firstLine="360"/>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предприятиям, оказывающим шумовое воздействие, необходимо разработать проект санитарно-защитной зоны с обоснование необходимого размера этой зоны, обеспечение необходимого расстояния от источника шума до жилой застройки;</w:t>
      </w:r>
    </w:p>
    <w:p w:rsidR="00A350C3" w:rsidRPr="00D217CC" w:rsidRDefault="00A350C3" w:rsidP="00280487">
      <w:pPr>
        <w:numPr>
          <w:ilvl w:val="0"/>
          <w:numId w:val="23"/>
        </w:numPr>
        <w:tabs>
          <w:tab w:val="clear" w:pos="720"/>
          <w:tab w:val="num" w:pos="0"/>
        </w:tabs>
        <w:spacing w:after="0" w:line="240" w:lineRule="auto"/>
        <w:ind w:left="0" w:firstLine="360"/>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в непосредственной близости от железной дороги жилая застройка проектом не предлагается.</w:t>
      </w:r>
    </w:p>
    <w:p w:rsidR="00A350C3" w:rsidRPr="00D217CC" w:rsidRDefault="00A350C3" w:rsidP="00A350C3">
      <w:pPr>
        <w:spacing w:after="0" w:line="240" w:lineRule="auto"/>
        <w:ind w:left="340"/>
        <w:jc w:val="both"/>
        <w:rPr>
          <w:rFonts w:ascii="Times New Roman" w:eastAsia="Times New Roman" w:hAnsi="Times New Roman" w:cs="Times New Roman"/>
          <w:sz w:val="24"/>
          <w:szCs w:val="24"/>
        </w:rPr>
      </w:pPr>
    </w:p>
    <w:p w:rsidR="00A350C3" w:rsidRPr="00D217CC" w:rsidRDefault="008047DB" w:rsidP="00A350C3">
      <w:pPr>
        <w:ind w:firstLine="709"/>
        <w:jc w:val="both"/>
        <w:rPr>
          <w:rFonts w:ascii="Times New Roman" w:eastAsia="Times New Roman" w:hAnsi="Times New Roman" w:cs="Times New Roman"/>
          <w:sz w:val="24"/>
          <w:szCs w:val="24"/>
        </w:rPr>
      </w:pPr>
      <w:r w:rsidRPr="00D217CC">
        <w:rPr>
          <w:rFonts w:ascii="Times New Roman" w:eastAsia="Times New Roman" w:hAnsi="Times New Roman" w:cs="Times New Roman"/>
          <w:color w:val="000000" w:themeColor="text1"/>
          <w:sz w:val="24"/>
          <w:szCs w:val="24"/>
        </w:rPr>
        <w:t>.</w:t>
      </w:r>
      <w:r w:rsidR="00A350C3" w:rsidRPr="00D217CC">
        <w:rPr>
          <w:rFonts w:ascii="Times New Roman" w:hAnsi="Times New Roman" w:cs="Times New Roman"/>
          <w:sz w:val="24"/>
          <w:szCs w:val="24"/>
        </w:rPr>
        <w:t xml:space="preserve"> </w:t>
      </w:r>
      <w:r w:rsidR="00A350C3" w:rsidRPr="00D217CC">
        <w:rPr>
          <w:rFonts w:ascii="Times New Roman" w:eastAsia="Times New Roman" w:hAnsi="Times New Roman" w:cs="Times New Roman"/>
          <w:sz w:val="24"/>
          <w:szCs w:val="24"/>
        </w:rPr>
        <w:t xml:space="preserve">В целях охраны водных объектов от загрязнения, засорения и истощения, в соответствии с Федеральным Законом «Водный кодекс РФ», утвержденным правительством РФ 03.06.06 г., для водных объектов устанавливаются </w:t>
      </w:r>
      <w:proofErr w:type="spellStart"/>
      <w:r w:rsidR="00A350C3" w:rsidRPr="00D217CC">
        <w:rPr>
          <w:rFonts w:ascii="Times New Roman" w:eastAsia="Times New Roman" w:hAnsi="Times New Roman" w:cs="Times New Roman"/>
          <w:sz w:val="24"/>
          <w:szCs w:val="24"/>
        </w:rPr>
        <w:t>водоохранные</w:t>
      </w:r>
      <w:proofErr w:type="spellEnd"/>
      <w:r w:rsidR="00A350C3" w:rsidRPr="00D217CC">
        <w:rPr>
          <w:rFonts w:ascii="Times New Roman" w:eastAsia="Times New Roman" w:hAnsi="Times New Roman" w:cs="Times New Roman"/>
          <w:sz w:val="24"/>
          <w:szCs w:val="24"/>
        </w:rPr>
        <w:t xml:space="preserve"> зоны (ВОЗ), в границах ВОЗ  устанавливаются прибрежные защитные полосы (ПЗП). В соответствии с Водным кодексом  ширина ВОЗ рек устанавливается в зависимости от протяженности, ширина ПЗП в зависимости от уклона местности.</w:t>
      </w:r>
    </w:p>
    <w:p w:rsidR="00A350C3" w:rsidRPr="00280487" w:rsidRDefault="00A350C3" w:rsidP="00280487">
      <w:pPr>
        <w:spacing w:after="0" w:line="240" w:lineRule="auto"/>
        <w:ind w:firstLine="709"/>
        <w:jc w:val="both"/>
        <w:rPr>
          <w:rFonts w:ascii="Times New Roman" w:eastAsia="Times New Roman" w:hAnsi="Times New Roman" w:cs="Times New Roman"/>
          <w:sz w:val="24"/>
          <w:szCs w:val="24"/>
          <w:u w:val="single"/>
        </w:rPr>
      </w:pPr>
      <w:r w:rsidRPr="00D217CC">
        <w:rPr>
          <w:rFonts w:ascii="Times New Roman" w:eastAsia="Times New Roman" w:hAnsi="Times New Roman" w:cs="Times New Roman"/>
          <w:sz w:val="24"/>
          <w:szCs w:val="24"/>
          <w:u w:val="single"/>
        </w:rPr>
        <w:t>Проектные предложения</w:t>
      </w:r>
    </w:p>
    <w:p w:rsidR="00A350C3" w:rsidRPr="00D217CC" w:rsidRDefault="00A350C3" w:rsidP="00280487">
      <w:pPr>
        <w:spacing w:after="0" w:line="240" w:lineRule="auto"/>
        <w:ind w:firstLine="709"/>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В целях снижения загрязнения водных объектов проектом предлагается ряд мероприятий:</w:t>
      </w:r>
    </w:p>
    <w:p w:rsidR="00A350C3" w:rsidRPr="00D217CC" w:rsidRDefault="00A350C3" w:rsidP="00A350C3">
      <w:pPr>
        <w:pStyle w:val="31"/>
        <w:numPr>
          <w:ilvl w:val="0"/>
          <w:numId w:val="25"/>
        </w:numPr>
        <w:tabs>
          <w:tab w:val="clear" w:pos="1364"/>
          <w:tab w:val="num" w:pos="720"/>
        </w:tabs>
        <w:spacing w:after="0"/>
        <w:ind w:left="720"/>
        <w:jc w:val="both"/>
        <w:rPr>
          <w:sz w:val="24"/>
          <w:szCs w:val="24"/>
        </w:rPr>
      </w:pPr>
      <w:r w:rsidRPr="00D217CC">
        <w:rPr>
          <w:sz w:val="24"/>
          <w:szCs w:val="24"/>
        </w:rPr>
        <w:t>ликвидация выпусков неочищенных сточных вод в водные объекты;</w:t>
      </w:r>
    </w:p>
    <w:p w:rsidR="00A350C3" w:rsidRPr="00D217CC" w:rsidRDefault="00A350C3" w:rsidP="00A350C3">
      <w:pPr>
        <w:pStyle w:val="31"/>
        <w:numPr>
          <w:ilvl w:val="0"/>
          <w:numId w:val="25"/>
        </w:numPr>
        <w:tabs>
          <w:tab w:val="clear" w:pos="1364"/>
          <w:tab w:val="num" w:pos="720"/>
        </w:tabs>
        <w:spacing w:after="0"/>
        <w:ind w:left="720"/>
        <w:jc w:val="both"/>
        <w:rPr>
          <w:sz w:val="24"/>
          <w:szCs w:val="24"/>
        </w:rPr>
      </w:pPr>
      <w:r w:rsidRPr="00D217CC">
        <w:rPr>
          <w:sz w:val="24"/>
          <w:szCs w:val="24"/>
        </w:rPr>
        <w:t>реконструкция, модернизация с увеличением проектной производительности существующих канализационных очистных сооружений;</w:t>
      </w:r>
    </w:p>
    <w:p w:rsidR="00A350C3" w:rsidRPr="00D217CC" w:rsidRDefault="00A350C3" w:rsidP="00A350C3">
      <w:pPr>
        <w:pStyle w:val="31"/>
        <w:numPr>
          <w:ilvl w:val="0"/>
          <w:numId w:val="25"/>
        </w:numPr>
        <w:tabs>
          <w:tab w:val="clear" w:pos="1364"/>
          <w:tab w:val="num" w:pos="720"/>
        </w:tabs>
        <w:spacing w:after="0"/>
        <w:ind w:left="720"/>
        <w:jc w:val="both"/>
        <w:rPr>
          <w:sz w:val="24"/>
          <w:szCs w:val="24"/>
        </w:rPr>
      </w:pPr>
      <w:r w:rsidRPr="00D217CC">
        <w:rPr>
          <w:sz w:val="24"/>
          <w:szCs w:val="24"/>
        </w:rPr>
        <w:t>строительство канализационных очистных сооружений в крупных населенных пунктах;</w:t>
      </w:r>
    </w:p>
    <w:p w:rsidR="00A350C3" w:rsidRPr="00D217CC" w:rsidRDefault="00A350C3" w:rsidP="00A350C3">
      <w:pPr>
        <w:pStyle w:val="31"/>
        <w:numPr>
          <w:ilvl w:val="0"/>
          <w:numId w:val="25"/>
        </w:numPr>
        <w:tabs>
          <w:tab w:val="clear" w:pos="1364"/>
          <w:tab w:val="num" w:pos="720"/>
        </w:tabs>
        <w:spacing w:after="0"/>
        <w:ind w:left="720"/>
        <w:jc w:val="both"/>
        <w:rPr>
          <w:sz w:val="24"/>
          <w:szCs w:val="24"/>
        </w:rPr>
      </w:pPr>
      <w:r w:rsidRPr="00D217CC">
        <w:rPr>
          <w:sz w:val="24"/>
          <w:szCs w:val="24"/>
        </w:rPr>
        <w:t>в остальных населенных пунктах предлагается организация автономных (локальных) систем водоотведения и очистки сточных вод;</w:t>
      </w:r>
    </w:p>
    <w:p w:rsidR="00A350C3" w:rsidRPr="00D217CC" w:rsidRDefault="00A350C3" w:rsidP="00A350C3">
      <w:pPr>
        <w:pStyle w:val="31"/>
        <w:numPr>
          <w:ilvl w:val="0"/>
          <w:numId w:val="25"/>
        </w:numPr>
        <w:tabs>
          <w:tab w:val="clear" w:pos="1364"/>
          <w:tab w:val="num" w:pos="720"/>
        </w:tabs>
        <w:spacing w:after="0"/>
        <w:ind w:left="720"/>
        <w:jc w:val="both"/>
        <w:rPr>
          <w:sz w:val="24"/>
          <w:szCs w:val="24"/>
        </w:rPr>
      </w:pPr>
      <w:r w:rsidRPr="00D217CC">
        <w:rPr>
          <w:sz w:val="24"/>
          <w:szCs w:val="24"/>
          <w:lang w:eastAsia="ru-RU"/>
        </w:rPr>
        <w:t>предприятия должны быть оборудованы собственными очистными сооружениями промышленно-дождевых стоков</w:t>
      </w:r>
      <w:r w:rsidRPr="00D217CC">
        <w:rPr>
          <w:sz w:val="24"/>
          <w:szCs w:val="24"/>
        </w:rPr>
        <w:t>;</w:t>
      </w:r>
    </w:p>
    <w:p w:rsidR="00A350C3" w:rsidRPr="00D217CC" w:rsidRDefault="00A350C3" w:rsidP="00A350C3">
      <w:pPr>
        <w:pStyle w:val="a7"/>
        <w:numPr>
          <w:ilvl w:val="0"/>
          <w:numId w:val="24"/>
        </w:numPr>
        <w:tabs>
          <w:tab w:val="clear" w:pos="1080"/>
          <w:tab w:val="num" w:pos="720"/>
        </w:tabs>
        <w:spacing w:after="0" w:line="240" w:lineRule="auto"/>
        <w:ind w:left="720" w:hanging="357"/>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lastRenderedPageBreak/>
        <w:t>предприятиям и коммунальным объектам необходимо разработать проекты нормативно допустимых сбросов, обеспечить соблюдение нормативов качества очищенных сточных вод;</w:t>
      </w:r>
    </w:p>
    <w:p w:rsidR="00A350C3" w:rsidRPr="00D217CC" w:rsidRDefault="00A350C3" w:rsidP="00A350C3">
      <w:pPr>
        <w:numPr>
          <w:ilvl w:val="0"/>
          <w:numId w:val="24"/>
        </w:numPr>
        <w:tabs>
          <w:tab w:val="clear" w:pos="1080"/>
          <w:tab w:val="num" w:pos="720"/>
        </w:tabs>
        <w:spacing w:after="0" w:line="240" w:lineRule="auto"/>
        <w:ind w:left="720" w:hanging="357"/>
        <w:jc w:val="both"/>
        <w:rPr>
          <w:rFonts w:ascii="Times New Roman" w:eastAsia="Times New Roman" w:hAnsi="Times New Roman" w:cs="Times New Roman"/>
          <w:b/>
          <w:sz w:val="24"/>
          <w:szCs w:val="24"/>
        </w:rPr>
      </w:pPr>
      <w:r w:rsidRPr="00D217CC">
        <w:rPr>
          <w:rFonts w:ascii="Times New Roman" w:eastAsia="Times New Roman" w:hAnsi="Times New Roman" w:cs="Times New Roman"/>
          <w:sz w:val="24"/>
          <w:szCs w:val="24"/>
        </w:rPr>
        <w:t>организация водоотведения поверхностного стока в населенных пунктах с последующей очисткой на секционных и кассетных очистных сооружениях (</w:t>
      </w:r>
      <w:proofErr w:type="gramStart"/>
      <w:r w:rsidRPr="00D217CC">
        <w:rPr>
          <w:rFonts w:ascii="Times New Roman" w:eastAsia="Times New Roman" w:hAnsi="Times New Roman" w:cs="Times New Roman"/>
          <w:sz w:val="24"/>
          <w:szCs w:val="24"/>
        </w:rPr>
        <w:t>см</w:t>
      </w:r>
      <w:proofErr w:type="gramEnd"/>
      <w:r w:rsidRPr="00D217CC">
        <w:rPr>
          <w:rFonts w:ascii="Times New Roman" w:eastAsia="Times New Roman" w:hAnsi="Times New Roman" w:cs="Times New Roman"/>
          <w:sz w:val="24"/>
          <w:szCs w:val="24"/>
        </w:rPr>
        <w:t>. раздел «Инженерная подготовка территории»);</w:t>
      </w:r>
    </w:p>
    <w:p w:rsidR="00A350C3" w:rsidRPr="00D217CC" w:rsidRDefault="00A350C3" w:rsidP="00A350C3">
      <w:pPr>
        <w:numPr>
          <w:ilvl w:val="0"/>
          <w:numId w:val="24"/>
        </w:numPr>
        <w:tabs>
          <w:tab w:val="clear" w:pos="1080"/>
          <w:tab w:val="num" w:pos="720"/>
        </w:tabs>
        <w:spacing w:after="0" w:line="240" w:lineRule="auto"/>
        <w:ind w:left="720" w:hanging="357"/>
        <w:jc w:val="both"/>
        <w:rPr>
          <w:rFonts w:ascii="Times New Roman" w:eastAsia="Times New Roman" w:hAnsi="Times New Roman" w:cs="Times New Roman"/>
          <w:sz w:val="24"/>
          <w:szCs w:val="24"/>
        </w:rPr>
      </w:pPr>
      <w:r w:rsidRPr="00D217CC">
        <w:rPr>
          <w:rFonts w:ascii="Times New Roman" w:eastAsia="Times New Roman" w:hAnsi="Times New Roman" w:cs="Times New Roman"/>
          <w:sz w:val="24"/>
          <w:szCs w:val="24"/>
        </w:rPr>
        <w:t xml:space="preserve">разработка и совершенствование систем экологического ограничения хозяйственной деятельности в </w:t>
      </w:r>
      <w:proofErr w:type="spellStart"/>
      <w:r w:rsidRPr="00D217CC">
        <w:rPr>
          <w:rFonts w:ascii="Times New Roman" w:eastAsia="Times New Roman" w:hAnsi="Times New Roman" w:cs="Times New Roman"/>
          <w:sz w:val="24"/>
          <w:szCs w:val="24"/>
        </w:rPr>
        <w:t>водоохранных</w:t>
      </w:r>
      <w:proofErr w:type="spellEnd"/>
      <w:r w:rsidRPr="00D217CC">
        <w:rPr>
          <w:rFonts w:ascii="Times New Roman" w:eastAsia="Times New Roman" w:hAnsi="Times New Roman" w:cs="Times New Roman"/>
          <w:sz w:val="24"/>
          <w:szCs w:val="24"/>
        </w:rPr>
        <w:t xml:space="preserve"> зонах  водных объектов, соблюдение режима использования ПЗП и ВОЗ водных объектов.</w:t>
      </w:r>
    </w:p>
    <w:p w:rsidR="008047DB" w:rsidRPr="00D217CC" w:rsidRDefault="008047DB" w:rsidP="00A350C3">
      <w:pPr>
        <w:pStyle w:val="a5"/>
        <w:rPr>
          <w:rFonts w:ascii="Times New Roman" w:eastAsia="Times New Roman" w:hAnsi="Times New Roman" w:cs="Times New Roman"/>
          <w:color w:val="000000" w:themeColor="text1"/>
          <w:sz w:val="24"/>
          <w:szCs w:val="24"/>
        </w:rPr>
      </w:pPr>
    </w:p>
    <w:p w:rsidR="008520FB" w:rsidRDefault="00484F81" w:rsidP="00280487">
      <w:pPr>
        <w:pStyle w:val="a5"/>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 xml:space="preserve">4. Состав </w:t>
      </w:r>
      <w:r w:rsidR="008047DB" w:rsidRPr="00D217CC">
        <w:rPr>
          <w:rFonts w:ascii="Times New Roman" w:eastAsia="Times New Roman" w:hAnsi="Times New Roman" w:cs="Times New Roman"/>
          <w:b/>
          <w:bCs/>
          <w:color w:val="000000" w:themeColor="text1"/>
          <w:sz w:val="24"/>
          <w:szCs w:val="24"/>
        </w:rPr>
        <w:t xml:space="preserve"> материалов </w:t>
      </w:r>
      <w:r>
        <w:rPr>
          <w:rFonts w:ascii="Times New Roman" w:eastAsia="Times New Roman" w:hAnsi="Times New Roman" w:cs="Times New Roman"/>
          <w:b/>
          <w:bCs/>
          <w:color w:val="000000" w:themeColor="text1"/>
          <w:sz w:val="24"/>
          <w:szCs w:val="24"/>
        </w:rPr>
        <w:t>Схемы территориального планирования Коношского муниципального района</w:t>
      </w:r>
    </w:p>
    <w:p w:rsidR="00484F81" w:rsidRDefault="00484F81" w:rsidP="00A350C3">
      <w:pPr>
        <w:pStyle w:val="a5"/>
        <w:rPr>
          <w:rFonts w:ascii="Times New Roman" w:eastAsia="Times New Roman" w:hAnsi="Times New Roman" w:cs="Times New Roman"/>
          <w:b/>
          <w:bCs/>
          <w:color w:val="000000" w:themeColor="text1"/>
          <w:sz w:val="24"/>
          <w:szCs w:val="24"/>
        </w:rPr>
      </w:pPr>
    </w:p>
    <w:p w:rsidR="00484F81" w:rsidRPr="00280487" w:rsidRDefault="00280487" w:rsidP="00280487">
      <w:pPr>
        <w:pStyle w:val="a5"/>
        <w:ind w:firstLine="708"/>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1. П</w:t>
      </w:r>
      <w:r w:rsidR="00484F81" w:rsidRPr="00280487">
        <w:rPr>
          <w:rFonts w:ascii="Times New Roman" w:eastAsia="Times New Roman" w:hAnsi="Times New Roman" w:cs="Times New Roman"/>
          <w:bCs/>
          <w:color w:val="000000" w:themeColor="text1"/>
          <w:sz w:val="24"/>
          <w:szCs w:val="24"/>
        </w:rPr>
        <w:t>ланировочная организация территорий (проектный план)</w:t>
      </w:r>
    </w:p>
    <w:p w:rsidR="00484F81" w:rsidRPr="00280487" w:rsidRDefault="00280487" w:rsidP="00280487">
      <w:pPr>
        <w:pStyle w:val="a5"/>
        <w:ind w:firstLine="708"/>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 С</w:t>
      </w:r>
      <w:r w:rsidR="00484F81" w:rsidRPr="00280487">
        <w:rPr>
          <w:rFonts w:ascii="Times New Roman" w:eastAsia="Times New Roman" w:hAnsi="Times New Roman" w:cs="Times New Roman"/>
          <w:bCs/>
          <w:color w:val="000000" w:themeColor="text1"/>
          <w:sz w:val="24"/>
          <w:szCs w:val="24"/>
        </w:rPr>
        <w:t>овременное состояние территорий (опорный план)</w:t>
      </w:r>
      <w:proofErr w:type="gramStart"/>
      <w:r w:rsidR="00484F81" w:rsidRPr="00280487">
        <w:rPr>
          <w:rFonts w:ascii="Times New Roman" w:eastAsia="Times New Roman" w:hAnsi="Times New Roman" w:cs="Times New Roman"/>
          <w:bCs/>
          <w:color w:val="000000" w:themeColor="text1"/>
          <w:sz w:val="24"/>
          <w:szCs w:val="24"/>
        </w:rPr>
        <w:t xml:space="preserve"> ,</w:t>
      </w:r>
      <w:proofErr w:type="gramEnd"/>
      <w:r w:rsidR="00484F81" w:rsidRPr="00280487">
        <w:rPr>
          <w:rFonts w:ascii="Times New Roman" w:eastAsia="Times New Roman" w:hAnsi="Times New Roman" w:cs="Times New Roman"/>
          <w:bCs/>
          <w:color w:val="000000" w:themeColor="text1"/>
          <w:sz w:val="24"/>
          <w:szCs w:val="24"/>
        </w:rPr>
        <w:t xml:space="preserve"> местоположение Коношского </w:t>
      </w:r>
      <w:proofErr w:type="spellStart"/>
      <w:r w:rsidR="00484F81" w:rsidRPr="00280487">
        <w:rPr>
          <w:rFonts w:ascii="Times New Roman" w:eastAsia="Times New Roman" w:hAnsi="Times New Roman" w:cs="Times New Roman"/>
          <w:bCs/>
          <w:color w:val="000000" w:themeColor="text1"/>
          <w:sz w:val="24"/>
          <w:szCs w:val="24"/>
        </w:rPr>
        <w:t>мунициального</w:t>
      </w:r>
      <w:proofErr w:type="spellEnd"/>
      <w:r w:rsidR="00484F81" w:rsidRPr="00280487">
        <w:rPr>
          <w:rFonts w:ascii="Times New Roman" w:eastAsia="Times New Roman" w:hAnsi="Times New Roman" w:cs="Times New Roman"/>
          <w:bCs/>
          <w:color w:val="000000" w:themeColor="text1"/>
          <w:sz w:val="24"/>
          <w:szCs w:val="24"/>
        </w:rPr>
        <w:t xml:space="preserve"> района в системе муниципальных образований Архангельской области</w:t>
      </w:r>
    </w:p>
    <w:p w:rsidR="00484F81" w:rsidRPr="00280487" w:rsidRDefault="00484F81" w:rsidP="00280487">
      <w:pPr>
        <w:pStyle w:val="a5"/>
        <w:ind w:firstLine="708"/>
        <w:rPr>
          <w:rFonts w:ascii="Times New Roman" w:eastAsia="Times New Roman" w:hAnsi="Times New Roman" w:cs="Times New Roman"/>
          <w:bCs/>
          <w:color w:val="000000" w:themeColor="text1"/>
          <w:sz w:val="24"/>
          <w:szCs w:val="24"/>
        </w:rPr>
      </w:pPr>
      <w:r w:rsidRPr="00280487">
        <w:rPr>
          <w:rFonts w:ascii="Times New Roman" w:eastAsia="Times New Roman" w:hAnsi="Times New Roman" w:cs="Times New Roman"/>
          <w:bCs/>
          <w:color w:val="000000" w:themeColor="text1"/>
          <w:sz w:val="24"/>
          <w:szCs w:val="24"/>
        </w:rPr>
        <w:t>3.</w:t>
      </w:r>
      <w:r w:rsidR="00280487">
        <w:rPr>
          <w:rFonts w:ascii="Times New Roman" w:eastAsia="Times New Roman" w:hAnsi="Times New Roman" w:cs="Times New Roman"/>
          <w:bCs/>
          <w:color w:val="000000" w:themeColor="text1"/>
          <w:sz w:val="24"/>
          <w:szCs w:val="24"/>
        </w:rPr>
        <w:t xml:space="preserve"> </w:t>
      </w:r>
      <w:r w:rsidRPr="00280487">
        <w:rPr>
          <w:rFonts w:ascii="Times New Roman" w:eastAsia="Times New Roman" w:hAnsi="Times New Roman" w:cs="Times New Roman"/>
          <w:bCs/>
          <w:color w:val="000000" w:themeColor="text1"/>
          <w:sz w:val="24"/>
          <w:szCs w:val="24"/>
        </w:rPr>
        <w:t>Схема ограничений использования территории</w:t>
      </w:r>
    </w:p>
    <w:p w:rsidR="00484F81" w:rsidRPr="00280487" w:rsidRDefault="00484F81" w:rsidP="00280487">
      <w:pPr>
        <w:pStyle w:val="a5"/>
        <w:ind w:firstLine="708"/>
        <w:rPr>
          <w:rFonts w:ascii="Times New Roman" w:eastAsia="Times New Roman" w:hAnsi="Times New Roman" w:cs="Times New Roman"/>
          <w:bCs/>
          <w:color w:val="000000" w:themeColor="text1"/>
          <w:sz w:val="24"/>
          <w:szCs w:val="24"/>
        </w:rPr>
      </w:pPr>
      <w:r w:rsidRPr="00280487">
        <w:rPr>
          <w:rFonts w:ascii="Times New Roman" w:eastAsia="Times New Roman" w:hAnsi="Times New Roman" w:cs="Times New Roman"/>
          <w:bCs/>
          <w:color w:val="000000" w:themeColor="text1"/>
          <w:sz w:val="24"/>
          <w:szCs w:val="24"/>
        </w:rPr>
        <w:t>4.</w:t>
      </w:r>
      <w:r w:rsidR="00280487">
        <w:rPr>
          <w:rFonts w:ascii="Times New Roman" w:eastAsia="Times New Roman" w:hAnsi="Times New Roman" w:cs="Times New Roman"/>
          <w:bCs/>
          <w:color w:val="000000" w:themeColor="text1"/>
          <w:sz w:val="24"/>
          <w:szCs w:val="24"/>
        </w:rPr>
        <w:t xml:space="preserve"> </w:t>
      </w:r>
      <w:r w:rsidRPr="00280487">
        <w:rPr>
          <w:rFonts w:ascii="Times New Roman" w:eastAsia="Times New Roman" w:hAnsi="Times New Roman" w:cs="Times New Roman"/>
          <w:bCs/>
          <w:color w:val="000000" w:themeColor="text1"/>
          <w:sz w:val="24"/>
          <w:szCs w:val="24"/>
        </w:rPr>
        <w:t>Функциональное зонирование территории</w:t>
      </w:r>
    </w:p>
    <w:p w:rsidR="00484F81" w:rsidRPr="00280487" w:rsidRDefault="00484F81" w:rsidP="00280487">
      <w:pPr>
        <w:pStyle w:val="a5"/>
        <w:ind w:firstLine="708"/>
        <w:rPr>
          <w:rFonts w:ascii="Times New Roman" w:eastAsia="Times New Roman" w:hAnsi="Times New Roman" w:cs="Times New Roman"/>
          <w:bCs/>
          <w:color w:val="000000" w:themeColor="text1"/>
          <w:sz w:val="24"/>
          <w:szCs w:val="24"/>
        </w:rPr>
      </w:pPr>
      <w:r w:rsidRPr="00280487">
        <w:rPr>
          <w:rFonts w:ascii="Times New Roman" w:eastAsia="Times New Roman" w:hAnsi="Times New Roman" w:cs="Times New Roman"/>
          <w:bCs/>
          <w:color w:val="000000" w:themeColor="text1"/>
          <w:sz w:val="24"/>
          <w:szCs w:val="24"/>
        </w:rPr>
        <w:t>5.</w:t>
      </w:r>
      <w:r w:rsidR="00280487">
        <w:rPr>
          <w:rFonts w:ascii="Times New Roman" w:eastAsia="Times New Roman" w:hAnsi="Times New Roman" w:cs="Times New Roman"/>
          <w:bCs/>
          <w:color w:val="000000" w:themeColor="text1"/>
          <w:sz w:val="24"/>
          <w:szCs w:val="24"/>
        </w:rPr>
        <w:t xml:space="preserve"> </w:t>
      </w:r>
      <w:r w:rsidRPr="00280487">
        <w:rPr>
          <w:rFonts w:ascii="Times New Roman" w:eastAsia="Times New Roman" w:hAnsi="Times New Roman" w:cs="Times New Roman"/>
          <w:bCs/>
          <w:color w:val="000000" w:themeColor="text1"/>
          <w:sz w:val="24"/>
          <w:szCs w:val="24"/>
        </w:rPr>
        <w:t>Планировочная организация территории</w:t>
      </w:r>
    </w:p>
    <w:p w:rsidR="00484F81" w:rsidRPr="00280487" w:rsidRDefault="00484F81" w:rsidP="00280487">
      <w:pPr>
        <w:pStyle w:val="a5"/>
        <w:ind w:firstLine="708"/>
        <w:rPr>
          <w:rFonts w:ascii="Times New Roman" w:eastAsia="Times New Roman" w:hAnsi="Times New Roman" w:cs="Times New Roman"/>
          <w:bCs/>
          <w:color w:val="000000" w:themeColor="text1"/>
          <w:sz w:val="24"/>
          <w:szCs w:val="24"/>
        </w:rPr>
      </w:pPr>
      <w:r w:rsidRPr="00280487">
        <w:rPr>
          <w:rFonts w:ascii="Times New Roman" w:eastAsia="Times New Roman" w:hAnsi="Times New Roman" w:cs="Times New Roman"/>
          <w:bCs/>
          <w:color w:val="000000" w:themeColor="text1"/>
          <w:sz w:val="24"/>
          <w:szCs w:val="24"/>
        </w:rPr>
        <w:t>6.</w:t>
      </w:r>
      <w:r w:rsidR="00280487">
        <w:rPr>
          <w:rFonts w:ascii="Times New Roman" w:eastAsia="Times New Roman" w:hAnsi="Times New Roman" w:cs="Times New Roman"/>
          <w:bCs/>
          <w:color w:val="000000" w:themeColor="text1"/>
          <w:sz w:val="24"/>
          <w:szCs w:val="24"/>
        </w:rPr>
        <w:t xml:space="preserve"> </w:t>
      </w:r>
      <w:r w:rsidRPr="00280487">
        <w:rPr>
          <w:rFonts w:ascii="Times New Roman" w:eastAsia="Times New Roman" w:hAnsi="Times New Roman" w:cs="Times New Roman"/>
          <w:bCs/>
          <w:color w:val="000000" w:themeColor="text1"/>
          <w:sz w:val="24"/>
          <w:szCs w:val="24"/>
        </w:rPr>
        <w:t>Положение о территориальном планировании (текстовая часть)</w:t>
      </w:r>
    </w:p>
    <w:p w:rsidR="00484F81" w:rsidRDefault="00484F81" w:rsidP="00A350C3">
      <w:pPr>
        <w:pStyle w:val="a5"/>
        <w:rPr>
          <w:rFonts w:ascii="Times New Roman" w:eastAsia="Times New Roman" w:hAnsi="Times New Roman" w:cs="Times New Roman"/>
          <w:b/>
          <w:bCs/>
          <w:color w:val="000000" w:themeColor="text1"/>
          <w:sz w:val="24"/>
          <w:szCs w:val="24"/>
        </w:rPr>
      </w:pPr>
    </w:p>
    <w:p w:rsidR="00484F81" w:rsidRDefault="00484F81" w:rsidP="00A350C3">
      <w:pPr>
        <w:pStyle w:val="a5"/>
        <w:rPr>
          <w:rFonts w:ascii="Times New Roman" w:eastAsia="Times New Roman" w:hAnsi="Times New Roman" w:cs="Times New Roman"/>
          <w:b/>
          <w:bCs/>
          <w:color w:val="000000" w:themeColor="text1"/>
          <w:sz w:val="24"/>
          <w:szCs w:val="24"/>
        </w:rPr>
      </w:pPr>
    </w:p>
    <w:p w:rsidR="00C35E57" w:rsidRDefault="00484F81" w:rsidP="00280487">
      <w:pPr>
        <w:pStyle w:val="a5"/>
        <w:ind w:firstLine="708"/>
        <w:jc w:val="both"/>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Графические материалы представлены в масштабе 1</w:t>
      </w:r>
      <w:proofErr w:type="gramStart"/>
      <w:r>
        <w:rPr>
          <w:rFonts w:ascii="Times New Roman" w:eastAsia="Times New Roman" w:hAnsi="Times New Roman" w:cs="Times New Roman"/>
          <w:b/>
          <w:bCs/>
          <w:color w:val="000000" w:themeColor="text1"/>
          <w:sz w:val="24"/>
          <w:szCs w:val="24"/>
        </w:rPr>
        <w:t xml:space="preserve"> :</w:t>
      </w:r>
      <w:proofErr w:type="gramEnd"/>
      <w:r>
        <w:rPr>
          <w:rFonts w:ascii="Times New Roman" w:eastAsia="Times New Roman" w:hAnsi="Times New Roman" w:cs="Times New Roman"/>
          <w:b/>
          <w:bCs/>
          <w:color w:val="000000" w:themeColor="text1"/>
          <w:sz w:val="24"/>
          <w:szCs w:val="24"/>
        </w:rPr>
        <w:t xml:space="preserve"> 100 000 в бумажном и электронном виде</w:t>
      </w:r>
      <w:r w:rsidR="00280487">
        <w:rPr>
          <w:rFonts w:ascii="Times New Roman" w:eastAsia="Times New Roman" w:hAnsi="Times New Roman" w:cs="Times New Roman"/>
          <w:b/>
          <w:bCs/>
          <w:color w:val="000000" w:themeColor="text1"/>
          <w:sz w:val="24"/>
          <w:szCs w:val="24"/>
        </w:rPr>
        <w:t>.</w:t>
      </w:r>
    </w:p>
    <w:p w:rsidR="00C35E57" w:rsidRDefault="00C35E57" w:rsidP="00A350C3">
      <w:pPr>
        <w:pStyle w:val="a5"/>
        <w:rPr>
          <w:rFonts w:ascii="Times New Roman" w:eastAsia="Times New Roman" w:hAnsi="Times New Roman" w:cs="Times New Roman"/>
          <w:b/>
          <w:bCs/>
          <w:color w:val="000000" w:themeColor="text1"/>
          <w:sz w:val="24"/>
          <w:szCs w:val="24"/>
        </w:rPr>
      </w:pPr>
    </w:p>
    <w:p w:rsidR="00C35E57" w:rsidRDefault="00C35E57" w:rsidP="00A350C3">
      <w:pPr>
        <w:pStyle w:val="a5"/>
        <w:rPr>
          <w:rFonts w:ascii="Times New Roman" w:eastAsia="Times New Roman" w:hAnsi="Times New Roman" w:cs="Times New Roman"/>
          <w:b/>
          <w:bCs/>
          <w:color w:val="000000" w:themeColor="text1"/>
          <w:sz w:val="24"/>
          <w:szCs w:val="24"/>
        </w:rPr>
      </w:pPr>
    </w:p>
    <w:p w:rsidR="00280487" w:rsidRDefault="00280487" w:rsidP="00A350C3">
      <w:pPr>
        <w:pStyle w:val="a5"/>
        <w:rPr>
          <w:rFonts w:ascii="Times New Roman" w:eastAsia="Times New Roman" w:hAnsi="Times New Roman" w:cs="Times New Roman"/>
          <w:b/>
          <w:bCs/>
          <w:color w:val="000000" w:themeColor="text1"/>
          <w:sz w:val="24"/>
          <w:szCs w:val="24"/>
        </w:rPr>
      </w:pPr>
    </w:p>
    <w:p w:rsidR="00280487" w:rsidRDefault="00280487" w:rsidP="00A350C3">
      <w:pPr>
        <w:pStyle w:val="a5"/>
        <w:rPr>
          <w:rFonts w:ascii="Times New Roman" w:eastAsia="Times New Roman" w:hAnsi="Times New Roman" w:cs="Times New Roman"/>
          <w:b/>
          <w:bCs/>
          <w:color w:val="000000" w:themeColor="text1"/>
          <w:sz w:val="24"/>
          <w:szCs w:val="24"/>
        </w:rPr>
      </w:pPr>
    </w:p>
    <w:p w:rsidR="00280487" w:rsidRDefault="00280487" w:rsidP="00A350C3">
      <w:pPr>
        <w:pStyle w:val="a5"/>
        <w:rPr>
          <w:rFonts w:ascii="Times New Roman" w:eastAsia="Times New Roman" w:hAnsi="Times New Roman" w:cs="Times New Roman"/>
          <w:b/>
          <w:bCs/>
          <w:color w:val="000000" w:themeColor="text1"/>
          <w:sz w:val="24"/>
          <w:szCs w:val="24"/>
        </w:rPr>
      </w:pPr>
    </w:p>
    <w:p w:rsidR="00280487" w:rsidRDefault="00280487" w:rsidP="00A350C3">
      <w:pPr>
        <w:pStyle w:val="a5"/>
        <w:rPr>
          <w:rFonts w:ascii="Times New Roman" w:eastAsia="Times New Roman" w:hAnsi="Times New Roman" w:cs="Times New Roman"/>
          <w:b/>
          <w:bCs/>
          <w:color w:val="000000" w:themeColor="text1"/>
          <w:sz w:val="24"/>
          <w:szCs w:val="24"/>
        </w:rPr>
      </w:pPr>
    </w:p>
    <w:p w:rsidR="00280487" w:rsidRDefault="00280487" w:rsidP="00A350C3">
      <w:pPr>
        <w:pStyle w:val="a5"/>
        <w:rPr>
          <w:rFonts w:ascii="Times New Roman" w:eastAsia="Times New Roman" w:hAnsi="Times New Roman" w:cs="Times New Roman"/>
          <w:b/>
          <w:bCs/>
          <w:color w:val="000000" w:themeColor="text1"/>
          <w:sz w:val="24"/>
          <w:szCs w:val="24"/>
        </w:rPr>
      </w:pPr>
    </w:p>
    <w:p w:rsidR="00280487" w:rsidRDefault="00280487" w:rsidP="00A350C3">
      <w:pPr>
        <w:pStyle w:val="a5"/>
        <w:rPr>
          <w:rFonts w:ascii="Times New Roman" w:eastAsia="Times New Roman" w:hAnsi="Times New Roman" w:cs="Times New Roman"/>
          <w:b/>
          <w:bCs/>
          <w:color w:val="000000" w:themeColor="text1"/>
          <w:sz w:val="24"/>
          <w:szCs w:val="24"/>
        </w:rPr>
      </w:pPr>
    </w:p>
    <w:p w:rsidR="00280487" w:rsidRDefault="00280487" w:rsidP="00A350C3">
      <w:pPr>
        <w:pStyle w:val="a5"/>
        <w:rPr>
          <w:rFonts w:ascii="Times New Roman" w:eastAsia="Times New Roman" w:hAnsi="Times New Roman" w:cs="Times New Roman"/>
          <w:b/>
          <w:bCs/>
          <w:color w:val="000000" w:themeColor="text1"/>
          <w:sz w:val="24"/>
          <w:szCs w:val="24"/>
        </w:rPr>
      </w:pPr>
    </w:p>
    <w:p w:rsidR="00280487" w:rsidRDefault="00280487" w:rsidP="00A350C3">
      <w:pPr>
        <w:pStyle w:val="a5"/>
        <w:rPr>
          <w:rFonts w:ascii="Times New Roman" w:eastAsia="Times New Roman" w:hAnsi="Times New Roman" w:cs="Times New Roman"/>
          <w:b/>
          <w:bCs/>
          <w:color w:val="000000" w:themeColor="text1"/>
          <w:sz w:val="24"/>
          <w:szCs w:val="24"/>
        </w:rPr>
      </w:pPr>
    </w:p>
    <w:p w:rsidR="00280487" w:rsidRDefault="00280487" w:rsidP="00A350C3">
      <w:pPr>
        <w:pStyle w:val="a5"/>
        <w:rPr>
          <w:rFonts w:ascii="Times New Roman" w:eastAsia="Times New Roman" w:hAnsi="Times New Roman" w:cs="Times New Roman"/>
          <w:b/>
          <w:bCs/>
          <w:color w:val="000000" w:themeColor="text1"/>
          <w:sz w:val="24"/>
          <w:szCs w:val="24"/>
        </w:rPr>
      </w:pPr>
    </w:p>
    <w:p w:rsidR="00280487" w:rsidRDefault="00280487" w:rsidP="00A350C3">
      <w:pPr>
        <w:pStyle w:val="a5"/>
        <w:rPr>
          <w:rFonts w:ascii="Times New Roman" w:eastAsia="Times New Roman" w:hAnsi="Times New Roman" w:cs="Times New Roman"/>
          <w:b/>
          <w:bCs/>
          <w:color w:val="000000" w:themeColor="text1"/>
          <w:sz w:val="24"/>
          <w:szCs w:val="24"/>
        </w:rPr>
      </w:pPr>
    </w:p>
    <w:p w:rsidR="00280487" w:rsidRDefault="00280487" w:rsidP="00A350C3">
      <w:pPr>
        <w:pStyle w:val="a5"/>
        <w:rPr>
          <w:rFonts w:ascii="Times New Roman" w:eastAsia="Times New Roman" w:hAnsi="Times New Roman" w:cs="Times New Roman"/>
          <w:b/>
          <w:bCs/>
          <w:color w:val="000000" w:themeColor="text1"/>
          <w:sz w:val="24"/>
          <w:szCs w:val="24"/>
        </w:rPr>
      </w:pPr>
    </w:p>
    <w:p w:rsidR="00280487" w:rsidRDefault="00280487" w:rsidP="00A350C3">
      <w:pPr>
        <w:pStyle w:val="a5"/>
        <w:rPr>
          <w:rFonts w:ascii="Times New Roman" w:eastAsia="Times New Roman" w:hAnsi="Times New Roman" w:cs="Times New Roman"/>
          <w:b/>
          <w:bCs/>
          <w:color w:val="000000" w:themeColor="text1"/>
          <w:sz w:val="24"/>
          <w:szCs w:val="24"/>
        </w:rPr>
      </w:pPr>
    </w:p>
    <w:p w:rsidR="00280487" w:rsidRDefault="00280487" w:rsidP="00A350C3">
      <w:pPr>
        <w:pStyle w:val="a5"/>
        <w:rPr>
          <w:rFonts w:ascii="Times New Roman" w:eastAsia="Times New Roman" w:hAnsi="Times New Roman" w:cs="Times New Roman"/>
          <w:b/>
          <w:bCs/>
          <w:color w:val="000000" w:themeColor="text1"/>
          <w:sz w:val="24"/>
          <w:szCs w:val="24"/>
        </w:rPr>
      </w:pPr>
    </w:p>
    <w:p w:rsidR="00280487" w:rsidRDefault="00280487" w:rsidP="00A350C3">
      <w:pPr>
        <w:pStyle w:val="a5"/>
        <w:rPr>
          <w:rFonts w:ascii="Times New Roman" w:eastAsia="Times New Roman" w:hAnsi="Times New Roman" w:cs="Times New Roman"/>
          <w:b/>
          <w:bCs/>
          <w:color w:val="000000" w:themeColor="text1"/>
          <w:sz w:val="24"/>
          <w:szCs w:val="24"/>
        </w:rPr>
      </w:pPr>
    </w:p>
    <w:p w:rsidR="00280487" w:rsidRDefault="00280487" w:rsidP="00A350C3">
      <w:pPr>
        <w:pStyle w:val="a5"/>
        <w:rPr>
          <w:rFonts w:ascii="Times New Roman" w:eastAsia="Times New Roman" w:hAnsi="Times New Roman" w:cs="Times New Roman"/>
          <w:b/>
          <w:bCs/>
          <w:color w:val="000000" w:themeColor="text1"/>
          <w:sz w:val="24"/>
          <w:szCs w:val="24"/>
        </w:rPr>
      </w:pPr>
    </w:p>
    <w:p w:rsidR="00280487" w:rsidRDefault="00280487" w:rsidP="00A350C3">
      <w:pPr>
        <w:pStyle w:val="a5"/>
        <w:rPr>
          <w:rFonts w:ascii="Times New Roman" w:eastAsia="Times New Roman" w:hAnsi="Times New Roman" w:cs="Times New Roman"/>
          <w:b/>
          <w:bCs/>
          <w:color w:val="000000" w:themeColor="text1"/>
          <w:sz w:val="24"/>
          <w:szCs w:val="24"/>
        </w:rPr>
      </w:pPr>
    </w:p>
    <w:p w:rsidR="00280487" w:rsidRDefault="00280487" w:rsidP="00A350C3">
      <w:pPr>
        <w:pStyle w:val="a5"/>
        <w:rPr>
          <w:rFonts w:ascii="Times New Roman" w:eastAsia="Times New Roman" w:hAnsi="Times New Roman" w:cs="Times New Roman"/>
          <w:b/>
          <w:bCs/>
          <w:color w:val="000000" w:themeColor="text1"/>
          <w:sz w:val="24"/>
          <w:szCs w:val="24"/>
        </w:rPr>
      </w:pPr>
    </w:p>
    <w:p w:rsidR="00280487" w:rsidRDefault="00280487" w:rsidP="00A350C3">
      <w:pPr>
        <w:pStyle w:val="a5"/>
        <w:rPr>
          <w:rFonts w:ascii="Times New Roman" w:eastAsia="Times New Roman" w:hAnsi="Times New Roman" w:cs="Times New Roman"/>
          <w:b/>
          <w:bCs/>
          <w:color w:val="000000" w:themeColor="text1"/>
          <w:sz w:val="24"/>
          <w:szCs w:val="24"/>
        </w:rPr>
      </w:pPr>
    </w:p>
    <w:p w:rsidR="00280487" w:rsidRDefault="00280487" w:rsidP="00A350C3">
      <w:pPr>
        <w:pStyle w:val="a5"/>
        <w:rPr>
          <w:rFonts w:ascii="Times New Roman" w:eastAsia="Times New Roman" w:hAnsi="Times New Roman" w:cs="Times New Roman"/>
          <w:b/>
          <w:bCs/>
          <w:color w:val="000000" w:themeColor="text1"/>
          <w:sz w:val="24"/>
          <w:szCs w:val="24"/>
        </w:rPr>
      </w:pPr>
    </w:p>
    <w:p w:rsidR="00280487" w:rsidRDefault="00280487" w:rsidP="00A350C3">
      <w:pPr>
        <w:pStyle w:val="a5"/>
        <w:rPr>
          <w:rFonts w:ascii="Times New Roman" w:eastAsia="Times New Roman" w:hAnsi="Times New Roman" w:cs="Times New Roman"/>
          <w:b/>
          <w:bCs/>
          <w:color w:val="000000" w:themeColor="text1"/>
          <w:sz w:val="24"/>
          <w:szCs w:val="24"/>
        </w:rPr>
      </w:pPr>
    </w:p>
    <w:p w:rsidR="00280487" w:rsidRDefault="00280487" w:rsidP="00A350C3">
      <w:pPr>
        <w:pStyle w:val="a5"/>
        <w:rPr>
          <w:rFonts w:ascii="Times New Roman" w:eastAsia="Times New Roman" w:hAnsi="Times New Roman" w:cs="Times New Roman"/>
          <w:b/>
          <w:bCs/>
          <w:color w:val="000000" w:themeColor="text1"/>
          <w:sz w:val="24"/>
          <w:szCs w:val="24"/>
        </w:rPr>
      </w:pPr>
    </w:p>
    <w:p w:rsidR="00280487" w:rsidRDefault="00280487" w:rsidP="00A350C3">
      <w:pPr>
        <w:pStyle w:val="a5"/>
        <w:rPr>
          <w:rFonts w:ascii="Times New Roman" w:eastAsia="Times New Roman" w:hAnsi="Times New Roman" w:cs="Times New Roman"/>
          <w:b/>
          <w:bCs/>
          <w:color w:val="000000" w:themeColor="text1"/>
          <w:sz w:val="24"/>
          <w:szCs w:val="24"/>
        </w:rPr>
      </w:pPr>
    </w:p>
    <w:p w:rsidR="00280487" w:rsidRDefault="00280487" w:rsidP="00A350C3">
      <w:pPr>
        <w:pStyle w:val="a5"/>
        <w:rPr>
          <w:rFonts w:ascii="Times New Roman" w:eastAsia="Times New Roman" w:hAnsi="Times New Roman" w:cs="Times New Roman"/>
          <w:b/>
          <w:bCs/>
          <w:color w:val="000000" w:themeColor="text1"/>
          <w:sz w:val="24"/>
          <w:szCs w:val="24"/>
        </w:rPr>
      </w:pPr>
    </w:p>
    <w:p w:rsidR="00484F81" w:rsidRPr="00A350C3" w:rsidRDefault="00484F81" w:rsidP="00A350C3">
      <w:pPr>
        <w:pStyle w:val="a5"/>
        <w:rPr>
          <w:rFonts w:ascii="Times New Roman" w:eastAsia="Times New Roman" w:hAnsi="Times New Roman" w:cs="Times New Roman"/>
          <w:color w:val="000000" w:themeColor="text1"/>
        </w:rPr>
      </w:pPr>
    </w:p>
    <w:sectPr w:rsidR="00484F81" w:rsidRPr="00A350C3" w:rsidSect="000E65D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5E4" w:rsidRDefault="00D235E4" w:rsidP="00FE7E5F">
      <w:pPr>
        <w:spacing w:after="0" w:line="240" w:lineRule="auto"/>
      </w:pPr>
      <w:r>
        <w:separator/>
      </w:r>
    </w:p>
  </w:endnote>
  <w:endnote w:type="continuationSeparator" w:id="0">
    <w:p w:rsidR="00D235E4" w:rsidRDefault="00D235E4" w:rsidP="00FE7E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5E4" w:rsidRDefault="00D235E4" w:rsidP="00FE7E5F">
      <w:pPr>
        <w:spacing w:after="0" w:line="240" w:lineRule="auto"/>
      </w:pPr>
      <w:r>
        <w:separator/>
      </w:r>
    </w:p>
  </w:footnote>
  <w:footnote w:type="continuationSeparator" w:id="0">
    <w:p w:rsidR="00D235E4" w:rsidRDefault="00D235E4" w:rsidP="00FE7E5F">
      <w:pPr>
        <w:spacing w:after="0" w:line="240" w:lineRule="auto"/>
      </w:pPr>
      <w:r>
        <w:continuationSeparator/>
      </w:r>
    </w:p>
  </w:footnote>
  <w:footnote w:id="1">
    <w:p w:rsidR="00FE7E5F" w:rsidRPr="002661B3" w:rsidRDefault="00FE7E5F" w:rsidP="00FE7E5F">
      <w:pPr>
        <w:jc w:val="both"/>
      </w:pPr>
    </w:p>
    <w:p w:rsidR="00FE7E5F" w:rsidRDefault="00FE7E5F" w:rsidP="00FE7E5F">
      <w:pPr>
        <w:pStyle w:val="aa"/>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C1578"/>
    <w:multiLevelType w:val="multilevel"/>
    <w:tmpl w:val="B2A28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AC0DC0"/>
    <w:multiLevelType w:val="hybridMultilevel"/>
    <w:tmpl w:val="3F1EB220"/>
    <w:lvl w:ilvl="0" w:tplc="68AE501E">
      <w:start w:val="1"/>
      <w:numFmt w:val="bullet"/>
      <w:lvlText w:val=""/>
      <w:lvlJc w:val="left"/>
      <w:pPr>
        <w:tabs>
          <w:tab w:val="num" w:pos="720"/>
        </w:tabs>
        <w:ind w:left="720" w:hanging="360"/>
      </w:pPr>
      <w:rPr>
        <w:rFonts w:ascii="Symbol" w:hAnsi="Symbol" w:hint="default"/>
        <w:b w:val="0"/>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D76161"/>
    <w:multiLevelType w:val="hybridMultilevel"/>
    <w:tmpl w:val="01A8F8E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B10DF3"/>
    <w:multiLevelType w:val="hybridMultilevel"/>
    <w:tmpl w:val="3A6CA81A"/>
    <w:lvl w:ilvl="0" w:tplc="65CCA610">
      <w:start w:val="1"/>
      <w:numFmt w:val="decimal"/>
      <w:lvlText w:val="%1."/>
      <w:lvlJc w:val="left"/>
      <w:pPr>
        <w:tabs>
          <w:tab w:val="num" w:pos="540"/>
        </w:tabs>
        <w:ind w:left="540" w:hanging="360"/>
      </w:pPr>
    </w:lvl>
    <w:lvl w:ilvl="1" w:tplc="565A45E6">
      <w:numFmt w:val="none"/>
      <w:lvlText w:val=""/>
      <w:lvlJc w:val="left"/>
      <w:pPr>
        <w:tabs>
          <w:tab w:val="num" w:pos="360"/>
        </w:tabs>
      </w:pPr>
    </w:lvl>
    <w:lvl w:ilvl="2" w:tplc="026E8E4C">
      <w:numFmt w:val="none"/>
      <w:lvlText w:val=""/>
      <w:lvlJc w:val="left"/>
      <w:pPr>
        <w:tabs>
          <w:tab w:val="num" w:pos="360"/>
        </w:tabs>
      </w:pPr>
    </w:lvl>
    <w:lvl w:ilvl="3" w:tplc="5C768456">
      <w:numFmt w:val="none"/>
      <w:lvlText w:val=""/>
      <w:lvlJc w:val="left"/>
      <w:pPr>
        <w:tabs>
          <w:tab w:val="num" w:pos="360"/>
        </w:tabs>
      </w:pPr>
    </w:lvl>
    <w:lvl w:ilvl="4" w:tplc="807C7972">
      <w:numFmt w:val="none"/>
      <w:lvlText w:val=""/>
      <w:lvlJc w:val="left"/>
      <w:pPr>
        <w:tabs>
          <w:tab w:val="num" w:pos="360"/>
        </w:tabs>
      </w:pPr>
    </w:lvl>
    <w:lvl w:ilvl="5" w:tplc="6522627A">
      <w:numFmt w:val="none"/>
      <w:lvlText w:val=""/>
      <w:lvlJc w:val="left"/>
      <w:pPr>
        <w:tabs>
          <w:tab w:val="num" w:pos="360"/>
        </w:tabs>
      </w:pPr>
    </w:lvl>
    <w:lvl w:ilvl="6" w:tplc="66AEBFC6">
      <w:numFmt w:val="none"/>
      <w:lvlText w:val=""/>
      <w:lvlJc w:val="left"/>
      <w:pPr>
        <w:tabs>
          <w:tab w:val="num" w:pos="360"/>
        </w:tabs>
      </w:pPr>
    </w:lvl>
    <w:lvl w:ilvl="7" w:tplc="98DEE7F2">
      <w:numFmt w:val="none"/>
      <w:lvlText w:val=""/>
      <w:lvlJc w:val="left"/>
      <w:pPr>
        <w:tabs>
          <w:tab w:val="num" w:pos="360"/>
        </w:tabs>
      </w:pPr>
    </w:lvl>
    <w:lvl w:ilvl="8" w:tplc="E278BDE2">
      <w:numFmt w:val="none"/>
      <w:lvlText w:val=""/>
      <w:lvlJc w:val="left"/>
      <w:pPr>
        <w:tabs>
          <w:tab w:val="num" w:pos="360"/>
        </w:tabs>
      </w:pPr>
    </w:lvl>
  </w:abstractNum>
  <w:abstractNum w:abstractNumId="4">
    <w:nsid w:val="11900759"/>
    <w:multiLevelType w:val="hybridMultilevel"/>
    <w:tmpl w:val="FFAE676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1DC4910"/>
    <w:multiLevelType w:val="multilevel"/>
    <w:tmpl w:val="765C263E"/>
    <w:lvl w:ilvl="0">
      <w:start w:val="1"/>
      <w:numFmt w:val="upperRoman"/>
      <w:suff w:val="space"/>
      <w:lvlText w:val="%1"/>
      <w:lvlJc w:val="left"/>
      <w:pPr>
        <w:ind w:left="0" w:firstLine="709"/>
      </w:pPr>
      <w:rPr>
        <w:rFonts w:hint="default"/>
      </w:rPr>
    </w:lvl>
    <w:lvl w:ilvl="1">
      <w:start w:val="1"/>
      <w:numFmt w:val="decimal"/>
      <w:suff w:val="space"/>
      <w:lvlText w:val="%2."/>
      <w:lvlJc w:val="left"/>
      <w:pPr>
        <w:ind w:left="0" w:firstLine="709"/>
      </w:pPr>
      <w:rPr>
        <w:rFonts w:hint="default"/>
      </w:rPr>
    </w:lvl>
    <w:lvl w:ilvl="2">
      <w:start w:val="1"/>
      <w:numFmt w:val="decimal"/>
      <w:suff w:val="space"/>
      <w:lvlText w:val="%2.%3."/>
      <w:lvlJc w:val="left"/>
      <w:pPr>
        <w:ind w:left="0" w:firstLine="709"/>
      </w:pPr>
      <w:rPr>
        <w:rFonts w:hint="default"/>
      </w:rPr>
    </w:lvl>
    <w:lvl w:ilvl="3">
      <w:start w:val="1"/>
      <w:numFmt w:val="decimal"/>
      <w:suff w:val="space"/>
      <w:lvlText w:val="%2.%3.%4."/>
      <w:lvlJc w:val="left"/>
      <w:pPr>
        <w:ind w:left="0" w:firstLine="709"/>
      </w:pPr>
      <w:rPr>
        <w:rFonts w:hint="default"/>
      </w:rPr>
    </w:lvl>
    <w:lvl w:ilvl="4">
      <w:start w:val="1"/>
      <w:numFmt w:val="decimal"/>
      <w:lvlRestart w:val="0"/>
      <w:suff w:val="space"/>
      <w:lvlText w:val="%5)"/>
      <w:lvlJc w:val="left"/>
      <w:pPr>
        <w:ind w:left="0" w:firstLine="709"/>
      </w:pPr>
      <w:rPr>
        <w:rFonts w:hint="default"/>
      </w:rPr>
    </w:lvl>
    <w:lvl w:ilvl="5">
      <w:start w:val="1"/>
      <w:numFmt w:val="bullet"/>
      <w:lvlText w:val=""/>
      <w:lvlJc w:val="left"/>
      <w:pPr>
        <w:tabs>
          <w:tab w:val="num" w:pos="4320"/>
        </w:tabs>
        <w:ind w:left="4320" w:hanging="360"/>
      </w:pPr>
      <w:rPr>
        <w:rFonts w:ascii="Wingdings" w:hAnsi="Wingdings" w:hint="default"/>
      </w:rPr>
    </w:lvl>
    <w:lvl w:ilvl="6">
      <w:start w:val="1"/>
      <w:numFmt w:val="russianLower"/>
      <w:lvlRestart w:val="0"/>
      <w:suff w:val="space"/>
      <w:lvlText w:val="%7)"/>
      <w:lvlJc w:val="left"/>
      <w:pPr>
        <w:ind w:left="0" w:firstLine="709"/>
      </w:pPr>
      <w:rPr>
        <w:rFonts w:hint="default"/>
      </w:rPr>
    </w:lvl>
    <w:lvl w:ilvl="7">
      <w:start w:val="1"/>
      <w:numFmt w:val="bullet"/>
      <w:lvlRestart w:val="0"/>
      <w:suff w:val="space"/>
      <w:lvlText w:val=""/>
      <w:lvlJc w:val="left"/>
      <w:pPr>
        <w:ind w:left="0" w:firstLine="709"/>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17F410FE"/>
    <w:multiLevelType w:val="hybridMultilevel"/>
    <w:tmpl w:val="2FECCD2C"/>
    <w:lvl w:ilvl="0" w:tplc="E8F46F0A">
      <w:start w:val="1"/>
      <w:numFmt w:val="bullet"/>
      <w:lvlText w:val=""/>
      <w:lvlJc w:val="left"/>
      <w:pPr>
        <w:tabs>
          <w:tab w:val="num" w:pos="1004"/>
        </w:tabs>
        <w:ind w:left="1004" w:hanging="360"/>
      </w:pPr>
      <w:rPr>
        <w:rFonts w:ascii="Wingdings" w:hAnsi="Wingdings"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7">
    <w:nsid w:val="27231C81"/>
    <w:multiLevelType w:val="hybridMultilevel"/>
    <w:tmpl w:val="5F6066BE"/>
    <w:lvl w:ilvl="0" w:tplc="E8F46F0A">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8F7575B"/>
    <w:multiLevelType w:val="hybridMultilevel"/>
    <w:tmpl w:val="14F2D25A"/>
    <w:lvl w:ilvl="0" w:tplc="47285BC4">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2A524BCF"/>
    <w:multiLevelType w:val="hybridMultilevel"/>
    <w:tmpl w:val="2496E11A"/>
    <w:lvl w:ilvl="0" w:tplc="55F050E4">
      <w:start w:val="1"/>
      <w:numFmt w:val="bullet"/>
      <w:lvlText w:val=""/>
      <w:lvlJc w:val="left"/>
      <w:pPr>
        <w:tabs>
          <w:tab w:val="num" w:pos="567"/>
        </w:tabs>
        <w:ind w:left="567" w:hanging="283"/>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DE8504E"/>
    <w:multiLevelType w:val="hybridMultilevel"/>
    <w:tmpl w:val="2CAC4766"/>
    <w:lvl w:ilvl="0" w:tplc="6D861A76">
      <w:start w:val="1"/>
      <w:numFmt w:val="bullet"/>
      <w:lvlText w:val=""/>
      <w:lvlJc w:val="left"/>
      <w:pPr>
        <w:tabs>
          <w:tab w:val="num" w:pos="340"/>
        </w:tabs>
        <w:ind w:left="340" w:hanging="34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2EEE2AFB"/>
    <w:multiLevelType w:val="hybridMultilevel"/>
    <w:tmpl w:val="34505ACA"/>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307D5B0D"/>
    <w:multiLevelType w:val="hybridMultilevel"/>
    <w:tmpl w:val="A09E7C2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38E1464"/>
    <w:multiLevelType w:val="hybridMultilevel"/>
    <w:tmpl w:val="2020DDD0"/>
    <w:lvl w:ilvl="0" w:tplc="AE569AD2">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4CD50BD"/>
    <w:multiLevelType w:val="hybridMultilevel"/>
    <w:tmpl w:val="65E0DC26"/>
    <w:lvl w:ilvl="0" w:tplc="AE569AD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3ABB57E0"/>
    <w:multiLevelType w:val="hybridMultilevel"/>
    <w:tmpl w:val="D1C4C9D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6032982"/>
    <w:multiLevelType w:val="hybridMultilevel"/>
    <w:tmpl w:val="301AE2C8"/>
    <w:lvl w:ilvl="0" w:tplc="388263E8">
      <w:start w:val="1"/>
      <w:numFmt w:val="decimal"/>
      <w:lvlText w:val="%1."/>
      <w:lvlJc w:val="left"/>
      <w:pPr>
        <w:ind w:left="993" w:hanging="360"/>
      </w:pPr>
      <w:rPr>
        <w:rFonts w:hint="default"/>
      </w:rPr>
    </w:lvl>
    <w:lvl w:ilvl="1" w:tplc="04190019" w:tentative="1">
      <w:start w:val="1"/>
      <w:numFmt w:val="lowerLetter"/>
      <w:lvlText w:val="%2."/>
      <w:lvlJc w:val="left"/>
      <w:pPr>
        <w:ind w:left="1713" w:hanging="360"/>
      </w:pPr>
    </w:lvl>
    <w:lvl w:ilvl="2" w:tplc="0419001B" w:tentative="1">
      <w:start w:val="1"/>
      <w:numFmt w:val="lowerRoman"/>
      <w:lvlText w:val="%3."/>
      <w:lvlJc w:val="right"/>
      <w:pPr>
        <w:ind w:left="2433" w:hanging="180"/>
      </w:pPr>
    </w:lvl>
    <w:lvl w:ilvl="3" w:tplc="0419000F" w:tentative="1">
      <w:start w:val="1"/>
      <w:numFmt w:val="decimal"/>
      <w:lvlText w:val="%4."/>
      <w:lvlJc w:val="left"/>
      <w:pPr>
        <w:ind w:left="3153" w:hanging="360"/>
      </w:pPr>
    </w:lvl>
    <w:lvl w:ilvl="4" w:tplc="04190019" w:tentative="1">
      <w:start w:val="1"/>
      <w:numFmt w:val="lowerLetter"/>
      <w:lvlText w:val="%5."/>
      <w:lvlJc w:val="left"/>
      <w:pPr>
        <w:ind w:left="3873" w:hanging="360"/>
      </w:pPr>
    </w:lvl>
    <w:lvl w:ilvl="5" w:tplc="0419001B" w:tentative="1">
      <w:start w:val="1"/>
      <w:numFmt w:val="lowerRoman"/>
      <w:lvlText w:val="%6."/>
      <w:lvlJc w:val="right"/>
      <w:pPr>
        <w:ind w:left="4593" w:hanging="180"/>
      </w:pPr>
    </w:lvl>
    <w:lvl w:ilvl="6" w:tplc="0419000F" w:tentative="1">
      <w:start w:val="1"/>
      <w:numFmt w:val="decimal"/>
      <w:lvlText w:val="%7."/>
      <w:lvlJc w:val="left"/>
      <w:pPr>
        <w:ind w:left="5313" w:hanging="360"/>
      </w:pPr>
    </w:lvl>
    <w:lvl w:ilvl="7" w:tplc="04190019" w:tentative="1">
      <w:start w:val="1"/>
      <w:numFmt w:val="lowerLetter"/>
      <w:lvlText w:val="%8."/>
      <w:lvlJc w:val="left"/>
      <w:pPr>
        <w:ind w:left="6033" w:hanging="360"/>
      </w:pPr>
    </w:lvl>
    <w:lvl w:ilvl="8" w:tplc="0419001B" w:tentative="1">
      <w:start w:val="1"/>
      <w:numFmt w:val="lowerRoman"/>
      <w:lvlText w:val="%9."/>
      <w:lvlJc w:val="right"/>
      <w:pPr>
        <w:ind w:left="6753" w:hanging="180"/>
      </w:pPr>
    </w:lvl>
  </w:abstractNum>
  <w:abstractNum w:abstractNumId="17">
    <w:nsid w:val="4DEF7F55"/>
    <w:multiLevelType w:val="hybridMultilevel"/>
    <w:tmpl w:val="5788626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FF7701C"/>
    <w:multiLevelType w:val="hybridMultilevel"/>
    <w:tmpl w:val="80281C60"/>
    <w:lvl w:ilvl="0" w:tplc="04190001">
      <w:start w:val="1"/>
      <w:numFmt w:val="bullet"/>
      <w:lvlText w:val=""/>
      <w:lvlJc w:val="left"/>
      <w:pPr>
        <w:tabs>
          <w:tab w:val="num" w:pos="340"/>
        </w:tabs>
        <w:ind w:left="340" w:hanging="34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06E2634"/>
    <w:multiLevelType w:val="hybridMultilevel"/>
    <w:tmpl w:val="80940EAA"/>
    <w:lvl w:ilvl="0" w:tplc="AE569A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4816E24"/>
    <w:multiLevelType w:val="hybridMultilevel"/>
    <w:tmpl w:val="3500A94E"/>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717E3F19"/>
    <w:multiLevelType w:val="hybridMultilevel"/>
    <w:tmpl w:val="4650C0C2"/>
    <w:lvl w:ilvl="0" w:tplc="2E225B36">
      <w:start w:val="1"/>
      <w:numFmt w:val="bullet"/>
      <w:lvlText w:val=""/>
      <w:lvlJc w:val="left"/>
      <w:pPr>
        <w:tabs>
          <w:tab w:val="num" w:pos="1287"/>
        </w:tabs>
        <w:ind w:left="1287" w:hanging="360"/>
      </w:pPr>
      <w:rPr>
        <w:rFonts w:ascii="Symbol" w:hAnsi="Symbol" w:hint="default"/>
      </w:rPr>
    </w:lvl>
    <w:lvl w:ilvl="1" w:tplc="16424534">
      <w:start w:val="3"/>
      <w:numFmt w:val="decimal"/>
      <w:lvlText w:val="%2"/>
      <w:lvlJc w:val="left"/>
      <w:pPr>
        <w:tabs>
          <w:tab w:val="num" w:pos="1620"/>
        </w:tabs>
        <w:ind w:left="1620" w:hanging="360"/>
      </w:pPr>
      <w:rPr>
        <w:rFonts w:hint="default"/>
        <w:b w:val="0"/>
      </w:rPr>
    </w:lvl>
    <w:lvl w:ilvl="2" w:tplc="3926D6AA">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2">
    <w:nsid w:val="765F6D4A"/>
    <w:multiLevelType w:val="hybridMultilevel"/>
    <w:tmpl w:val="16F2BDD8"/>
    <w:lvl w:ilvl="0" w:tplc="0952D984">
      <w:start w:val="1"/>
      <w:numFmt w:val="bullet"/>
      <w:lvlText w:val=""/>
      <w:lvlJc w:val="left"/>
      <w:pPr>
        <w:tabs>
          <w:tab w:val="num" w:pos="454"/>
        </w:tabs>
        <w:ind w:left="454" w:hanging="170"/>
      </w:pPr>
      <w:rPr>
        <w:rFonts w:ascii="Symbol" w:hAnsi="Symbol" w:hint="default"/>
        <w:color w:val="auto"/>
      </w:rPr>
    </w:lvl>
    <w:lvl w:ilvl="1" w:tplc="250CBC7E">
      <w:start w:val="1"/>
      <w:numFmt w:val="bullet"/>
      <w:lvlText w:val="o"/>
      <w:lvlJc w:val="left"/>
      <w:pPr>
        <w:tabs>
          <w:tab w:val="num" w:pos="851"/>
        </w:tabs>
        <w:ind w:left="851" w:hanging="284"/>
      </w:pPr>
      <w:rPr>
        <w:rFonts w:ascii="Courier New" w:hAnsi="Courier New"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ABE16DD"/>
    <w:multiLevelType w:val="hybridMultilevel"/>
    <w:tmpl w:val="B4049CC8"/>
    <w:lvl w:ilvl="0" w:tplc="67AC9D06">
      <w:start w:val="1"/>
      <w:numFmt w:val="bullet"/>
      <w:lvlText w:val="­"/>
      <w:lvlJc w:val="left"/>
      <w:pPr>
        <w:tabs>
          <w:tab w:val="num" w:pos="1440"/>
        </w:tabs>
        <w:ind w:left="1440" w:hanging="360"/>
      </w:pPr>
      <w:rPr>
        <w:rFonts w:ascii="Courier New" w:hAnsi="Courier New" w:hint="default"/>
        <w:sz w:val="24"/>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7BF11455"/>
    <w:multiLevelType w:val="hybridMultilevel"/>
    <w:tmpl w:val="7786AA7A"/>
    <w:lvl w:ilvl="0" w:tplc="59F0C606">
      <w:start w:val="1"/>
      <w:numFmt w:val="bullet"/>
      <w:lvlText w:val=""/>
      <w:lvlJc w:val="left"/>
      <w:pPr>
        <w:tabs>
          <w:tab w:val="num" w:pos="1364"/>
        </w:tabs>
        <w:ind w:left="1364" w:hanging="284"/>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6"/>
  </w:num>
  <w:num w:numId="3">
    <w:abstractNumId w:val="15"/>
  </w:num>
  <w:num w:numId="4">
    <w:abstractNumId w:val="17"/>
  </w:num>
  <w:num w:numId="5">
    <w:abstractNumId w:val="2"/>
  </w:num>
  <w:num w:numId="6">
    <w:abstractNumId w:val="12"/>
  </w:num>
  <w:num w:numId="7">
    <w:abstractNumId w:val="11"/>
  </w:num>
  <w:num w:numId="8">
    <w:abstractNumId w:val="4"/>
  </w:num>
  <w:num w:numId="9">
    <w:abstractNumId w:val="23"/>
  </w:num>
  <w:num w:numId="10">
    <w:abstractNumId w:val="21"/>
  </w:num>
  <w:num w:numId="11">
    <w:abstractNumId w:val="5"/>
  </w:num>
  <w:num w:numId="12">
    <w:abstractNumId w:val="16"/>
  </w:num>
  <w:num w:numId="13">
    <w:abstractNumId w:val="19"/>
  </w:num>
  <w:num w:numId="14">
    <w:abstractNumId w:val="13"/>
  </w:num>
  <w:num w:numId="15">
    <w:abstractNumId w:val="14"/>
  </w:num>
  <w:num w:numId="16">
    <w:abstractNumId w:val="9"/>
  </w:num>
  <w:num w:numId="17">
    <w:abstractNumId w:val="3"/>
  </w:num>
  <w:num w:numId="18">
    <w:abstractNumId w:val="8"/>
  </w:num>
  <w:num w:numId="19">
    <w:abstractNumId w:val="22"/>
  </w:num>
  <w:num w:numId="20">
    <w:abstractNumId w:val="10"/>
  </w:num>
  <w:num w:numId="21">
    <w:abstractNumId w:val="1"/>
  </w:num>
  <w:num w:numId="22">
    <w:abstractNumId w:val="18"/>
  </w:num>
  <w:num w:numId="23">
    <w:abstractNumId w:val="7"/>
  </w:num>
  <w:num w:numId="24">
    <w:abstractNumId w:val="20"/>
  </w:num>
  <w:num w:numId="2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8047DB"/>
    <w:rsid w:val="00003516"/>
    <w:rsid w:val="00052DF2"/>
    <w:rsid w:val="00091FF8"/>
    <w:rsid w:val="000E65D5"/>
    <w:rsid w:val="00123315"/>
    <w:rsid w:val="00164BE3"/>
    <w:rsid w:val="00167F84"/>
    <w:rsid w:val="001B1BAE"/>
    <w:rsid w:val="001D6773"/>
    <w:rsid w:val="00235540"/>
    <w:rsid w:val="00242CCC"/>
    <w:rsid w:val="00280487"/>
    <w:rsid w:val="00284BD8"/>
    <w:rsid w:val="00345ABC"/>
    <w:rsid w:val="003C0104"/>
    <w:rsid w:val="0040752B"/>
    <w:rsid w:val="00467C5E"/>
    <w:rsid w:val="00484F81"/>
    <w:rsid w:val="004A28FC"/>
    <w:rsid w:val="004A7761"/>
    <w:rsid w:val="00521870"/>
    <w:rsid w:val="005A0D4D"/>
    <w:rsid w:val="0062461C"/>
    <w:rsid w:val="00651BC3"/>
    <w:rsid w:val="006A23B6"/>
    <w:rsid w:val="006C5F34"/>
    <w:rsid w:val="006D0AA5"/>
    <w:rsid w:val="00754623"/>
    <w:rsid w:val="007552E8"/>
    <w:rsid w:val="00771483"/>
    <w:rsid w:val="008047DB"/>
    <w:rsid w:val="008520FB"/>
    <w:rsid w:val="00990F05"/>
    <w:rsid w:val="009C41C8"/>
    <w:rsid w:val="00A06C33"/>
    <w:rsid w:val="00A350C3"/>
    <w:rsid w:val="00B25217"/>
    <w:rsid w:val="00BC3683"/>
    <w:rsid w:val="00BC46FA"/>
    <w:rsid w:val="00BC6BF5"/>
    <w:rsid w:val="00BC7A7E"/>
    <w:rsid w:val="00C35E57"/>
    <w:rsid w:val="00C63994"/>
    <w:rsid w:val="00D031A9"/>
    <w:rsid w:val="00D217CC"/>
    <w:rsid w:val="00D235E4"/>
    <w:rsid w:val="00D240C7"/>
    <w:rsid w:val="00E67B8A"/>
    <w:rsid w:val="00F15E1D"/>
    <w:rsid w:val="00F41E9E"/>
    <w:rsid w:val="00F52419"/>
    <w:rsid w:val="00FD38D5"/>
    <w:rsid w:val="00FE7E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5D5"/>
  </w:style>
  <w:style w:type="paragraph" w:styleId="2">
    <w:name w:val="heading 2"/>
    <w:basedOn w:val="a"/>
    <w:link w:val="20"/>
    <w:uiPriority w:val="9"/>
    <w:qFormat/>
    <w:rsid w:val="008047D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047DB"/>
    <w:rPr>
      <w:rFonts w:ascii="Times New Roman" w:eastAsia="Times New Roman" w:hAnsi="Times New Roman" w:cs="Times New Roman"/>
      <w:b/>
      <w:bCs/>
      <w:sz w:val="36"/>
      <w:szCs w:val="36"/>
    </w:rPr>
  </w:style>
  <w:style w:type="paragraph" w:styleId="a3">
    <w:name w:val="Normal (Web)"/>
    <w:aliases w:val="Обычный (Web)1,Обычный (Web)"/>
    <w:basedOn w:val="a"/>
    <w:unhideWhenUsed/>
    <w:rsid w:val="008047D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8047DB"/>
    <w:rPr>
      <w:color w:val="0000FF"/>
      <w:u w:val="single"/>
    </w:rPr>
  </w:style>
  <w:style w:type="paragraph" w:styleId="a5">
    <w:name w:val="No Spacing"/>
    <w:uiPriority w:val="1"/>
    <w:qFormat/>
    <w:rsid w:val="007552E8"/>
    <w:pPr>
      <w:spacing w:after="0" w:line="240" w:lineRule="auto"/>
    </w:pPr>
  </w:style>
  <w:style w:type="paragraph" w:customStyle="1" w:styleId="a6">
    <w:name w:val="Основной"/>
    <w:basedOn w:val="a7"/>
    <w:rsid w:val="003C0104"/>
  </w:style>
  <w:style w:type="paragraph" w:styleId="a7">
    <w:name w:val="Body Text Indent"/>
    <w:basedOn w:val="a"/>
    <w:link w:val="a8"/>
    <w:uiPriority w:val="99"/>
    <w:semiHidden/>
    <w:unhideWhenUsed/>
    <w:rsid w:val="003C0104"/>
    <w:pPr>
      <w:spacing w:after="120"/>
      <w:ind w:left="283"/>
    </w:pPr>
  </w:style>
  <w:style w:type="character" w:customStyle="1" w:styleId="a8">
    <w:name w:val="Основной текст с отступом Знак"/>
    <w:basedOn w:val="a0"/>
    <w:link w:val="a7"/>
    <w:uiPriority w:val="99"/>
    <w:semiHidden/>
    <w:rsid w:val="003C0104"/>
  </w:style>
  <w:style w:type="character" w:customStyle="1" w:styleId="FontStyle12">
    <w:name w:val="Font Style12"/>
    <w:basedOn w:val="a0"/>
    <w:rsid w:val="00BC6BF5"/>
    <w:rPr>
      <w:rFonts w:ascii="Times New Roman" w:hAnsi="Times New Roman" w:cs="Times New Roman"/>
      <w:sz w:val="26"/>
      <w:szCs w:val="26"/>
    </w:rPr>
  </w:style>
  <w:style w:type="paragraph" w:customStyle="1" w:styleId="Style3">
    <w:name w:val="Style3"/>
    <w:basedOn w:val="a"/>
    <w:rsid w:val="00BC6BF5"/>
    <w:pPr>
      <w:widowControl w:val="0"/>
      <w:autoSpaceDE w:val="0"/>
      <w:autoSpaceDN w:val="0"/>
      <w:adjustRightInd w:val="0"/>
      <w:spacing w:after="0" w:line="323" w:lineRule="exact"/>
      <w:ind w:firstLine="533"/>
    </w:pPr>
    <w:rPr>
      <w:rFonts w:ascii="Times New Roman" w:eastAsia="Times New Roman" w:hAnsi="Times New Roman" w:cs="Times New Roman"/>
      <w:sz w:val="24"/>
      <w:szCs w:val="24"/>
    </w:rPr>
  </w:style>
  <w:style w:type="paragraph" w:styleId="a9">
    <w:name w:val="List Paragraph"/>
    <w:basedOn w:val="a"/>
    <w:uiPriority w:val="34"/>
    <w:qFormat/>
    <w:rsid w:val="00BC6BF5"/>
    <w:pPr>
      <w:ind w:left="720"/>
      <w:contextualSpacing/>
    </w:pPr>
  </w:style>
  <w:style w:type="paragraph" w:customStyle="1" w:styleId="1">
    <w:name w:val="Без интервала1"/>
    <w:rsid w:val="00BC6BF5"/>
    <w:pPr>
      <w:spacing w:after="0" w:line="240" w:lineRule="auto"/>
    </w:pPr>
    <w:rPr>
      <w:rFonts w:ascii="Times New Roman" w:eastAsia="Times New Roman" w:hAnsi="Times New Roman" w:cs="Times New Roman"/>
      <w:sz w:val="24"/>
      <w:szCs w:val="24"/>
    </w:rPr>
  </w:style>
  <w:style w:type="paragraph" w:styleId="aa">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
    <w:link w:val="ab"/>
    <w:semiHidden/>
    <w:rsid w:val="00FE7E5F"/>
    <w:pPr>
      <w:spacing w:after="0" w:line="240" w:lineRule="auto"/>
    </w:pPr>
    <w:rPr>
      <w:rFonts w:ascii="Times New Roman" w:eastAsia="Times New Roman" w:hAnsi="Times New Roman" w:cs="Times New Roman"/>
      <w:sz w:val="20"/>
      <w:szCs w:val="20"/>
    </w:rPr>
  </w:style>
  <w:style w:type="character" w:customStyle="1" w:styleId="ab">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0"/>
    <w:link w:val="aa"/>
    <w:rsid w:val="00FE7E5F"/>
    <w:rPr>
      <w:rFonts w:ascii="Times New Roman" w:eastAsia="Times New Roman" w:hAnsi="Times New Roman" w:cs="Times New Roman"/>
      <w:sz w:val="20"/>
      <w:szCs w:val="20"/>
    </w:rPr>
  </w:style>
  <w:style w:type="character" w:styleId="ac">
    <w:name w:val="footnote reference"/>
    <w:basedOn w:val="a0"/>
    <w:semiHidden/>
    <w:rsid w:val="00FE7E5F"/>
    <w:rPr>
      <w:vertAlign w:val="superscript"/>
    </w:rPr>
  </w:style>
  <w:style w:type="paragraph" w:styleId="ad">
    <w:name w:val="annotation text"/>
    <w:basedOn w:val="a"/>
    <w:link w:val="ae"/>
    <w:rsid w:val="00FE7E5F"/>
    <w:pPr>
      <w:spacing w:after="0" w:line="240" w:lineRule="auto"/>
    </w:pPr>
    <w:rPr>
      <w:rFonts w:ascii="Times New Roman" w:eastAsia="Times New Roman" w:hAnsi="Times New Roman" w:cs="Times New Roman"/>
      <w:sz w:val="20"/>
      <w:szCs w:val="20"/>
    </w:rPr>
  </w:style>
  <w:style w:type="character" w:customStyle="1" w:styleId="ae">
    <w:name w:val="Текст примечания Знак"/>
    <w:basedOn w:val="a0"/>
    <w:link w:val="ad"/>
    <w:rsid w:val="00FE7E5F"/>
    <w:rPr>
      <w:rFonts w:ascii="Times New Roman" w:eastAsia="Times New Roman" w:hAnsi="Times New Roman" w:cs="Times New Roman"/>
      <w:sz w:val="20"/>
      <w:szCs w:val="20"/>
    </w:rPr>
  </w:style>
  <w:style w:type="paragraph" w:customStyle="1" w:styleId="af">
    <w:name w:val="Для записок"/>
    <w:basedOn w:val="a"/>
    <w:link w:val="af0"/>
    <w:rsid w:val="00F52419"/>
    <w:pPr>
      <w:spacing w:after="100" w:line="240" w:lineRule="auto"/>
      <w:ind w:firstLine="720"/>
      <w:jc w:val="both"/>
    </w:pPr>
    <w:rPr>
      <w:rFonts w:ascii="Times New Roman" w:eastAsia="Times New Roman" w:hAnsi="Times New Roman" w:cs="Times New Roman"/>
      <w:sz w:val="24"/>
      <w:szCs w:val="20"/>
    </w:rPr>
  </w:style>
  <w:style w:type="character" w:customStyle="1" w:styleId="af0">
    <w:name w:val="Для записок Знак"/>
    <w:basedOn w:val="a0"/>
    <w:link w:val="af"/>
    <w:rsid w:val="00F52419"/>
    <w:rPr>
      <w:rFonts w:ascii="Times New Roman" w:eastAsia="Times New Roman" w:hAnsi="Times New Roman" w:cs="Times New Roman"/>
      <w:sz w:val="24"/>
      <w:szCs w:val="20"/>
    </w:rPr>
  </w:style>
  <w:style w:type="character" w:customStyle="1" w:styleId="text-18">
    <w:name w:val="text-18"/>
    <w:basedOn w:val="a0"/>
    <w:rsid w:val="006C5F34"/>
  </w:style>
  <w:style w:type="paragraph" w:styleId="3">
    <w:name w:val="Body Text Indent 3"/>
    <w:basedOn w:val="a"/>
    <w:link w:val="30"/>
    <w:rsid w:val="00A350C3"/>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A350C3"/>
    <w:rPr>
      <w:rFonts w:ascii="Times New Roman" w:eastAsia="Times New Roman" w:hAnsi="Times New Roman" w:cs="Times New Roman"/>
      <w:sz w:val="16"/>
      <w:szCs w:val="16"/>
    </w:rPr>
  </w:style>
  <w:style w:type="paragraph" w:customStyle="1" w:styleId="21">
    <w:name w:val="Основной текст 21"/>
    <w:basedOn w:val="a"/>
    <w:rsid w:val="00A350C3"/>
    <w:pPr>
      <w:overflowPunct w:val="0"/>
      <w:autoSpaceDE w:val="0"/>
      <w:autoSpaceDN w:val="0"/>
      <w:adjustRightInd w:val="0"/>
      <w:spacing w:after="0" w:line="240" w:lineRule="auto"/>
      <w:jc w:val="both"/>
      <w:textAlignment w:val="baseline"/>
    </w:pPr>
    <w:rPr>
      <w:rFonts w:ascii="Times New Roman" w:eastAsia="SimSun" w:hAnsi="Times New Roman" w:cs="Times New Roman"/>
      <w:sz w:val="28"/>
      <w:szCs w:val="28"/>
    </w:rPr>
  </w:style>
  <w:style w:type="paragraph" w:customStyle="1" w:styleId="31">
    <w:name w:val="Основной текст 31"/>
    <w:basedOn w:val="a"/>
    <w:rsid w:val="00A350C3"/>
    <w:pPr>
      <w:suppressAutoHyphens/>
      <w:spacing w:after="120" w:line="240" w:lineRule="auto"/>
    </w:pPr>
    <w:rPr>
      <w:rFonts w:ascii="Times New Roman" w:eastAsia="Times New Roman" w:hAnsi="Times New Roman" w:cs="Times New Roman"/>
      <w:sz w:val="16"/>
      <w:szCs w:val="16"/>
      <w:lang w:eastAsia="ar-SA"/>
    </w:rPr>
  </w:style>
</w:styles>
</file>

<file path=word/webSettings.xml><?xml version="1.0" encoding="utf-8"?>
<w:webSettings xmlns:r="http://schemas.openxmlformats.org/officeDocument/2006/relationships" xmlns:w="http://schemas.openxmlformats.org/wordprocessingml/2006/main">
  <w:divs>
    <w:div w:id="591935496">
      <w:bodyDiv w:val="1"/>
      <w:marLeft w:val="0"/>
      <w:marRight w:val="0"/>
      <w:marTop w:val="0"/>
      <w:marBottom w:val="0"/>
      <w:divBdr>
        <w:top w:val="none" w:sz="0" w:space="0" w:color="auto"/>
        <w:left w:val="none" w:sz="0" w:space="0" w:color="auto"/>
        <w:bottom w:val="none" w:sz="0" w:space="0" w:color="auto"/>
        <w:right w:val="none" w:sz="0" w:space="0" w:color="auto"/>
      </w:divBdr>
      <w:divsChild>
        <w:div w:id="1764180150">
          <w:marLeft w:val="15"/>
          <w:marRight w:val="0"/>
          <w:marTop w:val="30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ndia.ru/text/category/sotcialmzno_yekonomicheskoe_razvitie/" TargetMode="External"/><Relationship Id="rId13" Type="http://schemas.openxmlformats.org/officeDocument/2006/relationships/hyperlink" Target="http://www.pandia.ru/text/category/poleznie_iskopaem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ndia.ru/text/category/vodosnabzhenie_i_kanalizatciy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dia.ru/text/category/zakoni_v_rossii/" TargetMode="External"/><Relationship Id="rId5" Type="http://schemas.openxmlformats.org/officeDocument/2006/relationships/webSettings" Target="webSettings.xml"/><Relationship Id="rId15" Type="http://schemas.openxmlformats.org/officeDocument/2006/relationships/hyperlink" Target="http://www.pandia.ru/text/category/maloyetazhnoe_stroitelmzstvo/" TargetMode="External"/><Relationship Id="rId10" Type="http://schemas.openxmlformats.org/officeDocument/2006/relationships/hyperlink" Target="http://www.pandia.ru/text/category/transportnie_sistemi/" TargetMode="External"/><Relationship Id="rId4" Type="http://schemas.openxmlformats.org/officeDocument/2006/relationships/settings" Target="settings.xml"/><Relationship Id="rId9" Type="http://schemas.openxmlformats.org/officeDocument/2006/relationships/hyperlink" Target="http://www.pandia.ru/text/category/munitcipalmznie_obrazovaniya/" TargetMode="External"/><Relationship Id="rId14" Type="http://schemas.openxmlformats.org/officeDocument/2006/relationships/hyperlink" Target="http://www.pandia.ru/text/category/remont_pomesheni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91AC64-9314-4D58-82C5-C9630E2C8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1</Pages>
  <Words>8135</Words>
  <Characters>46370</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Polzovatel</cp:lastModifiedBy>
  <cp:revision>17</cp:revision>
  <cp:lastPrinted>2014-09-04T07:19:00Z</cp:lastPrinted>
  <dcterms:created xsi:type="dcterms:W3CDTF">2014-08-07T08:32:00Z</dcterms:created>
  <dcterms:modified xsi:type="dcterms:W3CDTF">2014-09-04T07:19:00Z</dcterms:modified>
</cp:coreProperties>
</file>