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E93" w:rsidRDefault="00651E93" w:rsidP="00651E9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№ 11 </w:t>
      </w:r>
    </w:p>
    <w:p w:rsidR="00651E93" w:rsidRPr="00651E93" w:rsidRDefault="00651E93" w:rsidP="00651E9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к конкурсной документации</w:t>
      </w:r>
    </w:p>
    <w:p w:rsidR="00651E93" w:rsidRPr="00651E93" w:rsidRDefault="00651E93" w:rsidP="00651E93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651E93" w:rsidRPr="00651E93" w:rsidRDefault="00651E93" w:rsidP="00651E93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spacing w:before="1" w:after="0" w:line="240" w:lineRule="auto"/>
        <w:ind w:left="289" w:right="283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Cs/>
          <w:sz w:val="24"/>
          <w:szCs w:val="24"/>
        </w:rPr>
        <w:t>Концессионное соглашение</w:t>
      </w:r>
    </w:p>
    <w:p w:rsidR="00651E93" w:rsidRPr="00651E93" w:rsidRDefault="00651E93" w:rsidP="00651E93">
      <w:pPr>
        <w:contextualSpacing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51E93">
        <w:rPr>
          <w:rFonts w:ascii="Times New Roman" w:eastAsia="Arial Unicode MS" w:hAnsi="Times New Roman" w:cs="Times New Roman"/>
          <w:sz w:val="24"/>
          <w:szCs w:val="24"/>
        </w:rPr>
        <w:t xml:space="preserve">в отношении объекта - </w:t>
      </w:r>
      <w:r w:rsidRPr="00651E93">
        <w:rPr>
          <w:rFonts w:ascii="Times New Roman" w:eastAsia="Arial Unicode MS" w:hAnsi="Times New Roman" w:cs="Times New Roman"/>
          <w:b/>
          <w:sz w:val="24"/>
          <w:szCs w:val="24"/>
        </w:rPr>
        <w:t>Полигон бытовых отходов с кадастровым номером 29:06:120103:378, площадью 100000 кв.м., расположенного по адресу: Архангельская область, Коношский муниципальный район, МО «Коношское» в 500 метрах от южной границы п. Коноша по железной дороге «Архангельск-Москва»</w:t>
      </w:r>
    </w:p>
    <w:p w:rsidR="00651E93" w:rsidRPr="00651E93" w:rsidRDefault="00651E93" w:rsidP="00651E93">
      <w:pPr>
        <w:widowControl w:val="0"/>
        <w:spacing w:before="6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51E93" w:rsidRPr="00651E93" w:rsidRDefault="00651E93" w:rsidP="00651E93">
      <w:pPr>
        <w:widowControl w:val="0"/>
        <w:tabs>
          <w:tab w:val="left" w:pos="5948"/>
          <w:tab w:val="left" w:pos="6512"/>
          <w:tab w:val="left" w:pos="8534"/>
          <w:tab w:val="left" w:pos="9304"/>
        </w:tabs>
        <w:spacing w:after="0" w:line="240" w:lineRule="auto"/>
        <w:ind w:left="117" w:right="108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ab/>
        <w:t>«</w:t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51E93">
        <w:rPr>
          <w:rFonts w:ascii="Times New Roman" w:eastAsia="Times New Roman" w:hAnsi="Times New Roman" w:cs="Times New Roman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________________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651E93" w:rsidRPr="00651E93" w:rsidRDefault="00651E93" w:rsidP="00651E93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tabs>
          <w:tab w:val="left" w:pos="8591"/>
          <w:tab w:val="left" w:pos="9709"/>
        </w:tabs>
        <w:spacing w:after="0" w:line="240" w:lineRule="auto"/>
        <w:ind w:left="117" w:right="10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Муниципальное образование «Коношский муниципальный район», расположенное по </w:t>
      </w:r>
      <w:r w:rsidRPr="00651E93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адресу 164010 Архангельская область п. Коноша ул. Советская д. 76, Устав муниципального </w:t>
      </w:r>
      <w:r w:rsidRPr="00651E9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образования «Коношский муниципальный район» зарегистрирован Главным управлением Министерства юстиции Российской Федерации по Северо-Западному федеральному округу 18 января 2006 года государственный регистрационный № </w:t>
      </w:r>
      <w:r w:rsidRPr="00651E93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RU</w:t>
      </w:r>
      <w:r w:rsidRPr="00651E9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2951300002006001</w:t>
      </w:r>
      <w:r w:rsidRPr="00651E93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, утвержден решением сессии Муниципального Совета 20.10.2005 года (в ред. 20.12.2005 г.) № 77 </w:t>
      </w:r>
      <w:r w:rsidRPr="00651E93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года,</w:t>
      </w:r>
      <w:r w:rsidRPr="00651E93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651E93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в лице Главы муниципального образования Реутова Олега Геннадьевича, </w:t>
      </w:r>
      <w:r w:rsidRPr="00651E93">
        <w:rPr>
          <w:rFonts w:ascii="Times New Roman" w:eastAsia="Times New Roman" w:hAnsi="Times New Roman" w:cs="Times New Roman"/>
          <w:color w:val="000000"/>
          <w:sz w:val="23"/>
          <w:szCs w:val="23"/>
        </w:rPr>
        <w:t>действующего на основании Устава, и постановления администрации МО «Коношский муниципальный район» от 20.09.2017 г. № 520</w:t>
      </w:r>
      <w:r w:rsidRPr="00651E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именуемый в дальнейшем Концедентом,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одной стороны,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_______________________</w:t>
      </w:r>
    </w:p>
    <w:p w:rsidR="00651E93" w:rsidRPr="00651E93" w:rsidRDefault="00651E93" w:rsidP="00651E93">
      <w:pPr>
        <w:spacing w:before="1" w:line="240" w:lineRule="auto"/>
        <w:ind w:left="287" w:right="28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(индивидуальный предприниматель, российское или</w:t>
      </w:r>
    </w:p>
    <w:p w:rsidR="00651E93" w:rsidRPr="00651E93" w:rsidRDefault="00651E93" w:rsidP="00651E93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241E79" wp14:editId="47B1BC2F">
                <wp:simplePos x="0" y="0"/>
                <wp:positionH relativeFrom="margin">
                  <wp:align>left</wp:align>
                </wp:positionH>
                <wp:positionV relativeFrom="paragraph">
                  <wp:posOffset>203200</wp:posOffset>
                </wp:positionV>
                <wp:extent cx="5768340" cy="47625"/>
                <wp:effectExtent l="0" t="0" r="22860" b="28575"/>
                <wp:wrapTopAndBottom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8340" cy="47625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172E4" id="Прямая соединительная линия 20" o:spid="_x0000_s1026" style="position:absolute;flip:y;z-index:2516592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16pt" to="454.2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" strokeweight=".19811mm">
                <w10:wrap type="topAndBottom" anchorx="margin"/>
              </v:line>
            </w:pict>
          </mc:Fallback>
        </mc:AlternateContent>
      </w:r>
    </w:p>
    <w:p w:rsidR="00651E93" w:rsidRPr="00651E93" w:rsidRDefault="00651E93" w:rsidP="00651E93">
      <w:pPr>
        <w:spacing w:line="240" w:lineRule="auto"/>
        <w:ind w:left="684" w:right="108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иностранное юридическое лицо либо действующие без образования юридического</w:t>
      </w:r>
    </w:p>
    <w:p w:rsidR="00651E93" w:rsidRPr="00651E93" w:rsidRDefault="00651E93" w:rsidP="00651E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878B9E7" wp14:editId="4A80D8E4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5768340" cy="28575"/>
                <wp:effectExtent l="0" t="0" r="22860" b="28575"/>
                <wp:wrapTopAndBottom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8340" cy="28575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5C1EC" id="Прямая соединительная линия 19" o:spid="_x0000_s1026" style="position:absolute;flip:y;z-index:25166028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15.75pt" to="454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" strokeweight=".19811mm">
                <w10:wrap type="topAndBottom" anchorx="margin"/>
              </v:line>
            </w:pict>
          </mc:Fallback>
        </mc:AlternateContent>
      </w:r>
    </w:p>
    <w:p w:rsidR="00651E93" w:rsidRPr="00651E93" w:rsidRDefault="00651E93" w:rsidP="00651E93">
      <w:pPr>
        <w:spacing w:line="240" w:lineRule="auto"/>
        <w:ind w:left="821" w:right="108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лица по договору простого товарищества (договору о совместной деятельности)</w:t>
      </w:r>
    </w:p>
    <w:p w:rsidR="00651E93" w:rsidRPr="00651E93" w:rsidRDefault="00651E93" w:rsidP="00651E93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C0D73FA" wp14:editId="3B270CCC">
                <wp:simplePos x="0" y="0"/>
                <wp:positionH relativeFrom="margin">
                  <wp:align>left</wp:align>
                </wp:positionH>
                <wp:positionV relativeFrom="paragraph">
                  <wp:posOffset>200660</wp:posOffset>
                </wp:positionV>
                <wp:extent cx="5768340" cy="19050"/>
                <wp:effectExtent l="0" t="0" r="22860" b="19050"/>
                <wp:wrapTopAndBottom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8340" cy="1905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FECE1" id="Прямая соединительная линия 18" o:spid="_x0000_s1026" style="position:absolute;flip:y;z-index:25166131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15.8pt" to="454.2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" strokeweight=".19811mm">
                <w10:wrap type="topAndBottom" anchorx="margin"/>
              </v:line>
            </w:pict>
          </mc:Fallback>
        </mc:AlternateContent>
      </w:r>
    </w:p>
    <w:p w:rsidR="00651E93" w:rsidRPr="00651E93" w:rsidRDefault="00651E93" w:rsidP="00651E93">
      <w:pPr>
        <w:spacing w:line="240" w:lineRule="auto"/>
        <w:ind w:left="288" w:right="28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2 или более юридических лица - указать нужное)</w:t>
      </w:r>
    </w:p>
    <w:p w:rsidR="00651E93" w:rsidRPr="00651E93" w:rsidRDefault="00651E93" w:rsidP="00651E93">
      <w:pPr>
        <w:widowControl w:val="0"/>
        <w:tabs>
          <w:tab w:val="left" w:pos="9515"/>
        </w:tabs>
        <w:spacing w:before="1" w:after="0" w:line="240" w:lineRule="auto"/>
        <w:ind w:right="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1E9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лице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51E93" w:rsidRPr="00651E93" w:rsidRDefault="00651E93" w:rsidP="00651E93">
      <w:pPr>
        <w:spacing w:line="240" w:lineRule="auto"/>
        <w:ind w:left="288" w:right="28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(должность, ф.и.о. уполномоченного лица)</w:t>
      </w:r>
    </w:p>
    <w:p w:rsidR="00651E93" w:rsidRPr="00651E93" w:rsidRDefault="00651E93" w:rsidP="00651E93">
      <w:pPr>
        <w:widowControl w:val="0"/>
        <w:tabs>
          <w:tab w:val="left" w:pos="9564"/>
        </w:tabs>
        <w:spacing w:before="1" w:after="0" w:line="240" w:lineRule="auto"/>
        <w:ind w:right="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действующего на</w:t>
      </w:r>
      <w:r w:rsidRPr="00651E9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651E9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</w:t>
      </w:r>
    </w:p>
    <w:p w:rsidR="00651E93" w:rsidRPr="00651E93" w:rsidRDefault="00651E93" w:rsidP="00651E93">
      <w:pPr>
        <w:spacing w:after="0" w:line="240" w:lineRule="auto"/>
        <w:ind w:left="4654" w:right="108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(наименование и реквизиты документа,</w:t>
      </w:r>
    </w:p>
    <w:p w:rsidR="00651E93" w:rsidRPr="00651E93" w:rsidRDefault="00651E93" w:rsidP="00651E93">
      <w:pPr>
        <w:widowControl w:val="0"/>
        <w:tabs>
          <w:tab w:val="left" w:pos="9519"/>
        </w:tabs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____________________________________________________________________________</w:t>
      </w:r>
    </w:p>
    <w:p w:rsidR="00651E93" w:rsidRPr="00651E93" w:rsidRDefault="00651E93" w:rsidP="00651E93">
      <w:pPr>
        <w:spacing w:before="1" w:line="240" w:lineRule="auto"/>
        <w:ind w:left="290" w:right="281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устанавливающего полномочия лица)</w:t>
      </w:r>
    </w:p>
    <w:p w:rsidR="00651E93" w:rsidRPr="00651E93" w:rsidRDefault="00651E93" w:rsidP="00651E93">
      <w:pPr>
        <w:widowControl w:val="0"/>
        <w:tabs>
          <w:tab w:val="left" w:pos="2248"/>
          <w:tab w:val="left" w:pos="5075"/>
          <w:tab w:val="left" w:pos="6637"/>
          <w:tab w:val="left" w:pos="9651"/>
        </w:tabs>
        <w:spacing w:before="1" w:after="0" w:line="240" w:lineRule="auto"/>
        <w:ind w:left="117" w:right="108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именуемый в дальнейшем Концессионером, с другой стороны, именуемые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также Сторонами, в соответствии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с</w:t>
      </w:r>
    </w:p>
    <w:p w:rsidR="00651E93" w:rsidRPr="00651E93" w:rsidRDefault="00651E93" w:rsidP="00651E93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22169AF" wp14:editId="56E009E2">
                <wp:simplePos x="0" y="0"/>
                <wp:positionH relativeFrom="page">
                  <wp:posOffset>1161415</wp:posOffset>
                </wp:positionH>
                <wp:positionV relativeFrom="paragraph">
                  <wp:posOffset>199390</wp:posOffset>
                </wp:positionV>
                <wp:extent cx="5800725" cy="19050"/>
                <wp:effectExtent l="0" t="0" r="28575" b="19050"/>
                <wp:wrapTopAndBottom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00725" cy="1905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877B3" id="Прямая соединительная линия 17" o:spid="_x0000_s1026" style="position:absolute;flip:y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1.45pt,15.7pt" to="548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" strokeweight=".19811mm">
                <w10:wrap type="topAndBottom" anchorx="page"/>
              </v:line>
            </w:pict>
          </mc:Fallback>
        </mc:AlternateContent>
      </w:r>
    </w:p>
    <w:p w:rsidR="00651E93" w:rsidRPr="00651E93" w:rsidRDefault="00651E93" w:rsidP="00651E93">
      <w:pPr>
        <w:spacing w:line="240" w:lineRule="auto"/>
        <w:ind w:left="2694" w:right="108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0268ECB9" wp14:editId="0E4E24DD">
                <wp:simplePos x="0" y="0"/>
                <wp:positionH relativeFrom="page">
                  <wp:posOffset>1133475</wp:posOffset>
                </wp:positionH>
                <wp:positionV relativeFrom="paragraph">
                  <wp:posOffset>448945</wp:posOffset>
                </wp:positionV>
                <wp:extent cx="5815965" cy="0"/>
                <wp:effectExtent l="0" t="0" r="32385" b="19050"/>
                <wp:wrapTopAndBottom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596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E32B9" id="Прямая соединительная линия 16" o:spid="_x0000_s1026" style="position:absolute;flip:y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9.25pt,35.35pt" to="547.2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" strokeweight=".19811mm">
                <w10:wrap type="topAndBottom" anchorx="page"/>
              </v:line>
            </w:pict>
          </mc:Fallback>
        </mc:AlternateContent>
      </w:r>
      <w:r w:rsidRPr="00651E93">
        <w:rPr>
          <w:rFonts w:ascii="Times New Roman" w:eastAsia="Calibri" w:hAnsi="Times New Roman" w:cs="Times New Roman"/>
          <w:sz w:val="20"/>
          <w:szCs w:val="20"/>
        </w:rPr>
        <w:t>(протоколом конкурсной комиссии о результатах</w:t>
      </w:r>
    </w:p>
    <w:p w:rsidR="00651E93" w:rsidRPr="00651E93" w:rsidRDefault="00651E93" w:rsidP="00651E93">
      <w:pPr>
        <w:spacing w:after="0" w:line="240" w:lineRule="auto"/>
        <w:ind w:left="510" w:right="108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проведения конкурса, решением Концедента о заключении настоящего Соглашения</w:t>
      </w:r>
    </w:p>
    <w:p w:rsidR="00651E93" w:rsidRDefault="00651E93" w:rsidP="00651E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E74F14E" wp14:editId="575A0E68">
                <wp:simplePos x="0" y="0"/>
                <wp:positionH relativeFrom="margin">
                  <wp:posOffset>17780</wp:posOffset>
                </wp:positionH>
                <wp:positionV relativeFrom="paragraph">
                  <wp:posOffset>224790</wp:posOffset>
                </wp:positionV>
                <wp:extent cx="5915025" cy="28575"/>
                <wp:effectExtent l="0" t="0" r="28575" b="28575"/>
                <wp:wrapTopAndBottom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5025" cy="28575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4109C" id="Прямая соединительная линия 15" o:spid="_x0000_s1026" style="position:absolute;flip:y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.4pt,17.7pt" to="467.1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" strokeweight=".19811mm">
                <w10:wrap type="topAndBottom" anchorx="margin"/>
              </v:line>
            </w:pict>
          </mc:Fallback>
        </mc:AlternateContent>
      </w:r>
    </w:p>
    <w:p w:rsidR="00651E93" w:rsidRPr="00651E93" w:rsidRDefault="00651E93" w:rsidP="00651E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 xml:space="preserve">без проведения конкурса (в случаях, предусмотренных </w:t>
      </w:r>
      <w:hyperlink r:id="rId7">
        <w:r w:rsidRPr="00651E93">
          <w:rPr>
            <w:rFonts w:ascii="Times New Roman" w:eastAsia="Calibri" w:hAnsi="Times New Roman" w:cs="Times New Roman"/>
            <w:sz w:val="20"/>
            <w:szCs w:val="20"/>
          </w:rPr>
          <w:t>статьей 37</w:t>
        </w:r>
      </w:hyperlink>
      <w:r w:rsidRPr="00651E93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</w:t>
      </w:r>
    </w:p>
    <w:p w:rsidR="00651E93" w:rsidRPr="00651E93" w:rsidRDefault="00651E93" w:rsidP="00651E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51E93">
        <w:rPr>
          <w:rFonts w:ascii="Times New Roman" w:eastAsia="Calibri" w:hAnsi="Times New Roman" w:cs="Times New Roman"/>
          <w:sz w:val="20"/>
          <w:szCs w:val="20"/>
        </w:rPr>
        <w:t>«О концессионных соглашениях») - указать нужное)</w:t>
      </w:r>
    </w:p>
    <w:p w:rsidR="00651E93" w:rsidRPr="00651E93" w:rsidRDefault="00651E93" w:rsidP="00651E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651E93" w:rsidRPr="00651E93" w:rsidSect="00A0631D">
          <w:headerReference w:type="default" r:id="rId8"/>
          <w:footerReference w:type="default" r:id="rId9"/>
          <w:headerReference w:type="first" r:id="rId10"/>
          <w:pgSz w:w="11910" w:h="16840"/>
          <w:pgMar w:top="1134" w:right="851" w:bottom="1134" w:left="1701" w:header="737" w:footer="0" w:gutter="0"/>
          <w:cols w:space="720"/>
          <w:titlePg/>
          <w:docGrid w:linePitch="299"/>
        </w:sectPr>
      </w:pPr>
    </w:p>
    <w:p w:rsidR="00651E93" w:rsidRPr="00651E93" w:rsidRDefault="00651E93" w:rsidP="00651E93">
      <w:pPr>
        <w:widowControl w:val="0"/>
        <w:tabs>
          <w:tab w:val="left" w:pos="426"/>
          <w:tab w:val="left" w:pos="1021"/>
          <w:tab w:val="left" w:pos="1381"/>
          <w:tab w:val="left" w:pos="2285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от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ab/>
        <w:t>«</w:t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ab/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651E93" w:rsidRPr="00651E93" w:rsidRDefault="00651E93" w:rsidP="00651E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нижеследующем.</w:t>
      </w:r>
    </w:p>
    <w:p w:rsidR="00651E93" w:rsidRPr="00651E93" w:rsidRDefault="00651E93" w:rsidP="00651E93">
      <w:pPr>
        <w:widowControl w:val="0"/>
        <w:tabs>
          <w:tab w:val="left" w:pos="739"/>
        </w:tabs>
        <w:spacing w:before="65" w:after="0" w:line="24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20</w:t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651E93" w:rsidRPr="00651E93" w:rsidRDefault="00651E93" w:rsidP="00651E93">
      <w:pPr>
        <w:widowControl w:val="0"/>
        <w:tabs>
          <w:tab w:val="left" w:pos="857"/>
          <w:tab w:val="left" w:pos="1343"/>
          <w:tab w:val="left" w:pos="1688"/>
        </w:tabs>
        <w:spacing w:before="65" w:after="0" w:line="240" w:lineRule="auto"/>
        <w:ind w:left="116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года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ab/>
        <w:t>№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ab/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651E93" w:rsidRPr="00651E93" w:rsidRDefault="00651E93" w:rsidP="00651E93">
      <w:pPr>
        <w:widowControl w:val="0"/>
        <w:tabs>
          <w:tab w:val="left" w:pos="1635"/>
          <w:tab w:val="left" w:pos="3110"/>
          <w:tab w:val="left" w:pos="4796"/>
        </w:tabs>
        <w:spacing w:before="65" w:after="0" w:line="240" w:lineRule="auto"/>
        <w:ind w:left="114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заключили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ab/>
        <w:t>настоящее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ab/>
        <w:t>Соглашение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ab/>
        <w:t>о</w:t>
      </w:r>
    </w:p>
    <w:p w:rsidR="00651E93" w:rsidRPr="00651E93" w:rsidRDefault="00651E93" w:rsidP="00651E93">
      <w:pPr>
        <w:rPr>
          <w:rFonts w:ascii="Times New Roman" w:eastAsia="Calibri" w:hAnsi="Times New Roman" w:cs="Times New Roman"/>
          <w:sz w:val="24"/>
          <w:szCs w:val="24"/>
        </w:rPr>
        <w:sectPr w:rsidR="00651E93" w:rsidRPr="00651E93" w:rsidSect="00651E93">
          <w:type w:val="continuous"/>
          <w:pgSz w:w="11910" w:h="16840"/>
          <w:pgMar w:top="1000" w:right="880" w:bottom="280" w:left="1701" w:header="720" w:footer="720" w:gutter="0"/>
          <w:cols w:num="4" w:space="720" w:equalWidth="0">
            <w:col w:w="2286" w:space="40"/>
            <w:col w:w="740" w:space="40"/>
            <w:col w:w="1689" w:space="40"/>
            <w:col w:w="5055"/>
          </w:cols>
        </w:sectPr>
      </w:pPr>
    </w:p>
    <w:p w:rsidR="00651E93" w:rsidRPr="00651E93" w:rsidRDefault="00651E93" w:rsidP="00651E93">
      <w:pPr>
        <w:widowControl w:val="0"/>
        <w:spacing w:before="8"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Предмет Соглашения</w:t>
      </w:r>
    </w:p>
    <w:p w:rsidR="00651E93" w:rsidRPr="00651E93" w:rsidRDefault="00651E93" w:rsidP="00651E93">
      <w:pPr>
        <w:widowControl w:val="0"/>
        <w:tabs>
          <w:tab w:val="left" w:pos="11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1E93">
        <w:rPr>
          <w:rFonts w:ascii="Times New Roman" w:eastAsia="Calibri" w:hAnsi="Times New Roman" w:cs="Times New Roman"/>
          <w:sz w:val="24"/>
          <w:szCs w:val="24"/>
        </w:rPr>
        <w:t>Концессионер обязуется за свой счет осуществлять эксплуатацию и произвести реконструкцию имущества, состав и описание которого приведено</w:t>
      </w:r>
      <w:r w:rsidRPr="00651E93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651E93">
        <w:rPr>
          <w:rFonts w:ascii="Times New Roman" w:eastAsia="Calibri" w:hAnsi="Times New Roman" w:cs="Times New Roman"/>
          <w:sz w:val="24"/>
          <w:szCs w:val="24"/>
        </w:rPr>
        <w:t>в разделе II настоящего Соглашения (далее – объект Соглашения), право собственности на которое принадлежит Концеденту.</w:t>
      </w:r>
    </w:p>
    <w:p w:rsid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Концедент обязуется предоставить Концессионеру на срок, установленный настоящим Соглашением, права владения и пользования объектом Соглашения для осуществления указанной деятельности.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65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Концессионер обязуется за свой счет получить лицензию на размещение отходов и осуществлять деятельность по сбору, утилизации и размещению (захоронению) твердых бытовых отходов, образующихся и образовавшихся на территории муниципального образования «Коношский муниципальный район» Архангельской области с использованием Объекта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II. Объект Соглашения</w:t>
      </w:r>
    </w:p>
    <w:p w:rsidR="00651E93" w:rsidRPr="00651E93" w:rsidRDefault="00651E93" w:rsidP="00651E93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51E93">
        <w:rPr>
          <w:rFonts w:ascii="Times New Roman" w:eastAsia="Calibri" w:hAnsi="Times New Roman" w:cs="Times New Roman"/>
          <w:sz w:val="24"/>
          <w:szCs w:val="24"/>
        </w:rPr>
        <w:t xml:space="preserve">2. Объектом Соглашения является </w:t>
      </w:r>
      <w:r w:rsidRPr="00651E93">
        <w:rPr>
          <w:rFonts w:ascii="Times New Roman" w:eastAsia="Arial Unicode MS" w:hAnsi="Times New Roman" w:cs="Times New Roman"/>
          <w:b/>
          <w:sz w:val="24"/>
          <w:szCs w:val="24"/>
        </w:rPr>
        <w:t>Полигон бытовых отходов с кадастровым номером 29:06:120103:378, площадью 100000 кв.м., расположенного по адресу: Архангельская область, Коношский муниципальный район, МО «Коношское» в 500 метрах от южной границы п. Коноша по железной дороге «Архангельск-Москва»</w:t>
      </w: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(далее – концессионное соглашение), предназначенный для осуществления деятельности, указанной в пункте 1 настоящего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3. Объектом Соглашения, подлежащим эксплуатации и реконструкции, распоряжается Концедент. Объект принадлежит муниципальному образованию «Коношский муниципальный район» на основании постановления № 3020-1, выдано 27.12.1991 года.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Копии документов, удостоверяющих право Муниципального образования на объект Соглашения, составляют приложение № 1.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4. Концедент гарантирует,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объект.</w:t>
      </w:r>
    </w:p>
    <w:p w:rsid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5. Сведения об описании объекта Соглашения, передаваемого Концедентом Концессионеру по концессионному соглашению, приведены в приложении № 2.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III. Порядок передачи Концедентом Концессионеру объектов имущества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6. Концедент обязуется передать Концессионеру, а Концессионер обязуется принять </w:t>
      </w:r>
      <w:bookmarkEnd w:id="0"/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объект Соглашения, а также права владения и пользования указанным объектом в срок, установленный в разделе IX настоящего Соглашения. 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Передача Концедентом Концессионеру сооружения коммунального хозяйства (</w:t>
      </w:r>
      <w:r w:rsidRPr="00651E93">
        <w:rPr>
          <w:rFonts w:ascii="Times New Roman" w:eastAsia="Arial Unicode MS" w:hAnsi="Times New Roman" w:cs="Times New Roman"/>
          <w:b/>
          <w:sz w:val="24"/>
          <w:szCs w:val="24"/>
        </w:rPr>
        <w:t>Полигон бытовых отходов с кадастровым номером 29:06:120103:378, площадью 100000 кв.м., расположенного по адресу: Архангельская область, Коношский муниципальный район, МО «Коношское» в 500 метрах от южной границы п. Коноша по железной дороге «Архангельск-Москва»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), осуществляется по акту приема-передачи, подписываемому Сторонами.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Обязанность Концедента по передаче сооружения коммунального хозяйства - </w:t>
      </w:r>
      <w:r w:rsidRPr="00651E93">
        <w:rPr>
          <w:rFonts w:ascii="Times New Roman" w:eastAsia="Arial Unicode MS" w:hAnsi="Times New Roman" w:cs="Times New Roman"/>
          <w:b/>
          <w:sz w:val="24"/>
          <w:szCs w:val="24"/>
        </w:rPr>
        <w:t>Полигон бытовых отходов с кадастровым номером 29:06:120103:378, площадью 100000 кв.м., расположенного по адресу: Архангельская область, Коношский муниципальный район, МО «Коношское» в 500 метрах от южной границы п. Коноша по железной дороге «Архангельск-Москва»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 , предназначенного для организации захоронения твердых бытовых отходов, считается исполненной после принятия объекта Концессионером и подписания Сторонами акта приема-передачи.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Обязанность Концедента по передаче Концессионеру прав владения и пользования недвижимым имуществом объекта Соглашения, считается исполненной со дня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государственной регистрации указанных прав Концессионера.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7. Стороны обязуются осуществить действия, необходимые для государственной регистрации прав Концессионера на владение и пользование недвижимым имуществом, входящим в состав объекта Соглашения, в течение 5 (пяти) рабочих дней с даты подписания акта приема-передачи объекта Соглашения, а в случае нарушений, выявленных государственным регистратором, в течение срока, не превышающего срока установленного для исправления таких нарушений, в соответствии с уведомлением о приостановке регистрационных действий.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8. Государственная регистрация прав, указанных в пункте 7 настоящего Соглашения, осуществляется за счет Концессионера.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IV. Эксплуатация и модернизацию объекта Соглашения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9. Концессионер обязан за свой счет осуществлять эксплуатацию и модернизацию объекта Соглашения, технико-экономические показатели которого установлены в приложении № 3, в сроки, указанные в разделе IX настоящего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10. Стороны обязуются принимать действия, необходимые для надлежащей эксплуатации и модернизации объекта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11. Концессионер, вправе с согласия Концедента привлекать к выполнению работ по эксплуатации и модернизации объекта Соглашения третьих лиц.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12. Ответственность за действия третьих лиц несет Концессионер.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13. Концедент передает Концессионеру документацию, необходимую для эксплуатации и модернизации объекта Соглашения, одновременно с передачей соответствующего объекта.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14. Концедент обязуется обеспечить Концессионеру необходимые условия для эксплуатации и выполнению работ по модернизации, объекта Соглашения, в том числе принять необходимые меры по обеспечению свободного доступа Концессионера и уполномоченных им лиц к объекту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15. Концедент обязуется оказывать Концессионеру содействие при эксплуатации и модернизации объекта Соглашения путем предоставления документов и информации, необходимых для получения Концессионером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необходимых согласований и разрешений,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связанных с эксплуатацией и модернизацией.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16. При обнаружении Концессионером независящих от Сторон обстоятельств, делающих невозможным эксплуатацию и модернизацию объекта Соглашения,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17. Концессионер обязан обеспечить эксплуатацию объекта Соглашения с установленными технико-экономическими показателями, указанными в приложении № 3, в порядке, установленном законодательством Российской Федерации, в срок, указанный в настоящем Соглашении.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18. Концессионер обязан установить размер расходов на эксплуатацию и модернизацию объекта Соглашения на каждый год срока действия концессионного соглашения в объеме </w:t>
      </w: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не менее 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344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372,00 рублей на весь срок действия концессионного соглашения.</w:t>
      </w:r>
    </w:p>
    <w:p w:rsid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19. Завершение Концессионером эксплуатации и модернизации объекта Соглашения оформляется подписываемым Сторонами документом об исполнении Концессионером своих обязательств по эксплуатации и модернизации объекта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V. </w:t>
      </w: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Порядок предоставления Концессионеру земельного участка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20. Концедент обязуется заключить с Концессионером договор о предоставлении земельного участка на праве аренды, на котором располагается объект Соглашения и который необходим для осуществления Концессионером деятельности, предусмотренной настоящим Соглашением - не позднее чем через 60 рабочих дней со дня подписания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настоящего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21. Описание земельного участка: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- кадастровый номер: 29:06:120103:60;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- разрешенное использование: земельные участки полигонов промышленных и бытовых отходов;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- площадь 100000 кв.м;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- адрес: обл. Архангельская, р-н Коношский, в 500 метрах от южной границы поселка Коноша по железной дороге «Архангельск-Москва». 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22. Договор аренды земельного участка заключается на срок действия настоящего концессионного соглашения, указанный в пункте 49 настоящего Соглашения. Договор аренды подлежит государственной регистрации в установленном законодательством Российской Федерации порядке и вступает в силу с момента такой регистрации.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Государственная регистрация указанного договора осуществляется за счет Концессионера.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23. Концессионер не вправе передавать свои права по договору аренды земельного участка третьим лицам и сдавать земельный участок в субаренду, если иное не предусмотрено договором аренды земельного участка.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24. Прекращение настоящего Соглашения является основанием для прекращения договора аренды земельного участка.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25. Копии документов, удостоверяющих право Концедента в отношении земельного участка, предоставляемого Концессионеру по договору аренды, приведены в приложении № 4.</w:t>
      </w:r>
    </w:p>
    <w:p w:rsid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26. Концессионер вправе с согласия Концедента возводить на земельном участке, находящемся в собственности Концедента, объекты недвижимого имущества, не входящие в состав объекта Соглашения, предназначенные для использования при осуществлении Концессионером деятельности, предусмотренной настоящим Соглашением.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VI. Владение, пользование и распоряжение объектом имущества, предоставляемым Концессионеру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27. Концессионер обязан использовать объект Соглашения, в установленном настоящим Соглашением порядке в целях осуществления деятельности, указанной в пункте 1 настоящего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28. Концессионер обязан поддерживать объект Соглашения в исправном состоянии, производить за свой счет текущий и капитальный ремонт, нести расходы на содержание объекта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29. Концессионер имеет право с согласия Концедента передавать объект Соглашения в пользование третьим лицам на срок, не превышающий срока действия настоящего оглашения, указанного в пункте 49 настоящего Соглашения, при условии соблюдения обязательств Концессионера, предусмотренных настоящим Соглашением. Прекращение настоящего Соглашения является основанием для прекращения прав пользования третьих лиц объектом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30. Передача Концессионером в залог или отчуждение объекта Соглашения не допускается.</w:t>
      </w:r>
    </w:p>
    <w:p w:rsidR="00651E93" w:rsidRPr="00651E93" w:rsidRDefault="00651E93" w:rsidP="00651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31. Продукция и доходы, полученные Концессионером в результате осуществления деятельности по настоящему Соглашению, являются собственностью Концессионера.</w:t>
      </w:r>
    </w:p>
    <w:p w:rsidR="00651E93" w:rsidRPr="00651E93" w:rsidRDefault="00651E93" w:rsidP="00651E93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32. Концессионер обязан учитывать объект Соглашения на своем балансе отдельно от своего имущества.</w:t>
      </w:r>
    </w:p>
    <w:p w:rsidR="00651E93" w:rsidRPr="00651E93" w:rsidRDefault="00651E93" w:rsidP="00651E93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33. Концессионер обязан осуществлять начисление амортизации.</w:t>
      </w:r>
    </w:p>
    <w:p w:rsid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34. Риск случайной гибели или случайного повреждения объекта Соглашения несет Концессионер в период с даты передачи объекта Соглашения по акту приема-передачи от Концедента Концессионеру, до даты передачи объекта Соглашения по акту приема-передачи от Концессионера Концеденту.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VII. Порядок передачи Концессионером Концеденту объектов имущества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35. Концессионер обязан передать Концеденту, а Концедент обязан принять объект Соглашения в срок, указанный в пункте 52 настоящего Соглашения. Передаваемый Концессионером объект Соглашения должен находиться в состоянии, указанном в приложении № 3 и не должен быть обременен правами третьих лиц.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36. Передача Концессионером Концеденту объекта Соглашения, осуществляется по акту приема-передачи, подписываемому Сторонами.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37. Концессионер передает Концеденту документы, относящиеся к передаваемому объекту Соглашения, в том числе проектную документацию на объект Соглашения, документы кадастрового и технического учета, заключения государственной строительной и экологической экспертиз, а также иные документы на объект Соглашения, одновременно с передачей объекта Соглашения Концеденту.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38. Обязанность Концессионера по передаче объекта Соглашения считается исполненной с момента подписания Сторонами акта приема - передачи.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39. 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порядке. Государственная регистрация прекращения указанных прав Концессионера осуществляется за счет Концессионера.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Стороны обязуются осуществить действия, необходимые для государственной регистрации прекращения указанных прав Концессионера, в течение 30 календарных дней со дня подписания акта приема-передачи объекта Соглашения.</w:t>
      </w:r>
    </w:p>
    <w:p w:rsidR="00651E93" w:rsidRPr="00651E93" w:rsidRDefault="00651E93" w:rsidP="00651E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При этом Стороны обязуются осуществить следующие действия в соответствии с законодательством Российской Федерации: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провести инвентаризацию имущества (объекта Соглашения, а также движимого и недвижимого имущества, приобретенного Концессионером в ходе исполнения Соглашения и являющегося собственностью Концессионера);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оценить технико-экономические показатели принимаемого имущества (объекта Соглашения) с учетом естественного износа в целях установления соответствия требованиям настоящего Соглашения, по результатам оценки составить заключение, подписываемое сторонами Соглашения и специалистами (в случае, если такие независимые специалисты привлекались в ходе осмотра и оценки имущества);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передать объект Соглашения от Концессионера Концеденту, о чем подписать акт приема-передачи объекта Соглашения. При этом, в случае подтверждения результатами инвентаризации, а также заключением соответствия технико-экономических показателей объекта Соглашения, требованиям настоящего Соглашения, Концедент не вправе отказаться от приемки такого имущества и подписания акта приема-передачи;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совершить все иные действия, необходимые и достаточные для проведения государственной регистрации снятия обременения, в том числе действия по внесению изменений в представленные на государственную регистрацию документы, если внесение изменений в такие документы не противоречит действующему законодательству и не нарушает прав и законных интересов сторон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VIII. Порядок осуществления Концессионером деятельности, предусмотренной Соглашением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40. В соответствии с настоящим Соглашением Концессионер обязан на условиях, предусмотренных настоящим Соглашением, осуществлять деятельность, указанную в пункте 1 настоящего Соглашения, и не прекращать (не приостанавливать) эту деятельность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без согласия Концедента, за исключением случаев, установленных законодательством Российской Федерации.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41. Концессионер обязан осуществлять деятельность по использованию (эксплуатации) объекта Соглашения в соответствии с требованиями, установленными законодательством Российской Федерации.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42. Концессионер обязан осуществлять деятельность, указанную в пункте 1 настоящего Соглашения, с даты передачи объекта Соглашения Концессионеру до даты прекращения прав владения и пользования Концессионером объекта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43. Помимо деятельности, указанной в пункте 1 настоящего Соглашения, Концессионер с использованием объекта Соглашения имеет право осуществлять иную деятельность, связанную с захоронением твердых бытовых отходов, только в том случае, если такая деятельность не препятствует осуществлению деятельности, указанной в пункте 1 настоящего Соглашения, и не противоречит нормам действующего законодательства.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Ввоз твердых бытовых отходов осуществляется только с территории муниципального образования «Коношский муниципальный район» Архангельской области, ввоз с территории других районов Архангельской области и других регионов Российской Федерации отходов для захоронения на территории объекта Соглашения не допускается.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44. Концессионер имеет право исполнять настоящее Соглашение, включая осуществление деятельности, указанной в пункте 1 настоящего Соглашения, своими силами и (или) с привлечением других лиц. При этом Концессионер несет ответственность за действия других лиц, как за свои собственные.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45. Концессионер обязан предоставлять потребителям установленные федеральными законами, законами субъекта Российской Федерации, нормативными правовыми актами органов местного самоуправления льготы, в том числе льготы по оплате услуг, в порядке, установленном соответствующим нормативным правовым актом.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46. Концессионер обязан при осуществлении деятельности, указанной в пункте 1 настоящего Соглашения, осуществлять реализацию предоставляемых услуг по регулируемым ценам (тарифам) и (или) в соответствии с установленными надбавками к ценам (тарифам).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47. Порядок, условия установления и изменения цен (тарифов), надбавок к ценам (тарифам) на оказываемые услуги осуществляется в соответствии с законодательством Российской Федерации в сфере регулирования цен (тарифов) исходя из определенных настоящим Соглашением состава, предельных размеров расходов, и сроков их осуществления, объекта Соглашения, срока окупаемости, иных условий, влияющих на стоимость услуг Концессионера.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 случае установления Правительством Российской Федерации долгосрочных параметров регулирования деятельности Концессионера на оказываемые услуги, порядок, условия установления и изменения цен (тарифов), надбавок к ценам (тарифам) и долгосрочные параметры регулирования деятельности Концессионера на оказываемые услуги, подлежат включению в состав настоящего Соглашения в виде дополнительного Приложения и подлежат согласованию с органами исполнительной власти субъекта Российской Федерации или органами местного самоуправления, осуществляющими регулирование цен (тарифов) в соответствии с законодательством Российской Федерации в сфере регулирования цен (тарифов). В случае изменения перечня долгосрочных параметров тарифного регулирования, установленных законодательством Российской Федерации, указанное в настоящем абзаце приложение подлежит пересмотру по требованию Концессионера.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48. Концессионер имеет право передавать с согласия Концедента в порядке, установленном федеральными законами и условиями настоящего соглашения, объект Соглашения в пользование третьим лицам на срок, не превышающий срока использования (эксплуатации) объекта Соглашения по настоящему Соглашению, при условии соблюдения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такими лицами обязательств Концессионера по настоящему Соглашению.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При этом Концессионер несет ответственность за действия таких лиц как за свои собственные.</w:t>
      </w:r>
    </w:p>
    <w:p w:rsid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Прекращение настоящего Соглашения является основанием для прекращения прав пользования третьих лиц объектом Соглашения.</w:t>
      </w:r>
    </w:p>
    <w:p w:rsidR="009F56E6" w:rsidRPr="00651E93" w:rsidRDefault="009F56E6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IX. Сроки, предусмотренные настоящим Соглашением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49. Настоящее Соглашение вступает в силу с даты его заключения и действует в течение 10(Десяти) лет.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50. Срок эксплуатации Концессионером объекта Соглашения с даты передачи объекта Соглашения Концессионеру по акту приема-передачи, до даты возврата объекта Соглашения Концеденту по акту приема-передачи.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51. Срок передачи Концедентом Концессионеру объекта Соглашения - не позднее чем через 5 рабочих дней со дня подписания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52. Срок передачи Концессионером Концеденту объекта – в течение 15 рабочих дней с даты окончания настоящего Соглашения.</w:t>
      </w:r>
    </w:p>
    <w:p w:rsid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53. Срок осуществления Концессионером деятельности, указанной в пункте 1 настоящего Соглашения, - с даты передачи объекта соглашения по акту-приема передачи до даты возврата объекта Соглашения по акту приема- передачи.</w:t>
      </w:r>
    </w:p>
    <w:p w:rsidR="009F56E6" w:rsidRPr="00651E93" w:rsidRDefault="009F56E6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X. Плата по Соглашению</w:t>
      </w:r>
    </w:p>
    <w:p w:rsid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Не предусмотрена</w:t>
      </w:r>
    </w:p>
    <w:p w:rsidR="009F56E6" w:rsidRPr="00651E93" w:rsidRDefault="009F56E6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XI. Исключительные права на результаты интеллектуальной деятельности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54. Концеденту принадлежат исключительные права на все результаты интеллектуальной деятельности, полученные Концессионером за свой счет при исполнении настоящего Соглашения.</w:t>
      </w:r>
    </w:p>
    <w:p w:rsid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55. В целях исполнения Концессионером обязательств, предусмотренных настоящим Соглашением, Концессионер вправе пользоваться на безвозмездной основе исключительными правами на результаты интеллектуальной деятельности, принадлежащими Конценденту и необходимыми для исполнения обязательств Концессионера из настоящего Соглашения, в течение всего срока действия Соглашения, любыми не запрещенными законом способами, в том числе передавать указанные права третьим лицам. При использовании интеллектуальных прав Концессионер обязан обеспечить конфиденциальность сведений, относящихся к полученным интеллектуальным правам.</w:t>
      </w:r>
    </w:p>
    <w:p w:rsidR="009F56E6" w:rsidRPr="00651E93" w:rsidRDefault="009F56E6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XII. Порядок осуществления Концедентом контроля за соблюдением Концессионером условий настоящего Соглашения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56. Права и обязанности Концедента осуществляются уполномоченными им органами и юридическими лицами в соответствии с законодательством Российской Федерации, законодательством субъектов Российской Федерации и нормативными правовыми актами органов местного самоуправления.  Концедент уведомляет Концессионера об органах и юридических лицах, уполномоченных осуществлять от его имени права и обязанности, предусмотренные настоящим Соглашением, в разумный срок до начала осуществления указанными органами (юридическими лицами) возложенных на них полномочий, предусмотренных настоящим Соглашением.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57. Концедент осуществляет контроль за соблюдением Концессионером условий настоящего Соглашения, в том числе обязательств по осуществлению деятельности, указанной в пункте 1 настоящего Соглашения, обязательств по использованию (эксплуатации) объекта Соглашения в соответствии с целями, установленными настоящим Соглашением, а также сроков исполнения обязательств, указанных в разделе IX настоящего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58. Концессионер обязан обеспечить представителям уполномоченных Концедентом органов или юридических лиц, осуществляющим контроль за исполнением Концессионером условий настоящего Соглашения, беспрепятственный доступ на объект Соглашения, а также к документации, относящейся к осуществлению деятельности, указанной в пункте 1 настоящего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59. Концедент имеет право запрашивать у Концессионера, а Концессионер обязан предоставить информацию об исполнении Концессионером обязательств, предусмотренных настоящим Соглашением.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Предоставление указанной информации Концессионером Концеденту осуществляется в рамках единой системы отчетности, определяемой федеральными органами исполнительной власти в соответствии с законодательством Российской Федерации в сфере регулирования цен (тарифов).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60. Концедент не вправе вмешиваться в осуществление хозяйственной деятельности Концессионера.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61. Представители уполномоченных Концедентом органов или юридических лиц не вправе разглашать сведения, отнесенные настоящим Соглашением к сведениям конфиденциального характера, или являющиеся коммерческой тайной.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К сведениям конфиденциального характера, в том числе информации, составляющей коммерческую тайну, для целей исполнения настоящего соглашения отнесены следующие категории сведений: архитектурные, функционально-технологические, конструктивные и инженерно-технические решения, иные сведения, позволяющие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62. При обнаружении Концедентом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Соглашения, Концедент обязан сообщить об этом Концессионеру в течение 5 календарных дней со дня обнаружения указанных нарушений.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63. Результаты осуществления контроля за соблюдением Концессионером условий настоящего Соглашения оформляются актом о результатах контроля.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в сети Интернет.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Доступ к указанному акту обеспечивается в течение срока действия настоящего Соглашения и после дня окончания его срока действия в течение 3 лет.</w:t>
      </w:r>
    </w:p>
    <w:p w:rsid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64. Стороны обязаны своевременно предоставлять друг другу информацию, необходимую для исполнения обязанностей, предусмотренных настоящим Соглашением,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9F56E6" w:rsidRPr="00651E93" w:rsidRDefault="009F56E6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XIII. Ответственность Сторон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65. За неисполнение или ненадлежащее исполнение обязательств, предусмотренных настоящим Соглашением, Стороны несут ответственность, предусмотренную законодательством Российской Федерации и настоящим Соглашением.</w:t>
      </w:r>
    </w:p>
    <w:p w:rsidR="00651E93" w:rsidRPr="00651E93" w:rsidRDefault="00651E93" w:rsidP="009F5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66. Концессионер несет ответственность перед Концедентом за допущенное при эксплуатации и модернизации объекта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объекта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67. В случае нарушения требований, указанных в пункте 82 настоящего Соглашения, Концедент обязан в течение 5 календарных дней прошедших с даты обнаружения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(или) документа, требования которых нарушены. При этом срок для устранения нарушения составляет 30 календарных дней.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68. Концедент вправе потребовать от Концессионера возмещения причиненных Концеденту убытков, вызванных нарушением Концессионером требований, указанных в пункте 82 настоящего Соглашения, если эти нарушения не были устранены Концессионером в срок, определенный Концедентом в требовании об устранении нарушений, предусмотренном пунктом 67 настоящего Соглашения, или являются существенными.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69. Концессионер несет перед Концедентом ответственность за качество работ по эксплуатации и модернизации объекта Соглашения в течение срока действия настоящего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70. Концедент имеет право на возмещение убытков, возникших в результате неисполнения (в том числе уклонения Концессионера от подписания акта приема-передачи) или ненадлежащего исполнения Концессионером обязательств, предусмотренных настоящим Соглашением, указанных в пунктах 39-41 настоящего Соглашения, а также при неисполнении иных обязанностей, предусмотренных настоящим Соглашением.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Концессионер имеет право на возмещение убытков, возникших в результате неисполнения или ненадлежащего исполнения Концедентом обязательств, предусмотренных настоящим Соглашением, указанных в пунктах 6-7 настоящего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71. Концессионер обязан уплатить Концеденту в бюджет Коношского муниципального района неустойку в виде штрафа в случае неисполнения или ненадлежащего исполнения Концессионером обязательств, установленных пунктами 9, 17 настоящего Соглашения, в том числе в случае нарушения сроков исполнения указанных обязательств, в размере 0,01 процента от предельного размера расходов на эксплуатацию и реконструкцию объекта Соглашения за каждый день просрочки.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72. Концедент обязан уплатить Концессионеру неустойку в случае неисполнения или </w:t>
      </w:r>
      <w:r w:rsidR="009F56E6">
        <w:rPr>
          <w:rFonts w:ascii="Times New Roman" w:eastAsia="Times New Roman" w:hAnsi="Times New Roman" w:cs="Times New Roman"/>
          <w:sz w:val="24"/>
          <w:szCs w:val="24"/>
        </w:rPr>
        <w:t xml:space="preserve">ненадлежащего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>исполнения Концедентом обязательств, в размере 0,01 процента от предельного размера расходов на эксплуатацию и реконструкцию объекта Соглашения за каждый день.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73. Возмещение Сторонами настоящего Соглашения убытков и уплата неустойки в случае неисполнения или ненадлежащего исполнения обязательств, предусмотренных настоящим Соглашением, не освобождают соответствующую Сторону от исполнения этого обязательства в натуре.</w:t>
      </w:r>
    </w:p>
    <w:p w:rsid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74. Сторона, не исполнившая или исполнившая ненадлежащим образом свои обязательства, предусмотренные настоящим Соглашением, несет ответственность, предусмотренную законод</w:t>
      </w:r>
      <w:r w:rsidR="009F56E6">
        <w:rPr>
          <w:rFonts w:ascii="Times New Roman" w:eastAsia="Times New Roman" w:hAnsi="Times New Roman" w:cs="Times New Roman"/>
          <w:sz w:val="24"/>
          <w:szCs w:val="24"/>
        </w:rPr>
        <w:t>ательством Российской Федерации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 и настоящим Соглашением, если не докажет, что надлежащее исполнение указанных обязательств оказалось невозможным вследствие наступления обстоятельств непреодолимой силы.</w:t>
      </w:r>
    </w:p>
    <w:p w:rsidR="009F56E6" w:rsidRPr="00651E93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XIV. Порядок взаимодействия Сторон при наступлении обстоятельств непреодолимой силы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75. Сторона, нарушившая условия настоящего Соглашения в результате наступления обстоятельств непреодолимой силы, обязана: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а) в письменной форме уведомить другую Сторону о наступлении указанных обстоятельств не позднее 5 календарных дней со дня их наступления и представить необходимые документальные подтверждения;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б) в письменной форме уведомить другую Сторону о возобновлении исполнения своих обязательств, предусмотренных настоящим Соглашением.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76. Стороны обязаны предпринять все разумные меры для устранения последствий,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причиненных наступлением обстоятельств непреодолимой силы, послуживших препятствием к исполнению или надлежащему исполнению обязательств, предусмотренных настоящим Соглашением, а также до устранения этих последствий предпринять в течение 3 рабочих дней следующие меры, направленные на обеспечение надлежащего осуществления Концессионером деятельности, указанной в пункте 1 настоящего Соглашения и недопущения и минимизации возможного негативного воздействия на окружающую среду: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при временной невозможности Концессионером осуществления деятельности, предусмотренной настоящим Соглашением, с использованием объекта Соглашения, Концедент своим решением обеспечивает возможность ведения Концессионером деятельности по захоронению отходов либо деятельности по временному складированию отходов либо накоплению, хранению отходов на иных объектах, а также оказывает посильное содействие в получении Концессионером всех необходимых разрешений и согласований для ведения деятельности на таком временном объекте;</w:t>
      </w:r>
    </w:p>
    <w:p w:rsid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при временной невозможности Концессионером осуществления эксплуатации объекта Соглашения, Концедент принимает решение о продлении сроков, предусмотренных настоящим Соглашением пропорционально периоду действия обстоятельств непреодолимой силы и изменении срока действия настоящего соглашения. О продлении сроков, предусмотренных настоящим соглашением, стороны обязуются подписать дополнительное соглашение.</w:t>
      </w:r>
    </w:p>
    <w:p w:rsidR="009F56E6" w:rsidRPr="00651E93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XV. Изменение Соглашения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77. Настоящее Соглашение может быть изменено по соглашению его Сторон.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Условия настоящего Соглашения, определенные на основании решения о заключении настоящего Соглашения и конкурсного предложения, могут быть изменены по соглашению Сторон настоящего Соглашения на основании решения Концедента, а также в иных случаях, предусмотренных Федеральным законом «О концессионных соглашениях».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Изменение настоящего Соглашения осуществляется в письменной форме.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78.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Соглашения.</w:t>
      </w:r>
    </w:p>
    <w:p w:rsidR="00651E93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79. </w:t>
      </w:r>
      <w:r w:rsidR="00651E93" w:rsidRPr="00651E93">
        <w:rPr>
          <w:rFonts w:ascii="Times New Roman" w:eastAsia="Times New Roman" w:hAnsi="Times New Roman" w:cs="Times New Roman"/>
          <w:sz w:val="24"/>
          <w:szCs w:val="24"/>
        </w:rPr>
        <w:t>Настоящее Соглашение может быть изменено по требованию одной из Сторон по решению суда по основаниям, предусмотренным Гражданским кодексом Российской Федерации.</w:t>
      </w:r>
    </w:p>
    <w:p w:rsidR="009F56E6" w:rsidRPr="00651E93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XVI. Прекращение Соглашения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80. Настоящее Соглашение прекращается: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а) по истечении срока действия;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б) по соглашению Сторон;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в) на основании судебного решения о его досрочном расторжении.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81.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федеральными законами и настоящим Соглашением.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В случае неисполнения или ненадлежащего исполнения Стороной Соглашения своего обязательства по настоящему Соглашению другая Сторона Соглашения направляет ей предупреждение в письменной форме о необходимости исполнения такого обязательства в разумный срок, но не менее 30 (тридцати) календарных дней. Требование об изменении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или о досрочном расторжении Соглашения может быть заявлено в суд другой Стороной Соглашения только в случае, если в указанный срок такое обязательство не было исполнено надлежащим образом.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82. К существенным нарушениям Концессионером условий настоящего Соглашения относятся: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а) использование (эксплуатация) объекта Соглашения в целях, не установленных настоящим Соглашением;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б) нарушение установленного настоящим Соглашением порядка использования (эксплуатации) объекта Соглашения;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в) неисполнение или ненадлежащее исполнение Концессионером обязательств, по осуществлению деятельности по захоронению твердых бытовых отходов;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г) прекращение или приостановление Концессионером деятельности, предусмотренной настоящим Соглашением, без согласия Концедента;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д) неисполнение или ненадлежащее исполнение Концессионером обязательств, по предоставлению гражданам и другим потребителям услуг по захоронению твердых бытовых отходов;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е) нарушение существенных условий договора аренды земельного участка.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83. К существенным нарушениям Концедентом условий настоящего Соглашения относятся: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а) невыполнение в установленный срок, обязанности по передаче Концессионеру объекта Соглашения;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б) передача Концессионеру объекта Соглашения по описанию, технико- экономическим показателям и назначению и в состоянии, не соответствующем установленному приложением № 2, в случае, если такое несоответствие выявлено в течение одного года с момента подписания сторонами Соглашения акта приема-передачи и не могло быть выявлено при передаче объекта Соглашения и возникло по вине Концедента;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в) невыполнение в установленный срок обязанности по передаче Концессионеру земельного участка для осуществления деятельности, предусмотренной настоящим Соглашением.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84. В случае досрочного прекращения настоящего Соглашения Концессионер вправе потребовать от Концедента возмещения расходов. Срок возмещения расходов – начиная с года, следующего после года прекращения настоящего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Возмещение расходов осуществляется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Соглашения.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Возмещение производится Концедентом за счет бюджетных средств на расчетный счет Концессионера.</w:t>
      </w:r>
    </w:p>
    <w:p w:rsid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XVII. Гарантии осуществления Концессионером деятельности, предусмотренной Соглашением</w:t>
      </w:r>
    </w:p>
    <w:p w:rsidR="009F56E6" w:rsidRPr="00651E93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 xml:space="preserve">85. В соответствии с законодательством о концессионных соглашениях органы тарифного регулирования, уполномоченные на регулирование тарифов  и надбавок к тарифам на оказываемые и реализуемые Концессионером услуги устанавливают цены (тарифы) и (или) надбавки к ценам (тарифам) исходя из определенных настоящим Соглашением предельного размера расходов на эксплуатацию и реконструкцию, сроков их осуществления, срока эксплуатации и модернизации объекта Соглашения, а также иных условий, предусмотренных настоящим Соглашением. В случае, если в течение срока действия настоящего Соглашения законодательством Российской Федерации, законодательством субъектов Российской Федерации, нормативными правовыми актами органов местного самоуправления устанавливаются нормы, ухудшающие положение Концессионера таким образом, что он в значительной степени лишается того,  на что был </w:t>
      </w:r>
      <w:r w:rsidRPr="00651E93">
        <w:rPr>
          <w:rFonts w:ascii="Times New Roman" w:eastAsia="Times New Roman" w:hAnsi="Times New Roman" w:cs="Times New Roman"/>
          <w:sz w:val="24"/>
          <w:szCs w:val="24"/>
        </w:rPr>
        <w:lastRenderedPageBreak/>
        <w:t>вправе рассчитывать при заключении концессионного соглашения, Стороны Соглашения изменяют условия Соглашения в целях обеспечения имущественных интересов Концессионера, существовавших на  день подписания концессионного соглашения.</w:t>
      </w:r>
    </w:p>
    <w:p w:rsid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 случае, если в течение срока действия настоящего Соглашения, в соответствии с которым Концессионер предоставляет потребителям товары, работы, услуги по регулируемым ценам (тарифам) и (или) с учетом регулируемых надбавок к ценам (тарифам), устанавливаются нормы или вносятся изменения в технический регламент, иной нормативный правовой акт Российской Федерации, регулирующий отношения по охране недр,  окружающей среды, здоровья граждан и ухудшающие положение Концессионера таким образом, что он в значительной степени лишается того,  на что был вправе рассчитывать при заключении Соглашения, условия настоящего Соглашения должны быть изменены по требованию  Концессионера.</w:t>
      </w:r>
    </w:p>
    <w:p w:rsidR="009F56E6" w:rsidRPr="00651E93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XVIII. Разрешение споров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86. Споры и разногласия между Сторонами по настоящему Соглашению или в связи с ним разрешаются путем переговоров.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87. В случае недостижения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30 календарных дней со дня ее получения.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Претензия (ответ на претензию) направляется с уведомлением о вручении или иным способом, обеспечивающим получение Стороной такого сообщения.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В случае если ответ не представлен в указанный срок, претензия считается принятой.</w:t>
      </w:r>
    </w:p>
    <w:p w:rsid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88. В случае недостижения Сторонами согласия споры, возникшие между Сторонами, разрешаются в соответствии с законодательством Российской Федерации в арбитражном суде Архангельской области.</w:t>
      </w:r>
    </w:p>
    <w:p w:rsidR="009F56E6" w:rsidRPr="00651E93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XIX. Размещение информации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89. Настоящее Соглашение, за исключением сведений, составляющих государственную и коммерческую тайну, подлежит размещению в информационно-телекоммуникационной сети Интернет для размещения информации о проведении торгов – www.torgi.gov.ru и на официальном сайте администрации МО «Коношский муниципальный район» в информационно- телекоммуникационной сети Интернет.</w:t>
      </w:r>
    </w:p>
    <w:p w:rsidR="009F56E6" w:rsidRDefault="009F56E6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XX. Заключительные положения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90. Сторона, изменившая свое местонахождение и (или) реквизиты, об язана сообщить об этом другой Стороне в течение 10 календарных дней со дня этого изменения.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91. Настоящее Соглашение составлено на русском языке в 3 подлинных экземплярах, имеющих равную юридическую силу, из них 1 экземпляр для Концедента, 1 экземпляр для Концессионера, 1 экземпляр для органа, осуществляющего государственную регистрацию прав на недвижимое имущество и сделок с ним.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sz w:val="24"/>
          <w:szCs w:val="24"/>
        </w:rPr>
        <w:t>92. Все приложения и дополнительные соглашения к настоящему Соглашению, заключенные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>XXI.</w:t>
      </w:r>
      <w:r w:rsidRPr="00651E93">
        <w:rPr>
          <w:rFonts w:ascii="Times New Roman" w:eastAsia="Times New Roman" w:hAnsi="Times New Roman" w:cs="Times New Roman"/>
          <w:b/>
          <w:sz w:val="24"/>
          <w:szCs w:val="24"/>
        </w:rPr>
        <w:tab/>
        <w:t>Адреса и реквизиты Сторон</w:t>
      </w: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651E93" w:rsidP="009F5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E93" w:rsidRPr="00651E93" w:rsidRDefault="00A0631D" w:rsidP="00A0631D">
      <w:pPr>
        <w:widowControl w:val="0"/>
        <w:spacing w:before="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651E93" w:rsidRPr="00651E93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651E93" w:rsidRPr="00651E93">
        <w:rPr>
          <w:rFonts w:ascii="Times New Roman" w:eastAsia="Times New Roman" w:hAnsi="Times New Roman" w:cs="Times New Roman"/>
          <w:sz w:val="24"/>
          <w:szCs w:val="24"/>
        </w:rPr>
        <w:tab/>
      </w:r>
      <w:r w:rsidR="00651E93" w:rsidRPr="00651E93">
        <w:rPr>
          <w:rFonts w:ascii="Times New Roman" w:eastAsia="Times New Roman" w:hAnsi="Times New Roman" w:cs="Times New Roman"/>
          <w:sz w:val="24"/>
          <w:szCs w:val="24"/>
        </w:rPr>
        <w:tab/>
      </w:r>
      <w:r w:rsidR="00651E93" w:rsidRPr="00651E93">
        <w:rPr>
          <w:rFonts w:ascii="Times New Roman" w:eastAsia="Times New Roman" w:hAnsi="Times New Roman" w:cs="Times New Roman"/>
          <w:sz w:val="24"/>
          <w:szCs w:val="24"/>
        </w:rPr>
        <w:tab/>
      </w:r>
      <w:r w:rsidR="00651E93" w:rsidRPr="00651E93"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</w:p>
    <w:p w:rsidR="002F2D26" w:rsidRPr="00300E98" w:rsidRDefault="00651E93" w:rsidP="00651E93">
      <w:pPr>
        <w:rPr>
          <w:rFonts w:ascii="Times New Roman" w:hAnsi="Times New Roman" w:cs="Times New Roman"/>
        </w:rPr>
      </w:pPr>
      <w:r w:rsidRPr="00300E98">
        <w:rPr>
          <w:rFonts w:ascii="Times New Roman" w:eastAsia="Calibri" w:hAnsi="Times New Roman" w:cs="Times New Roman"/>
          <w:sz w:val="24"/>
          <w:szCs w:val="24"/>
        </w:rPr>
        <w:t>Концедент</w:t>
      </w:r>
      <w:r w:rsidRPr="00300E98">
        <w:rPr>
          <w:rFonts w:ascii="Times New Roman" w:eastAsia="Calibri" w:hAnsi="Times New Roman" w:cs="Times New Roman"/>
          <w:sz w:val="24"/>
          <w:szCs w:val="24"/>
        </w:rPr>
        <w:tab/>
      </w:r>
      <w:r w:rsidRPr="00300E98">
        <w:rPr>
          <w:rFonts w:ascii="Times New Roman" w:eastAsia="Calibri" w:hAnsi="Times New Roman" w:cs="Times New Roman"/>
          <w:sz w:val="24"/>
          <w:szCs w:val="24"/>
        </w:rPr>
        <w:tab/>
      </w:r>
      <w:r w:rsidRPr="00300E98">
        <w:rPr>
          <w:rFonts w:ascii="Times New Roman" w:eastAsia="Calibri" w:hAnsi="Times New Roman" w:cs="Times New Roman"/>
          <w:sz w:val="24"/>
          <w:szCs w:val="24"/>
        </w:rPr>
        <w:tab/>
      </w:r>
      <w:r w:rsidRPr="00300E98">
        <w:rPr>
          <w:rFonts w:ascii="Times New Roman" w:eastAsia="Calibri" w:hAnsi="Times New Roman" w:cs="Times New Roman"/>
          <w:sz w:val="24"/>
          <w:szCs w:val="24"/>
        </w:rPr>
        <w:tab/>
      </w:r>
      <w:r w:rsidRPr="00300E98">
        <w:rPr>
          <w:rFonts w:ascii="Times New Roman" w:eastAsia="Calibri" w:hAnsi="Times New Roman" w:cs="Times New Roman"/>
          <w:sz w:val="24"/>
          <w:szCs w:val="24"/>
        </w:rPr>
        <w:tab/>
      </w:r>
      <w:r w:rsidRPr="00300E98">
        <w:rPr>
          <w:rFonts w:ascii="Times New Roman" w:eastAsia="Calibri" w:hAnsi="Times New Roman" w:cs="Times New Roman"/>
          <w:sz w:val="24"/>
          <w:szCs w:val="24"/>
        </w:rPr>
        <w:tab/>
        <w:t>Концессионер</w:t>
      </w:r>
    </w:p>
    <w:sectPr w:rsidR="002F2D26" w:rsidRPr="00300E98" w:rsidSect="00A0631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F32" w:rsidRDefault="003E3F32" w:rsidP="00A0631D">
      <w:pPr>
        <w:spacing w:after="0" w:line="240" w:lineRule="auto"/>
      </w:pPr>
      <w:r>
        <w:separator/>
      </w:r>
    </w:p>
  </w:endnote>
  <w:endnote w:type="continuationSeparator" w:id="0">
    <w:p w:rsidR="003E3F32" w:rsidRDefault="003E3F32" w:rsidP="00A06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1D" w:rsidRDefault="00A0631D">
    <w:pPr>
      <w:pStyle w:val="a7"/>
      <w:jc w:val="center"/>
    </w:pPr>
  </w:p>
  <w:p w:rsidR="00A0631D" w:rsidRDefault="00A063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F32" w:rsidRDefault="003E3F32" w:rsidP="00A0631D">
      <w:pPr>
        <w:spacing w:after="0" w:line="240" w:lineRule="auto"/>
      </w:pPr>
      <w:r>
        <w:separator/>
      </w:r>
    </w:p>
  </w:footnote>
  <w:footnote w:type="continuationSeparator" w:id="0">
    <w:p w:rsidR="003E3F32" w:rsidRDefault="003E3F32" w:rsidP="00A06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9422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631D" w:rsidRPr="00A0631D" w:rsidRDefault="00A0631D">
        <w:pPr>
          <w:pStyle w:val="a5"/>
          <w:jc w:val="center"/>
          <w:rPr>
            <w:rFonts w:ascii="Times New Roman" w:hAnsi="Times New Roman" w:cs="Times New Roman"/>
          </w:rPr>
        </w:pPr>
        <w:r w:rsidRPr="00A0631D">
          <w:rPr>
            <w:rFonts w:ascii="Times New Roman" w:hAnsi="Times New Roman" w:cs="Times New Roman"/>
          </w:rPr>
          <w:fldChar w:fldCharType="begin"/>
        </w:r>
        <w:r w:rsidRPr="00A0631D">
          <w:rPr>
            <w:rFonts w:ascii="Times New Roman" w:hAnsi="Times New Roman" w:cs="Times New Roman"/>
          </w:rPr>
          <w:instrText>PAGE   \* MERGEFORMAT</w:instrText>
        </w:r>
        <w:r w:rsidRPr="00A0631D">
          <w:rPr>
            <w:rFonts w:ascii="Times New Roman" w:hAnsi="Times New Roman" w:cs="Times New Roman"/>
          </w:rPr>
          <w:fldChar w:fldCharType="separate"/>
        </w:r>
        <w:r w:rsidR="007D7718">
          <w:rPr>
            <w:rFonts w:ascii="Times New Roman" w:hAnsi="Times New Roman" w:cs="Times New Roman"/>
            <w:noProof/>
          </w:rPr>
          <w:t>10</w:t>
        </w:r>
        <w:r w:rsidRPr="00A0631D">
          <w:rPr>
            <w:rFonts w:ascii="Times New Roman" w:hAnsi="Times New Roman" w:cs="Times New Roman"/>
          </w:rPr>
          <w:fldChar w:fldCharType="end"/>
        </w:r>
      </w:p>
    </w:sdtContent>
  </w:sdt>
  <w:p w:rsidR="00F3063C" w:rsidRDefault="003E3F32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1D" w:rsidRPr="00A0631D" w:rsidRDefault="00A0631D" w:rsidP="00A0631D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F3614"/>
    <w:multiLevelType w:val="hybridMultilevel"/>
    <w:tmpl w:val="9456181C"/>
    <w:lvl w:ilvl="0" w:tplc="5936042A">
      <w:start w:val="1"/>
      <w:numFmt w:val="decimal"/>
      <w:lvlText w:val="%1."/>
      <w:lvlJc w:val="left"/>
      <w:pPr>
        <w:ind w:left="348" w:hanging="34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182F2A8">
      <w:numFmt w:val="bullet"/>
      <w:lvlText w:val="•"/>
      <w:lvlJc w:val="left"/>
      <w:pPr>
        <w:ind w:left="1096" w:hanging="348"/>
      </w:pPr>
      <w:rPr>
        <w:rFonts w:hint="default"/>
      </w:rPr>
    </w:lvl>
    <w:lvl w:ilvl="2" w:tplc="A4EC7962">
      <w:numFmt w:val="bullet"/>
      <w:lvlText w:val="•"/>
      <w:lvlJc w:val="left"/>
      <w:pPr>
        <w:ind w:left="2073" w:hanging="348"/>
      </w:pPr>
      <w:rPr>
        <w:rFonts w:hint="default"/>
      </w:rPr>
    </w:lvl>
    <w:lvl w:ilvl="3" w:tplc="03C272C4">
      <w:numFmt w:val="bullet"/>
      <w:lvlText w:val="•"/>
      <w:lvlJc w:val="left"/>
      <w:pPr>
        <w:ind w:left="3049" w:hanging="348"/>
      </w:pPr>
      <w:rPr>
        <w:rFonts w:hint="default"/>
      </w:rPr>
    </w:lvl>
    <w:lvl w:ilvl="4" w:tplc="5B6CAD92">
      <w:numFmt w:val="bullet"/>
      <w:lvlText w:val="•"/>
      <w:lvlJc w:val="left"/>
      <w:pPr>
        <w:ind w:left="4026" w:hanging="348"/>
      </w:pPr>
      <w:rPr>
        <w:rFonts w:hint="default"/>
      </w:rPr>
    </w:lvl>
    <w:lvl w:ilvl="5" w:tplc="42F2AC46">
      <w:numFmt w:val="bullet"/>
      <w:lvlText w:val="•"/>
      <w:lvlJc w:val="left"/>
      <w:pPr>
        <w:ind w:left="5003" w:hanging="348"/>
      </w:pPr>
      <w:rPr>
        <w:rFonts w:hint="default"/>
      </w:rPr>
    </w:lvl>
    <w:lvl w:ilvl="6" w:tplc="912E0CC6"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589497B2">
      <w:numFmt w:val="bullet"/>
      <w:lvlText w:val="•"/>
      <w:lvlJc w:val="left"/>
      <w:pPr>
        <w:ind w:left="6956" w:hanging="348"/>
      </w:pPr>
      <w:rPr>
        <w:rFonts w:hint="default"/>
      </w:rPr>
    </w:lvl>
    <w:lvl w:ilvl="8" w:tplc="3758B3FA">
      <w:numFmt w:val="bullet"/>
      <w:lvlText w:val="•"/>
      <w:lvlJc w:val="left"/>
      <w:pPr>
        <w:ind w:left="7933" w:hanging="348"/>
      </w:pPr>
      <w:rPr>
        <w:rFonts w:hint="default"/>
      </w:rPr>
    </w:lvl>
  </w:abstractNum>
  <w:abstractNum w:abstractNumId="1">
    <w:nsid w:val="38E31CE9"/>
    <w:multiLevelType w:val="hybridMultilevel"/>
    <w:tmpl w:val="8514DF44"/>
    <w:lvl w:ilvl="0" w:tplc="8208134A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45"/>
    <w:rsid w:val="002F2D26"/>
    <w:rsid w:val="00300E98"/>
    <w:rsid w:val="003E3F32"/>
    <w:rsid w:val="00651E93"/>
    <w:rsid w:val="007D7718"/>
    <w:rsid w:val="00951B45"/>
    <w:rsid w:val="009F56E6"/>
    <w:rsid w:val="00A0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E5C67-84D6-4FFF-B8AB-C0AB7779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1E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1E93"/>
  </w:style>
  <w:style w:type="paragraph" w:styleId="a5">
    <w:name w:val="header"/>
    <w:basedOn w:val="a"/>
    <w:link w:val="a6"/>
    <w:uiPriority w:val="99"/>
    <w:unhideWhenUsed/>
    <w:rsid w:val="00A06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631D"/>
  </w:style>
  <w:style w:type="paragraph" w:styleId="a7">
    <w:name w:val="footer"/>
    <w:basedOn w:val="a"/>
    <w:link w:val="a8"/>
    <w:uiPriority w:val="99"/>
    <w:unhideWhenUsed/>
    <w:rsid w:val="00A06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631D"/>
  </w:style>
  <w:style w:type="paragraph" w:styleId="a9">
    <w:name w:val="Balloon Text"/>
    <w:basedOn w:val="a"/>
    <w:link w:val="aa"/>
    <w:uiPriority w:val="99"/>
    <w:semiHidden/>
    <w:unhideWhenUsed/>
    <w:rsid w:val="00A0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6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5B4E993366C5D83368A4FF88C2502EA534130E9B1A894157A02C19043526DC13DD9B504B682BF888NEf4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5788</Words>
  <Characters>32992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2021-03-22T11:34:00Z</cp:lastPrinted>
  <dcterms:created xsi:type="dcterms:W3CDTF">2021-03-22T10:46:00Z</dcterms:created>
  <dcterms:modified xsi:type="dcterms:W3CDTF">2021-03-22T11:34:00Z</dcterms:modified>
</cp:coreProperties>
</file>