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C9" w:rsidRDefault="00146CC9" w:rsidP="00146C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АРХАНГЕЛЬСКАЯ ОБЛАСТЬ</w:t>
      </w:r>
    </w:p>
    <w:p w:rsidR="00146CC9" w:rsidRDefault="00146CC9" w:rsidP="00146CC9">
      <w:pPr>
        <w:spacing w:after="0" w:line="240" w:lineRule="auto"/>
        <w:jc w:val="center"/>
        <w:rPr>
          <w:rFonts w:ascii="Times New Roman" w:hAnsi="Times New Roman" w:cs="Times New Roman"/>
          <w:b/>
          <w:sz w:val="24"/>
          <w:szCs w:val="24"/>
        </w:rPr>
      </w:pPr>
    </w:p>
    <w:p w:rsidR="00146CC9" w:rsidRDefault="00146CC9" w:rsidP="00146C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w:t>
      </w:r>
    </w:p>
    <w:p w:rsidR="00146CC9" w:rsidRDefault="00146CC9" w:rsidP="00146C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«КОНОШСКИЙ МУНИЦИПАЛЬНЫЙ РАЙОН»</w:t>
      </w:r>
    </w:p>
    <w:p w:rsidR="00146CC9" w:rsidRDefault="00146CC9" w:rsidP="00146CC9">
      <w:pPr>
        <w:spacing w:after="0" w:line="240" w:lineRule="auto"/>
        <w:jc w:val="center"/>
        <w:rPr>
          <w:rFonts w:ascii="Times New Roman" w:hAnsi="Times New Roman" w:cs="Times New Roman"/>
          <w:b/>
          <w:sz w:val="24"/>
          <w:szCs w:val="24"/>
        </w:rPr>
      </w:pPr>
    </w:p>
    <w:p w:rsidR="00146CC9" w:rsidRDefault="00146CC9" w:rsidP="00146C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СОБРАНИЕ  ДЕПУТАТОВ</w:t>
      </w:r>
    </w:p>
    <w:p w:rsidR="00146CC9" w:rsidRDefault="00146CC9" w:rsidP="00146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шестой  созыв</w:t>
      </w:r>
    </w:p>
    <w:p w:rsidR="00146CC9" w:rsidRDefault="00146CC9" w:rsidP="00146CC9">
      <w:pPr>
        <w:spacing w:after="0" w:line="240" w:lineRule="auto"/>
        <w:jc w:val="center"/>
        <w:rPr>
          <w:rFonts w:ascii="Times New Roman" w:hAnsi="Times New Roman" w:cs="Times New Roman"/>
          <w:sz w:val="28"/>
          <w:szCs w:val="28"/>
        </w:rPr>
      </w:pPr>
    </w:p>
    <w:p w:rsidR="00146CC9" w:rsidRDefault="00146CC9" w:rsidP="00146CC9">
      <w:pPr>
        <w:spacing w:after="0" w:line="240" w:lineRule="auto"/>
        <w:jc w:val="center"/>
        <w:rPr>
          <w:rFonts w:ascii="Times New Roman" w:hAnsi="Times New Roman" w:cs="Times New Roman"/>
          <w:sz w:val="28"/>
          <w:szCs w:val="28"/>
        </w:rPr>
      </w:pPr>
    </w:p>
    <w:p w:rsidR="00146CC9" w:rsidRDefault="00146CC9" w:rsidP="00146C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146CC9" w:rsidRDefault="00146CC9" w:rsidP="00146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сессии</w:t>
      </w:r>
    </w:p>
    <w:p w:rsidR="00146CC9" w:rsidRDefault="00146CC9" w:rsidP="00146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46CC9" w:rsidRDefault="00146CC9" w:rsidP="00146CC9">
      <w:pPr>
        <w:spacing w:after="0" w:line="240" w:lineRule="auto"/>
        <w:jc w:val="center"/>
        <w:rPr>
          <w:rFonts w:ascii="Times New Roman" w:hAnsi="Times New Roman" w:cs="Times New Roman"/>
          <w:sz w:val="24"/>
          <w:szCs w:val="24"/>
        </w:rPr>
      </w:pPr>
    </w:p>
    <w:p w:rsidR="00146CC9" w:rsidRDefault="00146CC9" w:rsidP="00146CC9">
      <w:pPr>
        <w:spacing w:after="0" w:line="240" w:lineRule="auto"/>
        <w:rPr>
          <w:rFonts w:ascii="Times New Roman" w:hAnsi="Times New Roman" w:cs="Times New Roman"/>
          <w:sz w:val="24"/>
          <w:szCs w:val="24"/>
        </w:rPr>
      </w:pPr>
      <w:r>
        <w:rPr>
          <w:rFonts w:ascii="Times New Roman" w:hAnsi="Times New Roman" w:cs="Times New Roman"/>
          <w:sz w:val="24"/>
          <w:szCs w:val="24"/>
        </w:rPr>
        <w:t>от   01 ноября  2017   года                                                                                               № 32</w:t>
      </w:r>
    </w:p>
    <w:p w:rsidR="00146CC9" w:rsidRDefault="00146CC9" w:rsidP="00146CC9">
      <w:pPr>
        <w:spacing w:after="0" w:line="240" w:lineRule="auto"/>
        <w:rPr>
          <w:rFonts w:ascii="Times New Roman" w:hAnsi="Times New Roman" w:cs="Times New Roman"/>
          <w:sz w:val="24"/>
          <w:szCs w:val="24"/>
        </w:rPr>
      </w:pPr>
    </w:p>
    <w:p w:rsidR="00146CC9" w:rsidRDefault="00146CC9" w:rsidP="00146CC9">
      <w:pPr>
        <w:tabs>
          <w:tab w:val="left" w:pos="2745"/>
        </w:tabs>
        <w:autoSpaceDE w:val="0"/>
        <w:autoSpaceDN w:val="0"/>
        <w:adjustRightInd w:val="0"/>
        <w:spacing w:after="0" w:line="240" w:lineRule="auto"/>
        <w:rPr>
          <w:rFonts w:ascii="Times New Roman" w:hAnsi="Times New Roman" w:cs="Times New Roman"/>
          <w:sz w:val="24"/>
          <w:szCs w:val="24"/>
        </w:rPr>
      </w:pPr>
    </w:p>
    <w:p w:rsidR="00146CC9" w:rsidRDefault="00146CC9" w:rsidP="00146CC9">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proofErr w:type="gramStart"/>
      <w:r>
        <w:rPr>
          <w:rFonts w:ascii="Times New Roman" w:hAnsi="Times New Roman" w:cs="Times New Roman"/>
          <w:b w:val="0"/>
          <w:sz w:val="24"/>
          <w:szCs w:val="24"/>
        </w:rPr>
        <w:t>.К</w:t>
      </w:r>
      <w:proofErr w:type="gramEnd"/>
      <w:r>
        <w:rPr>
          <w:rFonts w:ascii="Times New Roman" w:hAnsi="Times New Roman" w:cs="Times New Roman"/>
          <w:b w:val="0"/>
          <w:sz w:val="24"/>
          <w:szCs w:val="24"/>
        </w:rPr>
        <w:t>оноша, Архангельской области</w:t>
      </w:r>
    </w:p>
    <w:p w:rsidR="00090702" w:rsidRPr="00090702" w:rsidRDefault="00146CC9" w:rsidP="00090702">
      <w:pPr>
        <w:spacing w:line="360" w:lineRule="atLeast"/>
        <w:textAlignment w:val="baseline"/>
        <w:rPr>
          <w:rFonts w:ascii="Times New Roman" w:hAnsi="Times New Roman" w:cs="Times New Roman"/>
          <w:color w:val="444444"/>
          <w:sz w:val="21"/>
          <w:szCs w:val="21"/>
        </w:rPr>
      </w:pPr>
      <w:r w:rsidRPr="00090702">
        <w:rPr>
          <w:rFonts w:ascii="Times New Roman" w:hAnsi="Times New Roman" w:cs="Times New Roman"/>
          <w:b/>
          <w:bCs/>
          <w:color w:val="444444"/>
          <w:sz w:val="21"/>
        </w:rPr>
        <w:t>  </w:t>
      </w:r>
    </w:p>
    <w:p w:rsidR="00090702" w:rsidRPr="00616423" w:rsidRDefault="00090702" w:rsidP="00616423">
      <w:pPr>
        <w:pStyle w:val="a3"/>
        <w:spacing w:before="0" w:after="0"/>
        <w:rPr>
          <w:rFonts w:ascii="Times New Roman" w:hAnsi="Times New Roman" w:cs="Times New Roman"/>
          <w:sz w:val="24"/>
          <w:szCs w:val="24"/>
        </w:rPr>
      </w:pPr>
      <w:r w:rsidRPr="00616423">
        <w:rPr>
          <w:rFonts w:ascii="Times New Roman" w:hAnsi="Times New Roman" w:cs="Times New Roman"/>
          <w:sz w:val="24"/>
          <w:szCs w:val="24"/>
        </w:rPr>
        <w:t xml:space="preserve">Об утверждении </w:t>
      </w:r>
      <w:r w:rsidR="00052E57" w:rsidRPr="00616423">
        <w:rPr>
          <w:rFonts w:ascii="Times New Roman" w:hAnsi="Times New Roman" w:cs="Times New Roman"/>
          <w:sz w:val="24"/>
          <w:szCs w:val="24"/>
        </w:rPr>
        <w:t xml:space="preserve"> </w:t>
      </w:r>
      <w:r w:rsidR="00AD27F9" w:rsidRPr="00616423">
        <w:rPr>
          <w:rFonts w:ascii="Times New Roman" w:hAnsi="Times New Roman" w:cs="Times New Roman"/>
          <w:sz w:val="24"/>
          <w:szCs w:val="24"/>
        </w:rPr>
        <w:t xml:space="preserve">местных </w:t>
      </w:r>
      <w:r w:rsidRPr="00616423">
        <w:rPr>
          <w:rFonts w:ascii="Times New Roman" w:hAnsi="Times New Roman" w:cs="Times New Roman"/>
          <w:sz w:val="24"/>
          <w:szCs w:val="24"/>
        </w:rPr>
        <w:t>нормативов градостроительного проектирования</w:t>
      </w:r>
    </w:p>
    <w:p w:rsidR="00616423" w:rsidRDefault="00090702" w:rsidP="00616423">
      <w:pPr>
        <w:pStyle w:val="a5"/>
        <w:spacing w:after="0"/>
        <w:rPr>
          <w:rFonts w:ascii="Times New Roman" w:hAnsi="Times New Roman" w:cs="Times New Roman"/>
          <w:b/>
        </w:rPr>
      </w:pPr>
      <w:r w:rsidRPr="00616423">
        <w:rPr>
          <w:rFonts w:ascii="Times New Roman" w:hAnsi="Times New Roman" w:cs="Times New Roman"/>
          <w:b/>
        </w:rPr>
        <w:t>муницип</w:t>
      </w:r>
      <w:r w:rsidR="00582078" w:rsidRPr="00616423">
        <w:rPr>
          <w:rFonts w:ascii="Times New Roman" w:hAnsi="Times New Roman" w:cs="Times New Roman"/>
          <w:b/>
        </w:rPr>
        <w:t>ального образования  «Мирный</w:t>
      </w:r>
      <w:r w:rsidRPr="00616423">
        <w:rPr>
          <w:rFonts w:ascii="Times New Roman" w:hAnsi="Times New Roman" w:cs="Times New Roman"/>
          <w:b/>
        </w:rPr>
        <w:t>»</w:t>
      </w:r>
      <w:r w:rsidR="00ED5276" w:rsidRPr="00616423">
        <w:rPr>
          <w:rFonts w:ascii="Times New Roman" w:hAnsi="Times New Roman" w:cs="Times New Roman"/>
          <w:b/>
        </w:rPr>
        <w:t xml:space="preserve"> </w:t>
      </w:r>
    </w:p>
    <w:p w:rsidR="00090702" w:rsidRPr="00616423" w:rsidRDefault="00090702" w:rsidP="00616423">
      <w:pPr>
        <w:pStyle w:val="a5"/>
        <w:spacing w:after="0"/>
        <w:rPr>
          <w:rFonts w:ascii="Times New Roman" w:hAnsi="Times New Roman" w:cs="Times New Roman"/>
          <w:b/>
        </w:rPr>
      </w:pPr>
      <w:r w:rsidRPr="00616423">
        <w:rPr>
          <w:rFonts w:ascii="Times New Roman" w:hAnsi="Times New Roman" w:cs="Times New Roman"/>
          <w:b/>
        </w:rPr>
        <w:t>Коношского муниципального района</w:t>
      </w:r>
      <w:r w:rsidR="00616423">
        <w:rPr>
          <w:rFonts w:ascii="Times New Roman" w:hAnsi="Times New Roman" w:cs="Times New Roman"/>
          <w:b/>
        </w:rPr>
        <w:t xml:space="preserve"> </w:t>
      </w:r>
      <w:r w:rsidRPr="00616423">
        <w:rPr>
          <w:rFonts w:ascii="Times New Roman" w:hAnsi="Times New Roman" w:cs="Times New Roman"/>
          <w:b/>
        </w:rPr>
        <w:t>Архангельской области</w:t>
      </w:r>
    </w:p>
    <w:p w:rsidR="00090702" w:rsidRPr="00616423" w:rsidRDefault="00090702" w:rsidP="00616423">
      <w:pPr>
        <w:pStyle w:val="a5"/>
        <w:spacing w:after="0"/>
        <w:rPr>
          <w:rFonts w:ascii="Times New Roman" w:hAnsi="Times New Roman" w:cs="Times New Roman"/>
          <w:b/>
        </w:rPr>
      </w:pPr>
    </w:p>
    <w:p w:rsidR="00090702" w:rsidRPr="00616423" w:rsidRDefault="00090702" w:rsidP="00616423">
      <w:pPr>
        <w:pStyle w:val="a5"/>
        <w:spacing w:after="0"/>
        <w:rPr>
          <w:rFonts w:ascii="Times New Roman" w:hAnsi="Times New Roman" w:cs="Times New Roman"/>
          <w:b/>
        </w:rPr>
      </w:pPr>
    </w:p>
    <w:p w:rsidR="00090702" w:rsidRPr="00616423" w:rsidRDefault="00090702" w:rsidP="00616423">
      <w:pPr>
        <w:pStyle w:val="ac"/>
        <w:ind w:firstLine="709"/>
        <w:jc w:val="both"/>
        <w:rPr>
          <w:rFonts w:ascii="Times New Roman" w:hAnsi="Times New Roman"/>
          <w:bCs/>
          <w:sz w:val="24"/>
          <w:szCs w:val="24"/>
        </w:rPr>
      </w:pPr>
      <w:r w:rsidRPr="00616423">
        <w:rPr>
          <w:rFonts w:ascii="Times New Roman" w:hAnsi="Times New Roman"/>
          <w:sz w:val="24"/>
          <w:szCs w:val="24"/>
        </w:rPr>
        <w:t xml:space="preserve">В соответствии с требованиями </w:t>
      </w:r>
      <w:hyperlink r:id="rId7" w:history="1">
        <w:r w:rsidRPr="00616423">
          <w:rPr>
            <w:rFonts w:ascii="Times New Roman" w:hAnsi="Times New Roman"/>
            <w:sz w:val="24"/>
            <w:szCs w:val="24"/>
          </w:rPr>
          <w:t>статей 29.2</w:t>
        </w:r>
      </w:hyperlink>
      <w:r w:rsidRPr="00616423">
        <w:rPr>
          <w:rFonts w:ascii="Times New Roman" w:hAnsi="Times New Roman"/>
          <w:sz w:val="24"/>
          <w:szCs w:val="24"/>
        </w:rPr>
        <w:t xml:space="preserve">, </w:t>
      </w:r>
      <w:hyperlink r:id="rId8" w:history="1">
        <w:r w:rsidRPr="00616423">
          <w:rPr>
            <w:rFonts w:ascii="Times New Roman" w:hAnsi="Times New Roman"/>
            <w:sz w:val="24"/>
            <w:szCs w:val="24"/>
          </w:rPr>
          <w:t>29.3</w:t>
        </w:r>
      </w:hyperlink>
      <w:r w:rsidRPr="00616423">
        <w:rPr>
          <w:rFonts w:ascii="Times New Roman" w:hAnsi="Times New Roman"/>
          <w:sz w:val="24"/>
          <w:szCs w:val="24"/>
        </w:rPr>
        <w:t xml:space="preserve"> Градостроительного кодекса Российской Федерации, </w:t>
      </w:r>
    </w:p>
    <w:p w:rsidR="00090702" w:rsidRPr="00616423" w:rsidRDefault="00090702" w:rsidP="00616423">
      <w:pPr>
        <w:pStyle w:val="a5"/>
        <w:spacing w:after="0"/>
        <w:rPr>
          <w:rFonts w:ascii="Times New Roman" w:hAnsi="Times New Roman" w:cs="Times New Roman"/>
          <w:b/>
        </w:rPr>
      </w:pPr>
    </w:p>
    <w:p w:rsidR="00090702" w:rsidRDefault="00090702" w:rsidP="00616423">
      <w:pPr>
        <w:spacing w:after="0" w:line="240" w:lineRule="auto"/>
        <w:ind w:firstLine="360"/>
        <w:jc w:val="center"/>
        <w:rPr>
          <w:rFonts w:ascii="Times New Roman" w:hAnsi="Times New Roman" w:cs="Times New Roman"/>
          <w:b/>
          <w:sz w:val="24"/>
          <w:szCs w:val="24"/>
        </w:rPr>
      </w:pPr>
      <w:r w:rsidRPr="00616423">
        <w:rPr>
          <w:rFonts w:ascii="Times New Roman" w:hAnsi="Times New Roman" w:cs="Times New Roman"/>
          <w:sz w:val="24"/>
          <w:szCs w:val="24"/>
        </w:rPr>
        <w:t xml:space="preserve">Собрание депутатов  </w:t>
      </w:r>
      <w:r w:rsidRPr="00616423">
        <w:rPr>
          <w:rFonts w:ascii="Times New Roman" w:hAnsi="Times New Roman" w:cs="Times New Roman"/>
          <w:b/>
          <w:sz w:val="24"/>
          <w:szCs w:val="24"/>
        </w:rPr>
        <w:t xml:space="preserve"> РЕШАЕТ:</w:t>
      </w:r>
    </w:p>
    <w:p w:rsidR="00616423" w:rsidRPr="00616423" w:rsidRDefault="00616423" w:rsidP="00616423">
      <w:pPr>
        <w:spacing w:after="0" w:line="240" w:lineRule="auto"/>
        <w:ind w:firstLine="360"/>
        <w:jc w:val="center"/>
        <w:rPr>
          <w:rFonts w:ascii="Times New Roman" w:hAnsi="Times New Roman" w:cs="Times New Roman"/>
          <w:b/>
          <w:sz w:val="24"/>
          <w:szCs w:val="24"/>
        </w:rPr>
      </w:pPr>
    </w:p>
    <w:p w:rsidR="00090702" w:rsidRPr="00616423" w:rsidRDefault="00090702" w:rsidP="00616423">
      <w:pPr>
        <w:pStyle w:val="a3"/>
        <w:spacing w:before="0" w:after="0"/>
        <w:ind w:firstLine="709"/>
        <w:jc w:val="both"/>
        <w:rPr>
          <w:rFonts w:ascii="Times New Roman" w:hAnsi="Times New Roman" w:cs="Times New Roman"/>
          <w:b w:val="0"/>
          <w:sz w:val="24"/>
          <w:szCs w:val="24"/>
        </w:rPr>
      </w:pPr>
      <w:r w:rsidRPr="00616423">
        <w:rPr>
          <w:rFonts w:ascii="Times New Roman" w:hAnsi="Times New Roman" w:cs="Times New Roman"/>
          <w:b w:val="0"/>
          <w:sz w:val="24"/>
          <w:szCs w:val="24"/>
        </w:rPr>
        <w:t>1.Утвердить нормативы градостроительного проектирования</w:t>
      </w:r>
      <w:r w:rsidR="00616423">
        <w:rPr>
          <w:rFonts w:ascii="Times New Roman" w:hAnsi="Times New Roman" w:cs="Times New Roman"/>
          <w:b w:val="0"/>
          <w:sz w:val="24"/>
          <w:szCs w:val="24"/>
        </w:rPr>
        <w:t xml:space="preserve"> </w:t>
      </w:r>
      <w:r w:rsidRPr="00616423">
        <w:rPr>
          <w:rFonts w:ascii="Times New Roman" w:hAnsi="Times New Roman" w:cs="Times New Roman"/>
          <w:b w:val="0"/>
          <w:sz w:val="24"/>
          <w:szCs w:val="24"/>
        </w:rPr>
        <w:t>муницип</w:t>
      </w:r>
      <w:r w:rsidR="00582078" w:rsidRPr="00616423">
        <w:rPr>
          <w:rFonts w:ascii="Times New Roman" w:hAnsi="Times New Roman" w:cs="Times New Roman"/>
          <w:b w:val="0"/>
          <w:sz w:val="24"/>
          <w:szCs w:val="24"/>
        </w:rPr>
        <w:t>ального образования  «Мирный</w:t>
      </w:r>
      <w:r w:rsidRPr="00616423">
        <w:rPr>
          <w:rFonts w:ascii="Times New Roman" w:hAnsi="Times New Roman" w:cs="Times New Roman"/>
          <w:b w:val="0"/>
          <w:sz w:val="24"/>
          <w:szCs w:val="24"/>
        </w:rPr>
        <w:t>» Коношского муниципального района</w:t>
      </w:r>
      <w:r w:rsidR="00616423" w:rsidRPr="00616423">
        <w:rPr>
          <w:rFonts w:ascii="Times New Roman" w:hAnsi="Times New Roman" w:cs="Times New Roman"/>
          <w:b w:val="0"/>
          <w:sz w:val="24"/>
          <w:szCs w:val="24"/>
        </w:rPr>
        <w:t xml:space="preserve"> </w:t>
      </w:r>
      <w:r w:rsidRPr="00616423">
        <w:rPr>
          <w:rFonts w:ascii="Times New Roman" w:hAnsi="Times New Roman" w:cs="Times New Roman"/>
          <w:b w:val="0"/>
          <w:sz w:val="24"/>
          <w:szCs w:val="24"/>
        </w:rPr>
        <w:t>Архангельской области (приложение 1).</w:t>
      </w:r>
    </w:p>
    <w:p w:rsidR="00090702" w:rsidRPr="00616423" w:rsidRDefault="00090702" w:rsidP="00616423">
      <w:pPr>
        <w:spacing w:after="0" w:line="240" w:lineRule="auto"/>
        <w:ind w:firstLine="709"/>
        <w:jc w:val="both"/>
        <w:textAlignment w:val="baseline"/>
        <w:rPr>
          <w:rFonts w:ascii="Times New Roman" w:hAnsi="Times New Roman" w:cs="Times New Roman"/>
          <w:sz w:val="24"/>
          <w:szCs w:val="24"/>
        </w:rPr>
      </w:pPr>
      <w:r w:rsidRPr="00616423">
        <w:rPr>
          <w:rFonts w:ascii="Times New Roman" w:hAnsi="Times New Roman" w:cs="Times New Roman"/>
          <w:sz w:val="24"/>
          <w:szCs w:val="24"/>
        </w:rPr>
        <w:t>2. Опубликовать настоящее решение в средствах массовой информации и на сайте администрации муници</w:t>
      </w:r>
      <w:r w:rsidR="009A6A94" w:rsidRPr="00616423">
        <w:rPr>
          <w:rFonts w:ascii="Times New Roman" w:hAnsi="Times New Roman" w:cs="Times New Roman"/>
          <w:sz w:val="24"/>
          <w:szCs w:val="24"/>
        </w:rPr>
        <w:t>пального образования «Мирный</w:t>
      </w:r>
      <w:r w:rsidRPr="00616423">
        <w:rPr>
          <w:rFonts w:ascii="Times New Roman" w:hAnsi="Times New Roman" w:cs="Times New Roman"/>
          <w:sz w:val="24"/>
          <w:szCs w:val="24"/>
        </w:rPr>
        <w:t>», МО «Коношский муниципальный район», в Федеральной государственной информационной системе  территориального планирования.</w:t>
      </w:r>
    </w:p>
    <w:p w:rsidR="00090702" w:rsidRDefault="00090702" w:rsidP="00616423">
      <w:pPr>
        <w:spacing w:after="0" w:line="240" w:lineRule="auto"/>
        <w:ind w:firstLine="708"/>
        <w:jc w:val="both"/>
        <w:textAlignment w:val="baseline"/>
        <w:rPr>
          <w:rFonts w:ascii="Times New Roman" w:hAnsi="Times New Roman" w:cs="Times New Roman"/>
          <w:sz w:val="24"/>
          <w:szCs w:val="24"/>
        </w:rPr>
      </w:pPr>
      <w:r w:rsidRPr="00616423">
        <w:rPr>
          <w:rFonts w:ascii="Times New Roman" w:hAnsi="Times New Roman" w:cs="Times New Roman"/>
          <w:sz w:val="24"/>
          <w:szCs w:val="24"/>
        </w:rPr>
        <w:t>3. Решение вступает в силу с момента его подписания.</w:t>
      </w:r>
    </w:p>
    <w:p w:rsidR="00616423" w:rsidRDefault="00616423" w:rsidP="00616423">
      <w:pPr>
        <w:spacing w:after="0" w:line="240" w:lineRule="auto"/>
        <w:ind w:firstLine="708"/>
        <w:jc w:val="both"/>
        <w:textAlignment w:val="baseline"/>
        <w:rPr>
          <w:rFonts w:ascii="Times New Roman" w:hAnsi="Times New Roman" w:cs="Times New Roman"/>
          <w:sz w:val="24"/>
          <w:szCs w:val="24"/>
        </w:rPr>
      </w:pPr>
    </w:p>
    <w:p w:rsidR="00616423" w:rsidRDefault="00616423" w:rsidP="00616423">
      <w:pPr>
        <w:spacing w:after="0" w:line="240" w:lineRule="auto"/>
        <w:ind w:firstLine="708"/>
        <w:jc w:val="both"/>
        <w:textAlignment w:val="baseline"/>
        <w:rPr>
          <w:rFonts w:ascii="Times New Roman" w:hAnsi="Times New Roman" w:cs="Times New Roman"/>
          <w:sz w:val="24"/>
          <w:szCs w:val="24"/>
        </w:rPr>
      </w:pPr>
    </w:p>
    <w:p w:rsidR="00616423" w:rsidRPr="00616423" w:rsidRDefault="00616423" w:rsidP="00616423">
      <w:pPr>
        <w:spacing w:after="0" w:line="240" w:lineRule="auto"/>
        <w:ind w:firstLine="708"/>
        <w:jc w:val="both"/>
        <w:textAlignment w:val="baseline"/>
        <w:rPr>
          <w:rFonts w:ascii="Times New Roman" w:hAnsi="Times New Roman" w:cs="Times New Roman"/>
          <w:sz w:val="24"/>
          <w:szCs w:val="24"/>
        </w:rPr>
      </w:pPr>
    </w:p>
    <w:p w:rsidR="00616423" w:rsidRPr="00307F92" w:rsidRDefault="00616423" w:rsidP="00616423">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 xml:space="preserve">Глава  муниципального  образования                                                            </w:t>
      </w:r>
    </w:p>
    <w:p w:rsidR="00616423" w:rsidRPr="00307F92" w:rsidRDefault="00616423" w:rsidP="00616423">
      <w:pPr>
        <w:spacing w:after="0" w:line="240" w:lineRule="auto"/>
        <w:jc w:val="both"/>
        <w:rPr>
          <w:rFonts w:ascii="Times New Roman" w:hAnsi="Times New Roman" w:cs="Times New Roman"/>
          <w:b/>
          <w:sz w:val="24"/>
          <w:szCs w:val="24"/>
        </w:rPr>
      </w:pPr>
      <w:r w:rsidRPr="00307F92">
        <w:rPr>
          <w:rFonts w:ascii="Times New Roman" w:hAnsi="Times New Roman" w:cs="Times New Roman"/>
          <w:b/>
          <w:sz w:val="24"/>
          <w:szCs w:val="24"/>
        </w:rPr>
        <w:t>«Коношский муниципальный район»                                                             О.Г. Реутов</w:t>
      </w:r>
    </w:p>
    <w:p w:rsidR="00616423" w:rsidRPr="00307F92" w:rsidRDefault="00616423" w:rsidP="00616423">
      <w:pPr>
        <w:spacing w:after="0" w:line="240" w:lineRule="auto"/>
        <w:jc w:val="both"/>
        <w:rPr>
          <w:rFonts w:ascii="Times New Roman" w:hAnsi="Times New Roman" w:cs="Times New Roman"/>
          <w:b/>
          <w:sz w:val="24"/>
          <w:szCs w:val="24"/>
        </w:rPr>
      </w:pPr>
    </w:p>
    <w:p w:rsidR="00616423" w:rsidRPr="00307F92" w:rsidRDefault="00616423" w:rsidP="00616423">
      <w:pPr>
        <w:spacing w:after="0" w:line="240" w:lineRule="auto"/>
        <w:jc w:val="both"/>
        <w:rPr>
          <w:rFonts w:ascii="Times New Roman" w:hAnsi="Times New Roman" w:cs="Times New Roman"/>
          <w:b/>
          <w:sz w:val="24"/>
          <w:szCs w:val="24"/>
        </w:rPr>
      </w:pPr>
    </w:p>
    <w:p w:rsidR="00616423" w:rsidRPr="00307F92" w:rsidRDefault="00616423" w:rsidP="00616423">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 xml:space="preserve">председатель  Собрания депутатов </w:t>
      </w:r>
    </w:p>
    <w:p w:rsidR="00616423" w:rsidRDefault="00616423" w:rsidP="00616423">
      <w:pPr>
        <w:spacing w:after="0" w:line="240" w:lineRule="auto"/>
        <w:rPr>
          <w:rFonts w:ascii="Times New Roman" w:hAnsi="Times New Roman" w:cs="Times New Roman"/>
          <w:b/>
          <w:sz w:val="24"/>
          <w:szCs w:val="24"/>
        </w:rPr>
      </w:pPr>
      <w:r w:rsidRPr="00307F92">
        <w:rPr>
          <w:rFonts w:ascii="Times New Roman" w:hAnsi="Times New Roman" w:cs="Times New Roman"/>
          <w:b/>
          <w:sz w:val="24"/>
          <w:szCs w:val="24"/>
        </w:rPr>
        <w:t>МО «Коношский муниципальный район»                                                     В.Б. Чучман</w:t>
      </w:r>
    </w:p>
    <w:p w:rsidR="00146CC9" w:rsidRDefault="00146CC9" w:rsidP="00616423">
      <w:pPr>
        <w:spacing w:after="0" w:line="240" w:lineRule="auto"/>
        <w:rPr>
          <w:rFonts w:ascii="Times New Roman" w:hAnsi="Times New Roman" w:cs="Times New Roman"/>
          <w:b/>
          <w:sz w:val="24"/>
          <w:szCs w:val="24"/>
        </w:rPr>
      </w:pPr>
    </w:p>
    <w:p w:rsidR="00146CC9" w:rsidRDefault="00146CC9" w:rsidP="00616423">
      <w:pPr>
        <w:spacing w:after="0" w:line="240" w:lineRule="auto"/>
        <w:rPr>
          <w:rFonts w:ascii="Times New Roman" w:hAnsi="Times New Roman" w:cs="Times New Roman"/>
          <w:b/>
          <w:sz w:val="24"/>
          <w:szCs w:val="24"/>
        </w:rPr>
      </w:pPr>
    </w:p>
    <w:p w:rsidR="00146CC9" w:rsidRDefault="00146CC9" w:rsidP="00616423">
      <w:pPr>
        <w:spacing w:after="0" w:line="240" w:lineRule="auto"/>
        <w:rPr>
          <w:rFonts w:ascii="Times New Roman" w:hAnsi="Times New Roman" w:cs="Times New Roman"/>
          <w:b/>
          <w:sz w:val="24"/>
          <w:szCs w:val="24"/>
        </w:rPr>
      </w:pPr>
    </w:p>
    <w:p w:rsidR="00146CC9" w:rsidRDefault="00146CC9" w:rsidP="00616423">
      <w:pPr>
        <w:spacing w:after="0" w:line="240" w:lineRule="auto"/>
        <w:rPr>
          <w:rFonts w:ascii="Times New Roman" w:hAnsi="Times New Roman" w:cs="Times New Roman"/>
          <w:b/>
          <w:sz w:val="24"/>
          <w:szCs w:val="24"/>
        </w:rPr>
      </w:pPr>
    </w:p>
    <w:p w:rsidR="00146CC9" w:rsidRPr="00307F92" w:rsidRDefault="00146CC9" w:rsidP="00616423">
      <w:pPr>
        <w:spacing w:after="0" w:line="240" w:lineRule="auto"/>
        <w:rPr>
          <w:rFonts w:ascii="Times New Roman" w:hAnsi="Times New Roman" w:cs="Times New Roman"/>
          <w:b/>
          <w:sz w:val="24"/>
          <w:szCs w:val="24"/>
        </w:rPr>
      </w:pPr>
    </w:p>
    <w:p w:rsidR="00090702" w:rsidRDefault="00090702" w:rsidP="00090702">
      <w:pPr>
        <w:spacing w:after="0" w:line="240" w:lineRule="auto"/>
        <w:rPr>
          <w:rFonts w:ascii="Times New Roman" w:hAnsi="Times New Roman" w:cs="Times New Roman"/>
          <w:sz w:val="24"/>
          <w:szCs w:val="24"/>
        </w:rPr>
      </w:pPr>
    </w:p>
    <w:tbl>
      <w:tblPr>
        <w:tblpPr w:leftFromText="180" w:rightFromText="180" w:vertAnchor="text" w:horzAnchor="margin" w:tblpXSpec="right" w:tblpY="-7"/>
        <w:tblW w:w="0" w:type="auto"/>
        <w:tblLook w:val="04A0"/>
      </w:tblPr>
      <w:tblGrid>
        <w:gridCol w:w="5633"/>
      </w:tblGrid>
      <w:tr w:rsidR="00146CC9" w:rsidRPr="00146CC9" w:rsidTr="00146CC9">
        <w:tc>
          <w:tcPr>
            <w:tcW w:w="5633" w:type="dxa"/>
          </w:tcPr>
          <w:p w:rsidR="00146CC9" w:rsidRPr="00146CC9" w:rsidRDefault="00146CC9" w:rsidP="00146CC9">
            <w:pPr>
              <w:spacing w:after="0" w:line="240" w:lineRule="auto"/>
              <w:ind w:firstLine="709"/>
              <w:jc w:val="center"/>
              <w:rPr>
                <w:rFonts w:ascii="Times New Roman" w:hAnsi="Times New Roman" w:cs="Times New Roman"/>
                <w:sz w:val="24"/>
                <w:szCs w:val="24"/>
              </w:rPr>
            </w:pPr>
            <w:r w:rsidRPr="00146CC9">
              <w:rPr>
                <w:rFonts w:ascii="Times New Roman" w:hAnsi="Times New Roman" w:cs="Times New Roman"/>
                <w:sz w:val="24"/>
                <w:szCs w:val="24"/>
              </w:rPr>
              <w:lastRenderedPageBreak/>
              <w:t>Приложение № 1</w:t>
            </w:r>
          </w:p>
          <w:p w:rsidR="00146CC9" w:rsidRPr="00146CC9" w:rsidRDefault="00146CC9" w:rsidP="00146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146CC9">
              <w:rPr>
                <w:rFonts w:ascii="Times New Roman" w:hAnsi="Times New Roman" w:cs="Times New Roman"/>
                <w:sz w:val="24"/>
                <w:szCs w:val="24"/>
              </w:rPr>
              <w:t xml:space="preserve"> решению Собрания депутатов </w:t>
            </w:r>
            <w:r>
              <w:rPr>
                <w:rFonts w:ascii="Times New Roman" w:hAnsi="Times New Roman" w:cs="Times New Roman"/>
                <w:sz w:val="24"/>
                <w:szCs w:val="24"/>
              </w:rPr>
              <w:t xml:space="preserve"> МО</w:t>
            </w:r>
            <w:r w:rsidRPr="00146CC9">
              <w:rPr>
                <w:rFonts w:ascii="Times New Roman" w:hAnsi="Times New Roman" w:cs="Times New Roman"/>
                <w:sz w:val="24"/>
                <w:szCs w:val="24"/>
              </w:rPr>
              <w:br/>
              <w:t>«Коношский муниципальный район»</w:t>
            </w:r>
          </w:p>
          <w:p w:rsidR="00146CC9" w:rsidRPr="00146CC9" w:rsidRDefault="00146CC9" w:rsidP="00146CC9">
            <w:pPr>
              <w:spacing w:after="0" w:line="240" w:lineRule="auto"/>
              <w:jc w:val="center"/>
              <w:rPr>
                <w:rFonts w:ascii="Times New Roman" w:hAnsi="Times New Roman" w:cs="Times New Roman"/>
                <w:color w:val="FFFFFF"/>
                <w:sz w:val="24"/>
                <w:szCs w:val="24"/>
              </w:rPr>
            </w:pPr>
            <w:r w:rsidRPr="00146CC9">
              <w:rPr>
                <w:rFonts w:ascii="Times New Roman" w:hAnsi="Times New Roman" w:cs="Times New Roman"/>
                <w:sz w:val="24"/>
                <w:szCs w:val="24"/>
              </w:rPr>
              <w:t xml:space="preserve">от </w:t>
            </w:r>
            <w:r>
              <w:rPr>
                <w:rFonts w:ascii="Times New Roman" w:hAnsi="Times New Roman" w:cs="Times New Roman"/>
                <w:sz w:val="24"/>
                <w:szCs w:val="24"/>
              </w:rPr>
              <w:t xml:space="preserve">01 </w:t>
            </w:r>
            <w:r w:rsidRPr="00146CC9">
              <w:rPr>
                <w:rFonts w:ascii="Times New Roman" w:hAnsi="Times New Roman" w:cs="Times New Roman"/>
                <w:sz w:val="24"/>
                <w:szCs w:val="24"/>
              </w:rPr>
              <w:t xml:space="preserve">ноября 2017 года №  </w:t>
            </w:r>
            <w:r>
              <w:rPr>
                <w:rFonts w:ascii="Times New Roman" w:hAnsi="Times New Roman" w:cs="Times New Roman"/>
                <w:sz w:val="24"/>
                <w:szCs w:val="24"/>
              </w:rPr>
              <w:t>32</w:t>
            </w:r>
          </w:p>
          <w:p w:rsidR="00146CC9" w:rsidRPr="00146CC9" w:rsidRDefault="00146CC9" w:rsidP="00146CC9">
            <w:pPr>
              <w:ind w:firstLine="567"/>
              <w:jc w:val="center"/>
              <w:rPr>
                <w:rFonts w:ascii="Times New Roman" w:hAnsi="Times New Roman" w:cs="Times New Roman"/>
                <w:sz w:val="24"/>
                <w:szCs w:val="24"/>
              </w:rPr>
            </w:pPr>
          </w:p>
          <w:p w:rsidR="00146CC9" w:rsidRPr="00146CC9" w:rsidRDefault="00146CC9" w:rsidP="00146CC9">
            <w:pPr>
              <w:spacing w:after="0" w:line="240" w:lineRule="auto"/>
              <w:jc w:val="right"/>
              <w:rPr>
                <w:rFonts w:ascii="Times New Roman" w:hAnsi="Times New Roman" w:cs="Times New Roman"/>
                <w:sz w:val="24"/>
                <w:szCs w:val="24"/>
              </w:rPr>
            </w:pPr>
          </w:p>
        </w:tc>
      </w:tr>
    </w:tbl>
    <w:p w:rsidR="00146CC9" w:rsidRDefault="00146CC9" w:rsidP="00722BCA">
      <w:pPr>
        <w:spacing w:after="0" w:line="240" w:lineRule="auto"/>
        <w:ind w:firstLine="709"/>
        <w:jc w:val="right"/>
        <w:rPr>
          <w:rFonts w:ascii="Times New Roman" w:hAnsi="Times New Roman" w:cs="Times New Roman"/>
          <w:sz w:val="24"/>
          <w:szCs w:val="24"/>
        </w:rPr>
      </w:pPr>
    </w:p>
    <w:p w:rsidR="00146CC9" w:rsidRDefault="00146CC9" w:rsidP="00722BCA">
      <w:pPr>
        <w:spacing w:after="0" w:line="240" w:lineRule="auto"/>
        <w:ind w:firstLine="709"/>
        <w:jc w:val="right"/>
        <w:rPr>
          <w:rFonts w:ascii="Times New Roman" w:hAnsi="Times New Roman" w:cs="Times New Roman"/>
          <w:sz w:val="24"/>
          <w:szCs w:val="24"/>
        </w:rPr>
      </w:pPr>
    </w:p>
    <w:p w:rsidR="00146CC9" w:rsidRDefault="00146CC9" w:rsidP="00722BCA">
      <w:pPr>
        <w:spacing w:after="0" w:line="240" w:lineRule="auto"/>
        <w:ind w:firstLine="709"/>
        <w:jc w:val="right"/>
        <w:rPr>
          <w:rFonts w:ascii="Times New Roman" w:hAnsi="Times New Roman" w:cs="Times New Roman"/>
          <w:sz w:val="24"/>
          <w:szCs w:val="24"/>
        </w:rPr>
      </w:pPr>
    </w:p>
    <w:p w:rsidR="00146CC9" w:rsidRDefault="00146CC9" w:rsidP="00722BCA">
      <w:pPr>
        <w:spacing w:after="0" w:line="240" w:lineRule="auto"/>
        <w:ind w:firstLine="709"/>
        <w:jc w:val="right"/>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1C3866" w:rsidRDefault="00AD27F9" w:rsidP="00722BCA">
      <w:pPr>
        <w:pStyle w:val="a3"/>
        <w:rPr>
          <w:rFonts w:ascii="Times New Roman" w:hAnsi="Times New Roman" w:cs="Times New Roman"/>
          <w:sz w:val="28"/>
          <w:szCs w:val="28"/>
        </w:rPr>
      </w:pPr>
      <w:r>
        <w:rPr>
          <w:rFonts w:ascii="Times New Roman" w:hAnsi="Times New Roman" w:cs="Times New Roman"/>
          <w:sz w:val="28"/>
          <w:szCs w:val="28"/>
        </w:rPr>
        <w:t>Местные н</w:t>
      </w:r>
      <w:r w:rsidR="0034492B" w:rsidRPr="001C3866">
        <w:rPr>
          <w:rFonts w:ascii="Times New Roman" w:hAnsi="Times New Roman" w:cs="Times New Roman"/>
          <w:sz w:val="28"/>
          <w:szCs w:val="28"/>
        </w:rPr>
        <w:t>ормативы градостроительного проектирования</w:t>
      </w:r>
    </w:p>
    <w:p w:rsidR="0034492B" w:rsidRPr="001C3866" w:rsidRDefault="00AD27F9" w:rsidP="00722BCA">
      <w:pPr>
        <w:pStyle w:val="a5"/>
        <w:rPr>
          <w:rFonts w:ascii="Times New Roman" w:hAnsi="Times New Roman" w:cs="Times New Roman"/>
          <w:b/>
          <w:sz w:val="28"/>
          <w:szCs w:val="28"/>
        </w:rPr>
      </w:pPr>
      <w:r>
        <w:rPr>
          <w:rFonts w:ascii="Times New Roman" w:hAnsi="Times New Roman" w:cs="Times New Roman"/>
          <w:b/>
          <w:sz w:val="28"/>
          <w:szCs w:val="28"/>
        </w:rPr>
        <w:t>м</w:t>
      </w:r>
      <w:r w:rsidR="00755274" w:rsidRPr="001C3866">
        <w:rPr>
          <w:rFonts w:ascii="Times New Roman" w:hAnsi="Times New Roman" w:cs="Times New Roman"/>
          <w:b/>
          <w:sz w:val="28"/>
          <w:szCs w:val="28"/>
        </w:rPr>
        <w:t>уницип</w:t>
      </w:r>
      <w:r w:rsidR="00582078">
        <w:rPr>
          <w:rFonts w:ascii="Times New Roman" w:hAnsi="Times New Roman" w:cs="Times New Roman"/>
          <w:b/>
          <w:sz w:val="28"/>
          <w:szCs w:val="28"/>
        </w:rPr>
        <w:t>ального образования  «Мирный</w:t>
      </w:r>
      <w:r w:rsidR="0034492B" w:rsidRPr="001C3866">
        <w:rPr>
          <w:rFonts w:ascii="Times New Roman" w:hAnsi="Times New Roman" w:cs="Times New Roman"/>
          <w:b/>
          <w:sz w:val="28"/>
          <w:szCs w:val="28"/>
        </w:rPr>
        <w:t>»</w:t>
      </w:r>
    </w:p>
    <w:p w:rsidR="0034492B" w:rsidRPr="001C3866" w:rsidRDefault="00755274"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Коношского</w:t>
      </w:r>
      <w:r w:rsidR="0034492B" w:rsidRPr="001C3866">
        <w:rPr>
          <w:rFonts w:ascii="Times New Roman" w:hAnsi="Times New Roman" w:cs="Times New Roman"/>
          <w:b/>
          <w:sz w:val="28"/>
          <w:szCs w:val="28"/>
        </w:rPr>
        <w:t xml:space="preserve"> муниципального района</w:t>
      </w:r>
    </w:p>
    <w:p w:rsidR="0034492B" w:rsidRPr="001C3866" w:rsidRDefault="0034492B" w:rsidP="00722BCA">
      <w:pPr>
        <w:pStyle w:val="a5"/>
        <w:rPr>
          <w:rFonts w:ascii="Times New Roman" w:hAnsi="Times New Roman" w:cs="Times New Roman"/>
          <w:b/>
          <w:sz w:val="28"/>
          <w:szCs w:val="28"/>
        </w:rPr>
      </w:pPr>
      <w:r w:rsidRPr="001C3866">
        <w:rPr>
          <w:rFonts w:ascii="Times New Roman" w:hAnsi="Times New Roman" w:cs="Times New Roman"/>
          <w:b/>
          <w:sz w:val="28"/>
          <w:szCs w:val="28"/>
        </w:rPr>
        <w:t>Архангельской области</w:t>
      </w:r>
    </w:p>
    <w:p w:rsidR="0034492B" w:rsidRPr="00146CC9" w:rsidRDefault="0034492B" w:rsidP="00146CC9">
      <w:pPr>
        <w:spacing w:after="0" w:line="240" w:lineRule="auto"/>
        <w:jc w:val="center"/>
        <w:rPr>
          <w:rFonts w:ascii="Times New Roman" w:hAnsi="Times New Roman" w:cs="Times New Roman"/>
          <w:b/>
        </w:rPr>
      </w:pPr>
      <w:r w:rsidRPr="001C3866">
        <w:rPr>
          <w:b/>
          <w:sz w:val="28"/>
          <w:szCs w:val="28"/>
        </w:rPr>
        <w:br w:type="page"/>
      </w:r>
      <w:r w:rsidR="00AD27F9" w:rsidRPr="00146CC9">
        <w:rPr>
          <w:rFonts w:ascii="Times New Roman" w:hAnsi="Times New Roman" w:cs="Times New Roman"/>
          <w:b/>
        </w:rPr>
        <w:lastRenderedPageBreak/>
        <w:t xml:space="preserve">МЕСТНЫЕ </w:t>
      </w:r>
      <w:r w:rsidRPr="00146CC9">
        <w:rPr>
          <w:rFonts w:ascii="Times New Roman" w:hAnsi="Times New Roman" w:cs="Times New Roman"/>
          <w:b/>
        </w:rPr>
        <w:t>НОРМАТИВЫ</w:t>
      </w:r>
    </w:p>
    <w:p w:rsidR="00146CC9" w:rsidRDefault="0034492B" w:rsidP="00146CC9">
      <w:pPr>
        <w:pStyle w:val="ConsPlusTitle"/>
        <w:jc w:val="center"/>
        <w:rPr>
          <w:rFonts w:ascii="Times New Roman" w:hAnsi="Times New Roman" w:cs="Times New Roman"/>
        </w:rPr>
      </w:pPr>
      <w:r w:rsidRPr="00722BCA">
        <w:rPr>
          <w:rFonts w:ascii="Times New Roman" w:hAnsi="Times New Roman" w:cs="Times New Roman"/>
        </w:rPr>
        <w:t xml:space="preserve">ГРАДОСТРОИТЕЛЬНОГО ПРОЕКТИРОВАНИЯ </w:t>
      </w:r>
      <w:r w:rsidR="00755274">
        <w:rPr>
          <w:rFonts w:ascii="Times New Roman" w:hAnsi="Times New Roman" w:cs="Times New Roman"/>
        </w:rPr>
        <w:t>МУНИЦ</w:t>
      </w:r>
      <w:r w:rsidR="00052E57">
        <w:rPr>
          <w:rFonts w:ascii="Times New Roman" w:hAnsi="Times New Roman" w:cs="Times New Roman"/>
        </w:rPr>
        <w:t>И</w:t>
      </w:r>
      <w:r w:rsidR="00755274">
        <w:rPr>
          <w:rFonts w:ascii="Times New Roman" w:hAnsi="Times New Roman" w:cs="Times New Roman"/>
        </w:rPr>
        <w:t xml:space="preserve">ПАЛЬНОГО ОБРАЗОВАНИЯ </w:t>
      </w:r>
      <w:r w:rsidR="00582078">
        <w:rPr>
          <w:rFonts w:ascii="Times New Roman" w:hAnsi="Times New Roman" w:cs="Times New Roman"/>
        </w:rPr>
        <w:t>«М</w:t>
      </w:r>
      <w:r w:rsidR="00146CC9">
        <w:rPr>
          <w:rFonts w:ascii="Times New Roman" w:hAnsi="Times New Roman" w:cs="Times New Roman"/>
        </w:rPr>
        <w:t>ИРНЫЙ</w:t>
      </w:r>
      <w:r w:rsidRPr="00722BCA">
        <w:rPr>
          <w:rFonts w:ascii="Times New Roman" w:hAnsi="Times New Roman" w:cs="Times New Roman"/>
        </w:rPr>
        <w:t>»</w:t>
      </w:r>
      <w:r w:rsidR="00146CC9">
        <w:rPr>
          <w:rFonts w:ascii="Times New Roman" w:hAnsi="Times New Roman" w:cs="Times New Roman"/>
        </w:rPr>
        <w:t xml:space="preserve"> </w:t>
      </w:r>
      <w:r w:rsidR="00755274">
        <w:rPr>
          <w:rFonts w:ascii="Times New Roman" w:hAnsi="Times New Roman" w:cs="Times New Roman"/>
        </w:rPr>
        <w:t xml:space="preserve">КОНОШСКОГО  </w:t>
      </w:r>
      <w:r w:rsidRPr="00722BCA">
        <w:rPr>
          <w:rFonts w:ascii="Times New Roman" w:hAnsi="Times New Roman" w:cs="Times New Roman"/>
        </w:rPr>
        <w:t xml:space="preserve">МУНИЦИПАЛЬНОГО РАЙОНА </w:t>
      </w:r>
      <w:r w:rsidR="00146CC9">
        <w:rPr>
          <w:rFonts w:ascii="Times New Roman" w:hAnsi="Times New Roman" w:cs="Times New Roman"/>
        </w:rPr>
        <w:t xml:space="preserve"> </w:t>
      </w:r>
    </w:p>
    <w:p w:rsidR="0034492B" w:rsidRPr="00722BCA" w:rsidRDefault="0034492B" w:rsidP="00146CC9">
      <w:pPr>
        <w:pStyle w:val="ConsPlusTitle"/>
        <w:jc w:val="center"/>
        <w:rPr>
          <w:rFonts w:ascii="Times New Roman" w:hAnsi="Times New Roman" w:cs="Times New Roman"/>
        </w:rPr>
      </w:pPr>
      <w:r w:rsidRPr="00722BCA">
        <w:rPr>
          <w:rFonts w:ascii="Times New Roman" w:hAnsi="Times New Roman" w:cs="Times New Roman"/>
        </w:rPr>
        <w:t>АРХАНГЕЛЬСКОЙ ОБЛАСТИ</w:t>
      </w:r>
    </w:p>
    <w:p w:rsidR="0034492B" w:rsidRPr="00722BCA" w:rsidRDefault="0034492B" w:rsidP="00146CC9">
      <w:pPr>
        <w:pStyle w:val="ConsPlusNormal"/>
        <w:rPr>
          <w:rFonts w:ascii="Times New Roman" w:hAnsi="Times New Roman" w:cs="Times New Roman"/>
        </w:rPr>
      </w:pPr>
    </w:p>
    <w:p w:rsidR="0034492B" w:rsidRPr="001C3866" w:rsidRDefault="0034492B">
      <w:pPr>
        <w:pStyle w:val="ConsPlusNormal"/>
        <w:jc w:val="center"/>
        <w:outlineLvl w:val="1"/>
        <w:rPr>
          <w:rFonts w:ascii="Times New Roman" w:hAnsi="Times New Roman" w:cs="Times New Roman"/>
          <w:b/>
        </w:rPr>
      </w:pPr>
      <w:r w:rsidRPr="001C3866">
        <w:rPr>
          <w:rFonts w:ascii="Times New Roman" w:hAnsi="Times New Roman" w:cs="Times New Roman"/>
          <w:b/>
        </w:rPr>
        <w:t>Часть 1. Общие положения</w:t>
      </w:r>
    </w:p>
    <w:p w:rsidR="0034492B" w:rsidRPr="001C3866" w:rsidRDefault="0034492B" w:rsidP="00A769A3">
      <w:pPr>
        <w:pStyle w:val="ConsPlusNormal"/>
        <w:jc w:val="both"/>
        <w:rPr>
          <w:rFonts w:ascii="Times New Roman" w:hAnsi="Times New Roman" w:cs="Times New Roman"/>
          <w:b/>
        </w:rPr>
      </w:pPr>
    </w:p>
    <w:p w:rsidR="0034492B" w:rsidRPr="00146CC9" w:rsidRDefault="0034492B" w:rsidP="00146CC9">
      <w:pPr>
        <w:pStyle w:val="ac"/>
        <w:ind w:firstLine="539"/>
        <w:jc w:val="both"/>
        <w:rPr>
          <w:rFonts w:ascii="Times New Roman" w:hAnsi="Times New Roman"/>
          <w:bCs/>
        </w:rPr>
      </w:pPr>
      <w:r w:rsidRPr="00146CC9">
        <w:rPr>
          <w:rFonts w:ascii="Times New Roman" w:hAnsi="Times New Roman"/>
        </w:rPr>
        <w:t xml:space="preserve">Нормативы градостроительного проектирования </w:t>
      </w:r>
      <w:r w:rsidR="00755274" w:rsidRPr="00146CC9">
        <w:rPr>
          <w:rFonts w:ascii="Times New Roman" w:hAnsi="Times New Roman"/>
        </w:rPr>
        <w:t>муници</w:t>
      </w:r>
      <w:r w:rsidR="00AD27F9" w:rsidRPr="00146CC9">
        <w:rPr>
          <w:rFonts w:ascii="Times New Roman" w:hAnsi="Times New Roman"/>
        </w:rPr>
        <w:t>пального образования «Мирный</w:t>
      </w:r>
      <w:r w:rsidR="00755274" w:rsidRPr="00146CC9">
        <w:rPr>
          <w:rFonts w:ascii="Times New Roman" w:hAnsi="Times New Roman"/>
        </w:rPr>
        <w:t>»  Коношского</w:t>
      </w:r>
      <w:r w:rsidRPr="00146CC9">
        <w:rPr>
          <w:rFonts w:ascii="Times New Roman" w:hAnsi="Times New Roman"/>
        </w:rPr>
        <w:t xml:space="preserve"> муниципального района Архангельской области разработаны на основании </w:t>
      </w:r>
      <w:r w:rsidR="00A769A3" w:rsidRPr="00146CC9">
        <w:rPr>
          <w:rFonts w:ascii="Times New Roman" w:hAnsi="Times New Roman"/>
        </w:rPr>
        <w:t>Постановления  Г</w:t>
      </w:r>
      <w:r w:rsidRPr="00146CC9">
        <w:rPr>
          <w:rFonts w:ascii="Times New Roman" w:hAnsi="Times New Roman"/>
        </w:rPr>
        <w:t xml:space="preserve">лавы муниципального образования </w:t>
      </w:r>
      <w:r w:rsidR="00755274" w:rsidRPr="00146CC9">
        <w:rPr>
          <w:rFonts w:ascii="Times New Roman" w:hAnsi="Times New Roman"/>
        </w:rPr>
        <w:t>«Коношский муниципальный район</w:t>
      </w:r>
      <w:r w:rsidRPr="00146CC9">
        <w:rPr>
          <w:rFonts w:ascii="Times New Roman" w:hAnsi="Times New Roman"/>
        </w:rPr>
        <w:t xml:space="preserve">» </w:t>
      </w:r>
      <w:r w:rsidR="00755274" w:rsidRPr="00146CC9">
        <w:rPr>
          <w:rFonts w:ascii="Times New Roman" w:hAnsi="Times New Roman"/>
        </w:rPr>
        <w:t xml:space="preserve"> </w:t>
      </w:r>
      <w:r w:rsidR="00A769A3" w:rsidRPr="00146CC9">
        <w:rPr>
          <w:rFonts w:ascii="Times New Roman" w:hAnsi="Times New Roman"/>
        </w:rPr>
        <w:t xml:space="preserve"> от 20 июля </w:t>
      </w:r>
      <w:r w:rsidRPr="00146CC9">
        <w:rPr>
          <w:rFonts w:ascii="Times New Roman" w:hAnsi="Times New Roman"/>
        </w:rPr>
        <w:t xml:space="preserve">2017 </w:t>
      </w:r>
      <w:r w:rsidR="00A769A3" w:rsidRPr="00146CC9">
        <w:rPr>
          <w:rFonts w:ascii="Times New Roman" w:hAnsi="Times New Roman"/>
        </w:rPr>
        <w:t>№ 406</w:t>
      </w:r>
      <w:r w:rsidR="00A769A3" w:rsidRPr="00146CC9">
        <w:rPr>
          <w:rFonts w:ascii="Times New Roman" w:hAnsi="Times New Roman"/>
          <w:b/>
        </w:rPr>
        <w:t xml:space="preserve"> </w:t>
      </w:r>
      <w:r w:rsidR="00146CC9">
        <w:rPr>
          <w:rStyle w:val="ab"/>
          <w:rFonts w:ascii="Times New Roman" w:hAnsi="Times New Roman"/>
          <w:b w:val="0"/>
        </w:rPr>
        <w:t>«</w:t>
      </w:r>
      <w:r w:rsidR="00A769A3" w:rsidRPr="00146CC9">
        <w:rPr>
          <w:rStyle w:val="ab"/>
          <w:rFonts w:ascii="Times New Roman" w:hAnsi="Times New Roman"/>
          <w:b w:val="0"/>
        </w:rPr>
        <w:t>О  разработке  местных нормативов градостроительного проектирования сельских поселений муниципальных образований «</w:t>
      </w:r>
      <w:proofErr w:type="gramStart"/>
      <w:r w:rsidR="00A769A3" w:rsidRPr="00146CC9">
        <w:rPr>
          <w:rStyle w:val="ab"/>
          <w:rFonts w:ascii="Times New Roman" w:hAnsi="Times New Roman"/>
          <w:b w:val="0"/>
        </w:rPr>
        <w:t>Волошское</w:t>
      </w:r>
      <w:proofErr w:type="gramEnd"/>
      <w:r w:rsidR="00A769A3" w:rsidRPr="00146CC9">
        <w:rPr>
          <w:rStyle w:val="ab"/>
          <w:rFonts w:ascii="Times New Roman" w:hAnsi="Times New Roman"/>
          <w:b w:val="0"/>
        </w:rPr>
        <w:t xml:space="preserve">», «Вохтомское», «Ерцевское», «Климовское», «Тавреньгское», «Мирный», «Подюжское»  Коношского района </w:t>
      </w:r>
      <w:r w:rsidRPr="00146CC9">
        <w:rPr>
          <w:rFonts w:ascii="Times New Roman" w:hAnsi="Times New Roman"/>
        </w:rPr>
        <w:t xml:space="preserve"> (далее – Нормативы). </w:t>
      </w:r>
    </w:p>
    <w:p w:rsidR="0034492B" w:rsidRPr="00146CC9" w:rsidRDefault="0034492B" w:rsidP="00146CC9">
      <w:pPr>
        <w:pStyle w:val="ConsPlusNormal"/>
        <w:ind w:firstLine="539"/>
        <w:jc w:val="both"/>
        <w:rPr>
          <w:rFonts w:ascii="Times New Roman" w:hAnsi="Times New Roman" w:cs="Times New Roman"/>
        </w:rPr>
      </w:pPr>
      <w:proofErr w:type="gramStart"/>
      <w:r w:rsidRPr="00146CC9">
        <w:rPr>
          <w:rFonts w:ascii="Times New Roman" w:hAnsi="Times New Roman" w:cs="Times New Roman"/>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146CC9" w:rsidRDefault="0034492B" w:rsidP="00146CC9">
      <w:pPr>
        <w:autoSpaceDE w:val="0"/>
        <w:autoSpaceDN w:val="0"/>
        <w:adjustRightInd w:val="0"/>
        <w:spacing w:after="0" w:line="240" w:lineRule="auto"/>
        <w:ind w:firstLine="539"/>
        <w:jc w:val="both"/>
        <w:rPr>
          <w:rFonts w:ascii="Times New Roman" w:hAnsi="Times New Roman" w:cs="Times New Roman"/>
        </w:rPr>
      </w:pPr>
      <w:proofErr w:type="gramStart"/>
      <w:r w:rsidRPr="00146CC9">
        <w:rPr>
          <w:rFonts w:ascii="Times New Roman" w:hAnsi="Times New Roman" w:cs="Times New Roman"/>
        </w:rPr>
        <w:t xml:space="preserve">Нормативы разработаны в соответствии с требованиями </w:t>
      </w:r>
      <w:hyperlink r:id="rId9" w:history="1">
        <w:r w:rsidRPr="00146CC9">
          <w:rPr>
            <w:rFonts w:ascii="Times New Roman" w:hAnsi="Times New Roman" w:cs="Times New Roman"/>
          </w:rPr>
          <w:t>ст</w:t>
        </w:r>
        <w:r w:rsidR="000746E6" w:rsidRPr="00146CC9">
          <w:rPr>
            <w:rFonts w:ascii="Times New Roman" w:hAnsi="Times New Roman" w:cs="Times New Roman"/>
          </w:rPr>
          <w:t>атей</w:t>
        </w:r>
        <w:r w:rsidRPr="00146CC9">
          <w:rPr>
            <w:rFonts w:ascii="Times New Roman" w:hAnsi="Times New Roman" w:cs="Times New Roman"/>
          </w:rPr>
          <w:t xml:space="preserve"> 29.2</w:t>
        </w:r>
      </w:hyperlink>
      <w:r w:rsidRPr="00146CC9">
        <w:rPr>
          <w:rFonts w:ascii="Times New Roman" w:hAnsi="Times New Roman" w:cs="Times New Roman"/>
        </w:rPr>
        <w:t xml:space="preserve">, </w:t>
      </w:r>
      <w:hyperlink r:id="rId10" w:history="1">
        <w:r w:rsidRPr="00146CC9">
          <w:rPr>
            <w:rFonts w:ascii="Times New Roman" w:hAnsi="Times New Roman" w:cs="Times New Roman"/>
          </w:rPr>
          <w:t>29.3</w:t>
        </w:r>
      </w:hyperlink>
      <w:r w:rsidRPr="00146CC9">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w:t>
      </w:r>
      <w:r w:rsidR="00A769A3" w:rsidRPr="00146CC9">
        <w:rPr>
          <w:rFonts w:ascii="Times New Roman" w:hAnsi="Times New Roman" w:cs="Times New Roman"/>
        </w:rPr>
        <w:t xml:space="preserve">Коношского района </w:t>
      </w:r>
      <w:r w:rsidRPr="00146CC9">
        <w:rPr>
          <w:rFonts w:ascii="Times New Roman" w:hAnsi="Times New Roman" w:cs="Times New Roman"/>
        </w:rPr>
        <w:t>Архангельской области.</w:t>
      </w:r>
      <w:proofErr w:type="gramEnd"/>
      <w:r w:rsidRPr="00146CC9">
        <w:rPr>
          <w:rFonts w:ascii="Times New Roman" w:hAnsi="Times New Roman" w:cs="Times New Roman"/>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146CC9" w:rsidRDefault="0034492B" w:rsidP="00146CC9">
      <w:pPr>
        <w:autoSpaceDE w:val="0"/>
        <w:autoSpaceDN w:val="0"/>
        <w:adjustRightInd w:val="0"/>
        <w:spacing w:after="0" w:line="240" w:lineRule="auto"/>
        <w:ind w:firstLine="539"/>
        <w:jc w:val="both"/>
        <w:rPr>
          <w:rFonts w:ascii="Times New Roman" w:hAnsi="Times New Roman" w:cs="Times New Roman"/>
        </w:rPr>
      </w:pPr>
      <w:r w:rsidRPr="00146CC9">
        <w:rPr>
          <w:rFonts w:ascii="Times New Roman" w:hAnsi="Times New Roman" w:cs="Times New Roman"/>
        </w:rPr>
        <w:t>Нормативы разработаны с учетом:</w:t>
      </w:r>
    </w:p>
    <w:p w:rsidR="0034492B" w:rsidRPr="00146CC9" w:rsidRDefault="0034492B" w:rsidP="00146CC9">
      <w:pPr>
        <w:autoSpaceDE w:val="0"/>
        <w:autoSpaceDN w:val="0"/>
        <w:adjustRightInd w:val="0"/>
        <w:spacing w:after="0" w:line="240" w:lineRule="auto"/>
        <w:ind w:firstLine="539"/>
        <w:jc w:val="both"/>
        <w:rPr>
          <w:rFonts w:ascii="Times New Roman" w:hAnsi="Times New Roman" w:cs="Times New Roman"/>
        </w:rPr>
      </w:pPr>
      <w:r w:rsidRPr="00146CC9">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146CC9" w:rsidRDefault="0034492B" w:rsidP="00146CC9">
      <w:pPr>
        <w:autoSpaceDE w:val="0"/>
        <w:autoSpaceDN w:val="0"/>
        <w:adjustRightInd w:val="0"/>
        <w:spacing w:after="0" w:line="240" w:lineRule="auto"/>
        <w:ind w:firstLine="539"/>
        <w:jc w:val="both"/>
        <w:rPr>
          <w:rFonts w:ascii="Times New Roman" w:hAnsi="Times New Roman" w:cs="Times New Roman"/>
        </w:rPr>
      </w:pPr>
      <w:r w:rsidRPr="00146CC9">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146CC9" w:rsidRDefault="0034492B" w:rsidP="00146CC9">
      <w:pPr>
        <w:autoSpaceDE w:val="0"/>
        <w:autoSpaceDN w:val="0"/>
        <w:adjustRightInd w:val="0"/>
        <w:spacing w:after="0" w:line="240" w:lineRule="auto"/>
        <w:ind w:firstLine="539"/>
        <w:jc w:val="both"/>
        <w:rPr>
          <w:rFonts w:ascii="Times New Roman" w:hAnsi="Times New Roman" w:cs="Times New Roman"/>
        </w:rPr>
      </w:pPr>
      <w:r w:rsidRPr="00146CC9">
        <w:rPr>
          <w:rFonts w:ascii="Times New Roman" w:hAnsi="Times New Roman" w:cs="Times New Roman"/>
        </w:rPr>
        <w:t xml:space="preserve">предложений органов местного самоуправления и заинтересованных </w:t>
      </w:r>
      <w:r w:rsidR="00A769A3" w:rsidRPr="00146CC9">
        <w:rPr>
          <w:rFonts w:ascii="Times New Roman" w:hAnsi="Times New Roman" w:cs="Times New Roman"/>
        </w:rPr>
        <w:t>лиц</w:t>
      </w:r>
    </w:p>
    <w:p w:rsidR="0034492B" w:rsidRPr="00146CC9" w:rsidRDefault="0034492B" w:rsidP="00146CC9">
      <w:pPr>
        <w:autoSpaceDE w:val="0"/>
        <w:autoSpaceDN w:val="0"/>
        <w:adjustRightInd w:val="0"/>
        <w:spacing w:after="0" w:line="240" w:lineRule="auto"/>
        <w:ind w:firstLine="539"/>
        <w:jc w:val="both"/>
        <w:rPr>
          <w:rFonts w:ascii="Times New Roman" w:hAnsi="Times New Roman" w:cs="Times New Roman"/>
        </w:rPr>
      </w:pPr>
      <w:r w:rsidRPr="00146CC9">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охраны окружающей среды и экологической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санитарно-гигиенических норм;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сохранения памятников истории и культуры;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требований пожарной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1" w:history="1">
        <w:r w:rsidRPr="00753CA3">
          <w:rPr>
            <w:rFonts w:ascii="Times New Roman" w:hAnsi="Times New Roman" w:cs="Times New Roman"/>
          </w:rPr>
          <w:t xml:space="preserve">части 5 статьи </w:t>
        </w:r>
      </w:hyperlink>
      <w:r w:rsidRPr="00753CA3">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В целях обеспечения благоприятных условий жизнедеятельности населения </w:t>
      </w:r>
      <w:r>
        <w:rPr>
          <w:rFonts w:ascii="Times New Roman" w:hAnsi="Times New Roman" w:cs="Times New Roman"/>
        </w:rPr>
        <w:t>Н</w:t>
      </w:r>
      <w:r w:rsidRPr="00753CA3">
        <w:rPr>
          <w:rFonts w:ascii="Times New Roman" w:hAnsi="Times New Roman" w:cs="Times New Roman"/>
        </w:rPr>
        <w:t>ормативы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A769A3">
        <w:rPr>
          <w:rFonts w:ascii="Times New Roman" w:hAnsi="Times New Roman" w:cs="Times New Roman"/>
        </w:rPr>
        <w:t>муници</w:t>
      </w:r>
      <w:r w:rsidR="003D4ABF">
        <w:rPr>
          <w:rFonts w:ascii="Times New Roman" w:hAnsi="Times New Roman" w:cs="Times New Roman"/>
        </w:rPr>
        <w:t>пального образования «Мирный</w:t>
      </w:r>
      <w:r w:rsidR="00A769A3">
        <w:rPr>
          <w:rFonts w:ascii="Times New Roman" w:hAnsi="Times New Roman" w:cs="Times New Roman"/>
        </w:rPr>
        <w:t xml:space="preserve">»  Коношского </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146CC9" w:rsidRDefault="00146CC9" w:rsidP="001D18B3">
      <w:pPr>
        <w:autoSpaceDE w:val="0"/>
        <w:autoSpaceDN w:val="0"/>
        <w:adjustRightInd w:val="0"/>
        <w:spacing w:after="0" w:line="240" w:lineRule="auto"/>
        <w:jc w:val="center"/>
        <w:outlineLvl w:val="0"/>
        <w:rPr>
          <w:rFonts w:ascii="Times New Roman" w:hAnsi="Times New Roman" w:cs="Times New Roman"/>
          <w:b/>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2. Основные понятия. Термины и определения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b/>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r w:rsidR="00574A70">
        <w:rPr>
          <w:rFonts w:ascii="Times New Roman" w:hAnsi="Times New Roman" w:cs="Times New Roman"/>
        </w:rPr>
        <w:t>, муниц</w:t>
      </w:r>
      <w:r w:rsidR="00ED5276">
        <w:rPr>
          <w:rFonts w:ascii="Times New Roman" w:hAnsi="Times New Roman" w:cs="Times New Roman"/>
        </w:rPr>
        <w:t>ипальных про</w:t>
      </w:r>
      <w:r w:rsidR="00582078">
        <w:rPr>
          <w:rFonts w:ascii="Times New Roman" w:hAnsi="Times New Roman" w:cs="Times New Roman"/>
        </w:rPr>
        <w:t>грамм МО «Мирный</w:t>
      </w:r>
      <w:r w:rsidR="00574A70">
        <w:rPr>
          <w:rFonts w:ascii="Times New Roman" w:hAnsi="Times New Roman" w:cs="Times New Roman"/>
        </w:rPr>
        <w:t>» и МО «Коношский муниципальный район»</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w:t>
      </w:r>
      <w:r w:rsidRPr="001C3866">
        <w:rPr>
          <w:rFonts w:ascii="Times New Roman" w:hAnsi="Times New Roman" w:cs="Times New Roman"/>
        </w:rPr>
        <w:t xml:space="preserve">числе </w:t>
      </w:r>
      <w:r w:rsidR="00574A70" w:rsidRPr="001C3866">
        <w:rPr>
          <w:rFonts w:ascii="Times New Roman" w:hAnsi="Times New Roman" w:cs="Times New Roman"/>
        </w:rPr>
        <w:t xml:space="preserve">сельского </w:t>
      </w:r>
      <w:r w:rsidRPr="00722BCA">
        <w:rPr>
          <w:rFonts w:ascii="Times New Roman" w:hAnsi="Times New Roman" w:cs="Times New Roman"/>
        </w:rPr>
        <w:t xml:space="preserve">поселения </w:t>
      </w:r>
      <w:r w:rsidR="00574A70">
        <w:rPr>
          <w:rFonts w:ascii="Times New Roman" w:hAnsi="Times New Roman" w:cs="Times New Roman"/>
        </w:rPr>
        <w:t>Муниципального обр</w:t>
      </w:r>
      <w:r w:rsidR="00582078">
        <w:rPr>
          <w:rFonts w:ascii="Times New Roman" w:hAnsi="Times New Roman" w:cs="Times New Roman"/>
        </w:rPr>
        <w:t>азования «Мирный</w:t>
      </w:r>
      <w:r w:rsidR="00574A70">
        <w:rPr>
          <w:rFonts w:ascii="Times New Roman" w:hAnsi="Times New Roman" w:cs="Times New Roman"/>
        </w:rPr>
        <w:t xml:space="preserve">»  Коношского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w:t>
      </w:r>
      <w:proofErr w:type="gramEnd"/>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74A70"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 </w:t>
      </w:r>
      <w:r w:rsidR="00574A70" w:rsidRPr="001C3866">
        <w:rPr>
          <w:rFonts w:ascii="Times New Roman" w:hAnsi="Times New Roman" w:cs="Times New Roman"/>
        </w:rPr>
        <w:t>муницип</w:t>
      </w:r>
      <w:r w:rsidR="00582078">
        <w:rPr>
          <w:rFonts w:ascii="Times New Roman" w:hAnsi="Times New Roman" w:cs="Times New Roman"/>
        </w:rPr>
        <w:t>ального образования «Мирный</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 подготовке документации по планировке территории, правил землепользования </w:t>
      </w:r>
      <w:r w:rsidRPr="001C3866">
        <w:rPr>
          <w:rFonts w:ascii="Times New Roman" w:hAnsi="Times New Roman" w:cs="Times New Roman"/>
        </w:rPr>
        <w:br/>
        <w:t xml:space="preserve">и застройки </w:t>
      </w:r>
      <w:r w:rsidR="00574A70" w:rsidRPr="001C3866">
        <w:rPr>
          <w:rFonts w:ascii="Times New Roman" w:hAnsi="Times New Roman" w:cs="Times New Roman"/>
        </w:rPr>
        <w:t xml:space="preserve"> муници</w:t>
      </w:r>
      <w:r w:rsidR="00ED5276">
        <w:rPr>
          <w:rFonts w:ascii="Times New Roman" w:hAnsi="Times New Roman" w:cs="Times New Roman"/>
        </w:rPr>
        <w:t xml:space="preserve">пального </w:t>
      </w:r>
      <w:r w:rsidR="00582078">
        <w:rPr>
          <w:rFonts w:ascii="Times New Roman" w:hAnsi="Times New Roman" w:cs="Times New Roman"/>
        </w:rPr>
        <w:t>образования «Мирный</w:t>
      </w:r>
      <w:r w:rsidR="00574A70"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обеспечение оценки качества градостроительной документации в плане соответствия </w:t>
      </w:r>
      <w:r w:rsidRPr="001C3866">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jc w:val="center"/>
        <w:outlineLvl w:val="0"/>
        <w:rPr>
          <w:rFonts w:ascii="Times New Roman" w:hAnsi="Times New Roman" w:cs="Times New Roman"/>
          <w:b/>
        </w:rPr>
      </w:pPr>
      <w:r w:rsidRPr="001C3866">
        <w:rPr>
          <w:rFonts w:ascii="Times New Roman" w:hAnsi="Times New Roman" w:cs="Times New Roman"/>
          <w:b/>
        </w:rPr>
        <w:t>4. Объекты местного значения поселения</w:t>
      </w:r>
    </w:p>
    <w:p w:rsidR="0034492B" w:rsidRPr="001C3866" w:rsidRDefault="0034492B" w:rsidP="001D18B3">
      <w:pPr>
        <w:autoSpaceDE w:val="0"/>
        <w:autoSpaceDN w:val="0"/>
        <w:adjustRightInd w:val="0"/>
        <w:spacing w:after="0" w:line="240" w:lineRule="auto"/>
        <w:jc w:val="both"/>
        <w:rPr>
          <w:rFonts w:ascii="Times New Roman" w:hAnsi="Times New Roman" w:cs="Times New Roman"/>
        </w:rPr>
      </w:pPr>
    </w:p>
    <w:p w:rsidR="0034492B" w:rsidRPr="001C3866" w:rsidRDefault="0034492B" w:rsidP="001D18B3">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Pr="001C3866" w:rsidRDefault="00E729DB" w:rsidP="001D18B3">
      <w:pPr>
        <w:autoSpaceDE w:val="0"/>
        <w:autoSpaceDN w:val="0"/>
        <w:adjustRightInd w:val="0"/>
        <w:spacing w:after="0" w:line="240" w:lineRule="auto"/>
        <w:ind w:firstLine="540"/>
        <w:jc w:val="both"/>
        <w:rPr>
          <w:rFonts w:ascii="Times New Roman" w:hAnsi="Times New Roman" w:cs="Times New Roman"/>
        </w:rPr>
      </w:pPr>
      <w:hyperlink r:id="rId12" w:history="1">
        <w:r w:rsidR="0034492B" w:rsidRPr="001C3866">
          <w:rPr>
            <w:rFonts w:ascii="Times New Roman" w:hAnsi="Times New Roman" w:cs="Times New Roman"/>
          </w:rPr>
          <w:t>Перечень</w:t>
        </w:r>
      </w:hyperlink>
      <w:r w:rsidR="0034492B" w:rsidRPr="001C3866">
        <w:rPr>
          <w:rFonts w:ascii="Times New Roman" w:hAnsi="Times New Roman" w:cs="Times New Roman"/>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34492B" w:rsidRPr="001C3866" w:rsidRDefault="0034492B">
      <w:pPr>
        <w:rPr>
          <w:rFonts w:ascii="Times New Roman" w:hAnsi="Times New Roman" w:cs="Times New Roman"/>
        </w:rPr>
      </w:pPr>
    </w:p>
    <w:p w:rsidR="0034492B" w:rsidRPr="001C3866" w:rsidRDefault="0034492B" w:rsidP="00146CC9">
      <w:pPr>
        <w:spacing w:after="0" w:line="240" w:lineRule="auto"/>
        <w:jc w:val="center"/>
        <w:rPr>
          <w:rFonts w:ascii="Times New Roman" w:hAnsi="Times New Roman" w:cs="Times New Roman"/>
          <w:b/>
        </w:rPr>
      </w:pPr>
      <w:r w:rsidRPr="001C3866">
        <w:rPr>
          <w:rFonts w:ascii="Times New Roman" w:hAnsi="Times New Roman" w:cs="Times New Roman"/>
        </w:rPr>
        <w:br w:type="page"/>
      </w:r>
      <w:r w:rsidRPr="001C3866">
        <w:rPr>
          <w:rFonts w:ascii="Times New Roman" w:hAnsi="Times New Roman" w:cs="Times New Roman"/>
          <w:b/>
        </w:rPr>
        <w:lastRenderedPageBreak/>
        <w:t>Часть II. Область применения Нормативов</w:t>
      </w:r>
    </w:p>
    <w:p w:rsidR="0034492B" w:rsidRPr="001C3866" w:rsidRDefault="0034492B" w:rsidP="00146CC9">
      <w:pPr>
        <w:pStyle w:val="ConsPlusNormal"/>
        <w:jc w:val="center"/>
        <w:outlineLvl w:val="1"/>
        <w:rPr>
          <w:rFonts w:ascii="Times New Roman" w:hAnsi="Times New Roman" w:cs="Times New Roman"/>
        </w:rPr>
      </w:pPr>
    </w:p>
    <w:p w:rsidR="0034492B" w:rsidRPr="001C3866" w:rsidRDefault="0034492B" w:rsidP="00146CC9">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Pr="001C3866" w:rsidRDefault="0034492B" w:rsidP="00146CC9">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генерального плана </w:t>
      </w:r>
      <w:r w:rsidR="00A00B45" w:rsidRPr="001C3866">
        <w:rPr>
          <w:rFonts w:ascii="Times New Roman" w:hAnsi="Times New Roman" w:cs="Times New Roman"/>
        </w:rPr>
        <w:t>сельского</w:t>
      </w:r>
      <w:r w:rsidRPr="001C3866">
        <w:rPr>
          <w:rFonts w:ascii="Times New Roman" w:hAnsi="Times New Roman" w:cs="Times New Roman"/>
        </w:rPr>
        <w:t xml:space="preserve"> поселения </w:t>
      </w:r>
      <w:r w:rsidR="00A00B45" w:rsidRPr="001C3866">
        <w:rPr>
          <w:rFonts w:ascii="Times New Roman" w:hAnsi="Times New Roman" w:cs="Times New Roman"/>
        </w:rPr>
        <w:t>муници</w:t>
      </w:r>
      <w:r w:rsidR="00ED5276">
        <w:rPr>
          <w:rFonts w:ascii="Times New Roman" w:hAnsi="Times New Roman" w:cs="Times New Roman"/>
        </w:rPr>
        <w:t>пального о</w:t>
      </w:r>
      <w:r w:rsidR="00582078">
        <w:rPr>
          <w:rFonts w:ascii="Times New Roman" w:hAnsi="Times New Roman" w:cs="Times New Roman"/>
        </w:rPr>
        <w:t>бразования «Мирный</w:t>
      </w:r>
      <w:r w:rsidR="00A00B45" w:rsidRPr="001C3866">
        <w:rPr>
          <w:rFonts w:ascii="Times New Roman" w:hAnsi="Times New Roman" w:cs="Times New Roman"/>
        </w:rPr>
        <w:t xml:space="preserve">»  Коношского </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правил землепользования и застройки </w:t>
      </w:r>
      <w:r w:rsidR="00582078">
        <w:rPr>
          <w:rFonts w:ascii="Times New Roman" w:hAnsi="Times New Roman" w:cs="Times New Roman"/>
        </w:rPr>
        <w:t>сельского  поселения «Мирный</w:t>
      </w:r>
      <w:r w:rsidR="00A00B45" w:rsidRPr="001C3866">
        <w:rPr>
          <w:rFonts w:ascii="Times New Roman" w:hAnsi="Times New Roman" w:cs="Times New Roman"/>
        </w:rPr>
        <w:t>»  Коношского</w:t>
      </w:r>
      <w:r w:rsidRPr="001C3866">
        <w:rPr>
          <w:rFonts w:ascii="Times New Roman" w:hAnsi="Times New Roman" w:cs="Times New Roman"/>
        </w:rPr>
        <w:t xml:space="preserve"> муниципального района Архангельской области;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3" w:history="1">
        <w:r w:rsidRPr="001C3866">
          <w:rPr>
            <w:rFonts w:ascii="Times New Roman" w:hAnsi="Times New Roman" w:cs="Times New Roman"/>
          </w:rPr>
          <w:t>законом</w:t>
        </w:r>
      </w:hyperlink>
      <w:r w:rsidRPr="001C3866">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При осуществлении градостроительного проектирования необходимо учитывать, что:</w:t>
      </w:r>
    </w:p>
    <w:p w:rsidR="0034492B" w:rsidRPr="001C3866"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sidRPr="001C3866">
        <w:rPr>
          <w:rFonts w:ascii="Times New Roman" w:hAnsi="Times New Roman" w:cs="Times New Roman"/>
        </w:rPr>
        <w:t>поселки при предприятиях и объектах, не имеющие статуса</w:t>
      </w:r>
      <w:r>
        <w:rPr>
          <w:rFonts w:ascii="Times New Roman" w:hAnsi="Times New Roman" w:cs="Times New Roman"/>
        </w:rPr>
        <w:t xml:space="preserve">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Default="0034492B" w:rsidP="00722BCA">
      <w:pPr>
        <w:pStyle w:val="ConsPlusNormal"/>
        <w:jc w:val="center"/>
        <w:outlineLvl w:val="1"/>
        <w:rPr>
          <w:rFonts w:ascii="Times New Roman" w:hAnsi="Times New Roman" w:cs="Times New Roman"/>
        </w:rPr>
      </w:pPr>
    </w:p>
    <w:p w:rsidR="0034492B" w:rsidRDefault="0034492B" w:rsidP="00722BCA">
      <w:pPr>
        <w:pStyle w:val="ConsPlusNormal"/>
        <w:jc w:val="center"/>
        <w:outlineLvl w:val="1"/>
        <w:rPr>
          <w:rFonts w:ascii="Times New Roman" w:hAnsi="Times New Roman" w:cs="Times New Roman"/>
        </w:rPr>
      </w:pPr>
    </w:p>
    <w:p w:rsidR="001C3866" w:rsidRPr="001C3866" w:rsidRDefault="0034492B" w:rsidP="00146CC9">
      <w:pPr>
        <w:jc w:val="center"/>
        <w:rPr>
          <w:rFonts w:ascii="Times New Roman" w:hAnsi="Times New Roman" w:cs="Times New Roman"/>
          <w:b/>
          <w:sz w:val="24"/>
          <w:szCs w:val="24"/>
        </w:rPr>
      </w:pPr>
      <w:r>
        <w:rPr>
          <w:rFonts w:ascii="Times New Roman" w:hAnsi="Times New Roman" w:cs="Times New Roman"/>
        </w:rPr>
        <w:br w:type="page"/>
      </w:r>
      <w:r w:rsidRPr="001C3866">
        <w:rPr>
          <w:rFonts w:ascii="Times New Roman" w:hAnsi="Times New Roman" w:cs="Times New Roman"/>
          <w:b/>
          <w:sz w:val="24"/>
          <w:szCs w:val="24"/>
        </w:rPr>
        <w:lastRenderedPageBreak/>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rsidR="001C3866"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highlight w:val="yellow"/>
        </w:rPr>
        <w:t xml:space="preserve"> </w:t>
      </w:r>
      <w:r w:rsidR="00A00B45" w:rsidRPr="001C3866">
        <w:rPr>
          <w:rFonts w:ascii="Times New Roman" w:hAnsi="Times New Roman" w:cs="Times New Roman"/>
          <w:b/>
          <w:sz w:val="24"/>
          <w:szCs w:val="24"/>
        </w:rPr>
        <w:t>муници</w:t>
      </w:r>
      <w:r w:rsidR="00582078">
        <w:rPr>
          <w:rFonts w:ascii="Times New Roman" w:hAnsi="Times New Roman" w:cs="Times New Roman"/>
          <w:b/>
          <w:sz w:val="24"/>
          <w:szCs w:val="24"/>
        </w:rPr>
        <w:t>пального образования «Мирный</w:t>
      </w:r>
      <w:r w:rsidR="00A00B45" w:rsidRPr="001C3866">
        <w:rPr>
          <w:rFonts w:ascii="Times New Roman" w:hAnsi="Times New Roman" w:cs="Times New Roman"/>
          <w:b/>
          <w:sz w:val="24"/>
          <w:szCs w:val="24"/>
        </w:rPr>
        <w:t>»</w:t>
      </w:r>
    </w:p>
    <w:p w:rsidR="0034492B" w:rsidRPr="001C3866" w:rsidRDefault="001C3866">
      <w:pPr>
        <w:pStyle w:val="ConsPlusNormal"/>
        <w:jc w:val="center"/>
        <w:outlineLvl w:val="2"/>
        <w:rPr>
          <w:rFonts w:ascii="Times New Roman" w:hAnsi="Times New Roman" w:cs="Times New Roman"/>
          <w:b/>
        </w:rPr>
      </w:pPr>
      <w:r w:rsidRPr="001C3866">
        <w:rPr>
          <w:rFonts w:ascii="Times New Roman" w:hAnsi="Times New Roman" w:cs="Times New Roman"/>
          <w:b/>
          <w:sz w:val="24"/>
          <w:szCs w:val="24"/>
        </w:rPr>
        <w:t>О</w:t>
      </w:r>
      <w:r w:rsidR="0034492B" w:rsidRPr="001C3866">
        <w:rPr>
          <w:rFonts w:ascii="Times New Roman" w:hAnsi="Times New Roman" w:cs="Times New Roman"/>
          <w:b/>
          <w:sz w:val="24"/>
          <w:szCs w:val="24"/>
        </w:rPr>
        <w:t>сновная часть</w:t>
      </w:r>
    </w:p>
    <w:p w:rsidR="0034492B" w:rsidRPr="001C3866" w:rsidRDefault="0034492B" w:rsidP="00057CDD">
      <w:pPr>
        <w:pStyle w:val="ConsPlusNormal"/>
        <w:ind w:firstLine="540"/>
        <w:jc w:val="both"/>
        <w:rPr>
          <w:rFonts w:ascii="Times New Roman" w:hAnsi="Times New Roman" w:cs="Times New Roman"/>
          <w:b/>
        </w:rPr>
      </w:pPr>
    </w:p>
    <w:p w:rsidR="0034492B" w:rsidRDefault="0034492B" w:rsidP="00057CDD">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w:t>
      </w:r>
      <w:r w:rsidR="00A00B45">
        <w:rPr>
          <w:rFonts w:ascii="Times New Roman" w:hAnsi="Times New Roman" w:cs="Times New Roman"/>
        </w:rPr>
        <w:t xml:space="preserve">ях осуществления </w:t>
      </w:r>
      <w:r w:rsidRPr="00722BCA">
        <w:rPr>
          <w:rFonts w:ascii="Times New Roman" w:hAnsi="Times New Roman" w:cs="Times New Roman"/>
        </w:rPr>
        <w:t xml:space="preserve">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A00B45">
        <w:rPr>
          <w:rFonts w:ascii="Times New Roman" w:hAnsi="Times New Roman" w:cs="Times New Roman"/>
        </w:rPr>
        <w:t xml:space="preserve">муниципального образования </w:t>
      </w:r>
      <w:r w:rsidRPr="00722BCA">
        <w:rPr>
          <w:rFonts w:ascii="Times New Roman" w:hAnsi="Times New Roman" w:cs="Times New Roman"/>
        </w:rPr>
        <w:t>посе</w:t>
      </w:r>
      <w:r w:rsidR="003D4ABF">
        <w:rPr>
          <w:rFonts w:ascii="Times New Roman" w:hAnsi="Times New Roman" w:cs="Times New Roman"/>
        </w:rPr>
        <w:t>ления « Мирный</w:t>
      </w:r>
      <w:r w:rsidR="00A00B45">
        <w:rPr>
          <w:rFonts w:ascii="Times New Roman" w:hAnsi="Times New Roman" w:cs="Times New Roman"/>
        </w:rPr>
        <w:t>»  Коношского</w:t>
      </w:r>
      <w:r w:rsidRPr="00722BCA">
        <w:rPr>
          <w:rFonts w:ascii="Times New Roman" w:hAnsi="Times New Roman" w:cs="Times New Roman"/>
        </w:rPr>
        <w:t xml:space="preserve"> муниципального района Архангельской области. </w:t>
      </w:r>
      <w:proofErr w:type="gramEnd"/>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4"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Default="0034492B" w:rsidP="009A4C42">
      <w:pPr>
        <w:pStyle w:val="ConsPlusNormal"/>
        <w:ind w:firstLine="540"/>
        <w:jc w:val="center"/>
        <w:rPr>
          <w:rFonts w:ascii="Times New Roman" w:hAnsi="Times New Roman" w:cs="Times New Roman"/>
        </w:rPr>
      </w:pPr>
    </w:p>
    <w:p w:rsidR="0034492B" w:rsidRPr="00146CC9" w:rsidRDefault="0034492B" w:rsidP="009A4C42">
      <w:pPr>
        <w:pStyle w:val="ConsPlusNormal"/>
        <w:ind w:firstLine="540"/>
        <w:jc w:val="center"/>
        <w:rPr>
          <w:rFonts w:ascii="Times New Roman" w:hAnsi="Times New Roman" w:cs="Times New Roman"/>
          <w:b/>
        </w:rPr>
      </w:pPr>
      <w:r w:rsidRPr="00146CC9">
        <w:rPr>
          <w:rFonts w:ascii="Times New Roman" w:hAnsi="Times New Roman" w:cs="Times New Roman"/>
          <w:b/>
        </w:rPr>
        <w:t>1. В области культуры</w:t>
      </w:r>
    </w:p>
    <w:p w:rsidR="0034492B" w:rsidRPr="00146CC9" w:rsidRDefault="0034492B" w:rsidP="009A4C42">
      <w:pPr>
        <w:pStyle w:val="ConsPlusNormal"/>
        <w:ind w:firstLine="540"/>
        <w:jc w:val="center"/>
        <w:rPr>
          <w:rFonts w:ascii="Times New Roman" w:hAnsi="Times New Roman" w:cs="Times New Roman"/>
          <w:b/>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rPr>
          <w:tblHeader/>
        </w:trPr>
        <w:tc>
          <w:tcPr>
            <w:tcW w:w="19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p>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поселения</w:t>
            </w:r>
          </w:p>
        </w:tc>
        <w:tc>
          <w:tcPr>
            <w:tcW w:w="2047"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Наименование расчетного показателя, единица измерения</w:t>
            </w:r>
          </w:p>
        </w:tc>
        <w:tc>
          <w:tcPr>
            <w:tcW w:w="5584" w:type="dxa"/>
          </w:tcPr>
          <w:p w:rsidR="0034492B" w:rsidRPr="001C3866" w:rsidRDefault="0034492B" w:rsidP="009A4C42">
            <w:pPr>
              <w:pStyle w:val="ConsPlusNormal"/>
              <w:jc w:val="center"/>
              <w:rPr>
                <w:rFonts w:ascii="Times New Roman" w:hAnsi="Times New Roman" w:cs="Times New Roman"/>
              </w:rPr>
            </w:pPr>
            <w:r w:rsidRPr="001C3866">
              <w:rPr>
                <w:rFonts w:ascii="Times New Roman" w:hAnsi="Times New Roman" w:cs="Times New Roman"/>
              </w:rPr>
              <w:t xml:space="preserve">Значение расчетного показателя минимально допустимого уровня обеспеченности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площади пола</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культуры с музейными помещениями</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объект</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Учреждения клубного типа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50 зрительских мест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библиотека</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тыс. единиц хранения на тыс. чел; читательских мест на тыс. чел.</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1 с дополнительным книжным фондом 4,5 – 5 тыс. ед. хранения на 3 - 4 </w:t>
            </w:r>
            <w:proofErr w:type="gramStart"/>
            <w:r w:rsidRPr="001C3866">
              <w:rPr>
                <w:rFonts w:ascii="Times New Roman" w:hAnsi="Times New Roman" w:cs="Times New Roman"/>
              </w:rPr>
              <w:t>читательских</w:t>
            </w:r>
            <w:proofErr w:type="gramEnd"/>
            <w:r w:rsidRPr="001C3866">
              <w:rPr>
                <w:rFonts w:ascii="Times New Roman" w:hAnsi="Times New Roman" w:cs="Times New Roman"/>
              </w:rPr>
              <w:t xml:space="preserve"> места</w:t>
            </w:r>
          </w:p>
        </w:tc>
      </w:tr>
    </w:tbl>
    <w:p w:rsidR="0034492B" w:rsidRPr="001C3866" w:rsidRDefault="0034492B">
      <w:pPr>
        <w:pStyle w:val="ConsPlusNormal"/>
        <w:ind w:firstLine="540"/>
        <w:jc w:val="both"/>
        <w:rPr>
          <w:rFonts w:ascii="Times New Roman" w:hAnsi="Times New Roman" w:cs="Times New Roman"/>
          <w:sz w:val="24"/>
          <w:szCs w:val="24"/>
        </w:rPr>
      </w:pPr>
    </w:p>
    <w:p w:rsidR="0034492B" w:rsidRPr="001C3866" w:rsidRDefault="0034492B">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p w:rsidR="0034492B" w:rsidRPr="00146CC9" w:rsidRDefault="0034492B" w:rsidP="009A4C42">
      <w:pPr>
        <w:pStyle w:val="ConsPlusNormal"/>
        <w:ind w:firstLine="540"/>
        <w:jc w:val="center"/>
        <w:rPr>
          <w:rFonts w:ascii="Times New Roman" w:hAnsi="Times New Roman" w:cs="Times New Roman"/>
          <w:b/>
        </w:rPr>
      </w:pPr>
      <w:r w:rsidRPr="00146CC9">
        <w:rPr>
          <w:rFonts w:ascii="Times New Roman" w:hAnsi="Times New Roman" w:cs="Times New Roman"/>
          <w:b/>
        </w:rPr>
        <w:t>2. В области физической культуры и массового спорта</w:t>
      </w:r>
    </w:p>
    <w:p w:rsidR="0034492B" w:rsidRPr="001C3866" w:rsidRDefault="0034492B" w:rsidP="009A4C42">
      <w:pPr>
        <w:pStyle w:val="ConsPlusNormal"/>
        <w:ind w:firstLine="540"/>
        <w:jc w:val="center"/>
        <w:rPr>
          <w:rFonts w:ascii="Times New Roman" w:hAnsi="Times New Roman" w:cs="Times New Roman"/>
        </w:rPr>
      </w:pPr>
    </w:p>
    <w:p w:rsidR="0034492B" w:rsidRPr="001C3866" w:rsidRDefault="0034492B" w:rsidP="009A4C42">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lastRenderedPageBreak/>
              <w:t>Помещения для физкультурных занятий и тренировок</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70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350 на 1 тыс. человек</w:t>
            </w:r>
          </w:p>
        </w:tc>
      </w:tr>
      <w:tr w:rsidR="0034492B" w:rsidRPr="001C3866">
        <w:tc>
          <w:tcPr>
            <w:tcW w:w="19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Плоскостные сооружения</w:t>
            </w:r>
          </w:p>
        </w:tc>
        <w:tc>
          <w:tcPr>
            <w:tcW w:w="20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кв</w:t>
            </w:r>
            <w:proofErr w:type="gramStart"/>
            <w:r w:rsidRPr="001C3866">
              <w:rPr>
                <w:rFonts w:ascii="Times New Roman" w:hAnsi="Times New Roman" w:cs="Times New Roman"/>
              </w:rPr>
              <w:t>.м</w:t>
            </w:r>
            <w:proofErr w:type="gramEnd"/>
            <w:r w:rsidRPr="001C3866">
              <w:rPr>
                <w:rFonts w:ascii="Times New Roman" w:hAnsi="Times New Roman" w:cs="Times New Roman"/>
              </w:rPr>
              <w:t xml:space="preserve"> общей площади</w:t>
            </w:r>
          </w:p>
        </w:tc>
        <w:tc>
          <w:tcPr>
            <w:tcW w:w="5584"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1950 на 1 тыс. человек</w:t>
            </w:r>
          </w:p>
        </w:tc>
      </w:tr>
      <w:tr w:rsidR="0034492B" w:rsidRPr="001C3866">
        <w:tc>
          <w:tcPr>
            <w:tcW w:w="9615" w:type="dxa"/>
            <w:gridSpan w:val="3"/>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34492B" w:rsidRPr="001C3866" w:rsidRDefault="0034492B">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1C3866">
        <w:tc>
          <w:tcPr>
            <w:tcW w:w="1871"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c>
          <w:tcPr>
            <w:tcW w:w="1984" w:type="dxa"/>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gridSpan w:val="2"/>
          </w:tcPr>
          <w:p w:rsidR="0034492B" w:rsidRPr="001C3866" w:rsidRDefault="0034492B" w:rsidP="002F34A3">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Помещения для физкультурных занятий и тренировок</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2950"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2665"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- 700 м</w:t>
            </w:r>
          </w:p>
        </w:tc>
      </w:tr>
      <w:tr w:rsidR="0034492B" w:rsidRPr="001C3866">
        <w:tc>
          <w:tcPr>
            <w:tcW w:w="1871"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Физкультурно-спортивные залы</w:t>
            </w:r>
          </w:p>
        </w:tc>
        <w:tc>
          <w:tcPr>
            <w:tcW w:w="1984" w:type="dxa"/>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gridSpan w:val="2"/>
          </w:tcPr>
          <w:p w:rsidR="0034492B" w:rsidRPr="001C3866" w:rsidRDefault="0034492B" w:rsidP="002F34A3">
            <w:pPr>
              <w:pStyle w:val="ConsPlusNormal"/>
              <w:rPr>
                <w:rFonts w:ascii="Times New Roman" w:hAnsi="Times New Roman" w:cs="Times New Roman"/>
              </w:rPr>
            </w:pPr>
            <w:r w:rsidRPr="001C3866">
              <w:rPr>
                <w:rFonts w:ascii="Times New Roman" w:hAnsi="Times New Roman" w:cs="Times New Roman"/>
              </w:rPr>
              <w:t>Пешеходная доступность: 1500</w:t>
            </w:r>
          </w:p>
        </w:tc>
      </w:tr>
    </w:tbl>
    <w:p w:rsidR="0034492B" w:rsidRPr="001C3866"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 xml:space="preserve">3. В области </w:t>
      </w:r>
      <w:proofErr w:type="spellStart"/>
      <w:r w:rsidRPr="00146CC9">
        <w:rPr>
          <w:rFonts w:ascii="Times New Roman" w:hAnsi="Times New Roman" w:cs="Times New Roman"/>
          <w:b/>
        </w:rPr>
        <w:t>электро</w:t>
      </w:r>
      <w:proofErr w:type="spellEnd"/>
      <w:r w:rsidRPr="00146CC9">
        <w:rPr>
          <w:rFonts w:ascii="Times New Roman" w:hAnsi="Times New Roman" w:cs="Times New Roman"/>
          <w:b/>
        </w:rPr>
        <w:t>-, тепл</w:t>
      </w:r>
      <w:proofErr w:type="gramStart"/>
      <w:r w:rsidRPr="00146CC9">
        <w:rPr>
          <w:rFonts w:ascii="Times New Roman" w:hAnsi="Times New Roman" w:cs="Times New Roman"/>
          <w:b/>
        </w:rPr>
        <w:t>о-</w:t>
      </w:r>
      <w:proofErr w:type="gramEnd"/>
      <w:r w:rsidRPr="00146CC9">
        <w:rPr>
          <w:rFonts w:ascii="Times New Roman" w:hAnsi="Times New Roman" w:cs="Times New Roman"/>
          <w:b/>
        </w:rPr>
        <w:t xml:space="preserve">, </w:t>
      </w:r>
      <w:proofErr w:type="spellStart"/>
      <w:r w:rsidRPr="00146CC9">
        <w:rPr>
          <w:rFonts w:ascii="Times New Roman" w:hAnsi="Times New Roman" w:cs="Times New Roman"/>
          <w:b/>
        </w:rPr>
        <w:t>газо</w:t>
      </w:r>
      <w:proofErr w:type="spellEnd"/>
      <w:r w:rsidRPr="00146CC9">
        <w:rPr>
          <w:rFonts w:ascii="Times New Roman" w:hAnsi="Times New Roman" w:cs="Times New Roman"/>
          <w:b/>
        </w:rPr>
        <w:t>- и водоснабжения населения, водоотведение</w:t>
      </w:r>
    </w:p>
    <w:p w:rsidR="0034492B" w:rsidRPr="00146CC9" w:rsidRDefault="0034492B">
      <w:pPr>
        <w:pStyle w:val="ConsPlusNormal"/>
        <w:ind w:firstLine="540"/>
        <w:jc w:val="both"/>
        <w:rPr>
          <w:rFonts w:ascii="Times New Roman" w:hAnsi="Times New Roman" w:cs="Times New Roman"/>
          <w:b/>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3.1 . Водоснабжение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A17EB6">
        <w:tc>
          <w:tcPr>
            <w:tcW w:w="1984" w:type="dxa"/>
            <w:vMerge w:val="restart"/>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Объекты </w:t>
            </w:r>
            <w:proofErr w:type="spellStart"/>
            <w:r w:rsidRPr="001C3866">
              <w:rPr>
                <w:rFonts w:ascii="Times New Roman" w:hAnsi="Times New Roman" w:cs="Times New Roman"/>
              </w:rPr>
              <w:t>электро</w:t>
            </w:r>
            <w:proofErr w:type="spellEnd"/>
            <w:r w:rsidRPr="001C3866">
              <w:rPr>
                <w:rFonts w:ascii="Times New Roman" w:hAnsi="Times New Roman" w:cs="Times New Roman"/>
              </w:rPr>
              <w:t>-, тепл</w:t>
            </w:r>
            <w:proofErr w:type="gramStart"/>
            <w:r w:rsidRPr="001C3866">
              <w:rPr>
                <w:rFonts w:ascii="Times New Roman" w:hAnsi="Times New Roman" w:cs="Times New Roman"/>
              </w:rPr>
              <w:t>о-</w:t>
            </w:r>
            <w:proofErr w:type="gramEnd"/>
            <w:r w:rsidRPr="001C3866">
              <w:rPr>
                <w:rFonts w:ascii="Times New Roman" w:hAnsi="Times New Roman" w:cs="Times New Roman"/>
              </w:rPr>
              <w:t xml:space="preserve">, </w:t>
            </w:r>
            <w:proofErr w:type="spellStart"/>
            <w:r w:rsidRPr="001C3866">
              <w:rPr>
                <w:rFonts w:ascii="Times New Roman" w:hAnsi="Times New Roman" w:cs="Times New Roman"/>
              </w:rPr>
              <w:t>газо</w:t>
            </w:r>
            <w:proofErr w:type="spellEnd"/>
            <w:r w:rsidRPr="001C3866">
              <w:rPr>
                <w:rFonts w:ascii="Times New Roman" w:hAnsi="Times New Roman" w:cs="Times New Roman"/>
              </w:rPr>
              <w:t>- и водоснабжения населения, 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1C3866">
              <w:rPr>
                <w:rFonts w:ascii="Times New Roman" w:hAnsi="Times New Roman" w:cs="Times New Roman"/>
              </w:rPr>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очистки воды в зависимости от их производительност</w:t>
            </w:r>
            <w:r w:rsidRPr="00722BCA">
              <w:rPr>
                <w:rFonts w:ascii="Times New Roman" w:hAnsi="Times New Roman" w:cs="Times New Roman"/>
              </w:rPr>
              <w:lastRenderedPageBreak/>
              <w:t xml:space="preserve">и, </w:t>
            </w:r>
            <w:proofErr w:type="gramStart"/>
            <w:r w:rsidRPr="00722BCA">
              <w:rPr>
                <w:rFonts w:ascii="Times New Roman" w:hAnsi="Times New Roman" w:cs="Times New Roman"/>
              </w:rPr>
              <w:t>га</w:t>
            </w:r>
            <w:proofErr w:type="gramEnd"/>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свыше 0,2 до 0,4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свыше 0,4 до 0,8 тыс. </w:t>
            </w:r>
            <w:r w:rsidRPr="00722BCA">
              <w:rPr>
                <w:rFonts w:ascii="Times New Roman" w:hAnsi="Times New Roman" w:cs="Times New Roman"/>
              </w:rPr>
              <w:lastRenderedPageBreak/>
              <w:t>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32 до 80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3.2. Водоотведение</w:t>
      </w:r>
    </w:p>
    <w:p w:rsidR="0034492B" w:rsidRPr="00146CC9" w:rsidRDefault="0034492B">
      <w:pPr>
        <w:pStyle w:val="ConsPlusNormal"/>
        <w:ind w:firstLine="540"/>
        <w:jc w:val="both"/>
        <w:rPr>
          <w:rFonts w:ascii="Times New Roman" w:hAnsi="Times New Roman" w:cs="Times New Roman"/>
          <w:b/>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3.3 Теплоснабжение</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w:t>
      </w:r>
      <w:r w:rsidRPr="001C3866">
        <w:rPr>
          <w:rFonts w:ascii="Times New Roman" w:hAnsi="Times New Roman" w:cs="Times New Roman"/>
          <w:sz w:val="24"/>
          <w:szCs w:val="24"/>
        </w:rPr>
        <w:t xml:space="preserve">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3.4 Газоснабжение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сельского (городского) 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rPr>
          <w:trHeight w:val="1518"/>
        </w:trPr>
        <w:tc>
          <w:tcPr>
            <w:tcW w:w="4173" w:type="dxa"/>
          </w:tcPr>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lastRenderedPageBreak/>
              <w:t xml:space="preserve">Уровень обеспеченности </w:t>
            </w:r>
            <w:proofErr w:type="gramStart"/>
            <w:r w:rsidRPr="001C3866">
              <w:rPr>
                <w:rFonts w:ascii="Times New Roman" w:hAnsi="Times New Roman" w:cs="Times New Roman"/>
              </w:rPr>
              <w:t>централизованным</w:t>
            </w:r>
            <w:proofErr w:type="gramEnd"/>
          </w:p>
          <w:p w:rsidR="0034492B" w:rsidRPr="001C3866" w:rsidRDefault="0034492B" w:rsidP="009C1139">
            <w:pPr>
              <w:pStyle w:val="ConsPlusNormal"/>
              <w:rPr>
                <w:rFonts w:ascii="Times New Roman" w:hAnsi="Times New Roman" w:cs="Times New Roman"/>
              </w:rPr>
            </w:pPr>
            <w:r w:rsidRPr="001C3866">
              <w:rPr>
                <w:rFonts w:ascii="Times New Roman" w:hAnsi="Times New Roman" w:cs="Times New Roman"/>
              </w:rPr>
              <w:t>газоснабжением вне зон действия источников централизованного теплоснабжения,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3.5 Электроснабжение</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 xml:space="preserve">3.6 Мероприятия по отводу поверхностных вод </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1C3866">
        <w:tc>
          <w:tcPr>
            <w:tcW w:w="4173"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 xml:space="preserve">Уровень обеспеченности системой водоотведения, </w:t>
            </w:r>
            <w:proofErr w:type="gramStart"/>
            <w:r w:rsidRPr="001C3866">
              <w:rPr>
                <w:rFonts w:ascii="Times New Roman" w:hAnsi="Times New Roman" w:cs="Times New Roman"/>
              </w:rPr>
              <w:t>км</w:t>
            </w:r>
            <w:proofErr w:type="gramEnd"/>
          </w:p>
        </w:tc>
        <w:tc>
          <w:tcPr>
            <w:tcW w:w="5528"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 на квадратный километр территории</w:t>
            </w:r>
          </w:p>
        </w:tc>
      </w:tr>
      <w:tr w:rsidR="0034492B" w:rsidRPr="001C3866">
        <w:tc>
          <w:tcPr>
            <w:tcW w:w="9701" w:type="dxa"/>
            <w:gridSpan w:val="2"/>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4. В области автомобильных дорог местного значения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34492B" w:rsidRPr="00A17EB6">
        <w:tc>
          <w:tcPr>
            <w:tcW w:w="9615" w:type="dxa"/>
            <w:gridSpan w:val="7"/>
          </w:tcPr>
          <w:p w:rsidR="0034492B" w:rsidRPr="00722BCA" w:rsidRDefault="0034492B" w:rsidP="009A4C42">
            <w:pPr>
              <w:pStyle w:val="ConsPlusNormal"/>
              <w:jc w:val="center"/>
              <w:outlineLvl w:val="4"/>
              <w:rPr>
                <w:rFonts w:ascii="Times New Roman" w:hAnsi="Times New Roman" w:cs="Times New Roman"/>
              </w:rPr>
            </w:pPr>
            <w:r w:rsidRPr="00722BCA">
              <w:rPr>
                <w:rFonts w:ascii="Times New Roman" w:hAnsi="Times New Roman" w:cs="Times New Roman"/>
              </w:rPr>
              <w:t>В области автомобильных дорог местного значения</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местного 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автомобилизации населения по этапам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7631" w:type="dxa"/>
            <w:gridSpan w:val="6"/>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Расчетная скорость </w:t>
            </w:r>
            <w:r w:rsidRPr="00722BCA">
              <w:rPr>
                <w:rFonts w:ascii="Times New Roman" w:hAnsi="Times New Roman" w:cs="Times New Roman"/>
              </w:rPr>
              <w:lastRenderedPageBreak/>
              <w:t xml:space="preserve">движения, </w:t>
            </w:r>
            <w:proofErr w:type="gramStart"/>
            <w:r w:rsidRPr="00722BCA">
              <w:rPr>
                <w:rFonts w:ascii="Times New Roman" w:hAnsi="Times New Roman" w:cs="Times New Roman"/>
              </w:rPr>
              <w:t>км</w:t>
            </w:r>
            <w:proofErr w:type="gramEnd"/>
            <w:r w:rsidRPr="00722BCA">
              <w:rPr>
                <w:rFonts w:ascii="Times New Roman" w:hAnsi="Times New Roman" w:cs="Times New Roman"/>
              </w:rPr>
              <w:t>/ч</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полосы движения,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2,75</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полос движения</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2 </w:t>
            </w:r>
            <w:r>
              <w:rPr>
                <w:rFonts w:ascii="Times New Roman" w:hAnsi="Times New Roman" w:cs="Times New Roman"/>
              </w:rPr>
              <w:t>–</w:t>
            </w:r>
            <w:r w:rsidRPr="00722BCA">
              <w:rPr>
                <w:rFonts w:ascii="Times New Roman" w:hAnsi="Times New Roman" w:cs="Times New Roman"/>
              </w:rPr>
              <w:t xml:space="preserve"> 3 (с учетом использования одной полосы для стоянок легковых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2 - 4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пешеходной части тротуара, </w:t>
            </w:r>
            <w:proofErr w:type="gramStart"/>
            <w:r w:rsidRPr="00722BCA">
              <w:rPr>
                <w:rFonts w:ascii="Times New Roman" w:hAnsi="Times New Roman" w:cs="Times New Roman"/>
              </w:rPr>
              <w:t>м</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улицы и дороги научно-производственных, </w:t>
            </w:r>
            <w:r w:rsidRPr="00722BCA">
              <w:rPr>
                <w:rFonts w:ascii="Times New Roman" w:hAnsi="Times New Roman" w:cs="Times New Roman"/>
              </w:rPr>
              <w:lastRenderedPageBreak/>
              <w:t>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Радиус закругления проезжей части улиц и дорог, </w:t>
            </w:r>
            <w:proofErr w:type="gramStart"/>
            <w:r w:rsidRPr="00722BCA">
              <w:rPr>
                <w:rFonts w:ascii="Times New Roman" w:hAnsi="Times New Roman" w:cs="Times New Roman"/>
              </w:rPr>
              <w:t>м</w:t>
            </w:r>
            <w:proofErr w:type="gramEnd"/>
          </w:p>
        </w:tc>
        <w:tc>
          <w:tcPr>
            <w:tcW w:w="161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Категория улиц</w:t>
            </w:r>
          </w:p>
        </w:tc>
        <w:tc>
          <w:tcPr>
            <w:tcW w:w="3968" w:type="dxa"/>
            <w:gridSpan w:val="4"/>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Радиус закругления проезжей части, </w:t>
            </w:r>
            <w:proofErr w:type="gramStart"/>
            <w:r w:rsidRPr="00722BCA">
              <w:rPr>
                <w:rFonts w:ascii="Times New Roman" w:hAnsi="Times New Roman" w:cs="Times New Roman"/>
              </w:rPr>
              <w:t>м</w:t>
            </w:r>
            <w:proofErr w:type="gramEnd"/>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vMerge/>
          </w:tcPr>
          <w:p w:rsidR="0034492B" w:rsidRPr="00A17EB6" w:rsidRDefault="0034492B" w:rsidP="009A4C42">
            <w:pPr>
              <w:rPr>
                <w:rFonts w:ascii="Times New Roman" w:hAnsi="Times New Roman" w:cs="Times New Roman"/>
              </w:rPr>
            </w:pPr>
          </w:p>
        </w:tc>
        <w:tc>
          <w:tcPr>
            <w:tcW w:w="3004"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новом строительстве</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 условиях реконструкции</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местного значения</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Ширина боковых проездов, </w:t>
            </w:r>
            <w:proofErr w:type="gramStart"/>
            <w:r w:rsidRPr="00722BCA">
              <w:rPr>
                <w:rFonts w:ascii="Times New Roman" w:hAnsi="Times New Roman" w:cs="Times New Roman"/>
              </w:rPr>
              <w:t>м</w:t>
            </w:r>
            <w:proofErr w:type="gramEnd"/>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транспорта и без устройства специальных полос для стоянки автомобилей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 менее 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и организации по местному проезду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двустороннем движении и организации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11,25</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Стоянки для временного хранения легковых автомобилей</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Число </w:t>
            </w:r>
            <w:proofErr w:type="spellStart"/>
            <w:r w:rsidRPr="00722BCA">
              <w:rPr>
                <w:rFonts w:ascii="Times New Roman" w:hAnsi="Times New Roman" w:cs="Times New Roman"/>
              </w:rPr>
              <w:t>машино</w:t>
            </w:r>
            <w:proofErr w:type="spellEnd"/>
            <w:r>
              <w:rPr>
                <w:rFonts w:ascii="Times New Roman" w:hAnsi="Times New Roman" w:cs="Times New Roman"/>
              </w:rPr>
              <w:t>/</w:t>
            </w:r>
            <w:r w:rsidRPr="00722BCA">
              <w:rPr>
                <w:rFonts w:ascii="Times New Roman" w:hAnsi="Times New Roman" w:cs="Times New Roman"/>
              </w:rPr>
              <w:t>мест на расчетную единицу</w:t>
            </w:r>
          </w:p>
        </w:tc>
        <w:tc>
          <w:tcPr>
            <w:tcW w:w="23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Объект</w:t>
            </w:r>
          </w:p>
        </w:tc>
        <w:tc>
          <w:tcPr>
            <w:tcW w:w="226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единица</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мест</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Здания и сооружения</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Административно-общественные учреждения, кредитно-финансовые и юридические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Научные и проектные организации, высшие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Промышленные предприятия</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 в двух смежных сменах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Больницы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коек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Поликлиники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посещений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Спортивные объекты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Театры, цирки, кинотеатры, концертные залы, музеи, выставки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или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Парки культуры и отдыха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Торговые центры, универмаги, магазины </w:t>
            </w:r>
            <w:proofErr w:type="gramStart"/>
            <w:r w:rsidRPr="00722BCA">
              <w:rPr>
                <w:rFonts w:ascii="Times New Roman" w:hAnsi="Times New Roman" w:cs="Times New Roman"/>
              </w:rPr>
              <w:t>с</w:t>
            </w:r>
            <w:proofErr w:type="gramEnd"/>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торговой площади</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Рынки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торговых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Рестораны и кафе, клубы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Гостиницы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Вокзалы всех видов транспорта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пассажиров дальнего и местного сообщений, прибывающих в час "пик"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Автозаправочные станции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колонка, автомобилей</w:t>
            </w: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 на 1200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Размер земельного участка, </w:t>
            </w:r>
            <w:proofErr w:type="gramStart"/>
            <w:r w:rsidRPr="00722BCA">
              <w:rPr>
                <w:rFonts w:ascii="Times New Roman" w:hAnsi="Times New Roman" w:cs="Times New Roman"/>
              </w:rPr>
              <w:t>га</w:t>
            </w:r>
            <w:proofErr w:type="gramEnd"/>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2 колонки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5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7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9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11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bl>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w:t>
      </w:r>
      <w:r w:rsidRPr="001C3866">
        <w:rPr>
          <w:rFonts w:ascii="Times New Roman" w:hAnsi="Times New Roman" w:cs="Times New Roman"/>
          <w:sz w:val="24"/>
          <w:szCs w:val="24"/>
        </w:rPr>
        <w:t xml:space="preserve">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34492B" w:rsidRPr="001C386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Автомобильные дороги местного значения в границах городского поселения</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Дальность пешеходных подходов до ближайшей остановки общественного пассажирского транспорта, </w:t>
            </w:r>
            <w:proofErr w:type="gramStart"/>
            <w:r w:rsidRPr="001C3866">
              <w:rPr>
                <w:rFonts w:ascii="Times New Roman" w:hAnsi="Times New Roman" w:cs="Times New Roman"/>
              </w:rPr>
              <w:t>м</w:t>
            </w:r>
            <w:proofErr w:type="gramEnd"/>
          </w:p>
        </w:tc>
        <w:tc>
          <w:tcPr>
            <w:tcW w:w="175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многоэтажной жилой застройке – 500 м</w:t>
            </w:r>
          </w:p>
        </w:tc>
        <w:tc>
          <w:tcPr>
            <w:tcW w:w="1817" w:type="dxa"/>
          </w:tcPr>
          <w:p w:rsidR="0034492B" w:rsidRPr="001C3866" w:rsidRDefault="0034492B" w:rsidP="00710971">
            <w:pPr>
              <w:pStyle w:val="ConsPlusNormal"/>
              <w:rPr>
                <w:rFonts w:ascii="Times New Roman" w:hAnsi="Times New Roman" w:cs="Times New Roman"/>
              </w:rPr>
            </w:pPr>
            <w:r w:rsidRPr="001C3866">
              <w:rPr>
                <w:rFonts w:ascii="Times New Roman" w:hAnsi="Times New Roman" w:cs="Times New Roman"/>
              </w:rPr>
              <w:t>При застройке индивидуальными жилыми домами – 600 до 800 м</w:t>
            </w:r>
          </w:p>
        </w:tc>
        <w:tc>
          <w:tcPr>
            <w:tcW w:w="204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34492B" w:rsidRPr="001C3866" w:rsidRDefault="0034492B">
      <w:pPr>
        <w:pStyle w:val="ConsPlusNormal"/>
        <w:ind w:firstLine="540"/>
        <w:jc w:val="both"/>
        <w:rPr>
          <w:rFonts w:ascii="Times New Roman" w:hAnsi="Times New Roman" w:cs="Times New Roman"/>
        </w:rPr>
      </w:pPr>
    </w:p>
    <w:p w:rsidR="00146CC9" w:rsidRDefault="00146CC9">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lastRenderedPageBreak/>
        <w:t xml:space="preserve">5. Объекты местного значения </w:t>
      </w:r>
      <w:r w:rsidR="00A00B45" w:rsidRPr="00146CC9">
        <w:rPr>
          <w:rFonts w:ascii="Times New Roman" w:hAnsi="Times New Roman" w:cs="Times New Roman"/>
          <w:b/>
        </w:rPr>
        <w:t xml:space="preserve">сельского </w:t>
      </w:r>
      <w:r w:rsidRPr="00146CC9">
        <w:rPr>
          <w:rFonts w:ascii="Times New Roman" w:hAnsi="Times New Roman" w:cs="Times New Roman"/>
          <w:b/>
        </w:rPr>
        <w:t xml:space="preserve"> поселения в иных областях</w:t>
      </w:r>
    </w:p>
    <w:p w:rsidR="0034492B" w:rsidRPr="00146CC9" w:rsidRDefault="00146CC9" w:rsidP="00146CC9">
      <w:pPr>
        <w:pStyle w:val="ConsPlusNormal"/>
        <w:tabs>
          <w:tab w:val="left" w:pos="6000"/>
        </w:tabs>
        <w:ind w:firstLine="540"/>
        <w:jc w:val="both"/>
        <w:rPr>
          <w:rFonts w:ascii="Times New Roman" w:hAnsi="Times New Roman" w:cs="Times New Roman"/>
          <w:b/>
        </w:rPr>
      </w:pPr>
      <w:r w:rsidRPr="00146CC9">
        <w:rPr>
          <w:rFonts w:ascii="Times New Roman" w:hAnsi="Times New Roman" w:cs="Times New Roman"/>
          <w:b/>
        </w:rPr>
        <w:tab/>
      </w: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5.1 Рекреационные территории и объекты отдыха</w:t>
      </w:r>
    </w:p>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34492B" w:rsidRPr="001C3866">
        <w:tc>
          <w:tcPr>
            <w:tcW w:w="530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561"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2747" w:type="dxa"/>
          </w:tcPr>
          <w:p w:rsidR="0034492B" w:rsidRPr="001C3866" w:rsidRDefault="0034492B" w:rsidP="009C1139">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A00B45" w:rsidRPr="001C3866">
              <w:rPr>
                <w:rFonts w:ascii="Times New Roman" w:hAnsi="Times New Roman" w:cs="Times New Roman"/>
              </w:rPr>
              <w:t xml:space="preserve">сельского </w:t>
            </w:r>
            <w:r w:rsidRPr="001C3866">
              <w:rPr>
                <w:rFonts w:ascii="Times New Roman" w:hAnsi="Times New Roman" w:cs="Times New Roman"/>
              </w:rPr>
              <w:t>поселения</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Пляжи и парки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единовременных посетителей</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20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Лесопарки и заповедники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Базы кратковременного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15</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Мотели и кемпинги</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то же</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по расчетной вместимости</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100 мест в залах или единовременных посетителей и персонала</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r w:rsidR="0034492B" w:rsidRPr="001C3866">
        <w:tc>
          <w:tcPr>
            <w:tcW w:w="530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Садоводческие товарищества</w:t>
            </w:r>
          </w:p>
        </w:tc>
        <w:tc>
          <w:tcPr>
            <w:tcW w:w="1561"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 участков</w:t>
            </w:r>
          </w:p>
        </w:tc>
        <w:tc>
          <w:tcPr>
            <w:tcW w:w="2747" w:type="dxa"/>
          </w:tcPr>
          <w:p w:rsidR="0034492B" w:rsidRPr="001C3866" w:rsidRDefault="0034492B" w:rsidP="009A4C42">
            <w:pPr>
              <w:pStyle w:val="ConsPlusNormal"/>
              <w:rPr>
                <w:rFonts w:ascii="Times New Roman" w:hAnsi="Times New Roman" w:cs="Times New Roman"/>
              </w:rPr>
            </w:pPr>
            <w:r w:rsidRPr="001C3866">
              <w:rPr>
                <w:rFonts w:ascii="Times New Roman" w:hAnsi="Times New Roman" w:cs="Times New Roman"/>
              </w:rPr>
              <w:t>10</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146CC9" w:rsidRDefault="0034492B" w:rsidP="00146CC9">
      <w:pPr>
        <w:pStyle w:val="ConsPlusNormal"/>
        <w:jc w:val="both"/>
        <w:rPr>
          <w:rFonts w:ascii="Times New Roman" w:hAnsi="Times New Roman" w:cs="Times New Roman"/>
          <w:b/>
        </w:rPr>
      </w:pPr>
      <w:r w:rsidRPr="00146CC9">
        <w:rPr>
          <w:rFonts w:ascii="Times New Roman" w:hAnsi="Times New Roman" w:cs="Times New Roman"/>
          <w:b/>
        </w:rPr>
        <w:t>5.2</w:t>
      </w:r>
      <w:r w:rsidR="008272E7" w:rsidRPr="00146CC9">
        <w:rPr>
          <w:rFonts w:ascii="Times New Roman" w:hAnsi="Times New Roman" w:cs="Times New Roman"/>
          <w:b/>
        </w:rPr>
        <w:t xml:space="preserve">.  </w:t>
      </w:r>
      <w:r w:rsidRPr="00146CC9">
        <w:rPr>
          <w:rFonts w:ascii="Times New Roman" w:hAnsi="Times New Roman" w:cs="Times New Roman"/>
          <w:b/>
        </w:rPr>
        <w:t>В области благоустройства (озеленения) территории и организации массового отдыха</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p w:rsidR="001C3866" w:rsidRDefault="001C3866"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рекреационного назначения, не менее </w:t>
            </w:r>
            <w:proofErr w:type="gramStart"/>
            <w:r w:rsidRPr="00722BCA">
              <w:rPr>
                <w:rFonts w:ascii="Times New Roman" w:hAnsi="Times New Roman" w:cs="Times New Roman"/>
              </w:rPr>
              <w:t>га</w:t>
            </w:r>
            <w:proofErr w:type="gramEnd"/>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34492B" w:rsidRPr="001C3866"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34492B" w:rsidRPr="001C3866">
        <w:tc>
          <w:tcPr>
            <w:tcW w:w="1871"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Объекты озеленения общего пользования</w:t>
            </w:r>
          </w:p>
        </w:tc>
        <w:tc>
          <w:tcPr>
            <w:tcW w:w="1984" w:type="dxa"/>
            <w:vMerge w:val="restart"/>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мин., </w:t>
            </w:r>
            <w:proofErr w:type="gramStart"/>
            <w:r w:rsidRPr="001C3866">
              <w:rPr>
                <w:rFonts w:ascii="Times New Roman" w:hAnsi="Times New Roman" w:cs="Times New Roman"/>
              </w:rPr>
              <w:t>м</w:t>
            </w:r>
            <w:proofErr w:type="gramEnd"/>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парков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20 мин. (время пешеходной доступности) или не более 1350 м;</w:t>
            </w:r>
          </w:p>
        </w:tc>
      </w:tr>
      <w:tr w:rsidR="0034492B" w:rsidRPr="001C3866">
        <w:tc>
          <w:tcPr>
            <w:tcW w:w="1871" w:type="dxa"/>
            <w:vMerge/>
          </w:tcPr>
          <w:p w:rsidR="0034492B" w:rsidRPr="001C3866" w:rsidRDefault="0034492B" w:rsidP="004D4226">
            <w:pPr>
              <w:rPr>
                <w:rFonts w:ascii="Times New Roman" w:hAnsi="Times New Roman" w:cs="Times New Roman"/>
              </w:rPr>
            </w:pPr>
          </w:p>
        </w:tc>
        <w:tc>
          <w:tcPr>
            <w:tcW w:w="1984" w:type="dxa"/>
            <w:vMerge/>
          </w:tcPr>
          <w:p w:rsidR="0034492B" w:rsidRPr="001C3866" w:rsidRDefault="0034492B" w:rsidP="004D4226">
            <w:pPr>
              <w:rPr>
                <w:rFonts w:ascii="Times New Roman" w:hAnsi="Times New Roman" w:cs="Times New Roman"/>
              </w:rPr>
            </w:pPr>
          </w:p>
        </w:tc>
        <w:tc>
          <w:tcPr>
            <w:tcW w:w="2777"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Для садов, скверов</w:t>
            </w:r>
          </w:p>
        </w:tc>
        <w:tc>
          <w:tcPr>
            <w:tcW w:w="2838"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не более 10 мин. (время пешеходной доступности) или не более 600 м</w:t>
            </w:r>
          </w:p>
        </w:tc>
      </w:tr>
    </w:tbl>
    <w:p w:rsidR="0034492B" w:rsidRPr="001C3866"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rPr>
      </w:pPr>
      <w:r w:rsidRPr="001C3866">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C3866"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5.3</w:t>
      </w:r>
      <w:r w:rsidR="008272E7" w:rsidRPr="00146CC9">
        <w:rPr>
          <w:rFonts w:ascii="Times New Roman" w:hAnsi="Times New Roman" w:cs="Times New Roman"/>
          <w:b/>
        </w:rPr>
        <w:t>.</w:t>
      </w:r>
      <w:r w:rsidRPr="00146CC9">
        <w:rPr>
          <w:rFonts w:ascii="Times New Roman" w:hAnsi="Times New Roman" w:cs="Times New Roman"/>
          <w:b/>
        </w:rPr>
        <w:t xml:space="preserve"> </w:t>
      </w:r>
      <w:r w:rsidR="008272E7" w:rsidRPr="00146CC9">
        <w:rPr>
          <w:rFonts w:ascii="Times New Roman" w:hAnsi="Times New Roman" w:cs="Times New Roman"/>
          <w:b/>
        </w:rPr>
        <w:t xml:space="preserve"> </w:t>
      </w:r>
      <w:r w:rsidRPr="00146CC9">
        <w:rPr>
          <w:rFonts w:ascii="Times New Roman" w:hAnsi="Times New Roman" w:cs="Times New Roman"/>
          <w:b/>
        </w:rPr>
        <w:t>В области развития жилищного строительства</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A00B45"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w:t>
      </w:r>
      <w:r>
        <w:rPr>
          <w:rFonts w:ascii="Times New Roman" w:hAnsi="Times New Roman" w:cs="Times New Roman"/>
          <w:sz w:val="24"/>
          <w:szCs w:val="24"/>
        </w:rPr>
        <w:t>ения</w:t>
      </w:r>
    </w:p>
    <w:p w:rsidR="0034492B" w:rsidRDefault="0034492B" w:rsidP="004A7A7D">
      <w:pPr>
        <w:pStyle w:val="ConsPlusNormal"/>
        <w:ind w:firstLine="540"/>
        <w:jc w:val="both"/>
        <w:rPr>
          <w:rFonts w:ascii="Times New Roman" w:hAnsi="Times New Roman" w:cs="Times New Roman"/>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34492B" w:rsidRPr="00A17EB6">
        <w:trPr>
          <w:gridAfter w:val="1"/>
          <w:wAfter w:w="6" w:type="dxa"/>
        </w:trPr>
        <w:tc>
          <w:tcPr>
            <w:tcW w:w="1981"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жилищного строительства</w:t>
            </w: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средней жилищной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 жилых помещений, человек</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14 кв</w:t>
            </w:r>
            <w:proofErr w:type="gramStart"/>
            <w:r w:rsidRPr="00722BCA">
              <w:rPr>
                <w:rFonts w:ascii="Times New Roman" w:hAnsi="Times New Roman" w:cs="Times New Roman"/>
              </w:rPr>
              <w:t>.м</w:t>
            </w:r>
            <w:proofErr w:type="gramEnd"/>
            <w:r w:rsidRPr="00722BCA">
              <w:rPr>
                <w:rFonts w:ascii="Times New Roman" w:hAnsi="Times New Roman" w:cs="Times New Roman"/>
              </w:rPr>
              <w:t>/чел.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территории для предварительного определения селитебной территории, </w:t>
            </w:r>
            <w:proofErr w:type="gramStart"/>
            <w:r w:rsidRPr="00722BCA">
              <w:rPr>
                <w:rFonts w:ascii="Times New Roman" w:hAnsi="Times New Roman" w:cs="Times New Roman"/>
              </w:rPr>
              <w:t>га</w:t>
            </w:r>
            <w:proofErr w:type="gramEnd"/>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застройке домами усадебного типа с участками при доме (квартире)</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участка при доме, кв</w:t>
            </w:r>
            <w:proofErr w:type="gramStart"/>
            <w:r w:rsidRPr="00722BCA">
              <w:rPr>
                <w:rFonts w:ascii="Times New Roman" w:hAnsi="Times New Roman" w:cs="Times New Roman"/>
              </w:rPr>
              <w:t>.м</w:t>
            </w:r>
            <w:proofErr w:type="gramEnd"/>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0,25 - 0,27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0,21 - 0,23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0,17 - 0,20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0,15 - 0,17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0,13 - 0,15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0,11 - 0,13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0,08 - 0,11</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При застройке секционными и блокированными домами без участков </w:t>
            </w:r>
            <w:proofErr w:type="gramStart"/>
            <w:r w:rsidRPr="00722BCA">
              <w:rPr>
                <w:rFonts w:ascii="Times New Roman" w:hAnsi="Times New Roman" w:cs="Times New Roman"/>
              </w:rPr>
              <w:t>при</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этажей</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Расчетная площадь селитебной территории на один дом (квартиру), </w:t>
            </w:r>
            <w:proofErr w:type="gramStart"/>
            <w:r w:rsidRPr="00722BCA">
              <w:rPr>
                <w:rFonts w:ascii="Times New Roman" w:hAnsi="Times New Roman" w:cs="Times New Roman"/>
              </w:rPr>
              <w:t>га</w:t>
            </w:r>
            <w:proofErr w:type="gramEnd"/>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0,04</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0,02</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7778" w:type="dxa"/>
            <w:gridSpan w:val="1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населения на территории жилой застройки, человек/кв</w:t>
            </w:r>
            <w:proofErr w:type="gramStart"/>
            <w:r w:rsidRPr="00722BCA">
              <w:rPr>
                <w:rFonts w:ascii="Times New Roman" w:hAnsi="Times New Roman" w:cs="Times New Roman"/>
              </w:rPr>
              <w:t>.м</w:t>
            </w:r>
            <w:proofErr w:type="gramEnd"/>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На территории жилой застройки усадебными домами с </w:t>
            </w:r>
            <w:proofErr w:type="spellStart"/>
            <w:r w:rsidRPr="00722BCA">
              <w:rPr>
                <w:rFonts w:ascii="Times New Roman" w:hAnsi="Times New Roman" w:cs="Times New Roman"/>
              </w:rPr>
              <w:t>приквартирными</w:t>
            </w:r>
            <w:proofErr w:type="spellEnd"/>
            <w:r w:rsidRPr="00722BCA">
              <w:rPr>
                <w:rFonts w:ascii="Times New Roman" w:hAnsi="Times New Roman" w:cs="Times New Roman"/>
              </w:rPr>
              <w:t xml:space="preserve"> участками в зависимости от размера земельного участка и среднего размера семьи:</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Pr>
                <w:rFonts w:ascii="Times New Roman" w:hAnsi="Times New Roman" w:cs="Times New Roman"/>
              </w:rPr>
              <w:br/>
            </w:r>
            <w:r w:rsidRPr="00722BCA">
              <w:rPr>
                <w:rFonts w:ascii="Times New Roman" w:hAnsi="Times New Roman" w:cs="Times New Roman"/>
              </w:rPr>
              <w:t>кв.</w:t>
            </w:r>
            <w:r>
              <w:rPr>
                <w:rFonts w:ascii="Times New Roman" w:hAnsi="Times New Roman" w:cs="Times New Roman"/>
              </w:rPr>
              <w:t xml:space="preserve"> </w:t>
            </w:r>
            <w:r w:rsidRPr="00722BCA">
              <w:rPr>
                <w:rFonts w:ascii="Times New Roman" w:hAnsi="Times New Roman" w:cs="Times New Roman"/>
              </w:rPr>
              <w:t>м</w:t>
            </w:r>
          </w:p>
        </w:tc>
        <w:tc>
          <w:tcPr>
            <w:tcW w:w="4457" w:type="dxa"/>
            <w:gridSpan w:val="9"/>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Средний размер семьи, человек</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tcPr>
          <w:p w:rsidR="0034492B" w:rsidRPr="00A17EB6" w:rsidRDefault="0034492B" w:rsidP="009A4C42">
            <w:pPr>
              <w:rPr>
                <w:rFonts w:ascii="Times New Roman" w:hAnsi="Times New Roman" w:cs="Times New Roman"/>
              </w:rPr>
            </w:pPr>
          </w:p>
        </w:tc>
        <w:tc>
          <w:tcPr>
            <w:tcW w:w="73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3,5</w:t>
            </w:r>
          </w:p>
        </w:tc>
        <w:tc>
          <w:tcPr>
            <w:tcW w:w="73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4,0</w:t>
            </w:r>
          </w:p>
        </w:tc>
        <w:tc>
          <w:tcPr>
            <w:tcW w:w="682"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4,5</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5,0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12</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16</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13</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15</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21</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24</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8</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6</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41</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48</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50</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Застройка секционными домами со средним размером семьи - 3 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130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170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жилой застройки</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Показатели предельно допустимых параметров плотности жилой застройки следует принимать не более приведенных ниже значений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Тип жилой застройки</w:t>
            </w:r>
          </w:p>
        </w:tc>
        <w:tc>
          <w:tcPr>
            <w:tcW w:w="8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Размер земельного участка (кв.</w:t>
            </w:r>
            <w:r>
              <w:rPr>
                <w:rFonts w:ascii="Times New Roman" w:hAnsi="Times New Roman" w:cs="Times New Roman"/>
              </w:rPr>
              <w:t xml:space="preserve"> </w:t>
            </w:r>
            <w:r w:rsidRPr="00722BCA">
              <w:rPr>
                <w:rFonts w:ascii="Times New Roman" w:hAnsi="Times New Roman" w:cs="Times New Roman"/>
              </w:rPr>
              <w:t>м)</w:t>
            </w:r>
          </w:p>
        </w:tc>
        <w:tc>
          <w:tcPr>
            <w:tcW w:w="709"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жилого дома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общей площади)</w:t>
            </w:r>
          </w:p>
        </w:tc>
        <w:tc>
          <w:tcPr>
            <w:tcW w:w="710"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застройки </w:t>
            </w:r>
            <w:proofErr w:type="spellStart"/>
            <w:r w:rsidRPr="00722BCA">
              <w:rPr>
                <w:rFonts w:ascii="Times New Roman" w:hAnsi="Times New Roman" w:cs="Times New Roman"/>
              </w:rPr>
              <w:t>Кз</w:t>
            </w:r>
            <w:proofErr w:type="spellEnd"/>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Коэффициент плотности застройки </w:t>
            </w:r>
            <w:proofErr w:type="spellStart"/>
            <w:r w:rsidRPr="00722BCA">
              <w:rPr>
                <w:rFonts w:ascii="Times New Roman" w:hAnsi="Times New Roman" w:cs="Times New Roman"/>
              </w:rPr>
              <w:t>Кпз</w:t>
            </w:r>
            <w:proofErr w:type="spellEnd"/>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ind w:hanging="487"/>
              <w:rPr>
                <w:rFonts w:ascii="Times New Roman" w:hAnsi="Times New Roman" w:cs="Times New Roman"/>
              </w:rPr>
            </w:pPr>
            <w:r w:rsidRPr="00722BCA">
              <w:rPr>
                <w:rFonts w:ascii="Times New Roman" w:hAnsi="Times New Roman" w:cs="Times New Roman"/>
              </w:rPr>
              <w:t xml:space="preserve">Усадебная застройка и застройка </w:t>
            </w:r>
            <w:r w:rsidRPr="00722BCA">
              <w:rPr>
                <w:rFonts w:ascii="Times New Roman" w:hAnsi="Times New Roman" w:cs="Times New Roman"/>
              </w:rPr>
              <w:lastRenderedPageBreak/>
              <w:t xml:space="preserve">одно-, двухквартирными домами с участком размером 1000 </w:t>
            </w:r>
            <w:r>
              <w:rPr>
                <w:rFonts w:ascii="Times New Roman" w:hAnsi="Times New Roman" w:cs="Times New Roman"/>
              </w:rPr>
              <w:t>–</w:t>
            </w:r>
            <w:r w:rsidRPr="00722BCA">
              <w:rPr>
                <w:rFonts w:ascii="Times New Roman" w:hAnsi="Times New Roman" w:cs="Times New Roman"/>
              </w:rPr>
              <w:t xml:space="preserve"> 1200 кв.</w:t>
            </w:r>
            <w:r>
              <w:rPr>
                <w:rFonts w:ascii="Times New Roman" w:hAnsi="Times New Roman" w:cs="Times New Roman"/>
              </w:rPr>
              <w:t xml:space="preserve"> </w:t>
            </w:r>
            <w:r w:rsidRPr="00722BCA">
              <w:rPr>
                <w:rFonts w:ascii="Times New Roman" w:hAnsi="Times New Roman" w:cs="Times New Roman"/>
              </w:rPr>
              <w:t>м и более, с развитой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 xml:space="preserve">1200 и </w:t>
            </w:r>
            <w:r w:rsidRPr="00722BCA">
              <w:rPr>
                <w:rFonts w:ascii="Times New Roman" w:hAnsi="Times New Roman" w:cs="Times New Roman"/>
              </w:rPr>
              <w:lastRenderedPageBreak/>
              <w:t>более</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rPr>
                <w:rFonts w:ascii="Times New Roman" w:hAnsi="Times New Roman" w:cs="Times New Roman"/>
              </w:rPr>
            </w:pPr>
            <w:r w:rsidRPr="00722BCA">
              <w:rPr>
                <w:rFonts w:ascii="Times New Roman" w:hAnsi="Times New Roman" w:cs="Times New Roman"/>
              </w:rPr>
              <w:t xml:space="preserve">Застройка </w:t>
            </w:r>
            <w:proofErr w:type="spellStart"/>
            <w:r w:rsidRPr="00722BCA">
              <w:rPr>
                <w:rFonts w:ascii="Times New Roman" w:hAnsi="Times New Roman" w:cs="Times New Roman"/>
              </w:rPr>
              <w:t>коттеджного</w:t>
            </w:r>
            <w:proofErr w:type="spellEnd"/>
            <w:r w:rsidRPr="00722BCA">
              <w:rPr>
                <w:rFonts w:ascii="Times New Roman" w:hAnsi="Times New Roman" w:cs="Times New Roman"/>
              </w:rPr>
              <w:t xml:space="preserve"> типа с участками размером не менее 400 кв.</w:t>
            </w:r>
            <w:r>
              <w:rPr>
                <w:rFonts w:ascii="Times New Roman" w:hAnsi="Times New Roman" w:cs="Times New Roman"/>
              </w:rPr>
              <w:t xml:space="preserve"> </w:t>
            </w:r>
            <w:r w:rsidRPr="00722BCA">
              <w:rPr>
                <w:rFonts w:ascii="Times New Roman" w:hAnsi="Times New Roman" w:cs="Times New Roman"/>
              </w:rPr>
              <w:t xml:space="preserve">м и </w:t>
            </w:r>
            <w:proofErr w:type="spellStart"/>
            <w:r w:rsidRPr="00722BCA">
              <w:rPr>
                <w:rFonts w:ascii="Times New Roman" w:hAnsi="Times New Roman" w:cs="Times New Roman"/>
              </w:rPr>
              <w:t>коттеджно-блокированного</w:t>
            </w:r>
            <w:proofErr w:type="spellEnd"/>
            <w:r w:rsidRPr="00722BCA">
              <w:rPr>
                <w:rFonts w:ascii="Times New Roman" w:hAnsi="Times New Roman" w:cs="Times New Roman"/>
              </w:rPr>
              <w:t xml:space="preserve"> типа (2</w:t>
            </w:r>
            <w:r>
              <w:rPr>
                <w:rFonts w:ascii="Times New Roman" w:hAnsi="Times New Roman" w:cs="Times New Roman"/>
              </w:rPr>
              <w:t>–</w:t>
            </w:r>
            <w:r w:rsidRPr="00722BCA">
              <w:rPr>
                <w:rFonts w:ascii="Times New Roman" w:hAnsi="Times New Roman" w:cs="Times New Roman"/>
              </w:rPr>
              <w:t>- 4 - квартирные блокированные дома) с участками размером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с минимальной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Многоквартирная (</w:t>
            </w: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застройка блокированного типа с </w:t>
            </w:r>
            <w:proofErr w:type="spellStart"/>
            <w:r w:rsidRPr="00722BCA">
              <w:rPr>
                <w:rFonts w:ascii="Times New Roman" w:hAnsi="Times New Roman" w:cs="Times New Roman"/>
              </w:rPr>
              <w:t>приквартирным</w:t>
            </w:r>
            <w:proofErr w:type="spellEnd"/>
            <w:r w:rsidRPr="00722BCA">
              <w:rPr>
                <w:rFonts w:ascii="Times New Roman" w:hAnsi="Times New Roman" w:cs="Times New Roman"/>
              </w:rPr>
              <w:t xml:space="preserve"> и участками размером не менее 200 кв</w:t>
            </w:r>
            <w:proofErr w:type="gramStart"/>
            <w:r w:rsidRPr="00722BCA">
              <w:rPr>
                <w:rFonts w:ascii="Times New Roman" w:hAnsi="Times New Roman" w:cs="Times New Roman"/>
              </w:rPr>
              <w:t>.м</w:t>
            </w:r>
            <w:proofErr w:type="gramEnd"/>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Примечание: при размерах </w:t>
            </w:r>
            <w:proofErr w:type="spellStart"/>
            <w:r w:rsidRPr="00722BCA">
              <w:rPr>
                <w:rFonts w:ascii="Times New Roman" w:hAnsi="Times New Roman" w:cs="Times New Roman"/>
              </w:rPr>
              <w:t>приквартирных</w:t>
            </w:r>
            <w:proofErr w:type="spellEnd"/>
            <w:r w:rsidRPr="00722BCA">
              <w:rPr>
                <w:rFonts w:ascii="Times New Roman" w:hAnsi="Times New Roman" w:cs="Times New Roman"/>
              </w:rPr>
              <w:t xml:space="preserve"> земельных участков менее 200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коэффициент плотности застройки (</w:t>
            </w:r>
            <w:proofErr w:type="spellStart"/>
            <w:r w:rsidRPr="00722BCA">
              <w:rPr>
                <w:rFonts w:ascii="Times New Roman" w:hAnsi="Times New Roman" w:cs="Times New Roman"/>
              </w:rPr>
              <w:t>Кпз</w:t>
            </w:r>
            <w:proofErr w:type="spellEnd"/>
            <w:r w:rsidRPr="00722BCA">
              <w:rPr>
                <w:rFonts w:ascii="Times New Roman" w:hAnsi="Times New Roman" w:cs="Times New Roman"/>
              </w:rPr>
              <w:t xml:space="preserve">) не должен превышать 1,2. При этом </w:t>
            </w:r>
            <w:proofErr w:type="spellStart"/>
            <w:r w:rsidRPr="00722BCA">
              <w:rPr>
                <w:rFonts w:ascii="Times New Roman" w:hAnsi="Times New Roman" w:cs="Times New Roman"/>
              </w:rPr>
              <w:t>Кз</w:t>
            </w:r>
            <w:proofErr w:type="spellEnd"/>
            <w:r w:rsidRPr="00722BCA">
              <w:rPr>
                <w:rFonts w:ascii="Times New Roman" w:hAnsi="Times New Roman" w:cs="Times New Roman"/>
              </w:rPr>
              <w:t xml:space="preserve"> не нормируется при соблюдении санитарно-гигиенических и противопожарных требований.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w:t>
            </w:r>
            <w:proofErr w:type="gramStart"/>
            <w:r w:rsidRPr="00722BCA">
              <w:rPr>
                <w:rFonts w:ascii="Times New Roman" w:hAnsi="Times New Roman" w:cs="Times New Roman"/>
              </w:rPr>
              <w:t>.м</w:t>
            </w:r>
            <w:proofErr w:type="gramEnd"/>
            <w:r w:rsidRPr="00722BCA">
              <w:rPr>
                <w:rFonts w:ascii="Times New Roman" w:hAnsi="Times New Roman" w:cs="Times New Roman"/>
              </w:rPr>
              <w:t>/на 1 человека</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r>
    </w:tbl>
    <w:p w:rsidR="0034492B"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5.4</w:t>
      </w:r>
      <w:r w:rsidR="008272E7" w:rsidRPr="00146CC9">
        <w:rPr>
          <w:rFonts w:ascii="Times New Roman" w:hAnsi="Times New Roman" w:cs="Times New Roman"/>
          <w:b/>
        </w:rPr>
        <w:t xml:space="preserve">. </w:t>
      </w:r>
      <w:r w:rsidRPr="00146CC9">
        <w:rPr>
          <w:rFonts w:ascii="Times New Roman" w:hAnsi="Times New Roman" w:cs="Times New Roman"/>
          <w:b/>
        </w:rPr>
        <w:t>В области организации мест захоронения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w:t>
      </w:r>
      <w:r>
        <w:rPr>
          <w:rFonts w:ascii="Times New Roman" w:hAnsi="Times New Roman" w:cs="Times New Roman"/>
          <w:sz w:val="24"/>
          <w:szCs w:val="24"/>
        </w:rPr>
        <w:t>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Pr="00146CC9" w:rsidRDefault="0034492B">
      <w:pPr>
        <w:pStyle w:val="ConsPlusNormal"/>
        <w:ind w:firstLine="540"/>
        <w:jc w:val="both"/>
        <w:rPr>
          <w:rFonts w:ascii="Times New Roman" w:hAnsi="Times New Roman" w:cs="Times New Roman"/>
          <w:b/>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5.5</w:t>
      </w:r>
      <w:r w:rsidR="008272E7" w:rsidRPr="00146CC9">
        <w:rPr>
          <w:rFonts w:ascii="Times New Roman" w:hAnsi="Times New Roman" w:cs="Times New Roman"/>
          <w:b/>
        </w:rPr>
        <w:t>.</w:t>
      </w:r>
      <w:r w:rsidRPr="00146CC9">
        <w:rPr>
          <w:rFonts w:ascii="Times New Roman" w:hAnsi="Times New Roman" w:cs="Times New Roman"/>
          <w:b/>
        </w:rPr>
        <w:t xml:space="preserve"> Объекты производственного и хозяйственно-складского назначения</w:t>
      </w:r>
    </w:p>
    <w:p w:rsidR="0034492B" w:rsidRPr="00146CC9" w:rsidRDefault="0034492B">
      <w:pPr>
        <w:pStyle w:val="ConsPlusNormal"/>
        <w:ind w:firstLine="540"/>
        <w:jc w:val="both"/>
        <w:rPr>
          <w:rFonts w:ascii="Times New Roman" w:hAnsi="Times New Roman" w:cs="Times New Roman"/>
          <w:b/>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sz w:val="24"/>
          <w:szCs w:val="24"/>
        </w:rPr>
        <w:t xml:space="preserve">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vMerge w:val="restart"/>
          </w:tcPr>
          <w:p w:rsidR="0034492B" w:rsidRPr="00A17EB6" w:rsidRDefault="0034492B" w:rsidP="009A4C42">
            <w:pPr>
              <w:rPr>
                <w:rFonts w:ascii="Times New Roman" w:hAnsi="Times New Roman" w:cs="Times New Roman"/>
              </w:rPr>
            </w:pPr>
            <w:r w:rsidRPr="00A17EB6">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w:t>
            </w:r>
            <w:proofErr w:type="spellStart"/>
            <w:r w:rsidRPr="00722BCA">
              <w:rPr>
                <w:rFonts w:ascii="Times New Roman" w:hAnsi="Times New Roman" w:cs="Times New Roman"/>
              </w:rPr>
              <w:t>общетоварного</w:t>
            </w:r>
            <w:proofErr w:type="spellEnd"/>
            <w:r w:rsidRPr="00722BCA">
              <w:rPr>
                <w:rFonts w:ascii="Times New Roman" w:hAnsi="Times New Roman" w:cs="Times New Roman"/>
              </w:rPr>
              <w:t xml:space="preserve"> склада, кв</w:t>
            </w:r>
            <w:proofErr w:type="gramStart"/>
            <w:r w:rsidRPr="00722BCA">
              <w:rPr>
                <w:rFonts w:ascii="Times New Roman" w:hAnsi="Times New Roman" w:cs="Times New Roman"/>
              </w:rPr>
              <w:t>.м</w:t>
            </w:r>
            <w:proofErr w:type="gramEnd"/>
            <w:r w:rsidRPr="00722BCA">
              <w:rPr>
                <w:rFonts w:ascii="Times New Roman" w:hAnsi="Times New Roman" w:cs="Times New Roman"/>
              </w:rPr>
              <w:t>/1 тыс. человек</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Вместимость специализированного склада, тонн</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proofErr w:type="spellStart"/>
            <w:r w:rsidRPr="00722BCA">
              <w:rPr>
                <w:rFonts w:ascii="Times New Roman" w:hAnsi="Times New Roman" w:cs="Times New Roman"/>
              </w:rPr>
              <w:t>фруктохранилища</w:t>
            </w:r>
            <w:proofErr w:type="spellEnd"/>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овощехранилища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картофелехранилища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Pr="00146CC9" w:rsidRDefault="0034492B">
      <w:pPr>
        <w:pStyle w:val="ConsPlusNormal"/>
        <w:ind w:firstLine="540"/>
        <w:jc w:val="both"/>
        <w:rPr>
          <w:rFonts w:ascii="Times New Roman" w:hAnsi="Times New Roman" w:cs="Times New Roman"/>
          <w:b/>
        </w:rPr>
      </w:pPr>
      <w:r w:rsidRPr="00146CC9">
        <w:rPr>
          <w:rFonts w:ascii="Times New Roman" w:hAnsi="Times New Roman" w:cs="Times New Roman"/>
          <w:b/>
        </w:rPr>
        <w:t>5.6. В области торговли, общественного питания и бытового обслуживания</w:t>
      </w:r>
    </w:p>
    <w:p w:rsidR="0034492B" w:rsidRDefault="0034492B">
      <w:pPr>
        <w:pStyle w:val="ConsPlusNormal"/>
        <w:ind w:firstLine="540"/>
        <w:jc w:val="both"/>
        <w:rPr>
          <w:rFonts w:ascii="Times New Roman" w:hAnsi="Times New Roman" w:cs="Times New Roman"/>
        </w:rPr>
      </w:pPr>
    </w:p>
    <w:p w:rsidR="0034492B" w:rsidRPr="001C3866"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поселения</w:t>
      </w:r>
    </w:p>
    <w:p w:rsidR="0034492B" w:rsidRPr="001C3866"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sidRPr="001C3866">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C97E1E" w:rsidRPr="001C3866">
        <w:rPr>
          <w:rFonts w:ascii="Times New Roman" w:hAnsi="Times New Roman" w:cs="Times New Roman"/>
          <w:sz w:val="24"/>
          <w:szCs w:val="24"/>
        </w:rPr>
        <w:t xml:space="preserve">сельского </w:t>
      </w:r>
      <w:r w:rsidRPr="001C3866">
        <w:rPr>
          <w:rFonts w:ascii="Times New Roman" w:hAnsi="Times New Roman" w:cs="Times New Roman"/>
          <w:sz w:val="24"/>
          <w:szCs w:val="24"/>
        </w:rPr>
        <w:t xml:space="preserve"> поселения</w:t>
      </w:r>
    </w:p>
    <w:p w:rsidR="00C97E1E" w:rsidRDefault="00C97E1E" w:rsidP="004A7A7D">
      <w:pPr>
        <w:pStyle w:val="ConsPlusNormal"/>
        <w:ind w:firstLine="540"/>
        <w:jc w:val="both"/>
        <w:rPr>
          <w:rFonts w:ascii="Times New Roman" w:hAnsi="Times New Roman" w:cs="Times New Roman"/>
          <w:sz w:val="24"/>
          <w:szCs w:val="24"/>
        </w:rPr>
      </w:pP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A17EB6">
        <w:tc>
          <w:tcPr>
            <w:tcW w:w="1871"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Объекты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c>
          <w:tcPr>
            <w:tcW w:w="1984"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Расчетные показатели, единица измерения</w:t>
            </w:r>
          </w:p>
        </w:tc>
        <w:tc>
          <w:tcPr>
            <w:tcW w:w="5615" w:type="dxa"/>
          </w:tcPr>
          <w:p w:rsidR="0034492B" w:rsidRPr="001C3866" w:rsidRDefault="0034492B" w:rsidP="004031B2">
            <w:pPr>
              <w:pStyle w:val="ConsPlusNormal"/>
              <w:jc w:val="center"/>
              <w:rPr>
                <w:rFonts w:ascii="Times New Roman" w:hAnsi="Times New Roman" w:cs="Times New Roman"/>
              </w:rPr>
            </w:pPr>
            <w:r w:rsidRPr="001C3866">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r w:rsidR="00C97E1E" w:rsidRPr="001C3866">
              <w:rPr>
                <w:rFonts w:ascii="Times New Roman" w:hAnsi="Times New Roman" w:cs="Times New Roman"/>
              </w:rPr>
              <w:t xml:space="preserve">сельского </w:t>
            </w:r>
            <w:r w:rsidRPr="001C3866">
              <w:rPr>
                <w:rFonts w:ascii="Times New Roman" w:hAnsi="Times New Roman" w:cs="Times New Roman"/>
              </w:rPr>
              <w:t xml:space="preserve"> поселения</w:t>
            </w:r>
          </w:p>
        </w:tc>
      </w:tr>
      <w:tr w:rsidR="0034492B" w:rsidRPr="00A17EB6">
        <w:tc>
          <w:tcPr>
            <w:tcW w:w="1871"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 xml:space="preserve">Уровень территориальной доступности для населения, </w:t>
            </w:r>
            <w:proofErr w:type="gramStart"/>
            <w:r w:rsidRPr="001C3866">
              <w:rPr>
                <w:rFonts w:ascii="Times New Roman" w:hAnsi="Times New Roman" w:cs="Times New Roman"/>
              </w:rPr>
              <w:t>м</w:t>
            </w:r>
            <w:proofErr w:type="gramEnd"/>
          </w:p>
        </w:tc>
        <w:tc>
          <w:tcPr>
            <w:tcW w:w="5615" w:type="dxa"/>
          </w:tcPr>
          <w:p w:rsidR="0034492B" w:rsidRPr="001C3866" w:rsidRDefault="0034492B" w:rsidP="004D4226">
            <w:pPr>
              <w:pStyle w:val="ConsPlusNormal"/>
              <w:rPr>
                <w:rFonts w:ascii="Times New Roman" w:hAnsi="Times New Roman" w:cs="Times New Roman"/>
              </w:rPr>
            </w:pPr>
            <w:r w:rsidRPr="001C3866">
              <w:rPr>
                <w:rFonts w:ascii="Times New Roman" w:hAnsi="Times New Roman" w:cs="Times New Roman"/>
              </w:rPr>
              <w:t>Радиус обслуживания: 500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Предприятия общественного </w:t>
            </w:r>
            <w:r w:rsidRPr="00722BCA">
              <w:rPr>
                <w:rFonts w:ascii="Times New Roman" w:hAnsi="Times New Roman" w:cs="Times New Roman"/>
              </w:rPr>
              <w:lastRenderedPageBreak/>
              <w:t>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lastRenderedPageBreak/>
              <w:t xml:space="preserve">Уровень территориальной </w:t>
            </w:r>
            <w:r w:rsidRPr="00722BCA">
              <w:rPr>
                <w:rFonts w:ascii="Times New Roman" w:hAnsi="Times New Roman" w:cs="Times New Roman"/>
              </w:rPr>
              <w:lastRenderedPageBreak/>
              <w:t xml:space="preserve">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lastRenderedPageBreak/>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lastRenderedPageBreak/>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Pr="001C3866" w:rsidRDefault="0034492B" w:rsidP="00146CC9">
      <w:pPr>
        <w:jc w:val="center"/>
        <w:rPr>
          <w:rFonts w:ascii="Times New Roman" w:hAnsi="Times New Roman" w:cs="Times New Roman"/>
          <w:b/>
          <w:sz w:val="24"/>
          <w:szCs w:val="24"/>
        </w:rPr>
      </w:pPr>
      <w:r>
        <w:rPr>
          <w:rFonts w:ascii="Times New Roman" w:hAnsi="Times New Roman" w:cs="Times New Roman"/>
          <w:sz w:val="24"/>
          <w:szCs w:val="24"/>
        </w:rPr>
        <w:br w:type="page"/>
      </w:r>
      <w:r w:rsidRPr="001C3866">
        <w:rPr>
          <w:rFonts w:ascii="Times New Roman" w:hAnsi="Times New Roman" w:cs="Times New Roman"/>
          <w:b/>
          <w:sz w:val="24"/>
          <w:szCs w:val="24"/>
        </w:rPr>
        <w:lastRenderedPageBreak/>
        <w:t>Часть I</w:t>
      </w:r>
      <w:r w:rsidRPr="001C3866">
        <w:rPr>
          <w:rFonts w:ascii="Times New Roman" w:hAnsi="Times New Roman" w:cs="Times New Roman"/>
          <w:b/>
          <w:sz w:val="24"/>
          <w:szCs w:val="24"/>
          <w:lang w:val="en-US"/>
        </w:rPr>
        <w:t>V</w:t>
      </w:r>
      <w:r w:rsidRPr="001C3866">
        <w:rPr>
          <w:rFonts w:ascii="Times New Roman" w:hAnsi="Times New Roman" w:cs="Times New Roman"/>
          <w:b/>
          <w:sz w:val="24"/>
          <w:szCs w:val="24"/>
        </w:rPr>
        <w:t xml:space="preserve">. Обоснование расчетных показателей, </w:t>
      </w:r>
      <w:r w:rsidR="00146CC9">
        <w:rPr>
          <w:rFonts w:ascii="Times New Roman" w:hAnsi="Times New Roman" w:cs="Times New Roman"/>
          <w:b/>
          <w:sz w:val="24"/>
          <w:szCs w:val="24"/>
        </w:rPr>
        <w:t xml:space="preserve"> </w:t>
      </w:r>
      <w:r w:rsidRPr="001C3866">
        <w:rPr>
          <w:rFonts w:ascii="Times New Roman" w:hAnsi="Times New Roman" w:cs="Times New Roman"/>
          <w:b/>
          <w:sz w:val="24"/>
          <w:szCs w:val="24"/>
        </w:rPr>
        <w:t xml:space="preserve">содержащихся в основной части нормативов градостроительного проектирования </w:t>
      </w:r>
      <w:r w:rsidR="00582078">
        <w:rPr>
          <w:rFonts w:ascii="Times New Roman" w:hAnsi="Times New Roman" w:cs="Times New Roman"/>
          <w:b/>
          <w:sz w:val="24"/>
          <w:szCs w:val="24"/>
        </w:rPr>
        <w:t>МО «Мирный</w:t>
      </w:r>
      <w:r w:rsidR="00C97E1E" w:rsidRPr="001C3866">
        <w:rPr>
          <w:rFonts w:ascii="Times New Roman" w:hAnsi="Times New Roman" w:cs="Times New Roman"/>
          <w:b/>
          <w:sz w:val="24"/>
          <w:szCs w:val="24"/>
        </w:rPr>
        <w:t>»</w:t>
      </w:r>
    </w:p>
    <w:p w:rsidR="0034492B" w:rsidRPr="00722BCA" w:rsidRDefault="0034492B">
      <w:pPr>
        <w:pStyle w:val="ConsPlusNormal"/>
        <w:ind w:firstLine="540"/>
        <w:jc w:val="both"/>
        <w:rPr>
          <w:rFonts w:ascii="Times New Roman" w:hAnsi="Times New Roman" w:cs="Times New Roman"/>
        </w:rPr>
      </w:pPr>
    </w:p>
    <w:p w:rsidR="00582078" w:rsidRPr="00C167F0" w:rsidRDefault="00582078" w:rsidP="00146CC9">
      <w:pPr>
        <w:tabs>
          <w:tab w:val="left" w:pos="-426"/>
        </w:tabs>
        <w:spacing w:after="0" w:line="240" w:lineRule="auto"/>
        <w:ind w:firstLine="567"/>
        <w:jc w:val="both"/>
        <w:rPr>
          <w:rFonts w:ascii="Times New Roman" w:hAnsi="Times New Roman" w:cs="Times New Roman"/>
          <w:sz w:val="24"/>
          <w:szCs w:val="24"/>
        </w:rPr>
      </w:pPr>
      <w:r w:rsidRPr="00C167F0">
        <w:rPr>
          <w:rFonts w:ascii="Times New Roman" w:hAnsi="Times New Roman" w:cs="Times New Roman"/>
          <w:sz w:val="24"/>
          <w:szCs w:val="24"/>
        </w:rPr>
        <w:t xml:space="preserve">Муниципальное образование «Мирный» является сельским поселением, расположено в северо-западной части муниципального образования «Коношский муниципальный район» Архангельской области, граничит с муниципальными образованиями «Волошское», «Вохтомское», «Климовское», «Ерцевское», «Коношское» Коношского района, а также с </w:t>
      </w:r>
      <w:proofErr w:type="spellStart"/>
      <w:r w:rsidRPr="00C167F0">
        <w:rPr>
          <w:rFonts w:ascii="Times New Roman" w:hAnsi="Times New Roman" w:cs="Times New Roman"/>
          <w:sz w:val="24"/>
          <w:szCs w:val="24"/>
        </w:rPr>
        <w:t>Каргопольским</w:t>
      </w:r>
      <w:proofErr w:type="spellEnd"/>
      <w:r w:rsidRPr="00C167F0">
        <w:rPr>
          <w:rFonts w:ascii="Times New Roman" w:hAnsi="Times New Roman" w:cs="Times New Roman"/>
          <w:sz w:val="24"/>
          <w:szCs w:val="24"/>
        </w:rPr>
        <w:t xml:space="preserve"> районом.</w:t>
      </w:r>
    </w:p>
    <w:p w:rsidR="00582078" w:rsidRPr="00C167F0" w:rsidRDefault="00582078" w:rsidP="00146CC9">
      <w:pPr>
        <w:spacing w:after="0" w:line="240" w:lineRule="auto"/>
        <w:ind w:firstLine="567"/>
        <w:jc w:val="both"/>
        <w:rPr>
          <w:rFonts w:ascii="Times New Roman" w:hAnsi="Times New Roman" w:cs="Times New Roman"/>
          <w:color w:val="000000" w:themeColor="text1"/>
          <w:sz w:val="24"/>
          <w:szCs w:val="24"/>
        </w:rPr>
      </w:pPr>
      <w:r w:rsidRPr="00C167F0">
        <w:rPr>
          <w:rFonts w:ascii="Times New Roman" w:hAnsi="Times New Roman" w:cs="Times New Roman"/>
          <w:color w:val="000000" w:themeColor="text1"/>
          <w:sz w:val="24"/>
          <w:szCs w:val="24"/>
        </w:rPr>
        <w:t>Административны</w:t>
      </w:r>
      <w:r w:rsidR="001C2C78">
        <w:rPr>
          <w:rFonts w:ascii="Times New Roman" w:hAnsi="Times New Roman" w:cs="Times New Roman"/>
          <w:color w:val="000000" w:themeColor="text1"/>
          <w:sz w:val="24"/>
          <w:szCs w:val="24"/>
        </w:rPr>
        <w:t>й центр поселения – пос. Мирный, расположен в 25 км. от центра Коношского района – п</w:t>
      </w:r>
      <w:proofErr w:type="gramStart"/>
      <w:r w:rsidR="001C2C78">
        <w:rPr>
          <w:rFonts w:ascii="Times New Roman" w:hAnsi="Times New Roman" w:cs="Times New Roman"/>
          <w:color w:val="000000" w:themeColor="text1"/>
          <w:sz w:val="24"/>
          <w:szCs w:val="24"/>
        </w:rPr>
        <w:t>.К</w:t>
      </w:r>
      <w:proofErr w:type="gramEnd"/>
      <w:r w:rsidR="001C2C78">
        <w:rPr>
          <w:rFonts w:ascii="Times New Roman" w:hAnsi="Times New Roman" w:cs="Times New Roman"/>
          <w:color w:val="000000" w:themeColor="text1"/>
          <w:sz w:val="24"/>
          <w:szCs w:val="24"/>
        </w:rPr>
        <w:t>оноша.</w:t>
      </w:r>
    </w:p>
    <w:p w:rsidR="00582078" w:rsidRPr="00C167F0" w:rsidRDefault="00582078" w:rsidP="00146CC9">
      <w:pPr>
        <w:spacing w:after="0" w:line="240" w:lineRule="auto"/>
        <w:ind w:firstLine="567"/>
        <w:jc w:val="both"/>
        <w:rPr>
          <w:rFonts w:ascii="Times New Roman" w:hAnsi="Times New Roman" w:cs="Times New Roman"/>
          <w:color w:val="000000" w:themeColor="text1"/>
          <w:sz w:val="24"/>
          <w:szCs w:val="24"/>
        </w:rPr>
      </w:pPr>
      <w:r w:rsidRPr="00C167F0">
        <w:rPr>
          <w:rFonts w:ascii="Times New Roman" w:hAnsi="Times New Roman" w:cs="Times New Roman"/>
          <w:color w:val="000000" w:themeColor="text1"/>
          <w:sz w:val="24"/>
          <w:szCs w:val="24"/>
        </w:rPr>
        <w:t xml:space="preserve">Численность населения поселения </w:t>
      </w:r>
      <w:r w:rsidR="00C167F0">
        <w:rPr>
          <w:rFonts w:ascii="Times New Roman" w:hAnsi="Times New Roman" w:cs="Times New Roman"/>
          <w:color w:val="000000" w:themeColor="text1"/>
          <w:sz w:val="24"/>
          <w:szCs w:val="24"/>
        </w:rPr>
        <w:t>на 01.01.201</w:t>
      </w:r>
      <w:r w:rsidR="001C2C78">
        <w:rPr>
          <w:rFonts w:ascii="Times New Roman" w:hAnsi="Times New Roman" w:cs="Times New Roman"/>
          <w:color w:val="000000" w:themeColor="text1"/>
          <w:sz w:val="24"/>
          <w:szCs w:val="24"/>
        </w:rPr>
        <w:t>7</w:t>
      </w:r>
      <w:r w:rsidRPr="00C167F0">
        <w:rPr>
          <w:rFonts w:ascii="Times New Roman" w:hAnsi="Times New Roman" w:cs="Times New Roman"/>
          <w:color w:val="000000" w:themeColor="text1"/>
          <w:sz w:val="24"/>
          <w:szCs w:val="24"/>
        </w:rPr>
        <w:t xml:space="preserve"> г.</w:t>
      </w:r>
      <w:r w:rsidR="001C2C78">
        <w:rPr>
          <w:rFonts w:ascii="Times New Roman" w:hAnsi="Times New Roman" w:cs="Times New Roman"/>
          <w:color w:val="000000" w:themeColor="text1"/>
          <w:sz w:val="24"/>
          <w:szCs w:val="24"/>
        </w:rPr>
        <w:t xml:space="preserve"> составляет 0,863</w:t>
      </w:r>
      <w:r w:rsidRPr="00C167F0">
        <w:rPr>
          <w:rFonts w:ascii="Times New Roman" w:hAnsi="Times New Roman" w:cs="Times New Roman"/>
          <w:color w:val="000000" w:themeColor="text1"/>
          <w:sz w:val="24"/>
          <w:szCs w:val="24"/>
        </w:rPr>
        <w:t xml:space="preserve"> тыс. человек.</w:t>
      </w:r>
      <w:r w:rsidR="001C2C78">
        <w:rPr>
          <w:rFonts w:ascii="Times New Roman" w:hAnsi="Times New Roman" w:cs="Times New Roman"/>
          <w:color w:val="000000" w:themeColor="text1"/>
          <w:sz w:val="24"/>
          <w:szCs w:val="24"/>
        </w:rPr>
        <w:t xml:space="preserve"> Из них трудоспособное – 0,403 тыс</w:t>
      </w:r>
      <w:proofErr w:type="gramStart"/>
      <w:r w:rsidR="001C2C78">
        <w:rPr>
          <w:rFonts w:ascii="Times New Roman" w:hAnsi="Times New Roman" w:cs="Times New Roman"/>
          <w:color w:val="000000" w:themeColor="text1"/>
          <w:sz w:val="24"/>
          <w:szCs w:val="24"/>
        </w:rPr>
        <w:t>.ч</w:t>
      </w:r>
      <w:proofErr w:type="gramEnd"/>
      <w:r w:rsidR="001C2C78">
        <w:rPr>
          <w:rFonts w:ascii="Times New Roman" w:hAnsi="Times New Roman" w:cs="Times New Roman"/>
          <w:color w:val="000000" w:themeColor="text1"/>
          <w:sz w:val="24"/>
          <w:szCs w:val="24"/>
        </w:rPr>
        <w:t>ел.</w:t>
      </w:r>
    </w:p>
    <w:p w:rsidR="00582078" w:rsidRPr="00C167F0" w:rsidRDefault="00582078" w:rsidP="00146CC9">
      <w:pPr>
        <w:spacing w:after="0" w:line="240" w:lineRule="auto"/>
        <w:ind w:firstLine="567"/>
        <w:jc w:val="both"/>
        <w:rPr>
          <w:rFonts w:ascii="Times New Roman" w:hAnsi="Times New Roman" w:cs="Times New Roman"/>
          <w:color w:val="000000" w:themeColor="text1"/>
          <w:sz w:val="24"/>
          <w:szCs w:val="24"/>
        </w:rPr>
      </w:pPr>
      <w:r w:rsidRPr="00C167F0">
        <w:rPr>
          <w:rFonts w:ascii="Times New Roman" w:hAnsi="Times New Roman" w:cs="Times New Roman"/>
          <w:color w:val="000000" w:themeColor="text1"/>
          <w:sz w:val="24"/>
          <w:szCs w:val="24"/>
        </w:rPr>
        <w:t>Площадь территории муниципального образования – 116 000 га.</w:t>
      </w:r>
    </w:p>
    <w:p w:rsidR="00582078" w:rsidRPr="00C167F0" w:rsidRDefault="00582078" w:rsidP="00146CC9">
      <w:pPr>
        <w:pStyle w:val="ac"/>
        <w:jc w:val="both"/>
        <w:rPr>
          <w:rFonts w:ascii="Times New Roman" w:hAnsi="Times New Roman"/>
          <w:sz w:val="24"/>
          <w:szCs w:val="24"/>
        </w:rPr>
      </w:pPr>
      <w:proofErr w:type="gramStart"/>
      <w:r w:rsidRPr="00C167F0">
        <w:rPr>
          <w:rFonts w:ascii="Times New Roman" w:hAnsi="Times New Roman"/>
          <w:color w:val="000000" w:themeColor="text1"/>
          <w:sz w:val="24"/>
          <w:szCs w:val="24"/>
        </w:rPr>
        <w:t>В границы муниципального образования входят два поселка (Мирный, Сосновка) и двенадцать деревень (</w:t>
      </w:r>
      <w:proofErr w:type="spellStart"/>
      <w:r w:rsidRPr="00C167F0">
        <w:rPr>
          <w:rFonts w:ascii="Times New Roman" w:hAnsi="Times New Roman"/>
          <w:color w:val="000000" w:themeColor="text1"/>
          <w:sz w:val="24"/>
          <w:szCs w:val="24"/>
        </w:rPr>
        <w:t>Аладьинская</w:t>
      </w:r>
      <w:proofErr w:type="spellEnd"/>
      <w:r w:rsidRPr="00C167F0">
        <w:rPr>
          <w:rFonts w:ascii="Times New Roman" w:hAnsi="Times New Roman"/>
          <w:color w:val="000000" w:themeColor="text1"/>
          <w:sz w:val="24"/>
          <w:szCs w:val="24"/>
        </w:rPr>
        <w:t xml:space="preserve">, </w:t>
      </w:r>
      <w:proofErr w:type="spellStart"/>
      <w:r w:rsidRPr="00C167F0">
        <w:rPr>
          <w:rFonts w:ascii="Times New Roman" w:hAnsi="Times New Roman"/>
          <w:color w:val="000000" w:themeColor="text1"/>
          <w:sz w:val="24"/>
          <w:szCs w:val="24"/>
        </w:rPr>
        <w:t>Борисовская</w:t>
      </w:r>
      <w:proofErr w:type="spellEnd"/>
      <w:r w:rsidRPr="00C167F0">
        <w:rPr>
          <w:rFonts w:ascii="Times New Roman" w:hAnsi="Times New Roman"/>
          <w:color w:val="000000" w:themeColor="text1"/>
          <w:sz w:val="24"/>
          <w:szCs w:val="24"/>
        </w:rPr>
        <w:t xml:space="preserve">, </w:t>
      </w:r>
      <w:proofErr w:type="spellStart"/>
      <w:r w:rsidRPr="00C167F0">
        <w:rPr>
          <w:rFonts w:ascii="Times New Roman" w:hAnsi="Times New Roman"/>
          <w:color w:val="000000" w:themeColor="text1"/>
          <w:sz w:val="24"/>
          <w:szCs w:val="24"/>
        </w:rPr>
        <w:t>Головинская</w:t>
      </w:r>
      <w:proofErr w:type="spellEnd"/>
      <w:r w:rsidRPr="00C167F0">
        <w:rPr>
          <w:rFonts w:ascii="Times New Roman" w:hAnsi="Times New Roman"/>
          <w:color w:val="000000" w:themeColor="text1"/>
          <w:sz w:val="24"/>
          <w:szCs w:val="24"/>
        </w:rPr>
        <w:t xml:space="preserve">, Дальняя Зеленая, </w:t>
      </w:r>
      <w:proofErr w:type="spellStart"/>
      <w:r w:rsidRPr="00C167F0">
        <w:rPr>
          <w:rFonts w:ascii="Times New Roman" w:hAnsi="Times New Roman"/>
          <w:color w:val="000000" w:themeColor="text1"/>
          <w:sz w:val="24"/>
          <w:szCs w:val="24"/>
        </w:rPr>
        <w:t>Дор</w:t>
      </w:r>
      <w:proofErr w:type="spellEnd"/>
      <w:r w:rsidRPr="00C167F0">
        <w:rPr>
          <w:rFonts w:ascii="Times New Roman" w:hAnsi="Times New Roman"/>
          <w:color w:val="000000" w:themeColor="text1"/>
          <w:sz w:val="24"/>
          <w:szCs w:val="24"/>
        </w:rPr>
        <w:t xml:space="preserve">, </w:t>
      </w:r>
      <w:proofErr w:type="spellStart"/>
      <w:r w:rsidRPr="00C167F0">
        <w:rPr>
          <w:rFonts w:ascii="Times New Roman" w:hAnsi="Times New Roman"/>
          <w:color w:val="000000" w:themeColor="text1"/>
          <w:sz w:val="24"/>
          <w:szCs w:val="24"/>
        </w:rPr>
        <w:t>Дуроевская</w:t>
      </w:r>
      <w:proofErr w:type="spellEnd"/>
      <w:r w:rsidRPr="00C167F0">
        <w:rPr>
          <w:rFonts w:ascii="Times New Roman" w:hAnsi="Times New Roman"/>
          <w:color w:val="000000" w:themeColor="text1"/>
          <w:sz w:val="24"/>
          <w:szCs w:val="24"/>
        </w:rPr>
        <w:t xml:space="preserve">, </w:t>
      </w:r>
      <w:proofErr w:type="spellStart"/>
      <w:r w:rsidRPr="00C167F0">
        <w:rPr>
          <w:rFonts w:ascii="Times New Roman" w:hAnsi="Times New Roman"/>
          <w:color w:val="000000" w:themeColor="text1"/>
          <w:sz w:val="24"/>
          <w:szCs w:val="24"/>
        </w:rPr>
        <w:t>Ершовская</w:t>
      </w:r>
      <w:proofErr w:type="spellEnd"/>
      <w:r w:rsidRPr="00C167F0">
        <w:rPr>
          <w:rFonts w:ascii="Times New Roman" w:hAnsi="Times New Roman"/>
          <w:color w:val="000000" w:themeColor="text1"/>
          <w:sz w:val="24"/>
          <w:szCs w:val="24"/>
        </w:rPr>
        <w:t xml:space="preserve">, </w:t>
      </w:r>
      <w:proofErr w:type="spellStart"/>
      <w:r w:rsidRPr="00C167F0">
        <w:rPr>
          <w:rFonts w:ascii="Times New Roman" w:hAnsi="Times New Roman"/>
          <w:color w:val="000000" w:themeColor="text1"/>
          <w:sz w:val="24"/>
          <w:szCs w:val="24"/>
        </w:rPr>
        <w:t>Куракинская</w:t>
      </w:r>
      <w:proofErr w:type="spellEnd"/>
      <w:r w:rsidRPr="00C167F0">
        <w:rPr>
          <w:rFonts w:ascii="Times New Roman" w:hAnsi="Times New Roman"/>
          <w:color w:val="000000" w:themeColor="text1"/>
          <w:sz w:val="24"/>
          <w:szCs w:val="24"/>
        </w:rPr>
        <w:t xml:space="preserve">, Павловская, </w:t>
      </w:r>
      <w:proofErr w:type="spellStart"/>
      <w:r w:rsidRPr="00C167F0">
        <w:rPr>
          <w:rFonts w:ascii="Times New Roman" w:hAnsi="Times New Roman"/>
          <w:color w:val="000000" w:themeColor="text1"/>
          <w:sz w:val="24"/>
          <w:szCs w:val="24"/>
        </w:rPr>
        <w:t>Топоровская</w:t>
      </w:r>
      <w:proofErr w:type="spellEnd"/>
      <w:r w:rsidRPr="00C167F0">
        <w:rPr>
          <w:rFonts w:ascii="Times New Roman" w:hAnsi="Times New Roman"/>
          <w:color w:val="000000" w:themeColor="text1"/>
          <w:sz w:val="24"/>
          <w:szCs w:val="24"/>
        </w:rPr>
        <w:t xml:space="preserve">, </w:t>
      </w:r>
      <w:proofErr w:type="spellStart"/>
      <w:r w:rsidRPr="00C167F0">
        <w:rPr>
          <w:rFonts w:ascii="Times New Roman" w:hAnsi="Times New Roman"/>
          <w:color w:val="000000" w:themeColor="text1"/>
          <w:sz w:val="24"/>
          <w:szCs w:val="24"/>
        </w:rPr>
        <w:t>Фатуново</w:t>
      </w:r>
      <w:proofErr w:type="spellEnd"/>
      <w:r w:rsidRPr="00C167F0">
        <w:rPr>
          <w:rFonts w:ascii="Times New Roman" w:hAnsi="Times New Roman"/>
          <w:color w:val="000000" w:themeColor="text1"/>
          <w:sz w:val="24"/>
          <w:szCs w:val="24"/>
        </w:rPr>
        <w:t xml:space="preserve">, </w:t>
      </w:r>
      <w:proofErr w:type="spellStart"/>
      <w:r w:rsidRPr="00C167F0">
        <w:rPr>
          <w:rFonts w:ascii="Times New Roman" w:hAnsi="Times New Roman"/>
          <w:color w:val="000000" w:themeColor="text1"/>
          <w:sz w:val="24"/>
          <w:szCs w:val="24"/>
        </w:rPr>
        <w:t>Филинская</w:t>
      </w:r>
      <w:proofErr w:type="spellEnd"/>
      <w:r w:rsidRPr="00C167F0">
        <w:rPr>
          <w:rFonts w:ascii="Times New Roman" w:hAnsi="Times New Roman"/>
          <w:sz w:val="24"/>
          <w:szCs w:val="24"/>
        </w:rPr>
        <w:t xml:space="preserve"> </w:t>
      </w:r>
      <w:proofErr w:type="gramEnd"/>
    </w:p>
    <w:p w:rsidR="00582078" w:rsidRPr="00C167F0" w:rsidRDefault="00582078" w:rsidP="00146CC9">
      <w:pPr>
        <w:pStyle w:val="ac"/>
        <w:jc w:val="both"/>
        <w:rPr>
          <w:rFonts w:ascii="Times New Roman" w:hAnsi="Times New Roman"/>
          <w:color w:val="000000" w:themeColor="text1"/>
          <w:sz w:val="24"/>
          <w:szCs w:val="24"/>
        </w:rPr>
      </w:pPr>
      <w:r w:rsidRPr="00C167F0">
        <w:rPr>
          <w:rFonts w:ascii="Times New Roman" w:hAnsi="Times New Roman"/>
          <w:sz w:val="24"/>
          <w:szCs w:val="24"/>
        </w:rPr>
        <w:t xml:space="preserve">По территории </w:t>
      </w:r>
      <w:r w:rsidRPr="00C167F0">
        <w:rPr>
          <w:rFonts w:ascii="Times New Roman" w:hAnsi="Times New Roman"/>
          <w:color w:val="000000" w:themeColor="text1"/>
          <w:sz w:val="24"/>
          <w:szCs w:val="24"/>
        </w:rPr>
        <w:t>муниципального образования</w:t>
      </w:r>
      <w:r w:rsidRPr="00C167F0">
        <w:rPr>
          <w:rFonts w:ascii="Times New Roman" w:hAnsi="Times New Roman"/>
          <w:sz w:val="24"/>
          <w:szCs w:val="24"/>
        </w:rPr>
        <w:t xml:space="preserve"> «Мирный» проходят автомобильные дороги регионального значения </w:t>
      </w:r>
      <w:proofErr w:type="spellStart"/>
      <w:r w:rsidRPr="00C167F0">
        <w:rPr>
          <w:rFonts w:ascii="Times New Roman" w:hAnsi="Times New Roman"/>
          <w:sz w:val="24"/>
          <w:szCs w:val="24"/>
        </w:rPr>
        <w:t>Фатуново-Дуроевская-Топоровская</w:t>
      </w:r>
      <w:proofErr w:type="spellEnd"/>
      <w:r w:rsidRPr="00C167F0">
        <w:rPr>
          <w:rFonts w:ascii="Times New Roman" w:hAnsi="Times New Roman"/>
          <w:sz w:val="24"/>
          <w:szCs w:val="24"/>
        </w:rPr>
        <w:t xml:space="preserve"> и </w:t>
      </w:r>
      <w:proofErr w:type="spellStart"/>
      <w:r w:rsidRPr="00C167F0">
        <w:rPr>
          <w:rFonts w:ascii="Times New Roman" w:hAnsi="Times New Roman"/>
          <w:sz w:val="24"/>
          <w:szCs w:val="24"/>
        </w:rPr>
        <w:t>Фатуново-Мирный</w:t>
      </w:r>
      <w:proofErr w:type="spellEnd"/>
      <w:r w:rsidRPr="00C167F0">
        <w:rPr>
          <w:rFonts w:ascii="Times New Roman" w:hAnsi="Times New Roman"/>
          <w:sz w:val="24"/>
          <w:szCs w:val="24"/>
        </w:rPr>
        <w:t>, а так же дороги местного значения, обеспечивающие связь населенных пунктов поселения с районным центром.</w:t>
      </w:r>
    </w:p>
    <w:p w:rsidR="00ED5276" w:rsidRPr="001C2C78" w:rsidRDefault="00C167F0" w:rsidP="00146CC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582078" w:rsidRPr="00C167F0">
        <w:rPr>
          <w:rFonts w:ascii="Times New Roman" w:hAnsi="Times New Roman" w:cs="Times New Roman"/>
          <w:sz w:val="24"/>
          <w:szCs w:val="24"/>
        </w:rPr>
        <w:t>Железнодорожное сообщение отсутствует.</w:t>
      </w:r>
      <w:r w:rsidR="00ED5276" w:rsidRPr="00C167F0">
        <w:rPr>
          <w:rFonts w:ascii="Times New Roman" w:hAnsi="Times New Roman" w:cs="Times New Roman"/>
          <w:sz w:val="24"/>
          <w:szCs w:val="24"/>
        </w:rPr>
        <w:t xml:space="preserve"> </w:t>
      </w:r>
      <w:r>
        <w:rPr>
          <w:rFonts w:ascii="Times New Roman" w:hAnsi="Times New Roman" w:cs="Times New Roman"/>
          <w:sz w:val="24"/>
          <w:szCs w:val="24"/>
        </w:rPr>
        <w:t>П</w:t>
      </w:r>
      <w:r w:rsidR="00582078" w:rsidRPr="00C167F0">
        <w:rPr>
          <w:rFonts w:ascii="Times New Roman" w:hAnsi="Times New Roman" w:cs="Times New Roman"/>
          <w:sz w:val="24"/>
          <w:szCs w:val="24"/>
        </w:rPr>
        <w:t xml:space="preserve">ланируется строительство ветки </w:t>
      </w:r>
      <w:proofErr w:type="spellStart"/>
      <w:r w:rsidR="00582078" w:rsidRPr="00C167F0">
        <w:rPr>
          <w:rFonts w:ascii="Times New Roman" w:hAnsi="Times New Roman" w:cs="Times New Roman"/>
          <w:sz w:val="24"/>
          <w:szCs w:val="24"/>
        </w:rPr>
        <w:t>Коноша-Медгора</w:t>
      </w:r>
      <w:proofErr w:type="spellEnd"/>
      <w:r w:rsidR="00582078" w:rsidRPr="00C167F0">
        <w:rPr>
          <w:rFonts w:ascii="Times New Roman" w:hAnsi="Times New Roman" w:cs="Times New Roman"/>
          <w:sz w:val="24"/>
          <w:szCs w:val="24"/>
        </w:rPr>
        <w:t>, трасса пройдет через пос</w:t>
      </w:r>
      <w:proofErr w:type="gramStart"/>
      <w:r w:rsidR="00582078" w:rsidRPr="00C167F0">
        <w:rPr>
          <w:rFonts w:ascii="Times New Roman" w:hAnsi="Times New Roman" w:cs="Times New Roman"/>
          <w:sz w:val="24"/>
          <w:szCs w:val="24"/>
        </w:rPr>
        <w:t>.М</w:t>
      </w:r>
      <w:proofErr w:type="gramEnd"/>
      <w:r w:rsidR="00582078" w:rsidRPr="00C167F0">
        <w:rPr>
          <w:rFonts w:ascii="Times New Roman" w:hAnsi="Times New Roman" w:cs="Times New Roman"/>
          <w:sz w:val="24"/>
          <w:szCs w:val="24"/>
        </w:rPr>
        <w:t xml:space="preserve">ирный и далее по территории </w:t>
      </w:r>
      <w:proofErr w:type="spellStart"/>
      <w:r w:rsidR="00582078" w:rsidRPr="00C167F0">
        <w:rPr>
          <w:rFonts w:ascii="Times New Roman" w:hAnsi="Times New Roman" w:cs="Times New Roman"/>
          <w:sz w:val="24"/>
          <w:szCs w:val="24"/>
        </w:rPr>
        <w:t>Мирнинского</w:t>
      </w:r>
      <w:proofErr w:type="spellEnd"/>
      <w:r w:rsidR="00582078" w:rsidRPr="00C167F0">
        <w:rPr>
          <w:rFonts w:ascii="Times New Roman" w:hAnsi="Times New Roman" w:cs="Times New Roman"/>
          <w:sz w:val="24"/>
          <w:szCs w:val="24"/>
        </w:rPr>
        <w:t xml:space="preserve"> и Волошского поселений (</w:t>
      </w:r>
      <w:r w:rsidR="00582078" w:rsidRPr="00C167F0">
        <w:rPr>
          <w:rFonts w:ascii="Times New Roman" w:hAnsi="Times New Roman" w:cs="Times New Roman"/>
          <w:bCs/>
          <w:sz w:val="24"/>
          <w:szCs w:val="24"/>
        </w:rPr>
        <w:t xml:space="preserve">протяженность </w:t>
      </w:r>
      <w:r w:rsidR="00582078" w:rsidRPr="00C167F0">
        <w:rPr>
          <w:rFonts w:ascii="Times New Roman" w:hAnsi="Times New Roman" w:cs="Times New Roman"/>
          <w:sz w:val="24"/>
          <w:szCs w:val="24"/>
        </w:rPr>
        <w:t>в границах района</w:t>
      </w:r>
      <w:r w:rsidR="00582078" w:rsidRPr="00C167F0">
        <w:rPr>
          <w:rFonts w:ascii="Times New Roman" w:hAnsi="Times New Roman" w:cs="Times New Roman"/>
          <w:bCs/>
          <w:sz w:val="24"/>
          <w:szCs w:val="24"/>
        </w:rPr>
        <w:t xml:space="preserve"> - </w:t>
      </w:r>
      <w:smartTag w:uri="urn:schemas-microsoft-com:office:smarttags" w:element="metricconverter">
        <w:smartTagPr>
          <w:attr w:name="ProductID" w:val="47 км"/>
        </w:smartTagPr>
        <w:r w:rsidR="00582078" w:rsidRPr="00C167F0">
          <w:rPr>
            <w:rFonts w:ascii="Times New Roman" w:hAnsi="Times New Roman" w:cs="Times New Roman"/>
            <w:bCs/>
            <w:sz w:val="24"/>
            <w:szCs w:val="24"/>
          </w:rPr>
          <w:t>47 км</w:t>
        </w:r>
      </w:smartTag>
      <w:r w:rsidR="00582078" w:rsidRPr="00C167F0">
        <w:rPr>
          <w:rFonts w:ascii="Times New Roman" w:hAnsi="Times New Roman" w:cs="Times New Roman"/>
          <w:bCs/>
          <w:sz w:val="24"/>
          <w:szCs w:val="24"/>
        </w:rPr>
        <w:t>).</w:t>
      </w:r>
      <w:r w:rsidR="00582078" w:rsidRPr="00C167F0">
        <w:rPr>
          <w:rFonts w:ascii="Times New Roman" w:hAnsi="Times New Roman" w:cs="Times New Roman"/>
          <w:sz w:val="24"/>
          <w:szCs w:val="24"/>
        </w:rPr>
        <w:tab/>
        <w:t>Строительство ж/</w:t>
      </w:r>
      <w:proofErr w:type="spellStart"/>
      <w:r w:rsidR="00582078" w:rsidRPr="00C167F0">
        <w:rPr>
          <w:rFonts w:ascii="Times New Roman" w:hAnsi="Times New Roman" w:cs="Times New Roman"/>
          <w:sz w:val="24"/>
          <w:szCs w:val="24"/>
        </w:rPr>
        <w:t>д</w:t>
      </w:r>
      <w:proofErr w:type="spellEnd"/>
      <w:r w:rsidR="00582078" w:rsidRPr="00C167F0">
        <w:rPr>
          <w:rFonts w:ascii="Times New Roman" w:hAnsi="Times New Roman" w:cs="Times New Roman"/>
          <w:sz w:val="24"/>
          <w:szCs w:val="24"/>
        </w:rPr>
        <w:t xml:space="preserve"> магистрали предусмотрено в соответствии со </w:t>
      </w:r>
      <w:r w:rsidR="00582078" w:rsidRPr="00C167F0">
        <w:rPr>
          <w:rFonts w:ascii="Times New Roman" w:hAnsi="Times New Roman" w:cs="Times New Roman"/>
          <w:bCs/>
          <w:sz w:val="24"/>
          <w:szCs w:val="24"/>
        </w:rPr>
        <w:t>Схемой территориального планирования в области федерального транспорта и автомобильных дорог федерального значения (утв</w:t>
      </w:r>
      <w:proofErr w:type="gramStart"/>
      <w:r w:rsidR="00582078" w:rsidRPr="00C167F0">
        <w:rPr>
          <w:rFonts w:ascii="Times New Roman" w:hAnsi="Times New Roman" w:cs="Times New Roman"/>
          <w:bCs/>
          <w:sz w:val="24"/>
          <w:szCs w:val="24"/>
        </w:rPr>
        <w:t>.р</w:t>
      </w:r>
      <w:proofErr w:type="gramEnd"/>
      <w:r w:rsidR="00582078" w:rsidRPr="00C167F0">
        <w:rPr>
          <w:rFonts w:ascii="Times New Roman" w:hAnsi="Times New Roman" w:cs="Times New Roman"/>
          <w:bCs/>
          <w:sz w:val="24"/>
          <w:szCs w:val="24"/>
        </w:rPr>
        <w:t xml:space="preserve">аспоряжением Правительства РФ от 19 марта </w:t>
      </w:r>
      <w:smartTag w:uri="urn:schemas-microsoft-com:office:smarttags" w:element="metricconverter">
        <w:smartTagPr>
          <w:attr w:name="ProductID" w:val="2013 г"/>
        </w:smartTagPr>
        <w:r w:rsidR="00582078" w:rsidRPr="00C167F0">
          <w:rPr>
            <w:rFonts w:ascii="Times New Roman" w:hAnsi="Times New Roman" w:cs="Times New Roman"/>
            <w:bCs/>
            <w:sz w:val="24"/>
            <w:szCs w:val="24"/>
          </w:rPr>
          <w:t>2013 г</w:t>
        </w:r>
      </w:smartTag>
      <w:r w:rsidR="00582078" w:rsidRPr="00C167F0">
        <w:rPr>
          <w:rFonts w:ascii="Times New Roman" w:hAnsi="Times New Roman" w:cs="Times New Roman"/>
          <w:bCs/>
          <w:sz w:val="24"/>
          <w:szCs w:val="24"/>
        </w:rPr>
        <w:t xml:space="preserve">. № 384-р), срок реализации – до </w:t>
      </w:r>
      <w:smartTag w:uri="urn:schemas-microsoft-com:office:smarttags" w:element="metricconverter">
        <w:smartTagPr>
          <w:attr w:name="ProductID" w:val="2030 г"/>
        </w:smartTagPr>
        <w:r w:rsidR="00582078" w:rsidRPr="00C167F0">
          <w:rPr>
            <w:rFonts w:ascii="Times New Roman" w:hAnsi="Times New Roman" w:cs="Times New Roman"/>
            <w:bCs/>
            <w:sz w:val="24"/>
            <w:szCs w:val="24"/>
          </w:rPr>
          <w:t>2030 г</w:t>
        </w:r>
      </w:smartTag>
      <w:r w:rsidR="00582078" w:rsidRPr="00C167F0">
        <w:rPr>
          <w:rFonts w:ascii="Times New Roman" w:hAnsi="Times New Roman" w:cs="Times New Roman"/>
          <w:bCs/>
          <w:sz w:val="24"/>
          <w:szCs w:val="24"/>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2</w:t>
      </w:r>
      <w:r w:rsidRPr="00722BCA">
        <w:rPr>
          <w:rFonts w:ascii="Times New Roman" w:hAnsi="Times New Roman" w:cs="Times New Roman"/>
        </w:rPr>
        <w:t>.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3</w:t>
      </w:r>
      <w:r w:rsidRPr="00722BCA">
        <w:rPr>
          <w:rFonts w:ascii="Times New Roman" w:hAnsi="Times New Roman" w:cs="Times New Roman"/>
        </w:rPr>
        <w:t>. Для предварительного определения общих размеров жилых зон допускается принимать укрупненные показатели согласно п. 5.3 СП</w:t>
      </w:r>
      <w:r>
        <w:rPr>
          <w:rFonts w:ascii="Times New Roman" w:hAnsi="Times New Roman" w:cs="Times New Roman"/>
        </w:rPr>
        <w:t xml:space="preserve"> 42.13330.2011. </w:t>
      </w:r>
      <w:r w:rsidRPr="00722BCA">
        <w:rPr>
          <w:rFonts w:ascii="Times New Roman" w:hAnsi="Times New Roman" w:cs="Times New Roman"/>
        </w:rPr>
        <w:t xml:space="preserve">СП 42.13330.2011 </w:t>
      </w:r>
      <w:r>
        <w:rPr>
          <w:rFonts w:ascii="Times New Roman" w:hAnsi="Times New Roman" w:cs="Times New Roman"/>
        </w:rPr>
        <w:t>«</w:t>
      </w:r>
      <w:r w:rsidRPr="00722BCA">
        <w:rPr>
          <w:rFonts w:ascii="Times New Roman" w:hAnsi="Times New Roman" w:cs="Times New Roman"/>
        </w:rPr>
        <w:t>Градостроительство. Планировка и застройка городских и сельских поселений</w:t>
      </w:r>
      <w:r>
        <w:rPr>
          <w:rFonts w:ascii="Times New Roman" w:hAnsi="Times New Roman" w:cs="Times New Roman"/>
        </w:rPr>
        <w:t>. Актуализированная редакция</w:t>
      </w:r>
      <w:r w:rsidRPr="00907A3E">
        <w:rPr>
          <w:rFonts w:ascii="Times New Roman" w:hAnsi="Times New Roman" w:cs="Times New Roman"/>
        </w:rPr>
        <w:t xml:space="preserve">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w:t>
      </w:r>
      <w:r>
        <w:rPr>
          <w:rFonts w:ascii="Times New Roman" w:hAnsi="Times New Roman" w:cs="Times New Roman"/>
        </w:rPr>
        <w:t>»</w:t>
      </w:r>
      <w:r w:rsidRPr="00722BCA">
        <w:rPr>
          <w:rFonts w:ascii="Times New Roman" w:hAnsi="Times New Roman" w:cs="Times New Roman"/>
        </w:rPr>
        <w:t xml:space="preserve"> </w:t>
      </w:r>
      <w:r>
        <w:rPr>
          <w:rFonts w:ascii="Times New Roman" w:hAnsi="Times New Roman" w:cs="Times New Roman"/>
        </w:rPr>
        <w:t xml:space="preserve">(далее – СП </w:t>
      </w:r>
      <w:r w:rsidRPr="00722BCA">
        <w:rPr>
          <w:rFonts w:ascii="Times New Roman" w:hAnsi="Times New Roman" w:cs="Times New Roman"/>
        </w:rPr>
        <w:t>42.13330.2011</w:t>
      </w:r>
      <w:r>
        <w:rPr>
          <w:rFonts w:ascii="Times New Roman" w:hAnsi="Times New Roman" w:cs="Times New Roman"/>
        </w:rPr>
        <w:t>)</w:t>
      </w:r>
      <w:r w:rsidRPr="00722BCA">
        <w:rPr>
          <w:rFonts w:ascii="Times New Roman" w:hAnsi="Times New Roman" w:cs="Times New Roman"/>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Pr>
          <w:rFonts w:ascii="Times New Roman" w:hAnsi="Times New Roman" w:cs="Times New Roman"/>
        </w:rPr>
        <w:br/>
      </w:r>
      <w:r w:rsidRPr="00722BCA">
        <w:rPr>
          <w:rFonts w:ascii="Times New Roman" w:hAnsi="Times New Roman" w:cs="Times New Roman"/>
        </w:rPr>
        <w:t>и выше - 7 га.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w:t>
      </w:r>
      <w:r>
        <w:rPr>
          <w:rFonts w:ascii="Times New Roman" w:hAnsi="Times New Roman" w:cs="Times New Roman"/>
        </w:rPr>
        <w:t xml:space="preserve"> –</w:t>
      </w:r>
      <w:r w:rsidRPr="00722BCA">
        <w:rPr>
          <w:rFonts w:ascii="Times New Roman" w:hAnsi="Times New Roman" w:cs="Times New Roman"/>
        </w:rPr>
        <w:t xml:space="preserve"> с учетом социальной нормы площади жилья, установленной в соответствии с законодательством Российской Федерации и норматив</w:t>
      </w:r>
      <w:r w:rsidR="00AD27F9">
        <w:rPr>
          <w:rFonts w:ascii="Times New Roman" w:hAnsi="Times New Roman" w:cs="Times New Roman"/>
        </w:rPr>
        <w:t>ными правовыми актами 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Нормативные показатели плотности застройки территориальных зон следует принимать согласно при</w:t>
      </w:r>
      <w:r>
        <w:rPr>
          <w:rFonts w:ascii="Times New Roman" w:hAnsi="Times New Roman" w:cs="Times New Roman"/>
        </w:rPr>
        <w:t>ложению "Г" к СП 42.13330.2011</w:t>
      </w:r>
      <w:r w:rsidRPr="00722BCA">
        <w:rPr>
          <w:rFonts w:ascii="Times New Roman" w:hAnsi="Times New Roman" w:cs="Times New Roman"/>
        </w:rPr>
        <w:t>.</w:t>
      </w: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6</w:t>
      </w:r>
      <w:r w:rsidRPr="00722BCA">
        <w:rPr>
          <w:rFonts w:ascii="Times New Roman" w:hAnsi="Times New Roman" w:cs="Times New Roman"/>
        </w:rPr>
        <w:t>. Расчетная плотность населения в соответс</w:t>
      </w:r>
      <w:r>
        <w:rPr>
          <w:rFonts w:ascii="Times New Roman" w:hAnsi="Times New Roman" w:cs="Times New Roman"/>
        </w:rPr>
        <w:t xml:space="preserve">твии с п. 7.6 СП42.13330.2011 </w:t>
      </w:r>
      <w:r w:rsidRPr="00722BCA">
        <w:rPr>
          <w:rFonts w:ascii="Times New Roman" w:hAnsi="Times New Roman" w:cs="Times New Roman"/>
        </w:rPr>
        <w:t>не должна превышать 450 чел./</w:t>
      </w:r>
      <w:proofErr w:type="gramStart"/>
      <w:r w:rsidRPr="00722BCA">
        <w:rPr>
          <w:rFonts w:ascii="Times New Roman" w:hAnsi="Times New Roman" w:cs="Times New Roman"/>
        </w:rPr>
        <w:t>га</w:t>
      </w:r>
      <w:proofErr w:type="gramEnd"/>
      <w:r w:rsidRPr="00722BCA">
        <w:rPr>
          <w:rFonts w:ascii="Times New Roman" w:hAnsi="Times New Roman" w:cs="Times New Roman"/>
        </w:rPr>
        <w:t>.</w:t>
      </w:r>
    </w:p>
    <w:p w:rsidR="00146CC9" w:rsidRDefault="00146CC9">
      <w:pPr>
        <w:pStyle w:val="ConsPlusNormal"/>
        <w:ind w:firstLine="540"/>
        <w:jc w:val="both"/>
        <w:rPr>
          <w:rFonts w:ascii="Times New Roman" w:hAnsi="Times New Roman" w:cs="Times New Roman"/>
        </w:rPr>
      </w:pPr>
    </w:p>
    <w:p w:rsidR="00146CC9" w:rsidRPr="00722BCA" w:rsidRDefault="00146CC9">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3"/>
        <w:rPr>
          <w:rFonts w:ascii="Times New Roman" w:hAnsi="Times New Roman" w:cs="Times New Roman"/>
          <w:b/>
        </w:rPr>
      </w:pPr>
      <w:r w:rsidRPr="00146CC9">
        <w:rPr>
          <w:rFonts w:ascii="Times New Roman" w:hAnsi="Times New Roman" w:cs="Times New Roman"/>
          <w:b/>
        </w:rPr>
        <w:lastRenderedPageBreak/>
        <w:t>4.1. В области культуры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Согласно </w:t>
      </w:r>
      <w:hyperlink r:id="rId15" w:history="1">
        <w:r w:rsidRPr="00A30D61">
          <w:rPr>
            <w:rFonts w:ascii="Times New Roman" w:hAnsi="Times New Roman" w:cs="Times New Roman"/>
          </w:rPr>
          <w:t>статье 14</w:t>
        </w:r>
      </w:hyperlink>
      <w:r>
        <w:rPr>
          <w:rFonts w:ascii="Times New Roman" w:hAnsi="Times New Roman" w:cs="Times New Roman"/>
        </w:rPr>
        <w:t xml:space="preserve"> Федерального закона от 06.10.2003 №</w:t>
      </w:r>
      <w:r w:rsidRPr="00A30D61">
        <w:rPr>
          <w:rFonts w:ascii="Times New Roman" w:hAnsi="Times New Roman" w:cs="Times New Roman"/>
        </w:rPr>
        <w:t xml:space="preserve"> 131-ФЗ </w:t>
      </w:r>
      <w:r>
        <w:rPr>
          <w:rFonts w:ascii="Times New Roman" w:hAnsi="Times New Roman" w:cs="Times New Roman"/>
        </w:rPr>
        <w:t>«</w:t>
      </w:r>
      <w:r w:rsidRPr="00722BCA">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722BCA">
        <w:rPr>
          <w:rFonts w:ascii="Times New Roman" w:hAnsi="Times New Roman" w:cs="Times New Roman"/>
        </w:rPr>
        <w:t xml:space="preserve"> к полномочиям органов местного самоуправления </w:t>
      </w:r>
      <w:r w:rsidR="00665B5B" w:rsidRPr="001C3866">
        <w:rPr>
          <w:rFonts w:ascii="Times New Roman" w:hAnsi="Times New Roman" w:cs="Times New Roman"/>
        </w:rPr>
        <w:t>сельских</w:t>
      </w:r>
      <w:r w:rsidRPr="00722BCA">
        <w:rPr>
          <w:rFonts w:ascii="Times New Roman" w:hAnsi="Times New Roman" w:cs="Times New Roman"/>
        </w:rPr>
        <w:t xml:space="preserve">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 Согласно приложению "Ж" СП 42.13330.2011</w:t>
      </w:r>
      <w:r>
        <w:rPr>
          <w:rFonts w:ascii="Times New Roman" w:hAnsi="Times New Roman" w:cs="Times New Roman"/>
        </w:rPr>
        <w:t xml:space="preserve"> </w:t>
      </w:r>
      <w:r w:rsidRPr="00722BCA">
        <w:rPr>
          <w:rFonts w:ascii="Times New Roman" w:hAnsi="Times New Roman" w:cs="Times New Roman"/>
        </w:rPr>
        <w:t xml:space="preserve">установлено значение расчетного показателя минимально допустимого уровня обеспеченности помещениями для </w:t>
      </w:r>
      <w:proofErr w:type="spellStart"/>
      <w:r w:rsidRPr="00722BCA">
        <w:rPr>
          <w:rFonts w:ascii="Times New Roman" w:hAnsi="Times New Roman" w:cs="Times New Roman"/>
        </w:rPr>
        <w:t>к</w:t>
      </w:r>
      <w:r>
        <w:rPr>
          <w:rFonts w:ascii="Times New Roman" w:hAnsi="Times New Roman" w:cs="Times New Roman"/>
        </w:rPr>
        <w:t>ультурно-досуговой</w:t>
      </w:r>
      <w:proofErr w:type="spellEnd"/>
      <w:r>
        <w:rPr>
          <w:rFonts w:ascii="Times New Roman" w:hAnsi="Times New Roman" w:cs="Times New Roman"/>
        </w:rPr>
        <w:t xml:space="preserve"> деятельности – </w:t>
      </w:r>
      <w:r w:rsidRPr="00722BCA">
        <w:rPr>
          <w:rFonts w:ascii="Times New Roman" w:hAnsi="Times New Roman" w:cs="Times New Roman"/>
        </w:rPr>
        <w:t xml:space="preserve">помещения для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xml:space="preserve"> деятельности </w:t>
      </w:r>
      <w:r>
        <w:rPr>
          <w:rFonts w:ascii="Times New Roman" w:hAnsi="Times New Roman" w:cs="Times New Roman"/>
        </w:rPr>
        <w:t>–</w:t>
      </w:r>
      <w:r w:rsidRPr="00722BCA">
        <w:rPr>
          <w:rFonts w:ascii="Times New Roman" w:hAnsi="Times New Roman" w:cs="Times New Roman"/>
        </w:rPr>
        <w:t xml:space="preserve"> 50 кв.</w:t>
      </w:r>
      <w:r>
        <w:rPr>
          <w:rFonts w:ascii="Times New Roman" w:hAnsi="Times New Roman" w:cs="Times New Roman"/>
        </w:rPr>
        <w:t xml:space="preserve"> </w:t>
      </w:r>
      <w:r w:rsidRPr="00722BCA">
        <w:rPr>
          <w:rFonts w:ascii="Times New Roman" w:hAnsi="Times New Roman" w:cs="Times New Roman"/>
        </w:rPr>
        <w:t>м площади пола на 1 тыс. человек.</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По данному виду объектов рекомендуется формировать единые комплексы с объектами спорта для организации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физкультурно-оздоровительной деятельности населения, в том числе детей и подростков.</w:t>
      </w:r>
    </w:p>
    <w:p w:rsidR="0034492B" w:rsidRPr="00722BCA" w:rsidRDefault="0034492B">
      <w:pPr>
        <w:pStyle w:val="ConsPlusNormal"/>
        <w:ind w:firstLine="540"/>
        <w:jc w:val="both"/>
        <w:rPr>
          <w:rFonts w:ascii="Times New Roman" w:hAnsi="Times New Roman" w:cs="Times New Roman"/>
        </w:rPr>
      </w:pPr>
      <w:r w:rsidRPr="00180346">
        <w:rPr>
          <w:rFonts w:ascii="Times New Roman" w:hAnsi="Times New Roman" w:cs="Times New Roman"/>
        </w:rPr>
        <w:t xml:space="preserve">3. Значение расчетного показателя минимально допустимого уровня обеспеченности учреждениям культуры </w:t>
      </w:r>
      <w:r>
        <w:rPr>
          <w:rFonts w:ascii="Times New Roman" w:hAnsi="Times New Roman" w:cs="Times New Roman"/>
        </w:rPr>
        <w:t xml:space="preserve">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В населенных пунктах с численностью</w:t>
      </w:r>
      <w:r>
        <w:rPr>
          <w:rFonts w:ascii="Times New Roman" w:hAnsi="Times New Roman" w:cs="Times New Roman"/>
        </w:rPr>
        <w:t xml:space="preserve"> населения менее 3000 человек </w:t>
      </w:r>
      <w:r w:rsidRPr="00722BCA">
        <w:rPr>
          <w:rFonts w:ascii="Times New Roman" w:hAnsi="Times New Roman" w:cs="Times New Roman"/>
        </w:rPr>
        <w:t>могут располагаться филиалы музеев или выездные экспозиции.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722BCA"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3"/>
        <w:rPr>
          <w:rFonts w:ascii="Times New Roman" w:hAnsi="Times New Roman" w:cs="Times New Roman"/>
          <w:b/>
        </w:rPr>
      </w:pPr>
      <w:r w:rsidRPr="00146CC9">
        <w:rPr>
          <w:rFonts w:ascii="Times New Roman" w:hAnsi="Times New Roman" w:cs="Times New Roman"/>
          <w:b/>
        </w:rPr>
        <w:t>4.2. В области физической культуры и массового спорта</w:t>
      </w:r>
    </w:p>
    <w:p w:rsidR="0034492B" w:rsidRPr="00722BCA"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16" w:history="1">
        <w:r w:rsidRPr="00180346">
          <w:rPr>
            <w:rFonts w:ascii="Times New Roman" w:hAnsi="Times New Roman" w:cs="Times New Roman"/>
          </w:rPr>
          <w:t>статье 14</w:t>
        </w:r>
      </w:hyperlink>
      <w:r w:rsidRPr="00722BCA">
        <w:rPr>
          <w:rFonts w:ascii="Times New Roman" w:hAnsi="Times New Roman" w:cs="Times New Roman"/>
        </w:rPr>
        <w:t xml:space="preserve"> Федерального закона "Об общих принципах организации местного </w:t>
      </w:r>
      <w:r w:rsidRPr="001C3866">
        <w:rPr>
          <w:rFonts w:ascii="Times New Roman" w:hAnsi="Times New Roman" w:cs="Times New Roman"/>
        </w:rPr>
        <w:t xml:space="preserve">самоуправления в Российской Федерации" к полномочиям </w:t>
      </w:r>
      <w:r w:rsidR="00665B5B" w:rsidRPr="001C3866">
        <w:rPr>
          <w:rFonts w:ascii="Times New Roman" w:hAnsi="Times New Roman" w:cs="Times New Roman"/>
        </w:rPr>
        <w:t>органов местного самоуправления сельского</w:t>
      </w:r>
      <w:r w:rsidRPr="001C3866">
        <w:rPr>
          <w:rFonts w:ascii="Times New Roman" w:hAnsi="Times New Roman" w:cs="Times New Roman"/>
        </w:rPr>
        <w:t xml:space="preserve">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1C3866" w:rsidRDefault="0034492B" w:rsidP="00180346">
      <w:pPr>
        <w:pStyle w:val="ConsPlusNormal"/>
        <w:ind w:firstLine="540"/>
        <w:jc w:val="both"/>
        <w:rPr>
          <w:rFonts w:ascii="Times New Roman" w:hAnsi="Times New Roman" w:cs="Times New Roman"/>
        </w:rPr>
      </w:pPr>
      <w:r w:rsidRPr="001C3866">
        <w:rPr>
          <w:rFonts w:ascii="Times New Roman" w:hAnsi="Times New Roman" w:cs="Times New Roman"/>
        </w:rPr>
        <w:t xml:space="preserve">2. Согласно </w:t>
      </w:r>
      <w:hyperlink r:id="rId17" w:history="1">
        <w:r w:rsidRPr="001C3866">
          <w:rPr>
            <w:rFonts w:ascii="Times New Roman" w:hAnsi="Times New Roman" w:cs="Times New Roman"/>
          </w:rPr>
          <w:t xml:space="preserve">части 5 статьи </w:t>
        </w:r>
      </w:hyperlink>
      <w:r w:rsidRPr="001C3866">
        <w:rPr>
          <w:rFonts w:ascii="Times New Roman" w:hAnsi="Times New Roman" w:cs="Times New Roman"/>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1C3866" w:rsidRDefault="0034492B">
      <w:pPr>
        <w:pStyle w:val="ConsPlusNormal"/>
        <w:ind w:firstLine="540"/>
        <w:jc w:val="both"/>
        <w:rPr>
          <w:rFonts w:ascii="Times New Roman" w:hAnsi="Times New Roman" w:cs="Times New Roman"/>
        </w:rPr>
      </w:pPr>
    </w:p>
    <w:p w:rsidR="0034492B" w:rsidRPr="00146CC9" w:rsidRDefault="0034492B" w:rsidP="00146CC9">
      <w:pPr>
        <w:pStyle w:val="ConsPlusNormal"/>
        <w:jc w:val="center"/>
        <w:outlineLvl w:val="3"/>
        <w:rPr>
          <w:rFonts w:ascii="Times New Roman" w:hAnsi="Times New Roman" w:cs="Times New Roman"/>
          <w:b/>
        </w:rPr>
      </w:pPr>
      <w:r w:rsidRPr="00146CC9">
        <w:rPr>
          <w:rFonts w:ascii="Times New Roman" w:hAnsi="Times New Roman" w:cs="Times New Roman"/>
          <w:b/>
        </w:rPr>
        <w:t xml:space="preserve">4.3. В области </w:t>
      </w:r>
      <w:proofErr w:type="spellStart"/>
      <w:r w:rsidRPr="00146CC9">
        <w:rPr>
          <w:rFonts w:ascii="Times New Roman" w:hAnsi="Times New Roman" w:cs="Times New Roman"/>
          <w:b/>
        </w:rPr>
        <w:t>электро</w:t>
      </w:r>
      <w:proofErr w:type="spellEnd"/>
      <w:r w:rsidRPr="00146CC9">
        <w:rPr>
          <w:rFonts w:ascii="Times New Roman" w:hAnsi="Times New Roman" w:cs="Times New Roman"/>
          <w:b/>
        </w:rPr>
        <w:t>-, тепл</w:t>
      </w:r>
      <w:proofErr w:type="gramStart"/>
      <w:r w:rsidRPr="00146CC9">
        <w:rPr>
          <w:rFonts w:ascii="Times New Roman" w:hAnsi="Times New Roman" w:cs="Times New Roman"/>
          <w:b/>
        </w:rPr>
        <w:t>о-</w:t>
      </w:r>
      <w:proofErr w:type="gramEnd"/>
      <w:r w:rsidRPr="00146CC9">
        <w:rPr>
          <w:rFonts w:ascii="Times New Roman" w:hAnsi="Times New Roman" w:cs="Times New Roman"/>
          <w:b/>
        </w:rPr>
        <w:t xml:space="preserve">, </w:t>
      </w:r>
      <w:proofErr w:type="spellStart"/>
      <w:r w:rsidRPr="00146CC9">
        <w:rPr>
          <w:rFonts w:ascii="Times New Roman" w:hAnsi="Times New Roman" w:cs="Times New Roman"/>
          <w:b/>
        </w:rPr>
        <w:t>газо</w:t>
      </w:r>
      <w:proofErr w:type="spellEnd"/>
      <w:r w:rsidRPr="00146CC9">
        <w:rPr>
          <w:rFonts w:ascii="Times New Roman" w:hAnsi="Times New Roman" w:cs="Times New Roman"/>
          <w:b/>
        </w:rPr>
        <w:t>- и водоснабжения</w:t>
      </w:r>
      <w:r w:rsidR="00146CC9">
        <w:rPr>
          <w:rFonts w:ascii="Times New Roman" w:hAnsi="Times New Roman" w:cs="Times New Roman"/>
          <w:b/>
        </w:rPr>
        <w:t xml:space="preserve"> </w:t>
      </w:r>
      <w:r w:rsidRPr="00146CC9">
        <w:rPr>
          <w:rFonts w:ascii="Times New Roman" w:hAnsi="Times New Roman" w:cs="Times New Roman"/>
          <w:b/>
        </w:rPr>
        <w:t>населения, водоотведения</w:t>
      </w:r>
    </w:p>
    <w:p w:rsidR="0034492B" w:rsidRPr="00146CC9" w:rsidRDefault="0034492B">
      <w:pPr>
        <w:pStyle w:val="ConsPlusNormal"/>
        <w:ind w:firstLine="540"/>
        <w:jc w:val="both"/>
        <w:rPr>
          <w:rFonts w:ascii="Times New Roman" w:hAnsi="Times New Roman" w:cs="Times New Roman"/>
          <w:b/>
        </w:rPr>
      </w:pP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w:t>
      </w:r>
      <w:hyperlink r:id="rId18"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665B5B" w:rsidRPr="001C3866">
        <w:rPr>
          <w:rFonts w:ascii="Times New Roman" w:hAnsi="Times New Roman" w:cs="Times New Roman"/>
        </w:rPr>
        <w:t>сельского</w:t>
      </w:r>
      <w:r w:rsidRPr="001C3866">
        <w:rPr>
          <w:rFonts w:ascii="Times New Roman" w:hAnsi="Times New Roman" w:cs="Times New Roman"/>
        </w:rPr>
        <w:t xml:space="preserve"> поселения в области инженерного обеспечения относится организация в границах поселения </w:t>
      </w:r>
      <w:proofErr w:type="spellStart"/>
      <w:r w:rsidRPr="001C3866">
        <w:rPr>
          <w:rFonts w:ascii="Times New Roman" w:hAnsi="Times New Roman" w:cs="Times New Roman"/>
        </w:rPr>
        <w:t>электро</w:t>
      </w:r>
      <w:proofErr w:type="spellEnd"/>
      <w:r w:rsidRPr="001C3866">
        <w:rPr>
          <w:rFonts w:ascii="Times New Roman" w:hAnsi="Times New Roman" w:cs="Times New Roman"/>
        </w:rPr>
        <w:t>-, тепл</w:t>
      </w:r>
      <w:proofErr w:type="gramStart"/>
      <w:r w:rsidRPr="001C3866">
        <w:rPr>
          <w:rFonts w:ascii="Times New Roman" w:hAnsi="Times New Roman" w:cs="Times New Roman"/>
        </w:rPr>
        <w:t>о-</w:t>
      </w:r>
      <w:proofErr w:type="gramEnd"/>
      <w:r w:rsidRPr="001C3866">
        <w:rPr>
          <w:rFonts w:ascii="Times New Roman" w:hAnsi="Times New Roman" w:cs="Times New Roman"/>
        </w:rPr>
        <w:t xml:space="preserve">, </w:t>
      </w:r>
      <w:proofErr w:type="spellStart"/>
      <w:r w:rsidRPr="001C3866">
        <w:rPr>
          <w:rFonts w:ascii="Times New Roman" w:hAnsi="Times New Roman" w:cs="Times New Roman"/>
        </w:rPr>
        <w:t>газо</w:t>
      </w:r>
      <w:proofErr w:type="spellEnd"/>
      <w:r w:rsidRPr="001C3866">
        <w:rPr>
          <w:rFonts w:ascii="Times New Roman" w:hAnsi="Times New Roman" w:cs="Times New Roman"/>
        </w:rPr>
        <w:t>- и водоснабжения населения, водоотведения, снабжения населения</w:t>
      </w:r>
      <w:r w:rsidRPr="00753CA3">
        <w:rPr>
          <w:rFonts w:ascii="Times New Roman" w:hAnsi="Times New Roman" w:cs="Times New Roman"/>
        </w:rPr>
        <w:t xml:space="preserve"> топливом.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С учетом </w:t>
      </w:r>
      <w:hyperlink r:id="rId19" w:history="1">
        <w:r w:rsidRPr="00753CA3">
          <w:rPr>
            <w:rFonts w:ascii="Times New Roman" w:hAnsi="Times New Roman" w:cs="Times New Roman"/>
          </w:rPr>
          <w:t xml:space="preserve">части 5 статьи </w:t>
        </w:r>
      </w:hyperlink>
      <w:r w:rsidRPr="00753CA3">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водозаборы;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станции водоподготовки (водопроводные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водопроводные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водоотведения: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водоотводы с территории;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котельные;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в области газоснабжения: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пункты редуцирования газа;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газонаполнительные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электроснабжения: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Для оптимального развития инфраструктуры поселения необходимо решение ряда 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proofErr w:type="gramStart"/>
      <w:r w:rsidRPr="00753CA3">
        <w:rPr>
          <w:rFonts w:ascii="Times New Roman" w:hAnsi="Times New Roman" w:cs="Times New Roman"/>
        </w:rPr>
        <w:t>надежности работы инженерных систем жизнеобеспечения города</w:t>
      </w:r>
      <w:proofErr w:type="gramEnd"/>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реконструкция и модернизация </w:t>
      </w:r>
      <w:proofErr w:type="spellStart"/>
      <w:r w:rsidRPr="00753CA3">
        <w:rPr>
          <w:rFonts w:ascii="Times New Roman" w:hAnsi="Times New Roman" w:cs="Times New Roman"/>
        </w:rPr>
        <w:t>электроподстанций</w:t>
      </w:r>
      <w:proofErr w:type="spellEnd"/>
      <w:r w:rsidRPr="00753CA3">
        <w:rPr>
          <w:rFonts w:ascii="Times New Roman" w:hAnsi="Times New Roman" w:cs="Times New Roman"/>
        </w:rPr>
        <w:t xml:space="preserve">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4"/>
        <w:rPr>
          <w:rFonts w:ascii="Times New Roman" w:hAnsi="Times New Roman" w:cs="Times New Roman"/>
          <w:b/>
        </w:rPr>
      </w:pPr>
      <w:r w:rsidRPr="00146CC9">
        <w:rPr>
          <w:rFonts w:ascii="Times New Roman" w:hAnsi="Times New Roman" w:cs="Times New Roman"/>
          <w:b/>
        </w:rPr>
        <w:t>4.3.1. Расчетные показатели минимально допустимого уровня</w:t>
      </w: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rPr>
        <w:t>обеспеченности объектами местного значения в области</w:t>
      </w:r>
      <w:r w:rsidR="00146CC9">
        <w:rPr>
          <w:rFonts w:ascii="Times New Roman" w:hAnsi="Times New Roman" w:cs="Times New Roman"/>
          <w:b/>
        </w:rPr>
        <w:t xml:space="preserve"> </w:t>
      </w:r>
      <w:r w:rsidRPr="00146CC9">
        <w:rPr>
          <w:rFonts w:ascii="Times New Roman" w:hAnsi="Times New Roman" w:cs="Times New Roman"/>
          <w:b/>
        </w:rPr>
        <w:t>водоснабжения</w:t>
      </w:r>
    </w:p>
    <w:p w:rsidR="0034492B" w:rsidRPr="00146CC9" w:rsidRDefault="0034492B">
      <w:pPr>
        <w:pStyle w:val="ConsPlusNormal"/>
        <w:ind w:firstLine="540"/>
        <w:jc w:val="both"/>
        <w:rPr>
          <w:rFonts w:ascii="Times New Roman" w:hAnsi="Times New Roman" w:cs="Times New Roman"/>
          <w:b/>
        </w:rPr>
      </w:pPr>
    </w:p>
    <w:p w:rsidR="0034492B" w:rsidRPr="001C3866"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1C2C78">
        <w:rPr>
          <w:rFonts w:ascii="Times New Roman" w:hAnsi="Times New Roman" w:cs="Times New Roman"/>
        </w:rPr>
        <w:t>поселения « Мирный</w:t>
      </w:r>
      <w:r w:rsidRPr="001C3866">
        <w:rPr>
          <w:rFonts w:ascii="Times New Roman" w:hAnsi="Times New Roman" w:cs="Times New Roman"/>
        </w:rPr>
        <w:t xml:space="preserve">» в области водоснабжения установлены с учетом Федерального </w:t>
      </w:r>
      <w:hyperlink r:id="rId20" w:history="1">
        <w:r w:rsidRPr="001C3866">
          <w:rPr>
            <w:rFonts w:ascii="Times New Roman" w:hAnsi="Times New Roman" w:cs="Times New Roman"/>
          </w:rPr>
          <w:t>закона</w:t>
        </w:r>
      </w:hyperlink>
      <w:r w:rsidRPr="001C3866">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4. Для обеспечения благоприятных условий жизнедеятельности населения на территории сельского </w:t>
      </w:r>
      <w:r w:rsidR="001C2C78">
        <w:rPr>
          <w:rFonts w:ascii="Times New Roman" w:hAnsi="Times New Roman" w:cs="Times New Roman"/>
        </w:rPr>
        <w:t>поселения  «Мирный</w:t>
      </w:r>
      <w:r w:rsidRPr="001C3866">
        <w:rPr>
          <w:rFonts w:ascii="Times New Roman" w:hAnsi="Times New Roman" w:cs="Times New Roman"/>
        </w:rPr>
        <w:t>» установлен уровень обеспеченности централизованным водоснабжением - 100%.</w:t>
      </w:r>
      <w:r>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Default="0034492B">
      <w:pPr>
        <w:pStyle w:val="ConsPlusNormal"/>
        <w:ind w:firstLine="540"/>
        <w:jc w:val="both"/>
        <w:rPr>
          <w:rFonts w:ascii="Times New Roman" w:hAnsi="Times New Roman" w:cs="Times New Roman"/>
        </w:rPr>
      </w:pPr>
    </w:p>
    <w:p w:rsidR="00146CC9" w:rsidRDefault="00146CC9">
      <w:pPr>
        <w:pStyle w:val="ConsPlusNormal"/>
        <w:ind w:firstLine="540"/>
        <w:jc w:val="both"/>
        <w:rPr>
          <w:rFonts w:ascii="Times New Roman" w:hAnsi="Times New Roman" w:cs="Times New Roman"/>
        </w:rPr>
      </w:pPr>
    </w:p>
    <w:p w:rsidR="00146CC9" w:rsidRPr="00722BCA" w:rsidRDefault="00146CC9">
      <w:pPr>
        <w:pStyle w:val="ConsPlusNormal"/>
        <w:ind w:firstLine="540"/>
        <w:jc w:val="both"/>
        <w:rPr>
          <w:rFonts w:ascii="Times New Roman" w:hAnsi="Times New Roman" w:cs="Times New Roman"/>
        </w:rPr>
      </w:pPr>
    </w:p>
    <w:p w:rsidR="0034492B" w:rsidRPr="00146CC9" w:rsidRDefault="0034492B">
      <w:pPr>
        <w:pStyle w:val="ConsPlusNormal"/>
        <w:jc w:val="center"/>
        <w:outlineLvl w:val="4"/>
        <w:rPr>
          <w:rFonts w:ascii="Times New Roman" w:hAnsi="Times New Roman" w:cs="Times New Roman"/>
          <w:b/>
        </w:rPr>
      </w:pPr>
      <w:r w:rsidRPr="00146CC9">
        <w:rPr>
          <w:rFonts w:ascii="Times New Roman" w:hAnsi="Times New Roman" w:cs="Times New Roman"/>
          <w:b/>
        </w:rPr>
        <w:lastRenderedPageBreak/>
        <w:t>4.3.2. Расчетные показатели минимально допустимого уровня</w:t>
      </w: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rPr>
        <w:t>обеспеченности объектами местного значения в области</w:t>
      </w:r>
      <w:r w:rsidR="00146CC9">
        <w:rPr>
          <w:rFonts w:ascii="Times New Roman" w:hAnsi="Times New Roman" w:cs="Times New Roman"/>
          <w:b/>
        </w:rPr>
        <w:t xml:space="preserve"> </w:t>
      </w:r>
      <w:r w:rsidRPr="00146CC9">
        <w:rPr>
          <w:rFonts w:ascii="Times New Roman" w:hAnsi="Times New Roman" w:cs="Times New Roman"/>
          <w:b/>
        </w:rPr>
        <w:t>водоотведения</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r w:rsidRPr="001C3866">
        <w:rPr>
          <w:rFonts w:ascii="Times New Roman" w:hAnsi="Times New Roman" w:cs="Times New Roman"/>
        </w:rPr>
        <w:t xml:space="preserve">сельского </w:t>
      </w:r>
      <w:r w:rsidR="001C2C78">
        <w:rPr>
          <w:rFonts w:ascii="Times New Roman" w:hAnsi="Times New Roman" w:cs="Times New Roman"/>
        </w:rPr>
        <w:t xml:space="preserve">поселения  « </w:t>
      </w:r>
      <w:proofErr w:type="gramStart"/>
      <w:r w:rsidR="001C2C78">
        <w:rPr>
          <w:rFonts w:ascii="Times New Roman" w:hAnsi="Times New Roman" w:cs="Times New Roman"/>
        </w:rPr>
        <w:t>Мирный</w:t>
      </w:r>
      <w:proofErr w:type="gramEnd"/>
      <w:r w:rsidRPr="00753CA3">
        <w:rPr>
          <w:rFonts w:ascii="Times New Roman" w:hAnsi="Times New Roman" w:cs="Times New Roman"/>
        </w:rPr>
        <w:t xml:space="preserve">» в области водоотведения (канализации) установлены с учетом Федерального </w:t>
      </w:r>
      <w:hyperlink r:id="rId21"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w:t>
      </w:r>
      <w:r w:rsidRPr="001C3866">
        <w:rPr>
          <w:rFonts w:ascii="Times New Roman" w:hAnsi="Times New Roman" w:cs="Times New Roman"/>
        </w:rPr>
        <w:t xml:space="preserve">территории </w:t>
      </w:r>
      <w:r w:rsidR="00F65FCA" w:rsidRPr="001C3866">
        <w:rPr>
          <w:rFonts w:ascii="Times New Roman" w:hAnsi="Times New Roman" w:cs="Times New Roman"/>
        </w:rPr>
        <w:t>сельског</w:t>
      </w:r>
      <w:r w:rsidR="00D71852" w:rsidRPr="001C3866">
        <w:rPr>
          <w:rFonts w:ascii="Times New Roman" w:hAnsi="Times New Roman" w:cs="Times New Roman"/>
        </w:rPr>
        <w:t>о</w:t>
      </w:r>
      <w:r>
        <w:rPr>
          <w:rFonts w:ascii="Times New Roman" w:hAnsi="Times New Roman" w:cs="Times New Roman"/>
        </w:rPr>
        <w:t xml:space="preserve"> </w:t>
      </w:r>
      <w:r w:rsidR="00F65FCA">
        <w:rPr>
          <w:rFonts w:ascii="Times New Roman" w:hAnsi="Times New Roman" w:cs="Times New Roman"/>
        </w:rPr>
        <w:t>поселения</w:t>
      </w:r>
    </w:p>
    <w:p w:rsidR="00F65FCA" w:rsidRPr="00722BCA" w:rsidRDefault="009E646A">
      <w:pPr>
        <w:pStyle w:val="ConsPlusNormal"/>
        <w:ind w:firstLine="540"/>
        <w:jc w:val="both"/>
        <w:rPr>
          <w:rFonts w:ascii="Times New Roman" w:hAnsi="Times New Roman" w:cs="Times New Roman"/>
        </w:rPr>
      </w:pPr>
      <w:r>
        <w:rPr>
          <w:rFonts w:ascii="Times New Roman" w:hAnsi="Times New Roman" w:cs="Times New Roman"/>
        </w:rPr>
        <w:t>4.На терр</w:t>
      </w:r>
      <w:r w:rsidR="001C2C78">
        <w:rPr>
          <w:rFonts w:ascii="Times New Roman" w:hAnsi="Times New Roman" w:cs="Times New Roman"/>
        </w:rPr>
        <w:t>итории МО «Мирный</w:t>
      </w:r>
      <w:r w:rsidR="00F65FCA">
        <w:rPr>
          <w:rFonts w:ascii="Times New Roman" w:hAnsi="Times New Roman" w:cs="Times New Roman"/>
        </w:rPr>
        <w:t>» отсутс</w:t>
      </w:r>
      <w:r w:rsidR="00D71852">
        <w:rPr>
          <w:rFonts w:ascii="Times New Roman" w:hAnsi="Times New Roman" w:cs="Times New Roman"/>
        </w:rPr>
        <w:t>т</w:t>
      </w:r>
      <w:r w:rsidR="00F65FCA">
        <w:rPr>
          <w:rFonts w:ascii="Times New Roman" w:hAnsi="Times New Roman" w:cs="Times New Roman"/>
        </w:rPr>
        <w:t>вует централизованное водоотведение.</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Pr>
          <w:rFonts w:ascii="Times New Roman" w:hAnsi="Times New Roman" w:cs="Times New Roman"/>
        </w:rPr>
        <w:br/>
      </w:r>
      <w:r w:rsidRPr="00722BCA">
        <w:rPr>
          <w:rFonts w:ascii="Times New Roman" w:hAnsi="Times New Roman" w:cs="Times New Roman"/>
        </w:rPr>
        <w:t>СП 42.13330.2011</w:t>
      </w:r>
      <w:r>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При расчете удельного водоотведения необходимо применять удельные показатели водоотведения, установленные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722BCA"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4"/>
        <w:rPr>
          <w:rFonts w:ascii="Times New Roman" w:hAnsi="Times New Roman" w:cs="Times New Roman"/>
          <w:b/>
        </w:rPr>
      </w:pPr>
      <w:r w:rsidRPr="00146CC9">
        <w:rPr>
          <w:rFonts w:ascii="Times New Roman" w:hAnsi="Times New Roman" w:cs="Times New Roman"/>
          <w:b/>
        </w:rPr>
        <w:t>4.3.3. Расчетные показатели минимально допустимого уровня</w:t>
      </w: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rPr>
        <w:t>обеспеченности объектами местного значения в области</w:t>
      </w:r>
      <w:r w:rsidR="00146CC9">
        <w:rPr>
          <w:rFonts w:ascii="Times New Roman" w:hAnsi="Times New Roman" w:cs="Times New Roman"/>
          <w:b/>
        </w:rPr>
        <w:t xml:space="preserve"> </w:t>
      </w:r>
      <w:r w:rsidRPr="00146CC9">
        <w:rPr>
          <w:rFonts w:ascii="Times New Roman" w:hAnsi="Times New Roman" w:cs="Times New Roman"/>
          <w:b/>
        </w:rPr>
        <w:t>теплоснабжения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2"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w:t>
      </w:r>
      <w:r>
        <w:rPr>
          <w:rFonts w:ascii="Times New Roman" w:hAnsi="Times New Roman" w:cs="Times New Roman"/>
        </w:rPr>
        <w:t>–</w:t>
      </w:r>
      <w:r w:rsidRPr="00722BCA">
        <w:rPr>
          <w:rFonts w:ascii="Times New Roman" w:hAnsi="Times New Roman" w:cs="Times New Roman"/>
        </w:rPr>
        <w:t xml:space="preserve"> 100%.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w:t>
      </w:r>
      <w:proofErr w:type="gramStart"/>
      <w:r w:rsidRPr="00722BCA">
        <w:rPr>
          <w:rFonts w:ascii="Times New Roman" w:hAnsi="Times New Roman" w:cs="Times New Roman"/>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4"/>
        <w:rPr>
          <w:rFonts w:ascii="Times New Roman" w:hAnsi="Times New Roman" w:cs="Times New Roman"/>
          <w:b/>
        </w:rPr>
      </w:pPr>
      <w:r w:rsidRPr="00146CC9">
        <w:rPr>
          <w:rFonts w:ascii="Times New Roman" w:hAnsi="Times New Roman" w:cs="Times New Roman"/>
          <w:b/>
        </w:rPr>
        <w:t>4.3.4. Расчетные показатели минимально допустимого уровня</w:t>
      </w: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rPr>
        <w:t>обеспеченности объектами местного значения в области</w:t>
      </w:r>
      <w:r w:rsidR="00146CC9">
        <w:rPr>
          <w:rFonts w:ascii="Times New Roman" w:hAnsi="Times New Roman" w:cs="Times New Roman"/>
          <w:b/>
        </w:rPr>
        <w:t xml:space="preserve"> </w:t>
      </w:r>
      <w:r w:rsidRPr="00146CC9">
        <w:rPr>
          <w:rFonts w:ascii="Times New Roman" w:hAnsi="Times New Roman" w:cs="Times New Roman"/>
          <w:b/>
        </w:rPr>
        <w:t>газоснабжения</w:t>
      </w:r>
    </w:p>
    <w:p w:rsidR="0034492B" w:rsidRPr="00146CC9"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3"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 xml:space="preserve">набжении в </w:t>
      </w:r>
      <w:r>
        <w:rPr>
          <w:rFonts w:ascii="Times New Roman" w:hAnsi="Times New Roman" w:cs="Times New Roman"/>
        </w:rPr>
        <w:lastRenderedPageBreak/>
        <w:t>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1C3866" w:rsidRDefault="00D71852">
      <w:pPr>
        <w:pStyle w:val="ConsPlusNormal"/>
        <w:ind w:firstLine="540"/>
        <w:jc w:val="both"/>
        <w:rPr>
          <w:rFonts w:ascii="Times New Roman" w:hAnsi="Times New Roman" w:cs="Times New Roman"/>
        </w:rPr>
      </w:pPr>
      <w:r w:rsidRPr="001C3866">
        <w:rPr>
          <w:rFonts w:ascii="Times New Roman" w:hAnsi="Times New Roman" w:cs="Times New Roman"/>
        </w:rPr>
        <w:t xml:space="preserve">2.  На территории </w:t>
      </w:r>
      <w:r w:rsidR="001C2C78">
        <w:rPr>
          <w:rFonts w:ascii="Times New Roman" w:hAnsi="Times New Roman" w:cs="Times New Roman"/>
        </w:rPr>
        <w:t>сельского  поселения «Мирный</w:t>
      </w:r>
      <w:r w:rsidR="0034492B" w:rsidRPr="001C3866">
        <w:rPr>
          <w:rFonts w:ascii="Times New Roman" w:hAnsi="Times New Roman" w:cs="Times New Roman"/>
        </w:rPr>
        <w:t>» Архан</w:t>
      </w:r>
      <w:r w:rsidRPr="001C3866">
        <w:rPr>
          <w:rFonts w:ascii="Times New Roman" w:hAnsi="Times New Roman" w:cs="Times New Roman"/>
        </w:rPr>
        <w:t>гельской области централизованная система</w:t>
      </w:r>
      <w:r w:rsidR="0034492B" w:rsidRPr="001C3866">
        <w:rPr>
          <w:rFonts w:ascii="Times New Roman" w:hAnsi="Times New Roman" w:cs="Times New Roman"/>
        </w:rPr>
        <w:t xml:space="preserve"> газоснабжения вне зон действия источников це</w:t>
      </w:r>
      <w:r w:rsidRPr="001C3866">
        <w:rPr>
          <w:rFonts w:ascii="Times New Roman" w:hAnsi="Times New Roman" w:cs="Times New Roman"/>
        </w:rPr>
        <w:t>нтрализованного теплоснабжения отсутс</w:t>
      </w:r>
      <w:r w:rsidR="003D4ABF">
        <w:rPr>
          <w:rFonts w:ascii="Times New Roman" w:hAnsi="Times New Roman" w:cs="Times New Roman"/>
        </w:rPr>
        <w:t>т</w:t>
      </w:r>
      <w:r w:rsidRPr="001C3866">
        <w:rPr>
          <w:rFonts w:ascii="Times New Roman" w:hAnsi="Times New Roman" w:cs="Times New Roman"/>
        </w:rPr>
        <w:t>вует.</w:t>
      </w: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3. Решение о подключении</w:t>
      </w:r>
      <w:r w:rsidRPr="00722BCA">
        <w:rPr>
          <w:rFonts w:ascii="Times New Roman" w:hAnsi="Times New Roman" w:cs="Times New Roman"/>
        </w:rPr>
        <w:t xml:space="preserve">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4"/>
        <w:rPr>
          <w:rFonts w:ascii="Times New Roman" w:hAnsi="Times New Roman" w:cs="Times New Roman"/>
          <w:b/>
        </w:rPr>
      </w:pPr>
      <w:r w:rsidRPr="00146CC9">
        <w:rPr>
          <w:rFonts w:ascii="Times New Roman" w:hAnsi="Times New Roman" w:cs="Times New Roman"/>
          <w:b/>
        </w:rPr>
        <w:t>4.3.5. Расчетные показатели минимально допустимого уровня</w:t>
      </w: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rPr>
        <w:t>обеспеченности объектами местного значения в области</w:t>
      </w:r>
      <w:r w:rsidR="00146CC9">
        <w:rPr>
          <w:rFonts w:ascii="Times New Roman" w:hAnsi="Times New Roman" w:cs="Times New Roman"/>
          <w:b/>
        </w:rPr>
        <w:t xml:space="preserve"> </w:t>
      </w:r>
      <w:r w:rsidRPr="00146CC9">
        <w:rPr>
          <w:rFonts w:ascii="Times New Roman" w:hAnsi="Times New Roman" w:cs="Times New Roman"/>
          <w:b/>
        </w:rPr>
        <w:t>электроснабжения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Pr>
          <w:rFonts w:ascii="Times New Roman" w:hAnsi="Times New Roman" w:cs="Times New Roman"/>
        </w:rPr>
        <w:t>пос</w:t>
      </w:r>
      <w:r w:rsidR="001C2C78">
        <w:rPr>
          <w:rFonts w:ascii="Times New Roman" w:hAnsi="Times New Roman" w:cs="Times New Roman"/>
        </w:rPr>
        <w:t>еления «Мирный</w:t>
      </w:r>
      <w:r>
        <w:rPr>
          <w:rFonts w:ascii="Times New Roman" w:hAnsi="Times New Roman" w:cs="Times New Roman"/>
        </w:rPr>
        <w:t>»</w:t>
      </w:r>
      <w:r w:rsidRPr="00722BCA">
        <w:rPr>
          <w:rFonts w:ascii="Times New Roman" w:hAnsi="Times New Roman" w:cs="Times New Roman"/>
        </w:rPr>
        <w:t xml:space="preserve"> в области электроснабжения установлены с учетом Федерального </w:t>
      </w:r>
      <w:hyperlink r:id="rId24"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25"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создадут равные условия доступа к объектам </w:t>
      </w:r>
      <w:proofErr w:type="spellStart"/>
      <w:r w:rsidRPr="00722BCA">
        <w:rPr>
          <w:rFonts w:ascii="Times New Roman" w:hAnsi="Times New Roman" w:cs="Times New Roman"/>
        </w:rPr>
        <w:t>электросетевого</w:t>
      </w:r>
      <w:proofErr w:type="spellEnd"/>
      <w:r w:rsidRPr="00722BCA">
        <w:rPr>
          <w:rFonts w:ascii="Times New Roman" w:hAnsi="Times New Roman" w:cs="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D71852"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00D71852" w:rsidRPr="00D71852">
        <w:rPr>
          <w:rFonts w:ascii="Times New Roman" w:hAnsi="Times New Roman" w:cs="Times New Roman"/>
        </w:rPr>
        <w:t xml:space="preserve">сельского </w:t>
      </w:r>
      <w:r w:rsidRPr="00D71852">
        <w:rPr>
          <w:rFonts w:ascii="Times New Roman" w:hAnsi="Times New Roman" w:cs="Times New Roman"/>
        </w:rPr>
        <w:t>поселения.</w:t>
      </w:r>
    </w:p>
    <w:p w:rsidR="0034492B" w:rsidRPr="00D71852" w:rsidRDefault="0034492B">
      <w:pPr>
        <w:pStyle w:val="ConsPlusNormal"/>
        <w:ind w:firstLine="540"/>
        <w:jc w:val="both"/>
        <w:rPr>
          <w:rFonts w:ascii="Times New Roman" w:hAnsi="Times New Roman" w:cs="Times New Roman"/>
        </w:rPr>
      </w:pPr>
      <w:r w:rsidRPr="00D71852">
        <w:rPr>
          <w:rFonts w:ascii="Times New Roman" w:hAnsi="Times New Roman" w:cs="Times New Roman"/>
        </w:rPr>
        <w:t>4. Для обеспечения благоприятных условий жизнедеятельности населения на т</w:t>
      </w:r>
      <w:r w:rsidR="00D71852" w:rsidRPr="00D71852">
        <w:rPr>
          <w:rFonts w:ascii="Times New Roman" w:hAnsi="Times New Roman" w:cs="Times New Roman"/>
        </w:rPr>
        <w:t xml:space="preserve">ерритории сельского </w:t>
      </w:r>
      <w:r w:rsidRPr="00D71852">
        <w:rPr>
          <w:rFonts w:ascii="Times New Roman" w:hAnsi="Times New Roman" w:cs="Times New Roman"/>
        </w:rPr>
        <w:t xml:space="preserve"> поселения </w:t>
      </w:r>
      <w:r w:rsidR="001C2C78">
        <w:rPr>
          <w:rFonts w:ascii="Times New Roman" w:hAnsi="Times New Roman" w:cs="Times New Roman"/>
        </w:rPr>
        <w:t>«Мирный</w:t>
      </w:r>
      <w:r w:rsidRPr="00D71852">
        <w:rPr>
          <w:rFonts w:ascii="Times New Roman" w:hAnsi="Times New Roman" w:cs="Times New Roman"/>
        </w:rPr>
        <w:t>» Архангельской области установлен уровень обеспеченности централизованной сист</w:t>
      </w:r>
      <w:r w:rsidR="00D71852" w:rsidRPr="00D71852">
        <w:rPr>
          <w:rFonts w:ascii="Times New Roman" w:hAnsi="Times New Roman" w:cs="Times New Roman"/>
        </w:rPr>
        <w:t>емой электроснабжения  – 100</w:t>
      </w:r>
      <w:r w:rsidRPr="00D71852">
        <w:rPr>
          <w:rFonts w:ascii="Times New Roman" w:hAnsi="Times New Roman" w:cs="Times New Roman"/>
        </w:rPr>
        <w:t>%.</w:t>
      </w:r>
    </w:p>
    <w:p w:rsidR="0034492B" w:rsidRPr="00722BCA" w:rsidRDefault="0034492B" w:rsidP="00E47F70">
      <w:pPr>
        <w:pStyle w:val="ConsPlusNormal"/>
        <w:ind w:firstLine="540"/>
        <w:jc w:val="both"/>
        <w:rPr>
          <w:rFonts w:ascii="Times New Roman" w:hAnsi="Times New Roman" w:cs="Times New Roman"/>
        </w:rPr>
      </w:pPr>
      <w:r w:rsidRPr="00D71852">
        <w:rPr>
          <w:rFonts w:ascii="Times New Roman" w:hAnsi="Times New Roman" w:cs="Times New Roman"/>
        </w:rPr>
        <w:t>5. В соответствии с ВСН 14278 тм-т1 «Нормы отвода</w:t>
      </w:r>
      <w:r w:rsidRPr="00722BCA">
        <w:rPr>
          <w:rFonts w:ascii="Times New Roman" w:hAnsi="Times New Roman" w:cs="Times New Roman"/>
        </w:rPr>
        <w:t xml:space="preserve">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r w:rsidRPr="00722BCA">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bookmarkStart w:id="0" w:name="P1309"/>
      <w:bookmarkEnd w:id="0"/>
    </w:p>
    <w:p w:rsidR="0034492B" w:rsidRPr="00146CC9" w:rsidRDefault="0034492B">
      <w:pPr>
        <w:pStyle w:val="ConsPlusNormal"/>
        <w:jc w:val="center"/>
        <w:outlineLvl w:val="3"/>
        <w:rPr>
          <w:rFonts w:ascii="Times New Roman" w:hAnsi="Times New Roman" w:cs="Times New Roman"/>
          <w:b/>
        </w:rPr>
      </w:pPr>
      <w:r w:rsidRPr="00146CC9">
        <w:rPr>
          <w:rFonts w:ascii="Times New Roman" w:hAnsi="Times New Roman" w:cs="Times New Roman"/>
          <w:b/>
        </w:rPr>
        <w:t>4.4. В области автомобильных дорог местного значения</w:t>
      </w:r>
    </w:p>
    <w:p w:rsidR="0034492B" w:rsidRPr="00146CC9"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6"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1C3866" w:rsidRPr="001C3866">
        <w:rPr>
          <w:rFonts w:ascii="Times New Roman" w:hAnsi="Times New Roman" w:cs="Times New Roman"/>
        </w:rPr>
        <w:t xml:space="preserve"> муниципального образования</w:t>
      </w:r>
      <w:proofErr w:type="gramEnd"/>
      <w:r w:rsidR="001C3866" w:rsidRPr="001C3866">
        <w:rPr>
          <w:rFonts w:ascii="Times New Roman" w:hAnsi="Times New Roman" w:cs="Times New Roman"/>
        </w:rPr>
        <w:t>,</w:t>
      </w:r>
      <w:r w:rsidRPr="001C3866">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Для создания современного и надежного транспортного комплекса </w:t>
      </w:r>
      <w:r w:rsidRPr="001C3866">
        <w:rPr>
          <w:rFonts w:ascii="Times New Roman" w:hAnsi="Times New Roman" w:cs="Times New Roman"/>
        </w:rPr>
        <w:t>сельского поселения</w:t>
      </w:r>
      <w:r w:rsidRPr="00722BCA">
        <w:rPr>
          <w:rFonts w:ascii="Times New Roman" w:hAnsi="Times New Roman" w:cs="Times New Roman"/>
        </w:rPr>
        <w:t xml:space="preserve">,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w:t>
      </w:r>
      <w:r w:rsidRPr="00722BCA">
        <w:rPr>
          <w:rFonts w:ascii="Times New Roman" w:hAnsi="Times New Roman" w:cs="Times New Roman"/>
        </w:rPr>
        <w:lastRenderedPageBreak/>
        <w:t>предусмотреть достаточное количество сооружений для хранения и обслуживания легковых автомобилей.</w:t>
      </w:r>
    </w:p>
    <w:p w:rsidR="0034492B" w:rsidRPr="00722BCA" w:rsidRDefault="0034492B">
      <w:pPr>
        <w:pStyle w:val="ConsPlusNormal"/>
        <w:ind w:firstLine="540"/>
        <w:jc w:val="both"/>
        <w:rPr>
          <w:rFonts w:ascii="Times New Roman" w:hAnsi="Times New Roman" w:cs="Times New Roman"/>
        </w:rPr>
      </w:pPr>
    </w:p>
    <w:p w:rsidR="0034492B" w:rsidRPr="00146CC9" w:rsidRDefault="0034492B" w:rsidP="00146CC9">
      <w:pPr>
        <w:pStyle w:val="ConsPlusNormal"/>
        <w:jc w:val="center"/>
        <w:outlineLvl w:val="4"/>
        <w:rPr>
          <w:rFonts w:ascii="Times New Roman" w:hAnsi="Times New Roman" w:cs="Times New Roman"/>
          <w:b/>
        </w:rPr>
      </w:pPr>
      <w:r w:rsidRPr="00146CC9">
        <w:rPr>
          <w:rFonts w:ascii="Times New Roman" w:hAnsi="Times New Roman" w:cs="Times New Roman"/>
          <w:b/>
        </w:rPr>
        <w:t>4.4.1. Расчетные показатели минимально допустимого уровня</w:t>
      </w:r>
      <w:r w:rsidR="00146CC9">
        <w:rPr>
          <w:rFonts w:ascii="Times New Roman" w:hAnsi="Times New Roman" w:cs="Times New Roman"/>
          <w:b/>
        </w:rPr>
        <w:t xml:space="preserve"> </w:t>
      </w:r>
      <w:r w:rsidRPr="00146CC9">
        <w:rPr>
          <w:rFonts w:ascii="Times New Roman" w:hAnsi="Times New Roman" w:cs="Times New Roman"/>
          <w:b/>
        </w:rPr>
        <w:t>обеспеченности объектами местного значения в области</w:t>
      </w:r>
      <w:r w:rsidR="00146CC9">
        <w:rPr>
          <w:rFonts w:ascii="Times New Roman" w:hAnsi="Times New Roman" w:cs="Times New Roman"/>
          <w:b/>
        </w:rPr>
        <w:t xml:space="preserve"> </w:t>
      </w:r>
      <w:r w:rsidRPr="00146CC9">
        <w:rPr>
          <w:rFonts w:ascii="Times New Roman" w:hAnsi="Times New Roman" w:cs="Times New Roman"/>
          <w:b/>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722BCA">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722BCA">
        <w:rPr>
          <w:rFonts w:ascii="Times New Roman" w:hAnsi="Times New Roman" w:cs="Times New Roman"/>
        </w:rPr>
        <w:t xml:space="preserve"> к 2035 году </w:t>
      </w:r>
      <w:r w:rsidR="001C3866">
        <w:rPr>
          <w:rFonts w:ascii="Times New Roman" w:hAnsi="Times New Roman" w:cs="Times New Roman"/>
        </w:rPr>
        <w:t xml:space="preserve"> 300 </w:t>
      </w:r>
      <w:r w:rsidRPr="00722BCA">
        <w:rPr>
          <w:rFonts w:ascii="Times New Roman" w:hAnsi="Times New Roman" w:cs="Times New Roman"/>
        </w:rPr>
        <w:t>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39043B">
        <w:rPr>
          <w:rFonts w:ascii="Times New Roman" w:hAnsi="Times New Roman" w:cs="Times New Roman"/>
        </w:rPr>
        <w:t>быть</w:t>
      </w:r>
      <w:proofErr w:type="gramEnd"/>
      <w:r w:rsidRPr="0039043B">
        <w:rPr>
          <w:rFonts w:ascii="Times New Roman" w:hAnsi="Times New Roman" w:cs="Times New Roman"/>
        </w:rPr>
        <w:t xml:space="preserve"> дифференцированы на соответствующие категории согласно таблице 8 СП 42.13330.2011</w:t>
      </w:r>
      <w:r w:rsidR="0039043B">
        <w:rPr>
          <w:rFonts w:ascii="Times New Roman" w:hAnsi="Times New Roman" w:cs="Times New Roman"/>
        </w:rPr>
        <w:t xml:space="preserve"> для городских поселений, таблице 9 для сельских поселений</w:t>
      </w:r>
      <w:r w:rsidRPr="0039043B">
        <w:rPr>
          <w:rFonts w:ascii="Times New Roman" w:hAnsi="Times New Roman" w:cs="Times New Roman"/>
        </w:rPr>
        <w:t>.</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улиц и дорог по кромке разделительных полос устанавливаются согласно п. 11.7 СП 42.13330.</w:t>
      </w:r>
      <w:r w:rsidR="0034492B">
        <w:rPr>
          <w:rFonts w:ascii="Times New Roman" w:hAnsi="Times New Roman" w:cs="Times New Roman"/>
        </w:rPr>
        <w:t>20</w:t>
      </w:r>
      <w:r w:rsidR="0034492B" w:rsidRPr="00C204B6">
        <w:rPr>
          <w:rFonts w:ascii="Times New Roman" w:hAnsi="Times New Roman" w:cs="Times New Roman"/>
        </w:rPr>
        <w:t>11.</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устройство примыканий </w:t>
      </w:r>
      <w:proofErr w:type="spellStart"/>
      <w:r w:rsidRPr="00722BCA">
        <w:rPr>
          <w:rFonts w:ascii="Times New Roman" w:hAnsi="Times New Roman" w:cs="Times New Roman"/>
        </w:rPr>
        <w:t>пешеходно-транспортных</w:t>
      </w:r>
      <w:proofErr w:type="spellEnd"/>
      <w:r w:rsidRPr="00722BCA">
        <w:rPr>
          <w:rFonts w:ascii="Times New Roman" w:hAnsi="Times New Roman" w:cs="Times New Roman"/>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11.6 СП 42.13330.</w:t>
      </w:r>
      <w:r w:rsidR="0034492B" w:rsidRPr="00722BCA">
        <w:rPr>
          <w:rFonts w:ascii="Times New Roman" w:hAnsi="Times New Roman" w:cs="Times New Roman"/>
        </w:rPr>
        <w:t>2011 установлены расчетные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одна </w:t>
      </w:r>
      <w:proofErr w:type="spellStart"/>
      <w:proofErr w:type="gramStart"/>
      <w:r w:rsidRPr="00722BCA">
        <w:rPr>
          <w:rFonts w:ascii="Times New Roman" w:hAnsi="Times New Roman" w:cs="Times New Roman"/>
        </w:rPr>
        <w:t>топливо-раздаточная</w:t>
      </w:r>
      <w:proofErr w:type="spellEnd"/>
      <w:proofErr w:type="gramEnd"/>
      <w:r w:rsidRPr="00722BCA">
        <w:rPr>
          <w:rFonts w:ascii="Times New Roman" w:hAnsi="Times New Roman" w:cs="Times New Roman"/>
        </w:rPr>
        <w:t xml:space="preserve">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146CC9" w:rsidRDefault="0034492B" w:rsidP="00146CC9">
      <w:pPr>
        <w:pStyle w:val="ConsPlusNormal"/>
        <w:jc w:val="center"/>
        <w:outlineLvl w:val="4"/>
        <w:rPr>
          <w:rFonts w:ascii="Times New Roman" w:hAnsi="Times New Roman" w:cs="Times New Roman"/>
          <w:b/>
        </w:rPr>
      </w:pPr>
      <w:r w:rsidRPr="00146CC9">
        <w:rPr>
          <w:rFonts w:ascii="Times New Roman" w:hAnsi="Times New Roman" w:cs="Times New Roman"/>
          <w:b/>
        </w:rPr>
        <w:t>4.4.2. Расчетные показатели максимально допустимого уровня</w:t>
      </w:r>
      <w:r w:rsidR="00146CC9">
        <w:rPr>
          <w:rFonts w:ascii="Times New Roman" w:hAnsi="Times New Roman" w:cs="Times New Roman"/>
          <w:b/>
        </w:rPr>
        <w:t xml:space="preserve"> </w:t>
      </w:r>
      <w:r w:rsidRPr="00146CC9">
        <w:rPr>
          <w:rFonts w:ascii="Times New Roman" w:hAnsi="Times New Roman" w:cs="Times New Roman"/>
          <w:b/>
        </w:rPr>
        <w:t>территориальной доступности объектов местного значения</w:t>
      </w:r>
      <w:r w:rsidR="00146CC9">
        <w:rPr>
          <w:rFonts w:ascii="Times New Roman" w:hAnsi="Times New Roman" w:cs="Times New Roman"/>
          <w:b/>
        </w:rPr>
        <w:t xml:space="preserve"> </w:t>
      </w:r>
      <w:r w:rsidRPr="00146CC9">
        <w:rPr>
          <w:rFonts w:ascii="Times New Roman" w:hAnsi="Times New Roman" w:cs="Times New Roman"/>
          <w:b/>
        </w:rPr>
        <w:t>в области автомобильных дорог</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1. Согласно п. 11.15 СП 42.13330.2011 установлены расчетные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индивидуальной жилой застройке - 600 до 800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Pr="00722BCA" w:rsidRDefault="0034492B">
      <w:pPr>
        <w:pStyle w:val="ConsPlusNormal"/>
        <w:ind w:firstLine="540"/>
        <w:jc w:val="both"/>
        <w:rPr>
          <w:rFonts w:ascii="Times New Roman" w:hAnsi="Times New Roman" w:cs="Times New Roman"/>
        </w:rPr>
      </w:pPr>
    </w:p>
    <w:p w:rsidR="0034492B" w:rsidRPr="00146CC9" w:rsidRDefault="0034492B" w:rsidP="001D18B3">
      <w:pPr>
        <w:pStyle w:val="ConsPlusNormal"/>
        <w:jc w:val="center"/>
        <w:outlineLvl w:val="2"/>
        <w:rPr>
          <w:rFonts w:ascii="Times New Roman" w:hAnsi="Times New Roman" w:cs="Times New Roman"/>
          <w:b/>
        </w:rPr>
      </w:pPr>
      <w:r w:rsidRPr="00146CC9">
        <w:rPr>
          <w:rFonts w:ascii="Times New Roman" w:hAnsi="Times New Roman" w:cs="Times New Roman"/>
          <w:b/>
        </w:rPr>
        <w:t xml:space="preserve">Объекты местного значения </w:t>
      </w:r>
      <w:r w:rsidR="00E25CEB" w:rsidRPr="00146CC9">
        <w:rPr>
          <w:rFonts w:ascii="Times New Roman" w:hAnsi="Times New Roman" w:cs="Times New Roman"/>
          <w:b/>
        </w:rPr>
        <w:t>сельского</w:t>
      </w:r>
      <w:r w:rsidRPr="00146CC9">
        <w:rPr>
          <w:rFonts w:ascii="Times New Roman" w:hAnsi="Times New Roman" w:cs="Times New Roman"/>
          <w:b/>
        </w:rPr>
        <w:t xml:space="preserve"> поселения </w:t>
      </w:r>
      <w:r w:rsidR="00146CC9">
        <w:rPr>
          <w:rFonts w:ascii="Times New Roman" w:hAnsi="Times New Roman" w:cs="Times New Roman"/>
          <w:b/>
        </w:rPr>
        <w:t xml:space="preserve"> </w:t>
      </w:r>
      <w:r w:rsidRPr="00146CC9">
        <w:rPr>
          <w:rFonts w:ascii="Times New Roman" w:hAnsi="Times New Roman" w:cs="Times New Roman"/>
          <w:b/>
        </w:rPr>
        <w:t>в иных областях</w:t>
      </w:r>
    </w:p>
    <w:p w:rsidR="0034492B" w:rsidRPr="00753CA3"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3"/>
        <w:rPr>
          <w:rFonts w:ascii="Times New Roman" w:hAnsi="Times New Roman" w:cs="Times New Roman"/>
          <w:b/>
        </w:rPr>
      </w:pPr>
      <w:r w:rsidRPr="00146CC9">
        <w:rPr>
          <w:rFonts w:ascii="Times New Roman" w:hAnsi="Times New Roman" w:cs="Times New Roman"/>
          <w:b/>
        </w:rPr>
        <w:t>4.5. В области развития жилищного строительства</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w:t>
      </w:r>
      <w:proofErr w:type="gramStart"/>
      <w:r w:rsidRPr="001C3866">
        <w:rPr>
          <w:rFonts w:ascii="Times New Roman" w:hAnsi="Times New Roman" w:cs="Times New Roman"/>
        </w:rPr>
        <w:t xml:space="preserve">Согласно </w:t>
      </w:r>
      <w:hyperlink r:id="rId27" w:history="1">
        <w:r w:rsidRPr="001C3866">
          <w:rPr>
            <w:rFonts w:ascii="Times New Roman" w:hAnsi="Times New Roman" w:cs="Times New Roman"/>
          </w:rPr>
          <w:t>статье 14</w:t>
        </w:r>
      </w:hyperlink>
      <w:r w:rsidRPr="001C3866">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w:t>
      </w:r>
      <w:r w:rsidR="001C3866" w:rsidRPr="001C3866">
        <w:rPr>
          <w:rFonts w:ascii="Times New Roman" w:hAnsi="Times New Roman" w:cs="Times New Roman"/>
        </w:rPr>
        <w:t xml:space="preserve"> самоуправления </w:t>
      </w:r>
      <w:r w:rsidRPr="001C3866">
        <w:rPr>
          <w:rFonts w:ascii="Times New Roman" w:hAnsi="Times New Roman" w:cs="Times New Roman"/>
        </w:rPr>
        <w:t xml:space="preserve">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r w:rsidRPr="00722BCA">
        <w:rPr>
          <w:rFonts w:ascii="Times New Roman" w:hAnsi="Times New Roman" w:cs="Times New Roman"/>
        </w:rPr>
        <w:t xml:space="preserve"> жилищного контроля, а также иных полномочий органов местного самоуправления</w:t>
      </w:r>
      <w:proofErr w:type="gramEnd"/>
      <w:r w:rsidRPr="00722BCA">
        <w:rPr>
          <w:rFonts w:ascii="Times New Roman" w:hAnsi="Times New Roman" w:cs="Times New Roman"/>
        </w:rPr>
        <w:t xml:space="preserve">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xml:space="preserve">. В </w:t>
      </w:r>
      <w:r w:rsidR="0034492B">
        <w:rPr>
          <w:rFonts w:ascii="Times New Roman" w:hAnsi="Times New Roman" w:cs="Times New Roman"/>
        </w:rPr>
        <w:t>Нормативах</w:t>
      </w:r>
      <w:r w:rsidR="0034492B" w:rsidRPr="00722BCA">
        <w:rPr>
          <w:rFonts w:ascii="Times New Roman" w:hAnsi="Times New Roman" w:cs="Times New Roman"/>
        </w:rPr>
        <w:t xml:space="preserve"> </w:t>
      </w:r>
      <w:r w:rsidR="00E25CEB" w:rsidRPr="001C3866">
        <w:rPr>
          <w:rFonts w:ascii="Times New Roman" w:hAnsi="Times New Roman" w:cs="Times New Roman"/>
        </w:rPr>
        <w:t>сельского</w:t>
      </w:r>
      <w:r w:rsidR="0034492B" w:rsidRPr="001C3866">
        <w:rPr>
          <w:rFonts w:ascii="Times New Roman" w:hAnsi="Times New Roman" w:cs="Times New Roman"/>
        </w:rPr>
        <w:t xml:space="preserve"> поселения</w:t>
      </w:r>
      <w:r w:rsidR="0034492B" w:rsidRPr="00722BCA">
        <w:rPr>
          <w:rFonts w:ascii="Times New Roman" w:hAnsi="Times New Roman" w:cs="Times New Roman"/>
        </w:rPr>
        <w:t xml:space="preserve">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 xml:space="preserve">- жилые помещения по договорам социального найма - </w:t>
      </w:r>
      <w:r w:rsidR="001C3866">
        <w:rPr>
          <w:rFonts w:ascii="Times New Roman" w:hAnsi="Times New Roman" w:cs="Times New Roman"/>
        </w:rPr>
        <w:t>9</w:t>
      </w:r>
      <w:r w:rsidRPr="00722BCA">
        <w:rPr>
          <w:rFonts w:ascii="Times New Roman" w:hAnsi="Times New Roman" w:cs="Times New Roman"/>
        </w:rPr>
        <w:t xml:space="preserve"> кв.м</w:t>
      </w:r>
      <w:proofErr w:type="gramStart"/>
      <w:r w:rsidRPr="00722BCA">
        <w:rPr>
          <w:rFonts w:ascii="Times New Roman" w:hAnsi="Times New Roman" w:cs="Times New Roman"/>
        </w:rPr>
        <w:t>.</w:t>
      </w:r>
      <w:r w:rsidR="001C3866">
        <w:rPr>
          <w:rFonts w:ascii="Times New Roman" w:hAnsi="Times New Roman" w:cs="Times New Roman"/>
        </w:rPr>
        <w:t>н</w:t>
      </w:r>
      <w:proofErr w:type="gramEnd"/>
      <w:r w:rsidR="001C3866">
        <w:rPr>
          <w:rFonts w:ascii="Times New Roman" w:hAnsi="Times New Roman" w:cs="Times New Roman"/>
        </w:rPr>
        <w:t>а чел.</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6</w:t>
      </w:r>
      <w:r w:rsidR="0034492B" w:rsidRPr="00722BCA">
        <w:rPr>
          <w:rFonts w:ascii="Times New Roman" w:hAnsi="Times New Roman" w:cs="Times New Roman"/>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0034492B" w:rsidRPr="00722BCA">
        <w:rPr>
          <w:rFonts w:ascii="Times New Roman" w:hAnsi="Times New Roman" w:cs="Times New Roman"/>
        </w:rPr>
        <w:t>для</w:t>
      </w:r>
      <w:proofErr w:type="gramEnd"/>
      <w:r w:rsidR="0034492B" w:rsidRPr="00722BCA">
        <w:rPr>
          <w:rFonts w:ascii="Times New Roman" w:hAnsi="Times New Roman" w:cs="Times New Roman"/>
        </w:rPr>
        <w:t xml:space="preserve"> </w:t>
      </w:r>
      <w:proofErr w:type="gramStart"/>
      <w:r w:rsidR="0034492B" w:rsidRPr="00722BCA">
        <w:rPr>
          <w:rFonts w:ascii="Times New Roman" w:hAnsi="Times New Roman" w:cs="Times New Roman"/>
        </w:rPr>
        <w:t>одно</w:t>
      </w:r>
      <w:proofErr w:type="gramEnd"/>
      <w:r w:rsidR="0034492B" w:rsidRPr="00722BCA">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0034492B" w:rsidRPr="00722BCA">
        <w:rPr>
          <w:rFonts w:ascii="Times New Roman" w:hAnsi="Times New Roman" w:cs="Times New Roman"/>
        </w:rPr>
        <w:t>коттеджной</w:t>
      </w:r>
      <w:proofErr w:type="spellEnd"/>
      <w:r w:rsidR="0034492B" w:rsidRPr="00722BCA">
        <w:rPr>
          <w:rFonts w:ascii="Times New Roman" w:hAnsi="Times New Roman" w:cs="Times New Roman"/>
        </w:rPr>
        <w:t xml:space="preserve"> застройки, %</w:t>
      </w:r>
    </w:p>
    <w:p w:rsidR="0034492B" w:rsidRPr="00722BCA" w:rsidRDefault="0034492B">
      <w:pPr>
        <w:rPr>
          <w:rFonts w:ascii="Times New Roman" w:hAnsi="Times New Roman" w:cs="Times New Roman"/>
        </w:rPr>
        <w:sectPr w:rsidR="0034492B" w:rsidRPr="00722BCA" w:rsidSect="00146CC9">
          <w:headerReference w:type="default" r:id="rId28"/>
          <w:footerReference w:type="default" r:id="rId29"/>
          <w:pgSz w:w="11905" w:h="16838"/>
          <w:pgMar w:top="1134" w:right="851" w:bottom="1134" w:left="1701" w:header="0" w:footer="0" w:gutter="0"/>
          <w:cols w:space="720"/>
          <w:titlePg/>
          <w:docGrid w:linePitch="299"/>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Территории зеленых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Коттеджный</w:t>
            </w:r>
            <w:proofErr w:type="spellEnd"/>
            <w:r w:rsidRPr="00722BCA">
              <w:rPr>
                <w:rFonts w:ascii="Times New Roman" w:hAnsi="Times New Roman" w:cs="Times New Roman"/>
              </w:rPr>
              <w:t xml:space="preserve"> 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 xml:space="preserve">Комплекс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p w:rsidR="0034492B" w:rsidRPr="00722BCA" w:rsidRDefault="0034492B">
      <w:pPr>
        <w:pStyle w:val="ConsPlusNormal"/>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9E646A">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xml:space="preserve">. Минимальные и максимальные размеры земельных участков согласно </w:t>
      </w:r>
      <w:hyperlink r:id="rId30" w:history="1">
        <w:r w:rsidR="0034492B" w:rsidRPr="00763AF0">
          <w:rPr>
            <w:rFonts w:ascii="Times New Roman" w:hAnsi="Times New Roman" w:cs="Times New Roman"/>
          </w:rPr>
          <w:t>ч. 6 ст. 30</w:t>
        </w:r>
      </w:hyperlink>
      <w:r w:rsidR="0034492B" w:rsidRPr="00722BCA">
        <w:rPr>
          <w:rFonts w:ascii="Times New Roman" w:hAnsi="Times New Roman" w:cs="Times New Roman"/>
        </w:rPr>
        <w:t xml:space="preserve"> Градостроительного кодекса Р</w:t>
      </w:r>
      <w:r w:rsidR="0034492B">
        <w:rPr>
          <w:rFonts w:ascii="Times New Roman" w:hAnsi="Times New Roman" w:cs="Times New Roman"/>
        </w:rPr>
        <w:t xml:space="preserve">оссийской </w:t>
      </w:r>
      <w:r w:rsidR="0034492B" w:rsidRPr="00722BCA">
        <w:rPr>
          <w:rFonts w:ascii="Times New Roman" w:hAnsi="Times New Roman" w:cs="Times New Roman"/>
        </w:rPr>
        <w:t>Ф</w:t>
      </w:r>
      <w:r w:rsidR="0034492B">
        <w:rPr>
          <w:rFonts w:ascii="Times New Roman" w:hAnsi="Times New Roman" w:cs="Times New Roman"/>
        </w:rPr>
        <w:t>едерации устанавливаются п</w:t>
      </w:r>
      <w:r w:rsidR="0034492B" w:rsidRPr="00722BCA">
        <w:rPr>
          <w:rFonts w:ascii="Times New Roman" w:hAnsi="Times New Roman" w:cs="Times New Roman"/>
        </w:rPr>
        <w:t xml:space="preserve">равилами землепользования и застройки </w:t>
      </w:r>
      <w:r w:rsidR="00E25CEB" w:rsidRPr="001C3866">
        <w:rPr>
          <w:rFonts w:ascii="Times New Roman" w:hAnsi="Times New Roman" w:cs="Times New Roman"/>
        </w:rPr>
        <w:t>сельского  поселения</w:t>
      </w:r>
      <w:r w:rsidR="001C2C78">
        <w:rPr>
          <w:rFonts w:ascii="Times New Roman" w:hAnsi="Times New Roman" w:cs="Times New Roman"/>
        </w:rPr>
        <w:t xml:space="preserve"> « </w:t>
      </w:r>
      <w:proofErr w:type="gramStart"/>
      <w:r w:rsidR="001C2C78">
        <w:rPr>
          <w:rFonts w:ascii="Times New Roman" w:hAnsi="Times New Roman" w:cs="Times New Roman"/>
        </w:rPr>
        <w:t>Мирный</w:t>
      </w:r>
      <w:proofErr w:type="gramEnd"/>
      <w:r w:rsidR="00E25CEB">
        <w:rPr>
          <w:rFonts w:ascii="Times New Roman" w:hAnsi="Times New Roman" w:cs="Times New Roman"/>
        </w:rPr>
        <w:t xml:space="preserve"> » Коношского </w:t>
      </w:r>
      <w:r w:rsidR="0034492B">
        <w:rPr>
          <w:rFonts w:ascii="Times New Roman" w:hAnsi="Times New Roman" w:cs="Times New Roman"/>
        </w:rPr>
        <w:t xml:space="preserve">муниципального </w:t>
      </w:r>
      <w:r w:rsidR="0034492B">
        <w:rPr>
          <w:rFonts w:ascii="Times New Roman" w:hAnsi="Times New Roman" w:cs="Times New Roman"/>
        </w:rPr>
        <w:lastRenderedPageBreak/>
        <w:t xml:space="preserve">района Архангельской области. </w:t>
      </w:r>
    </w:p>
    <w:p w:rsidR="0034492B" w:rsidRPr="00C128AB" w:rsidRDefault="009E646A" w:rsidP="00C128AB">
      <w:pPr>
        <w:pStyle w:val="ConsPlusNormal"/>
        <w:ind w:firstLine="540"/>
        <w:jc w:val="both"/>
        <w:rPr>
          <w:rFonts w:ascii="Times New Roman" w:hAnsi="Times New Roman" w:cs="Times New Roman"/>
        </w:rPr>
      </w:pPr>
      <w:r>
        <w:rPr>
          <w:rFonts w:ascii="Times New Roman" w:hAnsi="Times New Roman" w:cs="Times New Roman"/>
        </w:rPr>
        <w:t>9</w:t>
      </w:r>
      <w:r w:rsidR="0034492B" w:rsidRPr="00C128AB">
        <w:rPr>
          <w:rFonts w:ascii="Times New Roman" w:hAnsi="Times New Roman" w:cs="Times New Roman"/>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0034492B" w:rsidRPr="00C128AB">
        <w:rPr>
          <w:rFonts w:ascii="Times New Roman" w:hAnsi="Times New Roman" w:cs="Times New Roman"/>
        </w:rPr>
        <w:t>.м</w:t>
      </w:r>
      <w:proofErr w:type="gramEnd"/>
      <w:r w:rsidR="0034492B" w:rsidRPr="00C128AB">
        <w:rPr>
          <w:rFonts w:ascii="Times New Roman" w:hAnsi="Times New Roman" w:cs="Times New Roman"/>
        </w:rPr>
        <w:t xml:space="preserve">/чел. </w:t>
      </w:r>
      <w:r w:rsidR="0034492B">
        <w:rPr>
          <w:rFonts w:ascii="Times New Roman" w:hAnsi="Times New Roman" w:cs="Times New Roman"/>
        </w:rPr>
        <w:t>в</w:t>
      </w:r>
      <w:r w:rsidR="0034492B"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9E646A">
        <w:rPr>
          <w:rFonts w:ascii="Times New Roman" w:hAnsi="Times New Roman" w:cs="Times New Roman"/>
        </w:rPr>
        <w:t>0</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w:t>
      </w:r>
      <w:r>
        <w:rPr>
          <w:rFonts w:ascii="Times New Roman" w:hAnsi="Times New Roman" w:cs="Times New Roman"/>
        </w:rPr>
        <w:t xml:space="preserve"> </w:t>
      </w:r>
      <w:r w:rsidRPr="00753CA3">
        <w:rPr>
          <w:rFonts w:ascii="Times New Roman" w:hAnsi="Times New Roman" w:cs="Times New Roman"/>
        </w:rPr>
        <w:t>42.13330.20</w:t>
      </w:r>
      <w:r>
        <w:rPr>
          <w:rFonts w:ascii="Times New Roman" w:hAnsi="Times New Roman" w:cs="Times New Roman"/>
        </w:rPr>
        <w:t>11</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9E646A">
        <w:rPr>
          <w:rFonts w:ascii="Times New Roman" w:hAnsi="Times New Roman" w:cs="Times New Roman"/>
        </w:rPr>
        <w:t>1</w:t>
      </w:r>
      <w:r w:rsidRPr="00753CA3">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w:t>
      </w:r>
      <w:r w:rsidRPr="00D50F4F">
        <w:rPr>
          <w:rFonts w:ascii="Times New Roman" w:hAnsi="Times New Roman" w:cs="Times New Roman"/>
        </w:rPr>
        <w:t xml:space="preserve">согласно п. 2.11 </w:t>
      </w:r>
      <w:proofErr w:type="spellStart"/>
      <w:r w:rsidRPr="00D50F4F">
        <w:rPr>
          <w:rFonts w:ascii="Times New Roman" w:hAnsi="Times New Roman" w:cs="Times New Roman"/>
        </w:rPr>
        <w:t>СНиП</w:t>
      </w:r>
      <w:proofErr w:type="spellEnd"/>
      <w:r w:rsidRPr="00D50F4F">
        <w:rPr>
          <w:rFonts w:ascii="Times New Roman" w:hAnsi="Times New Roman" w:cs="Times New Roman"/>
        </w:rPr>
        <w:t xml:space="preserve"> 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3"/>
        <w:rPr>
          <w:rFonts w:ascii="Times New Roman" w:hAnsi="Times New Roman" w:cs="Times New Roman"/>
          <w:b/>
        </w:rPr>
      </w:pPr>
      <w:r w:rsidRPr="00146CC9">
        <w:rPr>
          <w:rFonts w:ascii="Times New Roman" w:hAnsi="Times New Roman" w:cs="Times New Roman"/>
          <w:b/>
        </w:rPr>
        <w:t>4.6. Расчетные показатели минимально допустимых размеров</w:t>
      </w: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rPr>
        <w:t>земельных участков для размещения мест погребения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31"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32"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33" w:history="1">
        <w:r w:rsidRPr="00753CA3">
          <w:rPr>
            <w:rFonts w:ascii="Times New Roman" w:hAnsi="Times New Roman" w:cs="Times New Roman"/>
          </w:rPr>
          <w:t>п. 7.1.12</w:t>
        </w:r>
      </w:hyperlink>
      <w:r w:rsidRPr="00753CA3">
        <w:rPr>
          <w:rFonts w:ascii="Times New Roman" w:hAnsi="Times New Roman" w:cs="Times New Roman"/>
        </w:rPr>
        <w:t xml:space="preserve"> </w:t>
      </w:r>
      <w:proofErr w:type="spellStart"/>
      <w:r w:rsidRPr="00753CA3">
        <w:rPr>
          <w:rFonts w:ascii="Times New Roman" w:hAnsi="Times New Roman" w:cs="Times New Roman"/>
        </w:rPr>
        <w:t>СанПиН</w:t>
      </w:r>
      <w:proofErr w:type="spellEnd"/>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r w:rsidR="001C3866">
        <w:rPr>
          <w:rFonts w:ascii="Times New Roman" w:hAnsi="Times New Roman" w:cs="Times New Roman"/>
        </w:rPr>
        <w:t>муниц</w:t>
      </w:r>
      <w:r w:rsidR="003D4ABF">
        <w:rPr>
          <w:rFonts w:ascii="Times New Roman" w:hAnsi="Times New Roman" w:cs="Times New Roman"/>
        </w:rPr>
        <w:t>ипального образования «Мирный</w:t>
      </w:r>
      <w:r w:rsidR="001C3866">
        <w:rPr>
          <w:rFonts w:ascii="Times New Roman" w:hAnsi="Times New Roman" w:cs="Times New Roman"/>
        </w:rPr>
        <w:t xml:space="preserve">» Коношского </w:t>
      </w:r>
      <w:r w:rsidRPr="00753CA3">
        <w:rPr>
          <w:rFonts w:ascii="Times New Roman" w:hAnsi="Times New Roman" w:cs="Times New Roman"/>
        </w:rPr>
        <w:t xml:space="preserve"> муниципального района Архангельской области в соответствии с требованием </w:t>
      </w:r>
      <w:hyperlink r:id="rId34"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3"/>
        <w:rPr>
          <w:rFonts w:ascii="Times New Roman" w:hAnsi="Times New Roman" w:cs="Times New Roman"/>
          <w:b/>
        </w:rPr>
      </w:pPr>
      <w:r w:rsidRPr="00146CC9">
        <w:rPr>
          <w:rFonts w:ascii="Times New Roman" w:hAnsi="Times New Roman" w:cs="Times New Roman"/>
          <w:b/>
        </w:rPr>
        <w:t>4.7. В области связи и информатизации</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Default="0034492B">
      <w:pPr>
        <w:pStyle w:val="ConsPlusNormal"/>
        <w:ind w:firstLine="540"/>
        <w:jc w:val="both"/>
        <w:rPr>
          <w:rFonts w:ascii="Times New Roman" w:hAnsi="Times New Roman" w:cs="Times New Roman"/>
        </w:rPr>
      </w:pPr>
    </w:p>
    <w:p w:rsidR="00146CC9" w:rsidRPr="00722BCA" w:rsidRDefault="00146CC9">
      <w:pPr>
        <w:pStyle w:val="ConsPlusNormal"/>
        <w:ind w:firstLine="540"/>
        <w:jc w:val="both"/>
        <w:rPr>
          <w:rFonts w:ascii="Times New Roman" w:hAnsi="Times New Roman" w:cs="Times New Roman"/>
        </w:rPr>
      </w:pPr>
    </w:p>
    <w:p w:rsidR="0034492B" w:rsidRPr="00146CC9" w:rsidRDefault="0034492B" w:rsidP="00146CC9">
      <w:pPr>
        <w:pStyle w:val="ConsPlusNormal"/>
        <w:jc w:val="center"/>
        <w:outlineLvl w:val="3"/>
        <w:rPr>
          <w:rFonts w:ascii="Times New Roman" w:hAnsi="Times New Roman" w:cs="Times New Roman"/>
          <w:b/>
        </w:rPr>
      </w:pPr>
      <w:r w:rsidRPr="00146CC9">
        <w:rPr>
          <w:rFonts w:ascii="Times New Roman" w:hAnsi="Times New Roman" w:cs="Times New Roman"/>
          <w:b/>
        </w:rPr>
        <w:lastRenderedPageBreak/>
        <w:t>4.8. В области благоустройства (озеленения) территории</w:t>
      </w:r>
      <w:r w:rsidR="00146CC9">
        <w:rPr>
          <w:rFonts w:ascii="Times New Roman" w:hAnsi="Times New Roman" w:cs="Times New Roman"/>
          <w:b/>
        </w:rPr>
        <w:t xml:space="preserve"> </w:t>
      </w:r>
      <w:r w:rsidRPr="00146CC9">
        <w:rPr>
          <w:rFonts w:ascii="Times New Roman" w:hAnsi="Times New Roman" w:cs="Times New Roman"/>
          <w:b/>
        </w:rPr>
        <w:t>и организации массового отдыха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6"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w:t>
      </w:r>
      <w:r w:rsidRPr="001C3866">
        <w:rPr>
          <w:rFonts w:ascii="Times New Roman" w:hAnsi="Times New Roman" w:cs="Times New Roman"/>
        </w:rPr>
        <w:t xml:space="preserve">значения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w:t>
      </w:r>
      <w:r w:rsidRPr="00753CA3">
        <w:rPr>
          <w:rFonts w:ascii="Times New Roman" w:hAnsi="Times New Roman" w:cs="Times New Roman"/>
        </w:rPr>
        <w:t xml:space="preserve"> относится организация благоустройства территории населенных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34492B" w:rsidRPr="00146CC9" w:rsidRDefault="0034492B" w:rsidP="00146CC9">
      <w:pPr>
        <w:pStyle w:val="ConsPlusNormal"/>
        <w:jc w:val="center"/>
        <w:outlineLvl w:val="4"/>
        <w:rPr>
          <w:rFonts w:ascii="Times New Roman" w:hAnsi="Times New Roman" w:cs="Times New Roman"/>
          <w:b/>
        </w:rPr>
      </w:pPr>
      <w:r w:rsidRPr="00146CC9">
        <w:rPr>
          <w:rFonts w:ascii="Times New Roman" w:hAnsi="Times New Roman" w:cs="Times New Roman"/>
          <w:b/>
        </w:rPr>
        <w:t>4.8.1. Расчетные показатели минимально допустимого уровня</w:t>
      </w:r>
      <w:r w:rsidR="00146CC9">
        <w:rPr>
          <w:rFonts w:ascii="Times New Roman" w:hAnsi="Times New Roman" w:cs="Times New Roman"/>
          <w:b/>
        </w:rPr>
        <w:t xml:space="preserve"> </w:t>
      </w:r>
      <w:r w:rsidRPr="00146CC9">
        <w:rPr>
          <w:rFonts w:ascii="Times New Roman" w:hAnsi="Times New Roman" w:cs="Times New Roman"/>
          <w:b/>
        </w:rPr>
        <w:t>обеспеченности объектами местного значения поселения</w:t>
      </w:r>
      <w:r w:rsidR="00146CC9">
        <w:rPr>
          <w:rFonts w:ascii="Times New Roman" w:hAnsi="Times New Roman" w:cs="Times New Roman"/>
          <w:b/>
        </w:rPr>
        <w:t xml:space="preserve"> </w:t>
      </w:r>
      <w:r w:rsidRPr="00146CC9">
        <w:rPr>
          <w:rFonts w:ascii="Times New Roman" w:hAnsi="Times New Roman" w:cs="Times New Roman"/>
          <w:b/>
        </w:rPr>
        <w:t>в области благоустройства (озеленения)</w:t>
      </w:r>
    </w:p>
    <w:p w:rsidR="0034492B" w:rsidRPr="00146CC9" w:rsidRDefault="0034492B">
      <w:pPr>
        <w:pStyle w:val="ConsPlusNormal"/>
        <w:ind w:firstLine="540"/>
        <w:jc w:val="both"/>
        <w:rPr>
          <w:rFonts w:ascii="Times New Roman" w:hAnsi="Times New Roman" w:cs="Times New Roman"/>
          <w:b/>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3068B5">
        <w:rPr>
          <w:rFonts w:ascii="Times New Roman" w:hAnsi="Times New Roman" w:cs="Times New Roman"/>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34492B" w:rsidRPr="00722BCA" w:rsidRDefault="0034492B">
      <w:pPr>
        <w:pStyle w:val="ConsPlusNormal"/>
        <w:ind w:firstLine="540"/>
        <w:jc w:val="both"/>
        <w:rPr>
          <w:rFonts w:ascii="Times New Roman" w:hAnsi="Times New Roman" w:cs="Times New Roman"/>
        </w:rPr>
      </w:pPr>
    </w:p>
    <w:p w:rsidR="00146CC9" w:rsidRDefault="0034492B" w:rsidP="00146CC9">
      <w:pPr>
        <w:pStyle w:val="ConsPlusNormal"/>
        <w:jc w:val="center"/>
        <w:outlineLvl w:val="3"/>
        <w:rPr>
          <w:rFonts w:ascii="Times New Roman" w:hAnsi="Times New Roman" w:cs="Times New Roman"/>
          <w:b/>
        </w:rPr>
      </w:pPr>
      <w:r w:rsidRPr="00146CC9">
        <w:rPr>
          <w:rFonts w:ascii="Times New Roman" w:hAnsi="Times New Roman" w:cs="Times New Roman"/>
          <w:b/>
        </w:rPr>
        <w:t>4.9. Расчетные показатели объектов иного значения,</w:t>
      </w:r>
      <w:r w:rsidR="00146CC9">
        <w:rPr>
          <w:rFonts w:ascii="Times New Roman" w:hAnsi="Times New Roman" w:cs="Times New Roman"/>
          <w:b/>
        </w:rPr>
        <w:t xml:space="preserve"> </w:t>
      </w:r>
      <w:r w:rsidRPr="00146CC9">
        <w:rPr>
          <w:rFonts w:ascii="Times New Roman" w:hAnsi="Times New Roman" w:cs="Times New Roman"/>
          <w:b/>
        </w:rPr>
        <w:t xml:space="preserve">определяющих </w:t>
      </w:r>
    </w:p>
    <w:p w:rsidR="0034492B" w:rsidRPr="00146CC9" w:rsidRDefault="0034492B" w:rsidP="00146CC9">
      <w:pPr>
        <w:pStyle w:val="ConsPlusNormal"/>
        <w:jc w:val="center"/>
        <w:outlineLvl w:val="3"/>
        <w:rPr>
          <w:rFonts w:ascii="Times New Roman" w:hAnsi="Times New Roman" w:cs="Times New Roman"/>
          <w:b/>
        </w:rPr>
      </w:pPr>
      <w:r w:rsidRPr="00146CC9">
        <w:rPr>
          <w:rFonts w:ascii="Times New Roman" w:hAnsi="Times New Roman" w:cs="Times New Roman"/>
          <w:b/>
        </w:rPr>
        <w:t xml:space="preserve">параметры объектов местного значения </w:t>
      </w:r>
      <w:r w:rsidR="003068B5" w:rsidRPr="00146CC9">
        <w:rPr>
          <w:rFonts w:ascii="Times New Roman" w:hAnsi="Times New Roman" w:cs="Times New Roman"/>
          <w:b/>
        </w:rPr>
        <w:t>сельского</w:t>
      </w:r>
      <w:r w:rsidR="00146CC9">
        <w:rPr>
          <w:rFonts w:ascii="Times New Roman" w:hAnsi="Times New Roman" w:cs="Times New Roman"/>
          <w:b/>
        </w:rPr>
        <w:t xml:space="preserve"> </w:t>
      </w:r>
      <w:r w:rsidRPr="00146CC9">
        <w:rPr>
          <w:rFonts w:ascii="Times New Roman" w:hAnsi="Times New Roman" w:cs="Times New Roman"/>
          <w:b/>
        </w:rPr>
        <w:t>поселения, приоритетные направления развития экономики</w:t>
      </w:r>
      <w:r w:rsidR="00146CC9">
        <w:rPr>
          <w:rFonts w:ascii="Times New Roman" w:hAnsi="Times New Roman" w:cs="Times New Roman"/>
          <w:b/>
        </w:rPr>
        <w:t xml:space="preserve"> </w:t>
      </w:r>
      <w:r w:rsidRPr="00146CC9">
        <w:rPr>
          <w:rFonts w:ascii="Times New Roman" w:hAnsi="Times New Roman" w:cs="Times New Roman"/>
          <w:b/>
        </w:rPr>
        <w:t>и качество среды</w:t>
      </w:r>
    </w:p>
    <w:p w:rsidR="0034492B" w:rsidRPr="00146CC9" w:rsidRDefault="0034492B">
      <w:pPr>
        <w:pStyle w:val="ConsPlusNormal"/>
        <w:ind w:firstLine="540"/>
        <w:jc w:val="both"/>
        <w:rPr>
          <w:rFonts w:ascii="Times New Roman" w:hAnsi="Times New Roman" w:cs="Times New Roman"/>
          <w:b/>
        </w:rPr>
      </w:pPr>
    </w:p>
    <w:p w:rsidR="0034492B" w:rsidRPr="00146CC9" w:rsidRDefault="0034492B" w:rsidP="00146CC9">
      <w:pPr>
        <w:pStyle w:val="ConsPlusNormal"/>
        <w:jc w:val="center"/>
        <w:outlineLvl w:val="4"/>
        <w:rPr>
          <w:rFonts w:ascii="Times New Roman" w:hAnsi="Times New Roman" w:cs="Times New Roman"/>
          <w:b/>
        </w:rPr>
      </w:pPr>
      <w:r w:rsidRPr="00146CC9">
        <w:rPr>
          <w:rFonts w:ascii="Times New Roman" w:hAnsi="Times New Roman" w:cs="Times New Roman"/>
          <w:b/>
        </w:rPr>
        <w:t>4.9.1. В области развития промышленности, строительства</w:t>
      </w:r>
      <w:r w:rsidR="00146CC9">
        <w:rPr>
          <w:rFonts w:ascii="Times New Roman" w:hAnsi="Times New Roman" w:cs="Times New Roman"/>
          <w:b/>
        </w:rPr>
        <w:t xml:space="preserve"> </w:t>
      </w:r>
      <w:r w:rsidRPr="00146CC9">
        <w:rPr>
          <w:rFonts w:ascii="Times New Roman" w:hAnsi="Times New Roman" w:cs="Times New Roman"/>
          <w:b/>
        </w:rPr>
        <w:t>и сельского хозяйства</w:t>
      </w:r>
    </w:p>
    <w:p w:rsidR="0034492B" w:rsidRPr="001C3866" w:rsidRDefault="0034492B">
      <w:pPr>
        <w:pStyle w:val="ConsPlusNormal"/>
        <w:ind w:firstLine="540"/>
        <w:jc w:val="both"/>
        <w:rPr>
          <w:rFonts w:ascii="Times New Roman" w:hAnsi="Times New Roman" w:cs="Times New Roman"/>
        </w:rPr>
      </w:pP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1. Согласно Федеральному </w:t>
      </w:r>
      <w:hyperlink r:id="rId37" w:history="1">
        <w:r w:rsidRPr="001C3866">
          <w:rPr>
            <w:rFonts w:ascii="Times New Roman" w:hAnsi="Times New Roman" w:cs="Times New Roman"/>
          </w:rPr>
          <w:t>закону</w:t>
        </w:r>
      </w:hyperlink>
      <w:r w:rsidRPr="001C3866">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003068B5" w:rsidRPr="001C3866">
        <w:rPr>
          <w:rFonts w:ascii="Times New Roman" w:hAnsi="Times New Roman" w:cs="Times New Roman"/>
        </w:rPr>
        <w:t>сельского</w:t>
      </w:r>
      <w:r w:rsidRPr="001C3866">
        <w:rPr>
          <w:rFonts w:ascii="Times New Roman" w:hAnsi="Times New Roman" w:cs="Times New Roman"/>
        </w:rPr>
        <w:t xml:space="preserve">  поселения относится:</w:t>
      </w:r>
    </w:p>
    <w:p w:rsidR="0034492B" w:rsidRPr="001C3866" w:rsidRDefault="0034492B">
      <w:pPr>
        <w:pStyle w:val="ConsPlusNormal"/>
        <w:ind w:firstLine="540"/>
        <w:jc w:val="both"/>
        <w:rPr>
          <w:rFonts w:ascii="Times New Roman" w:hAnsi="Times New Roman" w:cs="Times New Roman"/>
        </w:rPr>
      </w:pPr>
      <w:r w:rsidRPr="001C3866">
        <w:rPr>
          <w:rFonts w:ascii="Times New Roman" w:hAnsi="Times New Roman" w:cs="Times New Roman"/>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34492B" w:rsidRPr="00753CA3" w:rsidRDefault="0034492B">
      <w:pPr>
        <w:pStyle w:val="ConsPlusNormal"/>
        <w:ind w:firstLine="540"/>
        <w:jc w:val="both"/>
        <w:rPr>
          <w:rFonts w:ascii="Times New Roman" w:hAnsi="Times New Roman" w:cs="Times New Roman"/>
        </w:rPr>
      </w:pPr>
      <w:r w:rsidRPr="001C3866">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w:t>
      </w:r>
      <w:r w:rsidRPr="00753CA3">
        <w:rPr>
          <w:rFonts w:ascii="Times New Roman" w:hAnsi="Times New Roman" w:cs="Times New Roman"/>
        </w:rPr>
        <w:t>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вышеперечисленных полномочий Нормативы устанавливают 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146CC9" w:rsidRDefault="0034492B">
      <w:pPr>
        <w:pStyle w:val="ConsPlusNormal"/>
        <w:jc w:val="center"/>
        <w:outlineLvl w:val="4"/>
        <w:rPr>
          <w:rFonts w:ascii="Times New Roman" w:hAnsi="Times New Roman" w:cs="Times New Roman"/>
          <w:b/>
        </w:rPr>
      </w:pPr>
      <w:r w:rsidRPr="00146CC9">
        <w:rPr>
          <w:rFonts w:ascii="Times New Roman" w:hAnsi="Times New Roman" w:cs="Times New Roman"/>
          <w:b/>
        </w:rPr>
        <w:t>4.9.2. Расчетные показатели минимально допустимого уровня</w:t>
      </w: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rPr>
        <w:t>обеспеченности объектами производственного</w:t>
      </w:r>
      <w:r w:rsidR="00146CC9">
        <w:rPr>
          <w:rFonts w:ascii="Times New Roman" w:hAnsi="Times New Roman" w:cs="Times New Roman"/>
          <w:b/>
        </w:rPr>
        <w:t xml:space="preserve"> </w:t>
      </w:r>
      <w:r w:rsidRPr="00146CC9">
        <w:rPr>
          <w:rFonts w:ascii="Times New Roman" w:hAnsi="Times New Roman" w:cs="Times New Roman"/>
          <w:b/>
        </w:rPr>
        <w:t>и хозяйственно-складского назначения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w:t>
      </w:r>
      <w:r w:rsidRPr="001C3866">
        <w:rPr>
          <w:rFonts w:ascii="Times New Roman" w:hAnsi="Times New Roman" w:cs="Times New Roman"/>
        </w:rPr>
        <w:t xml:space="preserve">Нормативы </w:t>
      </w:r>
      <w:r w:rsidR="003068B5" w:rsidRPr="001C3866">
        <w:rPr>
          <w:rFonts w:ascii="Times New Roman" w:hAnsi="Times New Roman" w:cs="Times New Roman"/>
        </w:rPr>
        <w:t>сельского</w:t>
      </w:r>
      <w:r w:rsidRPr="001C3866">
        <w:rPr>
          <w:rFonts w:ascii="Times New Roman" w:hAnsi="Times New Roman" w:cs="Times New Roman"/>
        </w:rPr>
        <w:t xml:space="preserve"> </w:t>
      </w:r>
      <w:r w:rsidR="003068B5" w:rsidRPr="001C3866">
        <w:rPr>
          <w:rFonts w:ascii="Times New Roman" w:hAnsi="Times New Roman" w:cs="Times New Roman"/>
        </w:rPr>
        <w:t>поселения</w:t>
      </w:r>
      <w:r w:rsidR="001C2C78">
        <w:rPr>
          <w:rFonts w:ascii="Times New Roman" w:hAnsi="Times New Roman" w:cs="Times New Roman"/>
        </w:rPr>
        <w:t xml:space="preserve"> «Мирный</w:t>
      </w:r>
      <w:r w:rsidR="003068B5">
        <w:rPr>
          <w:rFonts w:ascii="Times New Roman" w:hAnsi="Times New Roman" w:cs="Times New Roman"/>
        </w:rPr>
        <w:t>» Коношского</w:t>
      </w:r>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II-89-80* «Генеральные планы промышленных предприятий», </w:t>
      </w:r>
      <w:hyperlink r:id="rId38"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w:t>
      </w:r>
      <w:r w:rsidRPr="00753CA3">
        <w:rPr>
          <w:rFonts w:ascii="Times New Roman" w:hAnsi="Times New Roman" w:cs="Times New Roman"/>
        </w:rPr>
        <w:lastRenderedPageBreak/>
        <w:t>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w:t>
      </w:r>
      <w:r>
        <w:rPr>
          <w:rFonts w:ascii="Times New Roman" w:hAnsi="Times New Roman" w:cs="Times New Roman"/>
        </w:rPr>
        <w:t xml:space="preserve"> СП 18.13330.2011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"Е</w:t>
      </w:r>
      <w:r>
        <w:rPr>
          <w:rFonts w:ascii="Times New Roman" w:hAnsi="Times New Roman" w:cs="Times New Roman"/>
        </w:rPr>
        <w:t xml:space="preserve">" </w:t>
      </w:r>
      <w:r w:rsidRPr="00722BCA">
        <w:rPr>
          <w:rFonts w:ascii="Times New Roman" w:hAnsi="Times New Roman" w:cs="Times New Roman"/>
        </w:rPr>
        <w:t>СП</w:t>
      </w:r>
      <w:r>
        <w:rPr>
          <w:rFonts w:ascii="Times New Roman" w:hAnsi="Times New Roman" w:cs="Times New Roman"/>
        </w:rPr>
        <w:t xml:space="preserve"> </w:t>
      </w:r>
      <w:r w:rsidRPr="00722BCA">
        <w:rPr>
          <w:rFonts w:ascii="Times New Roman" w:hAnsi="Times New Roman" w:cs="Times New Roman"/>
        </w:rPr>
        <w:t>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w:t>
      </w:r>
      <w:r>
        <w:rPr>
          <w:rFonts w:ascii="Times New Roman" w:hAnsi="Times New Roman" w:cs="Times New Roman"/>
        </w:rPr>
        <w:t xml:space="preserve"> </w:t>
      </w:r>
      <w:r w:rsidRPr="00722BCA">
        <w:rPr>
          <w:rFonts w:ascii="Times New Roman" w:hAnsi="Times New Roman" w:cs="Times New Roman"/>
        </w:rPr>
        <w:t>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w:t>
      </w:r>
      <w:proofErr w:type="spellStart"/>
      <w:r w:rsidRPr="00722BCA">
        <w:rPr>
          <w:rFonts w:ascii="Times New Roman" w:hAnsi="Times New Roman" w:cs="Times New Roman"/>
        </w:rPr>
        <w:t>общетоварных</w:t>
      </w:r>
      <w:proofErr w:type="spellEnd"/>
      <w:r w:rsidRPr="00722BCA">
        <w:rPr>
          <w:rFonts w:ascii="Times New Roman" w:hAnsi="Times New Roman" w:cs="Times New Roman"/>
        </w:rPr>
        <w:t xml:space="preserve">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"Е</w:t>
      </w:r>
      <w:r>
        <w:rPr>
          <w:rFonts w:ascii="Times New Roman" w:hAnsi="Times New Roman" w:cs="Times New Roman"/>
        </w:rPr>
        <w:t>"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w:t>
      </w:r>
      <w:r>
        <w:rPr>
          <w:rFonts w:ascii="Times New Roman" w:hAnsi="Times New Roman" w:cs="Times New Roman"/>
        </w:rPr>
        <w:t>СП</w:t>
      </w:r>
      <w:r w:rsidRPr="00722BCA">
        <w:rPr>
          <w:rFonts w:ascii="Times New Roman" w:hAnsi="Times New Roman" w:cs="Times New Roman"/>
        </w:rPr>
        <w:t xml:space="preserve"> 42.13330.2011</w:t>
      </w:r>
      <w:r>
        <w:rPr>
          <w:rFonts w:ascii="Times New Roman" w:hAnsi="Times New Roman" w:cs="Times New Roman"/>
        </w:rPr>
        <w:t xml:space="preserve">. </w:t>
      </w:r>
      <w:r w:rsidRPr="00722BCA">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146CC9" w:rsidRDefault="0034492B" w:rsidP="00146CC9">
      <w:pPr>
        <w:pStyle w:val="ConsPlusNormal"/>
        <w:jc w:val="center"/>
        <w:outlineLvl w:val="4"/>
        <w:rPr>
          <w:rFonts w:ascii="Times New Roman" w:hAnsi="Times New Roman" w:cs="Times New Roman"/>
          <w:b/>
        </w:rPr>
      </w:pPr>
      <w:r w:rsidRPr="00146CC9">
        <w:rPr>
          <w:rFonts w:ascii="Times New Roman" w:hAnsi="Times New Roman" w:cs="Times New Roman"/>
          <w:b/>
        </w:rPr>
        <w:t>4.9.4. В области торговли, общественного питания и бытового</w:t>
      </w:r>
      <w:r w:rsidR="00146CC9" w:rsidRPr="00146CC9">
        <w:rPr>
          <w:rFonts w:ascii="Times New Roman" w:hAnsi="Times New Roman" w:cs="Times New Roman"/>
          <w:b/>
        </w:rPr>
        <w:t xml:space="preserve"> </w:t>
      </w:r>
      <w:r w:rsidRPr="00146CC9">
        <w:rPr>
          <w:rFonts w:ascii="Times New Roman" w:hAnsi="Times New Roman" w:cs="Times New Roman"/>
          <w:b/>
        </w:rPr>
        <w:t>обслуживания</w:t>
      </w:r>
    </w:p>
    <w:p w:rsidR="0034492B" w:rsidRPr="00722BCA" w:rsidRDefault="0034492B">
      <w:pPr>
        <w:pStyle w:val="ConsPlusNormal"/>
        <w:ind w:firstLine="540"/>
        <w:jc w:val="both"/>
        <w:rPr>
          <w:rFonts w:ascii="Times New Roman" w:hAnsi="Times New Roman" w:cs="Times New Roman"/>
        </w:rPr>
      </w:pP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1</w:t>
      </w:r>
      <w:r w:rsidR="0034492B" w:rsidRPr="00722BCA">
        <w:rPr>
          <w:rFonts w:ascii="Times New Roman" w:hAnsi="Times New Roman" w:cs="Times New Roman"/>
        </w:rPr>
        <w:t xml:space="preserve">. Торговля - активно развивающаяся отрасль экономики, которая является одной из важнейших сфер жизнеобеспечения населения </w:t>
      </w:r>
      <w:r>
        <w:rPr>
          <w:rFonts w:ascii="Times New Roman" w:hAnsi="Times New Roman" w:cs="Times New Roman"/>
        </w:rPr>
        <w:t>муниципального образов</w:t>
      </w:r>
      <w:r w:rsidR="001C2C78">
        <w:rPr>
          <w:rFonts w:ascii="Times New Roman" w:hAnsi="Times New Roman" w:cs="Times New Roman"/>
        </w:rPr>
        <w:t>ания  «Мирный</w:t>
      </w:r>
      <w:proofErr w:type="gramStart"/>
      <w:r w:rsidR="0034492B">
        <w:rPr>
          <w:rFonts w:ascii="Times New Roman" w:hAnsi="Times New Roman" w:cs="Times New Roman"/>
        </w:rPr>
        <w:t>»</w:t>
      </w:r>
      <w:r w:rsidR="0034492B" w:rsidRPr="00722BCA">
        <w:rPr>
          <w:rFonts w:ascii="Times New Roman" w:hAnsi="Times New Roman" w:cs="Times New Roman"/>
        </w:rPr>
        <w:t>и</w:t>
      </w:r>
      <w:proofErr w:type="gramEnd"/>
      <w:r w:rsidR="0034492B" w:rsidRPr="00722BCA">
        <w:rPr>
          <w:rFonts w:ascii="Times New Roman" w:hAnsi="Times New Roman" w:cs="Times New Roman"/>
        </w:rPr>
        <w:t xml:space="preserve">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1C3866">
      <w:pPr>
        <w:pStyle w:val="ConsPlusNormal"/>
        <w:ind w:firstLine="540"/>
        <w:jc w:val="both"/>
        <w:rPr>
          <w:rFonts w:ascii="Times New Roman" w:hAnsi="Times New Roman" w:cs="Times New Roman"/>
        </w:rPr>
      </w:pPr>
      <w:r>
        <w:rPr>
          <w:rFonts w:ascii="Times New Roman" w:hAnsi="Times New Roman" w:cs="Times New Roman"/>
        </w:rPr>
        <w:t>2</w:t>
      </w:r>
      <w:r w:rsidR="0034492B" w:rsidRPr="00722BCA">
        <w:rPr>
          <w:rFonts w:ascii="Times New Roman" w:hAnsi="Times New Roman" w:cs="Times New Roman"/>
        </w:rPr>
        <w:t xml:space="preserve">.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1C2C78">
        <w:rPr>
          <w:rFonts w:ascii="Times New Roman" w:hAnsi="Times New Roman" w:cs="Times New Roman"/>
        </w:rPr>
        <w:t>поселения «Мирный</w:t>
      </w:r>
      <w:r w:rsidR="0034492B">
        <w:rPr>
          <w:rFonts w:ascii="Times New Roman" w:hAnsi="Times New Roman" w:cs="Times New Roman"/>
        </w:rPr>
        <w:t>»</w:t>
      </w:r>
      <w:r w:rsidR="0034492B" w:rsidRPr="00722BCA">
        <w:rPr>
          <w:rFonts w:ascii="Times New Roman" w:hAnsi="Times New Roman" w:cs="Times New Roman"/>
        </w:rPr>
        <w:t xml:space="preserve"> сетью предприятий общественного питания </w:t>
      </w:r>
      <w:r w:rsidR="0034492B">
        <w:rPr>
          <w:rFonts w:ascii="Times New Roman" w:hAnsi="Times New Roman" w:cs="Times New Roman"/>
        </w:rPr>
        <w:t>–</w:t>
      </w:r>
      <w:r w:rsidR="0034492B" w:rsidRPr="00722BCA">
        <w:rPr>
          <w:rFonts w:ascii="Times New Roman" w:hAnsi="Times New Roman" w:cs="Times New Roman"/>
        </w:rPr>
        <w:t xml:space="preserve"> показатель, выраженный отношением фактического </w:t>
      </w:r>
      <w:proofErr w:type="gramStart"/>
      <w:r w:rsidR="0034492B" w:rsidRPr="00722BCA">
        <w:rPr>
          <w:rFonts w:ascii="Times New Roman" w:hAnsi="Times New Roman" w:cs="Times New Roman"/>
        </w:rPr>
        <w:t>числа мест сети предприятий общественного питания</w:t>
      </w:r>
      <w:proofErr w:type="gramEnd"/>
      <w:r w:rsidR="0034492B" w:rsidRPr="00722BCA">
        <w:rPr>
          <w:rFonts w:ascii="Times New Roman" w:hAnsi="Times New Roman" w:cs="Times New Roman"/>
        </w:rPr>
        <w:t xml:space="preserve"> к расчетной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sidR="001C2C78">
        <w:rPr>
          <w:rFonts w:ascii="Times New Roman" w:hAnsi="Times New Roman" w:cs="Times New Roman"/>
        </w:rPr>
        <w:t>МО  «Мирный</w:t>
      </w:r>
      <w:r>
        <w:rPr>
          <w:rFonts w:ascii="Times New Roman" w:hAnsi="Times New Roman" w:cs="Times New Roman"/>
        </w:rPr>
        <w:t>»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 xml:space="preserve">СП 42.13330.2011. </w:t>
      </w:r>
    </w:p>
    <w:p w:rsidR="0034492B" w:rsidRDefault="0034492B">
      <w:pPr>
        <w:rPr>
          <w:rFonts w:ascii="Times New Roman" w:hAnsi="Times New Roman" w:cs="Times New Roman"/>
          <w:lang w:eastAsia="ru-RU"/>
        </w:rPr>
      </w:pPr>
      <w:r>
        <w:rPr>
          <w:rFonts w:ascii="Times New Roman" w:hAnsi="Times New Roman" w:cs="Times New Roman"/>
        </w:rPr>
        <w:br w:type="page"/>
      </w:r>
    </w:p>
    <w:p w:rsidR="0034492B" w:rsidRPr="00722BCA" w:rsidRDefault="0034492B">
      <w:pPr>
        <w:rPr>
          <w:rFonts w:ascii="Times New Roman" w:hAnsi="Times New Roman" w:cs="Times New Roman"/>
        </w:rPr>
        <w:sectPr w:rsidR="0034492B" w:rsidRPr="00722BCA" w:rsidSect="00A400BB">
          <w:type w:val="continuous"/>
          <w:pgSz w:w="11905" w:h="16838"/>
          <w:pgMar w:top="1134" w:right="990" w:bottom="1134" w:left="1701" w:header="426"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1</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146CC9">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1C3866"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муници</w:t>
      </w:r>
      <w:r w:rsidR="001C2C78">
        <w:rPr>
          <w:rFonts w:ascii="Times New Roman" w:hAnsi="Times New Roman" w:cs="Times New Roman"/>
        </w:rPr>
        <w:t>пального образования «Мирный</w:t>
      </w:r>
      <w:r w:rsidR="009E646A">
        <w:rPr>
          <w:rFonts w:ascii="Times New Roman" w:hAnsi="Times New Roman" w:cs="Times New Roman"/>
        </w:rPr>
        <w:t>»</w:t>
      </w:r>
      <w:r w:rsidR="0034492B" w:rsidRPr="00722BCA">
        <w:rPr>
          <w:rFonts w:ascii="Times New Roman" w:hAnsi="Times New Roman" w:cs="Times New Roman"/>
        </w:rPr>
        <w:t xml:space="preserve"> </w:t>
      </w:r>
      <w:r w:rsidR="0034492B">
        <w:rPr>
          <w:rFonts w:ascii="Times New Roman" w:hAnsi="Times New Roman" w:cs="Times New Roman"/>
        </w:rPr>
        <w:br/>
      </w:r>
      <w:r>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Pr="00146CC9" w:rsidRDefault="0034492B" w:rsidP="001D18B3">
      <w:pPr>
        <w:autoSpaceDE w:val="0"/>
        <w:autoSpaceDN w:val="0"/>
        <w:adjustRightInd w:val="0"/>
        <w:spacing w:after="0" w:line="240" w:lineRule="auto"/>
        <w:jc w:val="center"/>
        <w:rPr>
          <w:rFonts w:ascii="Times New Roman" w:hAnsi="Times New Roman" w:cs="Times New Roman"/>
          <w:b/>
        </w:rPr>
      </w:pPr>
      <w:r w:rsidRPr="00146CC9">
        <w:rPr>
          <w:rFonts w:ascii="Times New Roman" w:hAnsi="Times New Roman" w:cs="Times New Roman"/>
          <w:b/>
        </w:rPr>
        <w:t>ПЕРЕЧЕНЬ</w:t>
      </w:r>
    </w:p>
    <w:p w:rsidR="0034492B" w:rsidRPr="00146CC9" w:rsidRDefault="0034492B" w:rsidP="001D18B3">
      <w:pPr>
        <w:autoSpaceDE w:val="0"/>
        <w:autoSpaceDN w:val="0"/>
        <w:adjustRightInd w:val="0"/>
        <w:spacing w:after="0" w:line="240" w:lineRule="auto"/>
        <w:jc w:val="center"/>
        <w:rPr>
          <w:rFonts w:ascii="Times New Roman" w:hAnsi="Times New Roman" w:cs="Times New Roman"/>
          <w:b/>
        </w:rPr>
      </w:pPr>
      <w:r w:rsidRPr="00146CC9">
        <w:rPr>
          <w:rFonts w:ascii="Times New Roman" w:hAnsi="Times New Roman" w:cs="Times New Roman"/>
          <w:b/>
        </w:rPr>
        <w:t xml:space="preserve">объектов местного значения поселения </w:t>
      </w:r>
    </w:p>
    <w:p w:rsidR="0034492B" w:rsidRPr="00146CC9" w:rsidRDefault="0034492B" w:rsidP="001D18B3">
      <w:pPr>
        <w:rPr>
          <w:rFonts w:ascii="Times New Roman" w:hAnsi="Times New Roman" w:cs="Times New Roman"/>
          <w:b/>
        </w:rPr>
      </w:pPr>
      <w:r w:rsidRPr="00146CC9">
        <w:rPr>
          <w:rFonts w:ascii="Times New Roman" w:hAnsi="Times New Roman" w:cs="Times New Roman"/>
          <w:b/>
        </w:rPr>
        <w:t xml:space="preserve"> </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Перечень объектов местного значения </w:t>
      </w:r>
      <w:r w:rsidR="001C2C78">
        <w:rPr>
          <w:rFonts w:ascii="Times New Roman" w:hAnsi="Times New Roman" w:cs="Times New Roman"/>
        </w:rPr>
        <w:t>МО «Мирный</w:t>
      </w:r>
      <w:r w:rsidR="001C3866" w:rsidRPr="001C3866">
        <w:rPr>
          <w:rFonts w:ascii="Times New Roman" w:hAnsi="Times New Roman" w:cs="Times New Roman"/>
        </w:rPr>
        <w:t>»</w:t>
      </w:r>
      <w:r w:rsidRPr="001C3866">
        <w:rPr>
          <w:rFonts w:ascii="Times New Roman" w:hAnsi="Times New Roman" w:cs="Times New Roman"/>
        </w:rPr>
        <w:t>, для которых в местных нормативах гр</w:t>
      </w:r>
      <w:r w:rsidR="001C3866" w:rsidRPr="001C3866">
        <w:rPr>
          <w:rFonts w:ascii="Times New Roman" w:hAnsi="Times New Roman" w:cs="Times New Roman"/>
        </w:rPr>
        <w:t xml:space="preserve">адостроительного проектирования </w:t>
      </w:r>
      <w:r w:rsidRPr="001C3866">
        <w:rPr>
          <w:rFonts w:ascii="Times New Roman" w:hAnsi="Times New Roman" w:cs="Times New Roman"/>
        </w:rPr>
        <w:t xml:space="preserve"> установлены расчетные показатели:</w:t>
      </w:r>
    </w:p>
    <w:p w:rsidR="00146CC9" w:rsidRPr="001C3866" w:rsidRDefault="00146CC9"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1) в области</w:t>
      </w:r>
      <w:r w:rsidR="001C3866" w:rsidRPr="001C3866">
        <w:rPr>
          <w:rFonts w:ascii="Times New Roman" w:hAnsi="Times New Roman" w:cs="Times New Roman"/>
        </w:rPr>
        <w:t xml:space="preserve"> </w:t>
      </w:r>
      <w:proofErr w:type="spellStart"/>
      <w:r w:rsidR="001C3866" w:rsidRPr="001C3866">
        <w:rPr>
          <w:rFonts w:ascii="Times New Roman" w:hAnsi="Times New Roman" w:cs="Times New Roman"/>
        </w:rPr>
        <w:t>электро</w:t>
      </w:r>
      <w:proofErr w:type="spellEnd"/>
      <w:r w:rsidR="001C3866" w:rsidRPr="001C3866">
        <w:rPr>
          <w:rFonts w:ascii="Times New Roman" w:hAnsi="Times New Roman" w:cs="Times New Roman"/>
        </w:rPr>
        <w:t>-, тепл</w:t>
      </w:r>
      <w:proofErr w:type="gramStart"/>
      <w:r w:rsidR="001C3866" w:rsidRPr="001C3866">
        <w:rPr>
          <w:rFonts w:ascii="Times New Roman" w:hAnsi="Times New Roman" w:cs="Times New Roman"/>
        </w:rPr>
        <w:t>о-</w:t>
      </w:r>
      <w:proofErr w:type="gramEnd"/>
      <w:r w:rsidR="001C3866" w:rsidRPr="001C3866">
        <w:rPr>
          <w:rFonts w:ascii="Times New Roman" w:hAnsi="Times New Roman" w:cs="Times New Roman"/>
        </w:rPr>
        <w:t xml:space="preserve">, </w:t>
      </w:r>
      <w:r w:rsidRPr="001C3866">
        <w:rPr>
          <w:rFonts w:ascii="Times New Roman" w:hAnsi="Times New Roman" w:cs="Times New Roman"/>
        </w:rPr>
        <w:t xml:space="preserve"> водосн</w:t>
      </w:r>
      <w:r w:rsidR="001C3866" w:rsidRPr="001C3866">
        <w:rPr>
          <w:rFonts w:ascii="Times New Roman" w:hAnsi="Times New Roman" w:cs="Times New Roman"/>
        </w:rPr>
        <w:t xml:space="preserve">абжения населения </w:t>
      </w:r>
      <w:r w:rsidRPr="001C3866">
        <w:rPr>
          <w:rFonts w:ascii="Times New Roman" w:hAnsi="Times New Roman" w:cs="Times New Roman"/>
        </w:rPr>
        <w:t>:</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водозаборы;</w:t>
      </w:r>
    </w:p>
    <w:p w:rsidR="00146CC9" w:rsidRPr="001C3866" w:rsidRDefault="00146CC9"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2) в области автомобильных дорог местного значения: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автомобильные дороги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3) в области физической культуры и массового спорта: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помещения для физкультурных занятий и тренировок;</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физкультурно-спортивные залы;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плоскостные сооружения;</w:t>
      </w:r>
    </w:p>
    <w:p w:rsidR="00146CC9" w:rsidRPr="001C3866" w:rsidRDefault="00146CC9"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4) в области культуры:</w:t>
      </w:r>
    </w:p>
    <w:p w:rsidR="0034492B"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культурн</w:t>
      </w:r>
      <w:proofErr w:type="gramStart"/>
      <w:r w:rsidRPr="001C3866">
        <w:rPr>
          <w:rFonts w:ascii="Times New Roman" w:hAnsi="Times New Roman" w:cs="Times New Roman"/>
        </w:rPr>
        <w:t>о-</w:t>
      </w:r>
      <w:proofErr w:type="gramEnd"/>
      <w:r w:rsidR="001C3866">
        <w:rPr>
          <w:rFonts w:ascii="Times New Roman" w:hAnsi="Times New Roman" w:cs="Times New Roman"/>
        </w:rPr>
        <w:t xml:space="preserve"> </w:t>
      </w:r>
      <w:proofErr w:type="spellStart"/>
      <w:r w:rsidRPr="001C3866">
        <w:rPr>
          <w:rFonts w:ascii="Times New Roman" w:hAnsi="Times New Roman" w:cs="Times New Roman"/>
        </w:rPr>
        <w:t>досугового</w:t>
      </w:r>
      <w:proofErr w:type="spellEnd"/>
      <w:r w:rsidRPr="001C3866">
        <w:rPr>
          <w:rFonts w:ascii="Times New Roman" w:hAnsi="Times New Roman" w:cs="Times New Roman"/>
        </w:rPr>
        <w:t xml:space="preserve"> назначения (помещения для </w:t>
      </w:r>
      <w:proofErr w:type="spellStart"/>
      <w:r w:rsidRPr="001C3866">
        <w:rPr>
          <w:rFonts w:ascii="Times New Roman" w:hAnsi="Times New Roman" w:cs="Times New Roman"/>
        </w:rPr>
        <w:t>культурно-досуговой</w:t>
      </w:r>
      <w:proofErr w:type="spellEnd"/>
      <w:r w:rsidRPr="001C3866">
        <w:rPr>
          <w:rFonts w:ascii="Times New Roman" w:hAnsi="Times New Roman" w:cs="Times New Roman"/>
        </w:rPr>
        <w:t xml:space="preserve"> деятельности; музеи; учреждения культуры клубного типа; библиотеки);</w:t>
      </w:r>
    </w:p>
    <w:p w:rsidR="00146CC9" w:rsidRPr="001C3866" w:rsidRDefault="00146CC9" w:rsidP="000B42E4">
      <w:pPr>
        <w:autoSpaceDE w:val="0"/>
        <w:autoSpaceDN w:val="0"/>
        <w:adjustRightInd w:val="0"/>
        <w:spacing w:after="0" w:line="240" w:lineRule="auto"/>
        <w:ind w:firstLine="709"/>
        <w:jc w:val="both"/>
        <w:rPr>
          <w:rFonts w:ascii="Times New Roman" w:hAnsi="Times New Roman" w:cs="Times New Roman"/>
        </w:rPr>
      </w:pP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5) в иных областях:</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объекты жилищного строительства в границах сельского поселения, в том числе территории муниципального жилищного фонда;</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производственного и хозяйственно-складского назначения местного значения в границах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объекты сельскохозяйственного назначения местного значения в границах </w:t>
      </w:r>
      <w:r w:rsidR="001C3866" w:rsidRPr="001C3866">
        <w:rPr>
          <w:rFonts w:ascii="Times New Roman" w:hAnsi="Times New Roman" w:cs="Times New Roman"/>
        </w:rPr>
        <w:t xml:space="preserve">сельского </w:t>
      </w:r>
      <w:r w:rsidRPr="001C3866">
        <w:rPr>
          <w:rFonts w:ascii="Times New Roman" w:hAnsi="Times New Roman" w:cs="Times New Roman"/>
        </w:rPr>
        <w:t>поселения;</w:t>
      </w:r>
    </w:p>
    <w:p w:rsidR="0034492B" w:rsidRPr="001C3866"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места захоронения (кладбища), расположенные на территории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1C3866">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w:t>
      </w:r>
      <w:r w:rsidR="001C3866" w:rsidRPr="001C3866">
        <w:rPr>
          <w:rFonts w:ascii="Times New Roman" w:hAnsi="Times New Roman" w:cs="Times New Roman"/>
        </w:rPr>
        <w:t>сельского</w:t>
      </w:r>
      <w:r w:rsidRPr="001C3866">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753CA3">
          <w:type w:val="continuous"/>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r w:rsidR="00146CC9">
        <w:rPr>
          <w:rFonts w:ascii="Times New Roman" w:hAnsi="Times New Roman" w:cs="Times New Roman"/>
        </w:rPr>
        <w:t xml:space="preserve"> </w:t>
      </w:r>
      <w:r>
        <w:rPr>
          <w:rFonts w:ascii="Times New Roman" w:hAnsi="Times New Roman" w:cs="Times New Roman"/>
        </w:rPr>
        <w:t xml:space="preserve">градостроительного проектирования </w:t>
      </w:r>
    </w:p>
    <w:p w:rsidR="0034492B" w:rsidRDefault="003D4ABF"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МО «Мирный</w:t>
      </w:r>
      <w:r w:rsidR="0034492B" w:rsidRPr="00722BCA">
        <w:rPr>
          <w:rFonts w:ascii="Times New Roman" w:hAnsi="Times New Roman" w:cs="Times New Roman"/>
        </w:rPr>
        <w:t xml:space="preserve">» </w:t>
      </w:r>
      <w:r w:rsidR="00146CC9">
        <w:rPr>
          <w:rFonts w:ascii="Times New Roman" w:hAnsi="Times New Roman" w:cs="Times New Roman"/>
        </w:rPr>
        <w:t xml:space="preserve"> </w:t>
      </w:r>
      <w:r w:rsidR="001C3866">
        <w:rPr>
          <w:rFonts w:ascii="Times New Roman" w:hAnsi="Times New Roman" w:cs="Times New Roman"/>
        </w:rPr>
        <w:t xml:space="preserve"> Коношского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Default="0034492B">
      <w:pPr>
        <w:pStyle w:val="ConsPlusNormal"/>
        <w:jc w:val="center"/>
        <w:rPr>
          <w:rFonts w:ascii="Times New Roman" w:hAnsi="Times New Roman" w:cs="Times New Roman"/>
        </w:rPr>
      </w:pPr>
    </w:p>
    <w:p w:rsidR="0034492B" w:rsidRPr="00146CC9" w:rsidRDefault="0034492B">
      <w:pPr>
        <w:pStyle w:val="ConsPlusNormal"/>
        <w:jc w:val="center"/>
        <w:rPr>
          <w:rFonts w:ascii="Times New Roman" w:hAnsi="Times New Roman" w:cs="Times New Roman"/>
          <w:b/>
          <w:sz w:val="24"/>
          <w:szCs w:val="24"/>
        </w:rPr>
      </w:pPr>
      <w:r w:rsidRPr="00146CC9">
        <w:rPr>
          <w:rFonts w:ascii="Times New Roman" w:hAnsi="Times New Roman" w:cs="Times New Roman"/>
          <w:b/>
          <w:sz w:val="24"/>
          <w:szCs w:val="24"/>
        </w:rPr>
        <w:t xml:space="preserve">НОРМАТИВНЫЕ ССЫЛКИ </w:t>
      </w:r>
    </w:p>
    <w:p w:rsidR="0034492B" w:rsidRPr="00146CC9" w:rsidRDefault="0034492B">
      <w:pPr>
        <w:pStyle w:val="ConsPlusNormal"/>
        <w:jc w:val="center"/>
        <w:rPr>
          <w:rFonts w:ascii="Times New Roman" w:hAnsi="Times New Roman" w:cs="Times New Roman"/>
          <w:b/>
          <w:sz w:val="24"/>
          <w:szCs w:val="24"/>
        </w:rPr>
      </w:pPr>
    </w:p>
    <w:p w:rsidR="0034492B" w:rsidRPr="00146CC9" w:rsidRDefault="0034492B">
      <w:pPr>
        <w:pStyle w:val="ConsPlusNormal"/>
        <w:jc w:val="center"/>
        <w:rPr>
          <w:rFonts w:ascii="Times New Roman" w:hAnsi="Times New Roman" w:cs="Times New Roman"/>
          <w:b/>
        </w:rPr>
      </w:pPr>
      <w:r w:rsidRPr="00146CC9">
        <w:rPr>
          <w:rFonts w:ascii="Times New Roman" w:hAnsi="Times New Roman" w:cs="Times New Roman"/>
          <w:b/>
          <w:sz w:val="24"/>
          <w:szCs w:val="24"/>
        </w:rPr>
        <w:t>Федеральные законы и нормативные правовые акты Российской Федерации</w:t>
      </w:r>
    </w:p>
    <w:p w:rsidR="0034492B" w:rsidRPr="00146CC9" w:rsidRDefault="0034492B">
      <w:pPr>
        <w:pStyle w:val="ConsPlusNormal"/>
        <w:ind w:firstLine="540"/>
        <w:jc w:val="both"/>
        <w:rPr>
          <w:rFonts w:ascii="Times New Roman" w:hAnsi="Times New Roman" w:cs="Times New Roman"/>
          <w:b/>
        </w:rPr>
      </w:pP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39"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40"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41"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42"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43"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8"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0"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2"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3"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lastRenderedPageBreak/>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6"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67"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E729DB" w:rsidP="007D4B46">
      <w:pPr>
        <w:pStyle w:val="ConsPlusNormal"/>
        <w:ind w:firstLine="709"/>
        <w:jc w:val="both"/>
        <w:rPr>
          <w:rFonts w:ascii="Times New Roman" w:hAnsi="Times New Roman" w:cs="Times New Roman"/>
          <w:sz w:val="24"/>
          <w:szCs w:val="24"/>
        </w:rPr>
      </w:pPr>
      <w:hyperlink r:id="rId68"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69"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порядке установления охранных зон объектов </w:t>
      </w:r>
      <w:proofErr w:type="spellStart"/>
      <w:r w:rsidR="0034492B" w:rsidRPr="007D4B46">
        <w:rPr>
          <w:rFonts w:ascii="Times New Roman" w:hAnsi="Times New Roman" w:cs="Times New Roman"/>
          <w:sz w:val="24"/>
          <w:szCs w:val="24"/>
        </w:rPr>
        <w:t>электросетевого</w:t>
      </w:r>
      <w:proofErr w:type="spellEnd"/>
      <w:r w:rsidR="0034492B" w:rsidRPr="007D4B4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7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80" w:history="1">
        <w:proofErr w:type="gramStart"/>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roofErr w:type="gramEnd"/>
    </w:p>
    <w:p w:rsidR="0034492B" w:rsidRPr="007D4B46" w:rsidRDefault="00E729DB" w:rsidP="007D4B46">
      <w:pPr>
        <w:pStyle w:val="ConsPlusNormal"/>
        <w:ind w:firstLine="709"/>
        <w:jc w:val="both"/>
        <w:rPr>
          <w:rFonts w:ascii="Times New Roman" w:hAnsi="Times New Roman" w:cs="Times New Roman"/>
          <w:sz w:val="24"/>
          <w:szCs w:val="24"/>
        </w:rPr>
      </w:pPr>
      <w:hyperlink r:id="rId81"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E729DB" w:rsidP="007D4B46">
      <w:pPr>
        <w:pStyle w:val="ConsPlusNormal"/>
        <w:ind w:firstLine="709"/>
        <w:jc w:val="both"/>
        <w:rPr>
          <w:rFonts w:ascii="Times New Roman" w:hAnsi="Times New Roman" w:cs="Times New Roman"/>
          <w:sz w:val="24"/>
          <w:szCs w:val="24"/>
        </w:rPr>
      </w:pPr>
      <w:hyperlink r:id="rId82"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E729DB" w:rsidP="007D4B46">
      <w:pPr>
        <w:pStyle w:val="ConsPlusNormal"/>
        <w:ind w:firstLine="709"/>
        <w:jc w:val="both"/>
        <w:rPr>
          <w:rFonts w:ascii="Times New Roman" w:hAnsi="Times New Roman" w:cs="Times New Roman"/>
          <w:sz w:val="24"/>
          <w:szCs w:val="24"/>
        </w:rPr>
      </w:pPr>
      <w:hyperlink r:id="rId83"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1034-р;</w:t>
      </w:r>
    </w:p>
    <w:p w:rsidR="0034492B" w:rsidRPr="007D4B46" w:rsidRDefault="00E729DB" w:rsidP="007D4B46">
      <w:pPr>
        <w:pStyle w:val="ConsPlusNormal"/>
        <w:ind w:firstLine="709"/>
        <w:jc w:val="both"/>
        <w:rPr>
          <w:rFonts w:ascii="Times New Roman" w:hAnsi="Times New Roman" w:cs="Times New Roman"/>
          <w:sz w:val="24"/>
          <w:szCs w:val="24"/>
        </w:rPr>
      </w:pPr>
      <w:hyperlink r:id="rId8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r>
      <w:r w:rsidR="0034492B">
        <w:rPr>
          <w:rFonts w:ascii="Times New Roman" w:hAnsi="Times New Roman" w:cs="Times New Roman"/>
          <w:sz w:val="24"/>
          <w:szCs w:val="24"/>
        </w:rPr>
        <w:lastRenderedPageBreak/>
        <w:t>№</w:t>
      </w:r>
      <w:r w:rsidR="0034492B" w:rsidRPr="007D4B46">
        <w:rPr>
          <w:rFonts w:ascii="Times New Roman" w:hAnsi="Times New Roman" w:cs="Times New Roman"/>
          <w:sz w:val="24"/>
          <w:szCs w:val="24"/>
        </w:rPr>
        <w:t xml:space="preserve"> 2074-р;</w:t>
      </w:r>
    </w:p>
    <w:p w:rsidR="0034492B" w:rsidRPr="007D4B46" w:rsidRDefault="00E729DB" w:rsidP="007D4B46">
      <w:pPr>
        <w:pStyle w:val="ConsPlusNormal"/>
        <w:ind w:firstLine="709"/>
        <w:jc w:val="both"/>
        <w:rPr>
          <w:rFonts w:ascii="Times New Roman" w:hAnsi="Times New Roman" w:cs="Times New Roman"/>
          <w:sz w:val="24"/>
          <w:szCs w:val="24"/>
        </w:rPr>
      </w:pPr>
      <w:hyperlink r:id="rId85"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86"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E729DB" w:rsidP="007D4B46">
      <w:pPr>
        <w:pStyle w:val="ConsPlusNormal"/>
        <w:ind w:firstLine="709"/>
        <w:jc w:val="both"/>
        <w:rPr>
          <w:rFonts w:ascii="Times New Roman" w:hAnsi="Times New Roman" w:cs="Times New Roman"/>
          <w:sz w:val="24"/>
          <w:szCs w:val="24"/>
        </w:rPr>
      </w:pPr>
      <w:hyperlink r:id="rId87"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E729DB"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E729DB" w:rsidP="007D4B46">
      <w:pPr>
        <w:pStyle w:val="ConsPlusNormal"/>
        <w:ind w:firstLine="709"/>
        <w:jc w:val="both"/>
        <w:rPr>
          <w:rFonts w:ascii="Times New Roman" w:hAnsi="Times New Roman" w:cs="Times New Roman"/>
          <w:sz w:val="24"/>
          <w:szCs w:val="24"/>
        </w:rPr>
      </w:pPr>
      <w:hyperlink r:id="rId9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34492B" w:rsidRPr="00146CC9" w:rsidRDefault="0034492B" w:rsidP="0062511B">
      <w:pPr>
        <w:pStyle w:val="ConsPlusNormal"/>
        <w:ind w:firstLine="540"/>
        <w:jc w:val="center"/>
        <w:rPr>
          <w:rFonts w:ascii="Times New Roman" w:hAnsi="Times New Roman" w:cs="Times New Roman"/>
          <w:b/>
          <w:sz w:val="24"/>
          <w:szCs w:val="24"/>
        </w:rPr>
      </w:pPr>
      <w:r w:rsidRPr="00146CC9">
        <w:rPr>
          <w:rFonts w:ascii="Times New Roman" w:hAnsi="Times New Roman" w:cs="Times New Roman"/>
          <w:b/>
          <w:sz w:val="24"/>
          <w:szCs w:val="24"/>
        </w:rPr>
        <w:t xml:space="preserve">Областные законы и нормативные правовые акты </w:t>
      </w:r>
      <w:r w:rsidR="00146CC9" w:rsidRPr="00146CC9">
        <w:rPr>
          <w:rFonts w:ascii="Times New Roman" w:hAnsi="Times New Roman" w:cs="Times New Roman"/>
          <w:b/>
          <w:sz w:val="24"/>
          <w:szCs w:val="24"/>
        </w:rPr>
        <w:t xml:space="preserve"> </w:t>
      </w:r>
      <w:r w:rsidRPr="00146CC9">
        <w:rPr>
          <w:rFonts w:ascii="Times New Roman" w:hAnsi="Times New Roman" w:cs="Times New Roman"/>
          <w:b/>
          <w:sz w:val="24"/>
          <w:szCs w:val="24"/>
        </w:rPr>
        <w:t>Архангельской области</w:t>
      </w:r>
    </w:p>
    <w:p w:rsidR="0034492B" w:rsidRDefault="0034492B">
      <w:pPr>
        <w:pStyle w:val="ConsPlusNormal"/>
        <w:ind w:firstLine="540"/>
        <w:jc w:val="both"/>
        <w:rPr>
          <w:rFonts w:ascii="Times New Roman" w:hAnsi="Times New Roman" w:cs="Times New Roman"/>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8"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9"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w:t>
      </w:r>
      <w:proofErr w:type="gramStart"/>
      <w:r>
        <w:rPr>
          <w:rFonts w:ascii="Times New Roman" w:hAnsi="Times New Roman" w:cs="Times New Roman"/>
        </w:rPr>
        <w:t>ОЗ</w:t>
      </w:r>
      <w:proofErr w:type="gramEnd"/>
      <w:r>
        <w:rPr>
          <w:rFonts w:ascii="Times New Roman" w:hAnsi="Times New Roman" w:cs="Times New Roman"/>
        </w:rPr>
        <w:t xml:space="preserve">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0"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областной </w:t>
      </w:r>
      <w:hyperlink r:id="rId101"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2"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3"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04"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05"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06"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07"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0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Pr>
          <w:rFonts w:ascii="Times New Roman" w:hAnsi="Times New Roman" w:cs="Times New Roman"/>
        </w:rPr>
        <w:t>дств дл</w:t>
      </w:r>
      <w:proofErr w:type="gramEnd"/>
      <w:r w:rsidR="0034492B">
        <w:rPr>
          <w:rFonts w:ascii="Times New Roman" w:hAnsi="Times New Roman" w:cs="Times New Roman"/>
        </w:rPr>
        <w:t>я Архангельской области и входящих в ее состав муниципальных образований»;</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0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1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11"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12" w:history="1">
        <w:proofErr w:type="gramStart"/>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Pr>
          <w:rFonts w:ascii="Times New Roman" w:hAnsi="Times New Roman" w:cs="Times New Roman"/>
        </w:rPr>
        <w:t xml:space="preserve"> государственным казенным учреждением Архангельской области "Дорожное агентство "</w:t>
      </w:r>
      <w:proofErr w:type="spellStart"/>
      <w:r w:rsidR="0034492B">
        <w:rPr>
          <w:rFonts w:ascii="Times New Roman" w:hAnsi="Times New Roman" w:cs="Times New Roman"/>
        </w:rPr>
        <w:t>Архангельскавтодор</w:t>
      </w:r>
      <w:proofErr w:type="spellEnd"/>
      <w:r w:rsidR="0034492B">
        <w:rPr>
          <w:rFonts w:ascii="Times New Roman" w:hAnsi="Times New Roman" w:cs="Times New Roman"/>
        </w:rPr>
        <w:t>"»;</w:t>
      </w:r>
    </w:p>
    <w:p w:rsidR="0034492B" w:rsidRDefault="00E729DB" w:rsidP="00187519">
      <w:pPr>
        <w:autoSpaceDE w:val="0"/>
        <w:autoSpaceDN w:val="0"/>
        <w:adjustRightInd w:val="0"/>
        <w:spacing w:after="0" w:line="240" w:lineRule="auto"/>
        <w:ind w:firstLine="540"/>
        <w:jc w:val="both"/>
        <w:rPr>
          <w:rFonts w:ascii="Times New Roman" w:hAnsi="Times New Roman" w:cs="Times New Roman"/>
        </w:rPr>
      </w:pPr>
      <w:hyperlink r:id="rId113"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системообразующих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Default="0034492B">
      <w:pPr>
        <w:pStyle w:val="ConsPlusNormal"/>
        <w:ind w:firstLine="540"/>
        <w:jc w:val="both"/>
        <w:rPr>
          <w:rFonts w:ascii="Times New Roman" w:hAnsi="Times New Roman" w:cs="Times New Roman"/>
        </w:rPr>
      </w:pPr>
    </w:p>
    <w:p w:rsidR="0034492B" w:rsidRPr="00146CC9" w:rsidRDefault="0034492B" w:rsidP="00146CC9">
      <w:pPr>
        <w:pStyle w:val="ConsPlusNormal"/>
        <w:ind w:firstLine="540"/>
        <w:jc w:val="center"/>
        <w:rPr>
          <w:rFonts w:ascii="Times New Roman" w:hAnsi="Times New Roman" w:cs="Times New Roman"/>
          <w:b/>
        </w:rPr>
      </w:pPr>
      <w:r w:rsidRPr="00146CC9">
        <w:rPr>
          <w:rFonts w:ascii="Times New Roman" w:hAnsi="Times New Roman" w:cs="Times New Roman"/>
          <w:b/>
        </w:rPr>
        <w:t xml:space="preserve">Нормативные правовые акты </w:t>
      </w:r>
      <w:r w:rsidR="001C3866" w:rsidRPr="00146CC9">
        <w:rPr>
          <w:rFonts w:ascii="Times New Roman" w:hAnsi="Times New Roman" w:cs="Times New Roman"/>
          <w:b/>
        </w:rPr>
        <w:t xml:space="preserve"> муниципального образования </w:t>
      </w:r>
      <w:r w:rsidR="001C3866" w:rsidRPr="00146CC9">
        <w:rPr>
          <w:rFonts w:ascii="Times New Roman" w:hAnsi="Times New Roman" w:cs="Times New Roman"/>
          <w:b/>
        </w:rPr>
        <w:br/>
      </w:r>
    </w:p>
    <w:p w:rsidR="0034492B" w:rsidRDefault="00E729DB" w:rsidP="007D4B46">
      <w:pPr>
        <w:autoSpaceDE w:val="0"/>
        <w:autoSpaceDN w:val="0"/>
        <w:adjustRightInd w:val="0"/>
        <w:spacing w:after="0" w:line="240" w:lineRule="auto"/>
        <w:ind w:firstLine="540"/>
        <w:jc w:val="both"/>
        <w:rPr>
          <w:rFonts w:ascii="Times New Roman" w:hAnsi="Times New Roman" w:cs="Times New Roman"/>
        </w:rPr>
      </w:pPr>
      <w:hyperlink r:id="rId114" w:history="1">
        <w:r w:rsidR="001C3866">
          <w:rPr>
            <w:rFonts w:ascii="Times New Roman" w:hAnsi="Times New Roman" w:cs="Times New Roman"/>
          </w:rPr>
          <w:t>У</w:t>
        </w:r>
        <w:r w:rsidR="0034492B">
          <w:rPr>
            <w:rFonts w:ascii="Times New Roman" w:hAnsi="Times New Roman" w:cs="Times New Roman"/>
          </w:rPr>
          <w:t>став</w:t>
        </w:r>
      </w:hyperlink>
      <w:r w:rsidR="0034492B" w:rsidRPr="007D4B46">
        <w:rPr>
          <w:rFonts w:ascii="Times New Roman" w:hAnsi="Times New Roman" w:cs="Times New Roman"/>
        </w:rPr>
        <w:t xml:space="preserve"> </w:t>
      </w:r>
      <w:r w:rsidR="001C3866">
        <w:rPr>
          <w:rFonts w:ascii="Times New Roman" w:hAnsi="Times New Roman" w:cs="Times New Roman"/>
        </w:rPr>
        <w:t xml:space="preserve"> муници</w:t>
      </w:r>
      <w:r w:rsidR="001C2C78">
        <w:rPr>
          <w:rFonts w:ascii="Times New Roman" w:hAnsi="Times New Roman" w:cs="Times New Roman"/>
        </w:rPr>
        <w:t>пального образования «Мирный</w:t>
      </w:r>
      <w:r w:rsidR="001C3866">
        <w:rPr>
          <w:rFonts w:ascii="Times New Roman" w:hAnsi="Times New Roman" w:cs="Times New Roman"/>
        </w:rPr>
        <w:t>»  Коношского</w:t>
      </w:r>
      <w:r w:rsidR="0034492B" w:rsidRPr="0062511B">
        <w:rPr>
          <w:rFonts w:ascii="Times New Roman" w:hAnsi="Times New Roman" w:cs="Times New Roman"/>
        </w:rPr>
        <w:t xml:space="preserve"> муниципального района Архангельской области</w:t>
      </w:r>
      <w:r w:rsidR="0034492B">
        <w:rPr>
          <w:rFonts w:ascii="Times New Roman" w:hAnsi="Times New Roman" w:cs="Times New Roman"/>
        </w:rPr>
        <w:t>, пр</w:t>
      </w:r>
      <w:r w:rsidR="001C3866">
        <w:rPr>
          <w:rFonts w:ascii="Times New Roman" w:hAnsi="Times New Roman" w:cs="Times New Roman"/>
        </w:rPr>
        <w:t>инятый решением</w:t>
      </w:r>
      <w:r w:rsidR="001C2C78">
        <w:rPr>
          <w:rFonts w:ascii="Times New Roman" w:hAnsi="Times New Roman" w:cs="Times New Roman"/>
        </w:rPr>
        <w:t xml:space="preserve"> 15 сессии</w:t>
      </w:r>
      <w:r w:rsidR="001C3866">
        <w:rPr>
          <w:rFonts w:ascii="Times New Roman" w:hAnsi="Times New Roman" w:cs="Times New Roman"/>
        </w:rPr>
        <w:t xml:space="preserve"> </w:t>
      </w:r>
      <w:r w:rsidR="001C2C78">
        <w:rPr>
          <w:rFonts w:ascii="Times New Roman" w:hAnsi="Times New Roman" w:cs="Times New Roman"/>
        </w:rPr>
        <w:t xml:space="preserve"> </w:t>
      </w:r>
      <w:r w:rsidR="001C3866">
        <w:rPr>
          <w:rFonts w:ascii="Times New Roman" w:hAnsi="Times New Roman" w:cs="Times New Roman"/>
        </w:rPr>
        <w:t>Муниципального Совета</w:t>
      </w:r>
      <w:r w:rsidR="0034492B">
        <w:rPr>
          <w:rFonts w:ascii="Times New Roman" w:hAnsi="Times New Roman" w:cs="Times New Roman"/>
        </w:rPr>
        <w:t xml:space="preserve"> муниципального</w:t>
      </w:r>
      <w:r w:rsidR="001C2C78">
        <w:rPr>
          <w:rFonts w:ascii="Times New Roman" w:hAnsi="Times New Roman" w:cs="Times New Roman"/>
        </w:rPr>
        <w:t xml:space="preserve"> образования «Мирный</w:t>
      </w:r>
      <w:r w:rsidR="001C3866">
        <w:rPr>
          <w:rFonts w:ascii="Times New Roman" w:hAnsi="Times New Roman" w:cs="Times New Roman"/>
        </w:rPr>
        <w:t xml:space="preserve">»  Коношского </w:t>
      </w:r>
      <w:r w:rsidR="0034492B">
        <w:rPr>
          <w:rFonts w:ascii="Times New Roman" w:hAnsi="Times New Roman" w:cs="Times New Roman"/>
        </w:rPr>
        <w:t>муниципального района Архангельской обла</w:t>
      </w:r>
      <w:r w:rsidR="001C2C78">
        <w:rPr>
          <w:rFonts w:ascii="Times New Roman" w:hAnsi="Times New Roman" w:cs="Times New Roman"/>
        </w:rPr>
        <w:t>сти от 06.03.2014 г. № 70</w:t>
      </w:r>
      <w:r w:rsidR="00177F1F">
        <w:rPr>
          <w:rFonts w:ascii="Times New Roman" w:hAnsi="Times New Roman" w:cs="Times New Roman"/>
        </w:rPr>
        <w:t>.</w:t>
      </w:r>
    </w:p>
    <w:p w:rsidR="009E646A" w:rsidRDefault="009E646A" w:rsidP="009E646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Устав МО «Коношский муниципальный район», принятый Решением Муниципального Совета МО «Коношский </w:t>
      </w:r>
      <w:proofErr w:type="spellStart"/>
      <w:r>
        <w:rPr>
          <w:rFonts w:ascii="Times New Roman" w:hAnsi="Times New Roman" w:cs="Times New Roman"/>
        </w:rPr>
        <w:t>муницпальный</w:t>
      </w:r>
      <w:proofErr w:type="spellEnd"/>
      <w:r>
        <w:rPr>
          <w:rFonts w:ascii="Times New Roman" w:hAnsi="Times New Roman" w:cs="Times New Roman"/>
        </w:rPr>
        <w:t xml:space="preserve"> район»  от 13.04.2016 г. № 250.</w:t>
      </w:r>
    </w:p>
    <w:p w:rsidR="009E646A" w:rsidRDefault="009E646A" w:rsidP="007D4B46">
      <w:pPr>
        <w:autoSpaceDE w:val="0"/>
        <w:autoSpaceDN w:val="0"/>
        <w:adjustRightInd w:val="0"/>
        <w:spacing w:after="0" w:line="240" w:lineRule="auto"/>
        <w:ind w:firstLine="540"/>
        <w:jc w:val="both"/>
        <w:rPr>
          <w:rFonts w:ascii="Times New Roman" w:hAnsi="Times New Roman" w:cs="Times New Roman"/>
        </w:rPr>
      </w:pPr>
    </w:p>
    <w:p w:rsidR="0034492B" w:rsidRPr="001C3866" w:rsidRDefault="001C3866" w:rsidP="007D4B46">
      <w:pPr>
        <w:autoSpaceDE w:val="0"/>
        <w:autoSpaceDN w:val="0"/>
        <w:adjustRightInd w:val="0"/>
        <w:spacing w:after="0" w:line="240" w:lineRule="auto"/>
        <w:ind w:firstLine="540"/>
        <w:jc w:val="both"/>
        <w:rPr>
          <w:rFonts w:ascii="Times New Roman" w:hAnsi="Times New Roman" w:cs="Times New Roman"/>
          <w:b/>
        </w:rPr>
      </w:pPr>
      <w:proofErr w:type="gramStart"/>
      <w:r>
        <w:rPr>
          <w:rFonts w:ascii="Times New Roman" w:hAnsi="Times New Roman" w:cs="Times New Roman"/>
        </w:rPr>
        <w:t>Постановление администрации МО «Коношский муниципальный район»</w:t>
      </w:r>
      <w:r w:rsidR="0034492B" w:rsidRPr="007D4B46">
        <w:rPr>
          <w:rFonts w:ascii="Times New Roman" w:hAnsi="Times New Roman" w:cs="Times New Roman"/>
        </w:rPr>
        <w:t xml:space="preserve"> </w:t>
      </w:r>
      <w:r>
        <w:rPr>
          <w:rFonts w:ascii="Times New Roman" w:hAnsi="Times New Roman" w:cs="Times New Roman"/>
        </w:rPr>
        <w:t xml:space="preserve"> от 20.07.2017 г. № 406 «</w:t>
      </w:r>
      <w:r w:rsidRPr="001C3866">
        <w:rPr>
          <w:rStyle w:val="ab"/>
          <w:rFonts w:ascii="Times New Roman" w:hAnsi="Times New Roman" w:cs="Times New Roman"/>
          <w:b w:val="0"/>
          <w:sz w:val="24"/>
          <w:szCs w:val="24"/>
        </w:rPr>
        <w:t xml:space="preserve">О  разработке  местных нормативов градостроительного проектирования сельских </w:t>
      </w:r>
      <w:r w:rsidRPr="001C3866">
        <w:rPr>
          <w:rStyle w:val="ab"/>
          <w:rFonts w:ascii="Times New Roman" w:hAnsi="Times New Roman" w:cs="Times New Roman"/>
          <w:b w:val="0"/>
          <w:sz w:val="24"/>
          <w:szCs w:val="24"/>
        </w:rPr>
        <w:lastRenderedPageBreak/>
        <w:t>поселений муниципальных образований «Волошское», «Вохтомское», «Ерцевское», «Климовское», «Тавреньгское», «Мирный», «Подюжское»  Коношского района</w:t>
      </w:r>
      <w:r w:rsidRPr="001C3866">
        <w:rPr>
          <w:rFonts w:ascii="Times New Roman" w:hAnsi="Times New Roman" w:cs="Times New Roman"/>
          <w:b/>
        </w:rPr>
        <w:t>».</w:t>
      </w:r>
      <w:proofErr w:type="gramEnd"/>
    </w:p>
    <w:p w:rsidR="001C3866" w:rsidRPr="001C3866" w:rsidRDefault="001C3866" w:rsidP="001C3866">
      <w:pPr>
        <w:pStyle w:val="ac"/>
        <w:jc w:val="both"/>
        <w:rPr>
          <w:rStyle w:val="ab"/>
          <w:rFonts w:ascii="Times New Roman" w:hAnsi="Times New Roman"/>
          <w:b w:val="0"/>
          <w:sz w:val="24"/>
          <w:szCs w:val="24"/>
        </w:rPr>
      </w:pPr>
      <w:r>
        <w:rPr>
          <w:rStyle w:val="ab"/>
          <w:rFonts w:ascii="Times New Roman" w:hAnsi="Times New Roman"/>
          <w:b w:val="0"/>
          <w:sz w:val="24"/>
          <w:szCs w:val="24"/>
        </w:rPr>
        <w:t xml:space="preserve">                </w:t>
      </w:r>
      <w:r>
        <w:rPr>
          <w:rFonts w:ascii="Times New Roman" w:hAnsi="Times New Roman"/>
        </w:rPr>
        <w:t>Постановление администрации МО «Коношский муниципальный район»</w:t>
      </w:r>
      <w:r w:rsidRPr="007D4B46">
        <w:rPr>
          <w:rFonts w:ascii="Times New Roman" w:hAnsi="Times New Roman"/>
        </w:rPr>
        <w:t xml:space="preserve"> </w:t>
      </w:r>
      <w:r>
        <w:rPr>
          <w:rFonts w:ascii="Times New Roman" w:hAnsi="Times New Roman"/>
        </w:rPr>
        <w:t xml:space="preserve"> от 20.07.2017 г. № 407  «</w:t>
      </w:r>
      <w:r w:rsidRPr="001C3866">
        <w:rPr>
          <w:rStyle w:val="ab"/>
          <w:rFonts w:ascii="Times New Roman" w:hAnsi="Times New Roman"/>
          <w:b w:val="0"/>
          <w:sz w:val="24"/>
          <w:szCs w:val="24"/>
        </w:rPr>
        <w:t>Об утверждении Порядка</w:t>
      </w:r>
      <w:r>
        <w:rPr>
          <w:rStyle w:val="ab"/>
          <w:rFonts w:ascii="Times New Roman" w:hAnsi="Times New Roman"/>
          <w:b w:val="0"/>
          <w:sz w:val="24"/>
          <w:szCs w:val="24"/>
        </w:rPr>
        <w:t xml:space="preserve"> </w:t>
      </w:r>
      <w:r w:rsidRPr="001C3866">
        <w:rPr>
          <w:rStyle w:val="ab"/>
          <w:rFonts w:ascii="Times New Roman" w:hAnsi="Times New Roman"/>
          <w:b w:val="0"/>
          <w:sz w:val="24"/>
          <w:szCs w:val="24"/>
        </w:rPr>
        <w:t>подготовки, утверждения местных нормативов</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градостроительного проектирования сельских поселений муниципальных образований «Волошское», «Вохтомское»</w:t>
      </w:r>
      <w:proofErr w:type="gramStart"/>
      <w:r w:rsidRPr="001C3866">
        <w:rPr>
          <w:rStyle w:val="ab"/>
          <w:rFonts w:ascii="Times New Roman" w:hAnsi="Times New Roman"/>
          <w:b w:val="0"/>
          <w:sz w:val="24"/>
          <w:szCs w:val="24"/>
        </w:rPr>
        <w:t>,«</w:t>
      </w:r>
      <w:proofErr w:type="gramEnd"/>
      <w:r w:rsidRPr="001C3866">
        <w:rPr>
          <w:rStyle w:val="ab"/>
          <w:rFonts w:ascii="Times New Roman" w:hAnsi="Times New Roman"/>
          <w:b w:val="0"/>
          <w:sz w:val="24"/>
          <w:szCs w:val="24"/>
        </w:rPr>
        <w:t>Ерцевское», «Климовское», «Тавреньгское», «Мирный»,</w:t>
      </w:r>
    </w:p>
    <w:p w:rsidR="001C3866" w:rsidRPr="001C3866" w:rsidRDefault="001C3866" w:rsidP="001C3866">
      <w:pPr>
        <w:pStyle w:val="ac"/>
        <w:jc w:val="both"/>
        <w:rPr>
          <w:rStyle w:val="ab"/>
          <w:rFonts w:ascii="Times New Roman" w:hAnsi="Times New Roman"/>
          <w:b w:val="0"/>
          <w:sz w:val="24"/>
          <w:szCs w:val="24"/>
        </w:rPr>
      </w:pPr>
      <w:r w:rsidRPr="001C3866">
        <w:rPr>
          <w:rStyle w:val="ab"/>
          <w:rFonts w:ascii="Times New Roman" w:hAnsi="Times New Roman"/>
          <w:b w:val="0"/>
          <w:sz w:val="24"/>
          <w:szCs w:val="24"/>
        </w:rPr>
        <w:t>«Подюжское» Коношского района и внесения изменений в них</w:t>
      </w:r>
      <w:r>
        <w:rPr>
          <w:rStyle w:val="ab"/>
          <w:rFonts w:ascii="Times New Roman" w:hAnsi="Times New Roman"/>
          <w:b w:val="0"/>
          <w:sz w:val="24"/>
          <w:szCs w:val="24"/>
        </w:rPr>
        <w:t>»</w:t>
      </w:r>
    </w:p>
    <w:p w:rsidR="001C3866" w:rsidRPr="001C3866" w:rsidRDefault="001C3866" w:rsidP="001C3866">
      <w:pPr>
        <w:spacing w:after="0" w:line="240" w:lineRule="auto"/>
        <w:jc w:val="both"/>
        <w:rPr>
          <w:rStyle w:val="ab"/>
          <w:rFonts w:ascii="Times New Roman" w:hAnsi="Times New Roman"/>
          <w:b w:val="0"/>
          <w:sz w:val="24"/>
          <w:szCs w:val="24"/>
        </w:rPr>
      </w:pPr>
    </w:p>
    <w:p w:rsidR="0034492B" w:rsidRPr="00146CC9" w:rsidRDefault="0034492B" w:rsidP="0062511B">
      <w:pPr>
        <w:pStyle w:val="ConsPlusNormal"/>
        <w:ind w:firstLine="540"/>
        <w:jc w:val="center"/>
        <w:rPr>
          <w:rFonts w:ascii="Times New Roman" w:hAnsi="Times New Roman" w:cs="Times New Roman"/>
          <w:b/>
          <w:sz w:val="24"/>
          <w:szCs w:val="24"/>
        </w:rPr>
      </w:pPr>
      <w:r w:rsidRPr="00146CC9">
        <w:rPr>
          <w:rFonts w:ascii="Times New Roman" w:hAnsi="Times New Roman" w:cs="Times New Roman"/>
          <w:b/>
          <w:sz w:val="24"/>
          <w:szCs w:val="24"/>
        </w:rPr>
        <w:t>Нормативно-технические и иные документы</w:t>
      </w:r>
    </w:p>
    <w:p w:rsidR="0034492B" w:rsidRPr="00146CC9" w:rsidRDefault="0034492B">
      <w:pPr>
        <w:pStyle w:val="ConsPlusNormal"/>
        <w:ind w:firstLine="540"/>
        <w:jc w:val="both"/>
        <w:rPr>
          <w:rFonts w:ascii="Times New Roman" w:hAnsi="Times New Roman" w:cs="Times New Roman"/>
          <w:b/>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42.13330.2011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 xml:space="preserve">Стоянки автомобилей.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 xml:space="preserve">Доступность зданий и сооружений для </w:t>
      </w:r>
      <w:proofErr w:type="spellStart"/>
      <w:r w:rsidRPr="00753CA3">
        <w:rPr>
          <w:rFonts w:ascii="Times New Roman" w:hAnsi="Times New Roman" w:cs="Times New Roman"/>
        </w:rPr>
        <w:t>маломобильных</w:t>
      </w:r>
      <w:proofErr w:type="spellEnd"/>
      <w:r w:rsidRPr="00753CA3">
        <w:rPr>
          <w:rFonts w:ascii="Times New Roman" w:hAnsi="Times New Roman" w:cs="Times New Roman"/>
        </w:rPr>
        <w:t xml:space="preserve"> групп населения.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 xml:space="preserve">Генеральные планы промышленных предприятий.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П-89-80*</w:t>
      </w:r>
      <w:r>
        <w:rPr>
          <w:rFonts w:ascii="Times New Roman" w:hAnsi="Times New Roman" w:cs="Times New Roman"/>
        </w:rPr>
        <w:t>»;</w:t>
      </w:r>
    </w:p>
    <w:p w:rsidR="0034492B" w:rsidRPr="00753CA3" w:rsidRDefault="00E729DB">
      <w:pPr>
        <w:pStyle w:val="ConsPlusNormal"/>
        <w:ind w:firstLine="540"/>
        <w:jc w:val="both"/>
        <w:rPr>
          <w:rFonts w:ascii="Times New Roman" w:hAnsi="Times New Roman" w:cs="Times New Roman"/>
        </w:rPr>
      </w:pPr>
      <w:hyperlink r:id="rId115"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E729DB">
      <w:pPr>
        <w:pStyle w:val="ConsPlusNormal"/>
        <w:ind w:firstLine="540"/>
        <w:jc w:val="both"/>
        <w:rPr>
          <w:rFonts w:ascii="Times New Roman" w:hAnsi="Times New Roman" w:cs="Times New Roman"/>
        </w:rPr>
      </w:pPr>
      <w:hyperlink r:id="rId116"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E729DB">
      <w:pPr>
        <w:pStyle w:val="ConsPlusNormal"/>
        <w:ind w:firstLine="540"/>
        <w:jc w:val="both"/>
        <w:rPr>
          <w:rFonts w:ascii="Times New Roman" w:hAnsi="Times New Roman" w:cs="Times New Roman"/>
        </w:rPr>
      </w:pPr>
      <w:hyperlink r:id="rId117"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CE" w:rsidRDefault="003B43CE" w:rsidP="006C3DBF">
      <w:pPr>
        <w:spacing w:after="0" w:line="240" w:lineRule="auto"/>
      </w:pPr>
      <w:r>
        <w:separator/>
      </w:r>
    </w:p>
  </w:endnote>
  <w:endnote w:type="continuationSeparator" w:id="0">
    <w:p w:rsidR="003B43CE" w:rsidRDefault="003B43CE"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C9" w:rsidRDefault="00E729DB">
    <w:pPr>
      <w:pStyle w:val="a9"/>
      <w:jc w:val="right"/>
    </w:pPr>
    <w:fldSimple w:instr=" PAGE   \* MERGEFORMAT ">
      <w:r w:rsidR="007C2491">
        <w:rPr>
          <w:noProof/>
        </w:rPr>
        <w:t>35</w:t>
      </w:r>
    </w:fldSimple>
  </w:p>
  <w:p w:rsidR="00146CC9" w:rsidRDefault="00146C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CE" w:rsidRDefault="003B43CE" w:rsidP="006C3DBF">
      <w:pPr>
        <w:spacing w:after="0" w:line="240" w:lineRule="auto"/>
      </w:pPr>
      <w:r>
        <w:separator/>
      </w:r>
    </w:p>
  </w:footnote>
  <w:footnote w:type="continuationSeparator" w:id="0">
    <w:p w:rsidR="003B43CE" w:rsidRDefault="003B43CE"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78" w:rsidRDefault="00582078">
    <w:pPr>
      <w:pStyle w:val="a7"/>
      <w:jc w:val="center"/>
    </w:pPr>
  </w:p>
  <w:p w:rsidR="00582078" w:rsidRDefault="005820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12AD9"/>
    <w:multiLevelType w:val="hybridMultilevel"/>
    <w:tmpl w:val="CBC4D6F0"/>
    <w:lvl w:ilvl="0" w:tplc="B3EE36AC">
      <w:start w:val="1"/>
      <w:numFmt w:val="decimal"/>
      <w:lvlText w:val="%1."/>
      <w:lvlJc w:val="left"/>
      <w:pPr>
        <w:ind w:left="1407" w:hanging="840"/>
      </w:pPr>
      <w:rPr>
        <w:rFonts w:ascii="Times New Roman" w:hAnsi="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6926"/>
    <w:rsid w:val="000170CA"/>
    <w:rsid w:val="00030AC4"/>
    <w:rsid w:val="00052E57"/>
    <w:rsid w:val="000560C5"/>
    <w:rsid w:val="00057CDD"/>
    <w:rsid w:val="000746E6"/>
    <w:rsid w:val="000805DD"/>
    <w:rsid w:val="00090702"/>
    <w:rsid w:val="00093EC5"/>
    <w:rsid w:val="00094E93"/>
    <w:rsid w:val="000A253E"/>
    <w:rsid w:val="000B114C"/>
    <w:rsid w:val="000B42E4"/>
    <w:rsid w:val="000C2B96"/>
    <w:rsid w:val="000E0CC5"/>
    <w:rsid w:val="00120750"/>
    <w:rsid w:val="00123C38"/>
    <w:rsid w:val="00140C35"/>
    <w:rsid w:val="0014110E"/>
    <w:rsid w:val="001419D1"/>
    <w:rsid w:val="00142AA8"/>
    <w:rsid w:val="00146CC9"/>
    <w:rsid w:val="00170B07"/>
    <w:rsid w:val="00177F1F"/>
    <w:rsid w:val="00180346"/>
    <w:rsid w:val="00187519"/>
    <w:rsid w:val="0019462F"/>
    <w:rsid w:val="001A5675"/>
    <w:rsid w:val="001C2C78"/>
    <w:rsid w:val="001C3866"/>
    <w:rsid w:val="001D18B3"/>
    <w:rsid w:val="001D52C9"/>
    <w:rsid w:val="001E586E"/>
    <w:rsid w:val="001E7F90"/>
    <w:rsid w:val="001F23E2"/>
    <w:rsid w:val="001F7CED"/>
    <w:rsid w:val="002450D1"/>
    <w:rsid w:val="0025145E"/>
    <w:rsid w:val="00255A34"/>
    <w:rsid w:val="00282442"/>
    <w:rsid w:val="00284393"/>
    <w:rsid w:val="00284AE9"/>
    <w:rsid w:val="00296DE9"/>
    <w:rsid w:val="002A5964"/>
    <w:rsid w:val="002B7EB3"/>
    <w:rsid w:val="002D01A4"/>
    <w:rsid w:val="002E1693"/>
    <w:rsid w:val="002F34A3"/>
    <w:rsid w:val="003068B5"/>
    <w:rsid w:val="00310EAD"/>
    <w:rsid w:val="00313591"/>
    <w:rsid w:val="003148C1"/>
    <w:rsid w:val="00315321"/>
    <w:rsid w:val="003278EB"/>
    <w:rsid w:val="0034492B"/>
    <w:rsid w:val="00354D1F"/>
    <w:rsid w:val="00374E8F"/>
    <w:rsid w:val="00384952"/>
    <w:rsid w:val="0039043B"/>
    <w:rsid w:val="00397052"/>
    <w:rsid w:val="003B01FE"/>
    <w:rsid w:val="003B0B8A"/>
    <w:rsid w:val="003B43CE"/>
    <w:rsid w:val="003B4A0E"/>
    <w:rsid w:val="003D4ABF"/>
    <w:rsid w:val="004031B2"/>
    <w:rsid w:val="004070A1"/>
    <w:rsid w:val="00415EDB"/>
    <w:rsid w:val="00435854"/>
    <w:rsid w:val="00461E01"/>
    <w:rsid w:val="0047703C"/>
    <w:rsid w:val="0048145C"/>
    <w:rsid w:val="004912C5"/>
    <w:rsid w:val="00495C9B"/>
    <w:rsid w:val="004A0AAD"/>
    <w:rsid w:val="004A3E96"/>
    <w:rsid w:val="004A7A7D"/>
    <w:rsid w:val="004D4226"/>
    <w:rsid w:val="004F228F"/>
    <w:rsid w:val="00503E6D"/>
    <w:rsid w:val="00506D11"/>
    <w:rsid w:val="00515B5B"/>
    <w:rsid w:val="00522435"/>
    <w:rsid w:val="00523103"/>
    <w:rsid w:val="00543568"/>
    <w:rsid w:val="00560BF3"/>
    <w:rsid w:val="005709D4"/>
    <w:rsid w:val="00574792"/>
    <w:rsid w:val="00574A70"/>
    <w:rsid w:val="00582078"/>
    <w:rsid w:val="00585FC5"/>
    <w:rsid w:val="00587E37"/>
    <w:rsid w:val="005930F5"/>
    <w:rsid w:val="005A6044"/>
    <w:rsid w:val="005C27D4"/>
    <w:rsid w:val="005D43DE"/>
    <w:rsid w:val="005E2C8A"/>
    <w:rsid w:val="00616423"/>
    <w:rsid w:val="0062511B"/>
    <w:rsid w:val="00625272"/>
    <w:rsid w:val="006459A9"/>
    <w:rsid w:val="006552CF"/>
    <w:rsid w:val="00662827"/>
    <w:rsid w:val="00665B5B"/>
    <w:rsid w:val="00687E98"/>
    <w:rsid w:val="006944F2"/>
    <w:rsid w:val="006A175F"/>
    <w:rsid w:val="006C23F4"/>
    <w:rsid w:val="006C3DBF"/>
    <w:rsid w:val="006E54E5"/>
    <w:rsid w:val="006F0341"/>
    <w:rsid w:val="006F47E3"/>
    <w:rsid w:val="006F5B20"/>
    <w:rsid w:val="006F5BDD"/>
    <w:rsid w:val="00710971"/>
    <w:rsid w:val="00714606"/>
    <w:rsid w:val="0071787E"/>
    <w:rsid w:val="00722BCA"/>
    <w:rsid w:val="00723717"/>
    <w:rsid w:val="00727F3B"/>
    <w:rsid w:val="00732208"/>
    <w:rsid w:val="00734ED5"/>
    <w:rsid w:val="00753CA3"/>
    <w:rsid w:val="00755274"/>
    <w:rsid w:val="00763AF0"/>
    <w:rsid w:val="0076551C"/>
    <w:rsid w:val="007968DA"/>
    <w:rsid w:val="007A6E4A"/>
    <w:rsid w:val="007A7C18"/>
    <w:rsid w:val="007B63D6"/>
    <w:rsid w:val="007B6D2D"/>
    <w:rsid w:val="007C2491"/>
    <w:rsid w:val="007C2D99"/>
    <w:rsid w:val="007D4B46"/>
    <w:rsid w:val="007E28C1"/>
    <w:rsid w:val="007E4E5B"/>
    <w:rsid w:val="007F5B5E"/>
    <w:rsid w:val="00821401"/>
    <w:rsid w:val="008272E7"/>
    <w:rsid w:val="00862DB8"/>
    <w:rsid w:val="00887EAE"/>
    <w:rsid w:val="008A2E0D"/>
    <w:rsid w:val="008B52AE"/>
    <w:rsid w:val="008B533C"/>
    <w:rsid w:val="008C1AC0"/>
    <w:rsid w:val="008C7D9D"/>
    <w:rsid w:val="008D17AC"/>
    <w:rsid w:val="008E0496"/>
    <w:rsid w:val="008F4F7F"/>
    <w:rsid w:val="00907A3E"/>
    <w:rsid w:val="0091164A"/>
    <w:rsid w:val="00923FA8"/>
    <w:rsid w:val="00927557"/>
    <w:rsid w:val="00934EA4"/>
    <w:rsid w:val="00937C48"/>
    <w:rsid w:val="00943535"/>
    <w:rsid w:val="00956D52"/>
    <w:rsid w:val="00960EC2"/>
    <w:rsid w:val="009844FC"/>
    <w:rsid w:val="009966B1"/>
    <w:rsid w:val="009A10D1"/>
    <w:rsid w:val="009A4C42"/>
    <w:rsid w:val="009A6A94"/>
    <w:rsid w:val="009A741E"/>
    <w:rsid w:val="009B7C62"/>
    <w:rsid w:val="009C1139"/>
    <w:rsid w:val="009C5B6E"/>
    <w:rsid w:val="009E646A"/>
    <w:rsid w:val="00A00508"/>
    <w:rsid w:val="00A00B45"/>
    <w:rsid w:val="00A143EC"/>
    <w:rsid w:val="00A17EB6"/>
    <w:rsid w:val="00A30D61"/>
    <w:rsid w:val="00A3292D"/>
    <w:rsid w:val="00A3323A"/>
    <w:rsid w:val="00A400BB"/>
    <w:rsid w:val="00A404BC"/>
    <w:rsid w:val="00A710F2"/>
    <w:rsid w:val="00A769A3"/>
    <w:rsid w:val="00A87AED"/>
    <w:rsid w:val="00A907CA"/>
    <w:rsid w:val="00A94A1A"/>
    <w:rsid w:val="00AC7D05"/>
    <w:rsid w:val="00AD27F9"/>
    <w:rsid w:val="00AE4BFB"/>
    <w:rsid w:val="00AF1A71"/>
    <w:rsid w:val="00AF3A7D"/>
    <w:rsid w:val="00AF4F79"/>
    <w:rsid w:val="00B0478A"/>
    <w:rsid w:val="00B217E8"/>
    <w:rsid w:val="00B262DA"/>
    <w:rsid w:val="00B41890"/>
    <w:rsid w:val="00B52490"/>
    <w:rsid w:val="00B62E5F"/>
    <w:rsid w:val="00B82728"/>
    <w:rsid w:val="00BC60BB"/>
    <w:rsid w:val="00C128AB"/>
    <w:rsid w:val="00C14CE5"/>
    <w:rsid w:val="00C167F0"/>
    <w:rsid w:val="00C204B6"/>
    <w:rsid w:val="00C30A62"/>
    <w:rsid w:val="00C31543"/>
    <w:rsid w:val="00C32DD3"/>
    <w:rsid w:val="00C45ECA"/>
    <w:rsid w:val="00C8017F"/>
    <w:rsid w:val="00C85372"/>
    <w:rsid w:val="00C87DDA"/>
    <w:rsid w:val="00C97E1E"/>
    <w:rsid w:val="00CA285A"/>
    <w:rsid w:val="00D00FF0"/>
    <w:rsid w:val="00D01032"/>
    <w:rsid w:val="00D1100A"/>
    <w:rsid w:val="00D22529"/>
    <w:rsid w:val="00D45254"/>
    <w:rsid w:val="00D50F4F"/>
    <w:rsid w:val="00D55662"/>
    <w:rsid w:val="00D71852"/>
    <w:rsid w:val="00DA415A"/>
    <w:rsid w:val="00DA4329"/>
    <w:rsid w:val="00DD54D1"/>
    <w:rsid w:val="00E25CEB"/>
    <w:rsid w:val="00E415D3"/>
    <w:rsid w:val="00E47F70"/>
    <w:rsid w:val="00E54FB6"/>
    <w:rsid w:val="00E729DB"/>
    <w:rsid w:val="00E945C4"/>
    <w:rsid w:val="00E97E43"/>
    <w:rsid w:val="00EA11FA"/>
    <w:rsid w:val="00EC0B95"/>
    <w:rsid w:val="00ED2E90"/>
    <w:rsid w:val="00ED5276"/>
    <w:rsid w:val="00ED6626"/>
    <w:rsid w:val="00F11189"/>
    <w:rsid w:val="00F1510C"/>
    <w:rsid w:val="00F17229"/>
    <w:rsid w:val="00F47BFB"/>
    <w:rsid w:val="00F53216"/>
    <w:rsid w:val="00F64362"/>
    <w:rsid w:val="00F65FCA"/>
    <w:rsid w:val="00F7006B"/>
    <w:rsid w:val="00F70674"/>
    <w:rsid w:val="00F71A8C"/>
    <w:rsid w:val="00F92550"/>
    <w:rsid w:val="00FA3B75"/>
    <w:rsid w:val="00FC43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autoRedefine/>
    <w:qFormat/>
    <w:locked/>
    <w:rsid w:val="00665B5B"/>
    <w:pPr>
      <w:keepNext/>
      <w:keepLines/>
      <w:spacing w:before="120" w:after="0" w:line="240" w:lineRule="auto"/>
      <w:ind w:left="34"/>
      <w:outlineLvl w:val="0"/>
    </w:pPr>
    <w:rPr>
      <w:rFonts w:ascii="Times New Roman" w:hAnsi="Times New Roman" w:cs="Times New Roman"/>
      <w:b/>
      <w:bCs/>
      <w:color w:val="000000"/>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character" w:styleId="ab">
    <w:name w:val="Strong"/>
    <w:basedOn w:val="a0"/>
    <w:uiPriority w:val="99"/>
    <w:qFormat/>
    <w:locked/>
    <w:rsid w:val="00A769A3"/>
    <w:rPr>
      <w:b/>
      <w:bCs/>
    </w:rPr>
  </w:style>
  <w:style w:type="paragraph" w:styleId="ac">
    <w:name w:val="No Spacing"/>
    <w:uiPriority w:val="99"/>
    <w:qFormat/>
    <w:rsid w:val="00A769A3"/>
    <w:rPr>
      <w:sz w:val="22"/>
      <w:szCs w:val="22"/>
      <w:lang w:eastAsia="en-US"/>
    </w:rPr>
  </w:style>
  <w:style w:type="character" w:customStyle="1" w:styleId="10">
    <w:name w:val="Заголовок 1 Знак"/>
    <w:basedOn w:val="a0"/>
    <w:link w:val="1"/>
    <w:rsid w:val="00665B5B"/>
    <w:rPr>
      <w:rFonts w:ascii="Times New Roman" w:hAnsi="Times New Roman"/>
      <w:b/>
      <w:bCs/>
      <w:color w:val="000000"/>
      <w:sz w:val="28"/>
      <w:szCs w:val="28"/>
      <w:lang w:eastAsia="en-US" w:bidi="en-US"/>
    </w:rPr>
  </w:style>
  <w:style w:type="paragraph" w:customStyle="1" w:styleId="Default">
    <w:name w:val="Default"/>
    <w:rsid w:val="00ED5276"/>
    <w:pPr>
      <w:autoSpaceDE w:val="0"/>
      <w:autoSpaceDN w:val="0"/>
      <w:adjustRightInd w:val="0"/>
    </w:pPr>
    <w:rPr>
      <w:rFonts w:ascii="Times New Roman" w:eastAsia="Times New Roman" w:hAnsi="Times New Roman"/>
      <w:color w:val="000000"/>
      <w:sz w:val="24"/>
      <w:szCs w:val="24"/>
    </w:rPr>
  </w:style>
  <w:style w:type="paragraph" w:styleId="3">
    <w:name w:val="Body Text Indent 3"/>
    <w:basedOn w:val="a"/>
    <w:link w:val="30"/>
    <w:semiHidden/>
    <w:unhideWhenUsed/>
    <w:rsid w:val="00582078"/>
    <w:pPr>
      <w:spacing w:after="120" w:line="240" w:lineRule="auto"/>
      <w:ind w:left="283"/>
    </w:pPr>
    <w:rPr>
      <w:rFonts w:ascii="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582078"/>
    <w:rPr>
      <w:rFonts w:ascii="Times New Roman" w:hAnsi="Times New Roman"/>
      <w:sz w:val="16"/>
      <w:szCs w:val="16"/>
    </w:rPr>
  </w:style>
  <w:style w:type="table" w:styleId="ad">
    <w:name w:val="Table Grid"/>
    <w:basedOn w:val="a1"/>
    <w:locked/>
    <w:rsid w:val="00146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hyperlink" Target="consultantplus://offline/ref=34A7246665CBE3E0E5C2E9BF208C011F8BE8E82515C8868AD39E3EBFD642AA67A7DFBDAAB21F5C17A4e6F" TargetMode="External"/><Relationship Id="rId21" Type="http://schemas.openxmlformats.org/officeDocument/2006/relationships/hyperlink" Target="consultantplus://offline/ref=34A7246665CBE3E0E5C2E9BF208C011F88E9E82715CB868AD39E3EBFD6A4e2F" TargetMode="External"/><Relationship Id="rId42" Type="http://schemas.openxmlformats.org/officeDocument/2006/relationships/hyperlink" Target="consultantplus://offline/ref=AF8300932DE3B66796F8A4E8CC951FFABBE29EC7791179A1C0577BFF24d2IAI" TargetMode="External"/><Relationship Id="rId47" Type="http://schemas.openxmlformats.org/officeDocument/2006/relationships/hyperlink" Target="consultantplus://offline/ref=AF8300932DE3B66796F8A4E8CC951FFAB8E79DC8791579A1C0577BFF24d2IAI" TargetMode="External"/><Relationship Id="rId63" Type="http://schemas.openxmlformats.org/officeDocument/2006/relationships/hyperlink" Target="consultantplus://offline/ref=AF8300932DE3B66796F8A4E8CC951FFABBE29BC8731179A1C0577BFF24d2IAI" TargetMode="External"/><Relationship Id="rId68" Type="http://schemas.openxmlformats.org/officeDocument/2006/relationships/hyperlink" Target="consultantplus://offline/ref=AF8300932DE3B66796F8A4E8CC951FFAB8E092C3751779A1C0577BFF24d2IAI" TargetMode="External"/><Relationship Id="rId84" Type="http://schemas.openxmlformats.org/officeDocument/2006/relationships/hyperlink" Target="consultantplus://offline/ref=AF8300932DE3B66796F8A4E8CC951FFAB8E598C6781779A1C0577BFF24d2IAI" TargetMode="External"/><Relationship Id="rId89" Type="http://schemas.openxmlformats.org/officeDocument/2006/relationships/hyperlink" Target="consultantplus://offline/ref=AF8300932DE3B66796F8A4E8CC951FFAB8E29EC0771879A1C0577BFF24d2IAI" TargetMode="External"/><Relationship Id="rId112" Type="http://schemas.openxmlformats.org/officeDocument/2006/relationships/hyperlink" Target="consultantplus://offline/ref=25B973CFF23BED73976AC88B6F716674411589FB5D9BFD8924A9F1A13DA30E472022H"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09DFF8E26A9F1A13DA30E472022H" TargetMode="External"/><Relationship Id="rId11" Type="http://schemas.openxmlformats.org/officeDocument/2006/relationships/hyperlink" Target="consultantplus://offline/ref=8C44CE161616541A1372180A60EDA73D87FBB432C4BE120B10FA386D0585823A6F307798DECA294EJ6k9G"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A4e2F" TargetMode="External"/><Relationship Id="rId40" Type="http://schemas.openxmlformats.org/officeDocument/2006/relationships/hyperlink" Target="consultantplus://offline/ref=AF8300932DE3B66796F8A4E8CC951FFABBE39AC0781579A1C0577BFF24d2IAI" TargetMode="External"/><Relationship Id="rId45" Type="http://schemas.openxmlformats.org/officeDocument/2006/relationships/hyperlink" Target="consultantplus://offline/ref=AF8300932DE3B66796F8A4E8CC951FFABBE39CC3751879A1C0577BFF24d2IAI" TargetMode="External"/><Relationship Id="rId53" Type="http://schemas.openxmlformats.org/officeDocument/2006/relationships/hyperlink" Target="consultantplus://offline/ref=AF8300932DE3B66796F8A4E8CC951FFABBE39BC0711579A1C0577BFF24d2IAI" TargetMode="External"/><Relationship Id="rId58" Type="http://schemas.openxmlformats.org/officeDocument/2006/relationships/hyperlink" Target="consultantplus://offline/ref=AF8300932DE3B66796F8A4E8CC951FFABBE398C7771879A1C0577BFF24d2IAI" TargetMode="External"/><Relationship Id="rId66" Type="http://schemas.openxmlformats.org/officeDocument/2006/relationships/hyperlink" Target="consultantplus://offline/ref=AF8300932DE3B66796F8A4E8CC951FFABBE29BC0741479A1C0577BFF24d2IAI" TargetMode="External"/><Relationship Id="rId74" Type="http://schemas.openxmlformats.org/officeDocument/2006/relationships/hyperlink" Target="consultantplus://offline/ref=AF8300932DE3B66796F8A4E8CC951FFAB8E39AC6711879A1C0577BFF24d2IAI" TargetMode="External"/><Relationship Id="rId79" Type="http://schemas.openxmlformats.org/officeDocument/2006/relationships/hyperlink" Target="consultantplus://offline/ref=AF8300932DE3B66796F8A4E8CC951FFAB8E599C4771779A1C0577BFF24d2IAI" TargetMode="External"/><Relationship Id="rId87" Type="http://schemas.openxmlformats.org/officeDocument/2006/relationships/hyperlink" Target="consultantplus://offline/ref=AF8300932DE3B66796F8A4E8CC951FFABEE39BC4701A24ABC80E77FDd2I3I" TargetMode="External"/><Relationship Id="rId102" Type="http://schemas.openxmlformats.org/officeDocument/2006/relationships/hyperlink" Target="consultantplus://offline/ref=25B973CFF23BED73976AC88B6F716674411589FB5D9FFB8821A9F1A13DA30E472022H" TargetMode="External"/><Relationship Id="rId110" Type="http://schemas.openxmlformats.org/officeDocument/2006/relationships/hyperlink" Target="consultantplus://offline/ref=25B973CFF23BED73976AC88B6F716674411589FB5390FA8423A9F1A13DA30E472022H" TargetMode="External"/><Relationship Id="rId115" Type="http://schemas.openxmlformats.org/officeDocument/2006/relationships/hyperlink" Target="consultantplus://offline/ref=34A7246665CBE3E0E5C2E9BF208C011F8BE1E42210C9868AD39E3EBFD642AA67A7DFBDAAB21F5C17A4e0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39EC5771479A1C0577BFF24d2IAI" TargetMode="External"/><Relationship Id="rId82" Type="http://schemas.openxmlformats.org/officeDocument/2006/relationships/hyperlink" Target="consultantplus://offline/ref=AF8300932DE3B66796F8A4E8CC951FFABCE29AC9721A24ABC80E77FDd2I3I" TargetMode="External"/><Relationship Id="rId90" Type="http://schemas.openxmlformats.org/officeDocument/2006/relationships/hyperlink" Target="consultantplus://offline/ref=AF8300932DE3B66796F8A4E8CC951FFAB8EA92C6781679A1C0577BFF24d2IAI" TargetMode="External"/><Relationship Id="rId95" Type="http://schemas.openxmlformats.org/officeDocument/2006/relationships/hyperlink" Target="consultantplus://offline/ref=AF8300932DE3B66796F8A4E8CC951FFAB8E59EC9711579A1C0577BFF24d2IAI" TargetMode="External"/><Relationship Id="rId19" Type="http://schemas.openxmlformats.org/officeDocument/2006/relationships/hyperlink" Target="consultantplus://offline/ref=34A7246665CBE3E0E5C2F7B236E05B168EE2BF281DC98CDA8CC165E2814BA030E090E4E8F6125D1645B6E7A2eC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92716CC868AD39E3EBFD6A4e2F"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34A7246665CBE3E0E5C2E9BF208C011F88E8E92716CC868AD39E3EBFD642AA67A7DFBDAAB21F581EA4e6F" TargetMode="External"/><Relationship Id="rId35" Type="http://schemas.openxmlformats.org/officeDocument/2006/relationships/hyperlink" Target="consultantplus://offline/ref=34A7246665CBE3E0E5C2E9BF208C011F88E8E12410C9868AD39E3EBFD642AA67A7DFBDAFB0A1eAF" TargetMode="External"/><Relationship Id="rId43" Type="http://schemas.openxmlformats.org/officeDocument/2006/relationships/hyperlink" Target="consultantplus://offline/ref=AF8300932DE3B66796F8A4E8CC951FFABBE39AC1721479A1C0577BFF24d2IAI" TargetMode="External"/><Relationship Id="rId48" Type="http://schemas.openxmlformats.org/officeDocument/2006/relationships/hyperlink" Target="consultantplus://offline/ref=AF8300932DE3B66796F8A4E8CC951FFAB8E693C6751579A1C0577BFF24d2IAI" TargetMode="External"/><Relationship Id="rId56" Type="http://schemas.openxmlformats.org/officeDocument/2006/relationships/hyperlink" Target="consultantplus://offline/ref=AF8300932DE3B66796F8A4E8CC951FFABBE39BC0721879A1C0577BFF24d2IAI" TargetMode="External"/><Relationship Id="rId64" Type="http://schemas.openxmlformats.org/officeDocument/2006/relationships/hyperlink" Target="consultantplus://offline/ref=AF8300932DE3B66796F8A4E8CC951FFABBE39DC1741079A1C0577BFF24d2IAI" TargetMode="External"/><Relationship Id="rId69" Type="http://schemas.openxmlformats.org/officeDocument/2006/relationships/hyperlink" Target="consultantplus://offline/ref=AF8300932DE3B66796F8A4E8CC951FFABBE393C7781779A1C0577BFF24d2IAI" TargetMode="External"/><Relationship Id="rId77" Type="http://schemas.openxmlformats.org/officeDocument/2006/relationships/hyperlink" Target="consultantplus://offline/ref=AF8300932DE3B66796F8A4E8CC951FFAB8EB93C3751679A1C0577BFF24d2IAI" TargetMode="External"/><Relationship Id="rId100" Type="http://schemas.openxmlformats.org/officeDocument/2006/relationships/hyperlink" Target="consultantplus://offline/ref=25B973CFF23BED73976AC88B6F716674411589FB5D9CF88520A9F1A13DA30E472022H" TargetMode="External"/><Relationship Id="rId105" Type="http://schemas.openxmlformats.org/officeDocument/2006/relationships/hyperlink" Target="consultantplus://offline/ref=25B973CFF23BED73976AC88B6F716674411589FB509BFC8A2AA9F1A13DA30E472022H" TargetMode="External"/><Relationship Id="rId113" Type="http://schemas.openxmlformats.org/officeDocument/2006/relationships/hyperlink" Target="consultantplus://offline/ref=25B973CFF23BED73976AC88B6F716674411589FB529BFD8F21A9F1A13DA30E472022H" TargetMode="External"/><Relationship Id="rId118" Type="http://schemas.openxmlformats.org/officeDocument/2006/relationships/fontTable" Target="fontTable.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BE29AC2731079A1C0577BFF24d2IAI" TargetMode="External"/><Relationship Id="rId72" Type="http://schemas.openxmlformats.org/officeDocument/2006/relationships/hyperlink" Target="consultantplus://offline/ref=AF8300932DE3B66796F8A4E8CC951FFAB8E39FC2701079A1C0577BFF24d2IAI" TargetMode="External"/><Relationship Id="rId80" Type="http://schemas.openxmlformats.org/officeDocument/2006/relationships/hyperlink" Target="consultantplus://offline/ref=AF8300932DE3B66796F8A4E8CC951FFABBE29FC4771479A1C0577BFF24d2IAI" TargetMode="External"/><Relationship Id="rId85" Type="http://schemas.openxmlformats.org/officeDocument/2006/relationships/hyperlink" Target="consultantplus://offline/ref=AF8300932DE3B66796F8A4E8CC951FFABBE39CC0771379A1C0577BFF24d2IAI" TargetMode="External"/><Relationship Id="rId93" Type="http://schemas.openxmlformats.org/officeDocument/2006/relationships/hyperlink" Target="consultantplus://offline/ref=AF8300932DE3B66796F8A4E8CC951FFAB8E59DC0741979A1C0577BFF24d2IAI" TargetMode="External"/><Relationship Id="rId98" Type="http://schemas.openxmlformats.org/officeDocument/2006/relationships/hyperlink" Target="consultantplus://offline/ref=25B973CFF23BED73976AC88B6F716674411589FB5D9BF88420A9F1A13DA30E472022H" TargetMode="External"/><Relationship Id="rId3" Type="http://schemas.openxmlformats.org/officeDocument/2006/relationships/settings" Target="setting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51DC8868AD39E3EBFD6A4e2F" TargetMode="External"/><Relationship Id="rId33" Type="http://schemas.openxmlformats.org/officeDocument/2006/relationships/hyperlink" Target="consultantplus://offline/ref=34A7246665CBE3E0E5C2E9BF208C011F8BEFE22010CD868AD39E3EBFD642AA67A7DFBDAAB21F5A17A4e2F" TargetMode="External"/><Relationship Id="rId38" Type="http://schemas.openxmlformats.org/officeDocument/2006/relationships/hyperlink" Target="consultantplus://offline/ref=34A7246665CBE3E0E5C2E9BF208C011F8BEFE22010CD868AD39E3EBFD642AA67A7DFBDAAB21F5C17A4e1F" TargetMode="External"/><Relationship Id="rId46" Type="http://schemas.openxmlformats.org/officeDocument/2006/relationships/hyperlink" Target="consultantplus://offline/ref=AF8300932DE3B66796F8A4E8CC951FFABBE29AC0721979A1C0577BFF24d2IAI" TargetMode="External"/><Relationship Id="rId59" Type="http://schemas.openxmlformats.org/officeDocument/2006/relationships/hyperlink" Target="consultantplus://offline/ref=AF8300932DE3B66796F8A4E8CC951FFABBE29BC7781579A1C0577BFF24d2IAI" TargetMode="External"/><Relationship Id="rId67" Type="http://schemas.openxmlformats.org/officeDocument/2006/relationships/hyperlink" Target="consultantplus://offline/ref=AF8300932DE3B66796F8A4E8CC951FFAB8E699C5771079A1C0577BFF24d2IAI" TargetMode="External"/><Relationship Id="rId103" Type="http://schemas.openxmlformats.org/officeDocument/2006/relationships/hyperlink" Target="consultantplus://offline/ref=25B973CFF23BED73976AC88B6F716674411589FB5D9CFF8F27A9F1A13DA30E472022H" TargetMode="External"/><Relationship Id="rId108" Type="http://schemas.openxmlformats.org/officeDocument/2006/relationships/hyperlink" Target="consultantplus://offline/ref=25B973CFF23BED73976AC88B6F716674411589FB509FF78C22A9F1A13DA30E472022H" TargetMode="External"/><Relationship Id="rId116" Type="http://schemas.openxmlformats.org/officeDocument/2006/relationships/hyperlink" Target="consultantplus://offline/ref=34A7246665CBE3E0E5C2E9BF208C011F8BEFE22010CD868AD39E3EBFD642AA67A7DFBDAAB21F5C17A4e1F" TargetMode="Externa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DC5701679A1C0577BFF24d2IAI" TargetMode="External"/><Relationship Id="rId54" Type="http://schemas.openxmlformats.org/officeDocument/2006/relationships/hyperlink" Target="consultantplus://offline/ref=AF8300932DE3B66796F8A4E8CC951FFABBE29AC1761779A1C0577BFF24d2IAI" TargetMode="External"/><Relationship Id="rId62" Type="http://schemas.openxmlformats.org/officeDocument/2006/relationships/hyperlink" Target="consultantplus://offline/ref=AF8300932DE3B66796F8A4E8CC951FFABBE399C4721779A1C0577BFF24d2IAI" TargetMode="External"/><Relationship Id="rId70" Type="http://schemas.openxmlformats.org/officeDocument/2006/relationships/hyperlink" Target="consultantplus://offline/ref=AF8300932DE3B66796F8A4E8CC951FFAB8E099C9721A24ABC80E77FDd2I3I" TargetMode="External"/><Relationship Id="rId75" Type="http://schemas.openxmlformats.org/officeDocument/2006/relationships/hyperlink" Target="consultantplus://offline/ref=AF8300932DE3B66796F8A4E8CC951FFAB8EB9CC4781779A1C0577BFF24d2IAI" TargetMode="External"/><Relationship Id="rId83" Type="http://schemas.openxmlformats.org/officeDocument/2006/relationships/hyperlink" Target="consultantplus://offline/ref=AF8300932DE3B66796F8A4E8CC951FFABBE39CC2771879A1C0577BFF24d2IAI" TargetMode="External"/><Relationship Id="rId88" Type="http://schemas.openxmlformats.org/officeDocument/2006/relationships/hyperlink" Target="consultantplus://offline/ref=AF8300932DE3B66796F8A4E8CC951FFAB1E69CC1731A24ABC80E77FDd2I3I" TargetMode="External"/><Relationship Id="rId91" Type="http://schemas.openxmlformats.org/officeDocument/2006/relationships/hyperlink" Target="consultantplus://offline/ref=AF8300932DE3B66796F8A4E8CC951FFAB8E69EC7711679A1C0577BFF24d2IAI" TargetMode="External"/><Relationship Id="rId96" Type="http://schemas.openxmlformats.org/officeDocument/2006/relationships/hyperlink" Target="consultantplus://offline/ref=AF8300932DE3B66796F8A4E8CC951FFAB8E59DC0791479A1C0577BFF24d2IAI" TargetMode="External"/><Relationship Id="rId111" Type="http://schemas.openxmlformats.org/officeDocument/2006/relationships/hyperlink" Target="consultantplus://offline/ref=25B973CFF23BED73976AC88B6F716674411589FB539FF68826A9F1A13DA30E47202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9E92715CB868AD39E3EBFD6A4e2F" TargetMode="External"/><Relationship Id="rId28" Type="http://schemas.openxmlformats.org/officeDocument/2006/relationships/header" Target="header1.xml"/><Relationship Id="rId36" Type="http://schemas.openxmlformats.org/officeDocument/2006/relationships/hyperlink" Target="consultantplus://offline/ref=34A7246665CBE3E0E5C2E9BF208C011F88E8E12410C9868AD39E3EBFD642AA67A7DFBDAFB0A1eAF" TargetMode="External"/><Relationship Id="rId49" Type="http://schemas.openxmlformats.org/officeDocument/2006/relationships/hyperlink" Target="consultantplus://offline/ref=AF8300932DE3B66796F8A4E8CC951FFABBE29BC3731179A1C0577BFF24d2IAI" TargetMode="External"/><Relationship Id="rId57" Type="http://schemas.openxmlformats.org/officeDocument/2006/relationships/hyperlink" Target="consultantplus://offline/ref=AF8300932DE3B66796F8A4E8CC951FFABBE29BC1731979A1C0577BFF24d2IAI" TargetMode="External"/><Relationship Id="rId106" Type="http://schemas.openxmlformats.org/officeDocument/2006/relationships/hyperlink" Target="consultantplus://offline/ref=25B973CFF23BED73976AC88B6F716674411589FB5D9CFB8D2BA9F1A13DA30E472022H" TargetMode="External"/><Relationship Id="rId114" Type="http://schemas.openxmlformats.org/officeDocument/2006/relationships/hyperlink" Target="consultantplus://offline/ref=34A7246665CBE3E0E5C2F7B236E05B168EE2BF281DCB85D88AC165E2814BA030AEe0F" TargetMode="External"/><Relationship Id="rId119" Type="http://schemas.openxmlformats.org/officeDocument/2006/relationships/theme" Target="theme/theme1.xml"/><Relationship Id="rId10" Type="http://schemas.openxmlformats.org/officeDocument/2006/relationships/hyperlink" Target="consultantplus://offline/ref=5FCBAA1A2C0B8E4CD4CF19C53324D3BDD209E6299DFAE4393A795C072DBF20A1B5E7F41D5D58AB6FH3f7G" TargetMode="External"/><Relationship Id="rId31" Type="http://schemas.openxmlformats.org/officeDocument/2006/relationships/hyperlink" Target="consultantplus://offline/ref=34A7246665CBE3E0E5C2E9BF208C011F88E8E12410C9868AD39E3EBFD642AA67A7DFBDAFB0A1eAF" TargetMode="External"/><Relationship Id="rId44" Type="http://schemas.openxmlformats.org/officeDocument/2006/relationships/hyperlink" Target="consultantplus://offline/ref=AF8300932DE3B66796F8A4E8CC951FFABBE29BC1731079A1C0577BFF24d2IAI" TargetMode="External"/><Relationship Id="rId52" Type="http://schemas.openxmlformats.org/officeDocument/2006/relationships/hyperlink" Target="consultantplus://offline/ref=AF8300932DE3B66796F8A4E8CC951FFAB8EB9AC7771679A1C0577BFF24d2IAI" TargetMode="External"/><Relationship Id="rId60" Type="http://schemas.openxmlformats.org/officeDocument/2006/relationships/hyperlink" Target="consultantplus://offline/ref=AF8300932DE3B66796F8A4E8CC951FFABBE39BC0781779A1C0577BFF24d2IAI" TargetMode="External"/><Relationship Id="rId65" Type="http://schemas.openxmlformats.org/officeDocument/2006/relationships/hyperlink" Target="consultantplus://offline/ref=AF8300932DE3B66796F8A4E8CC951FFAB8E49DC0751579A1C0577BFF24d2IAI" TargetMode="External"/><Relationship Id="rId73" Type="http://schemas.openxmlformats.org/officeDocument/2006/relationships/hyperlink" Target="consultantplus://offline/ref=AF8300932DE3B66796F8A4E8CC951FFAB8EB93C3721579A1C0577BFF24d2IAI" TargetMode="External"/><Relationship Id="rId78" Type="http://schemas.openxmlformats.org/officeDocument/2006/relationships/hyperlink" Target="consultantplus://offline/ref=AF8300932DE3B66796F8A4E8CC951FFAB8EB93C3721279A1C0577BFF24d2IAI" TargetMode="External"/><Relationship Id="rId81" Type="http://schemas.openxmlformats.org/officeDocument/2006/relationships/hyperlink" Target="consultantplus://offline/ref=AF8300932DE3B66796F8A4E8CC951FFABBE399C2781779A1C0577BFF24d2IAI" TargetMode="External"/><Relationship Id="rId86" Type="http://schemas.openxmlformats.org/officeDocument/2006/relationships/hyperlink" Target="consultantplus://offline/ref=AF8300932DE3B66796F8A4E8CC951FFAB8EB9CC9761479A1C0577BFF24d2IAI" TargetMode="External"/><Relationship Id="rId94" Type="http://schemas.openxmlformats.org/officeDocument/2006/relationships/hyperlink" Target="consultantplus://offline/ref=AF8300932DE3B66796F8A4E8CC951FFAB8E498C5721379A1C0577BFF24d2IAI" TargetMode="External"/><Relationship Id="rId99" Type="http://schemas.openxmlformats.org/officeDocument/2006/relationships/hyperlink" Target="consultantplus://offline/ref=25B973CFF23BED73976AC88B6F716674411589FB5D9FFB842AA9F1A13DA30E472022H" TargetMode="External"/><Relationship Id="rId101" Type="http://schemas.openxmlformats.org/officeDocument/2006/relationships/hyperlink" Target="consultantplus://offline/ref=25B973CFF23BED73976AC88B6F716674411589FB529FFD8C27A9F1A13DA30E472022H" TargetMode="External"/><Relationship Id="rId4" Type="http://schemas.openxmlformats.org/officeDocument/2006/relationships/webSettings" Target="webSettings.xml"/><Relationship Id="rId9" Type="http://schemas.openxmlformats.org/officeDocument/2006/relationships/hyperlink" Target="consultantplus://offline/ref=5FCBAA1A2C0B8E4CD4CF19C53324D3BDD209E6299DFAE4393A795C072DBF20A1B5E7F41D5D58AB68H3f6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consultantplus://offline/ref=34A7246665CBE3E0E5C2E9BF208C011F88E8E12410C9868AD39E3EBFD642AA67A7DFBDAFB0A1eAF" TargetMode="External"/><Relationship Id="rId39" Type="http://schemas.openxmlformats.org/officeDocument/2006/relationships/hyperlink" Target="consultantplus://offline/ref=AF8300932DE3B66796F8A4E8CC951FFABBE29BC2701179A1C0577BFF24d2IAI" TargetMode="External"/><Relationship Id="rId109" Type="http://schemas.openxmlformats.org/officeDocument/2006/relationships/hyperlink" Target="consultantplus://offline/ref=25B973CFF23BED73976AC88B6F716674411589FB5D98FC8F21A9F1A13DA30E472022H" TargetMode="External"/><Relationship Id="rId34" Type="http://schemas.openxmlformats.org/officeDocument/2006/relationships/hyperlink" Target="consultantplus://offline/ref=34A7246665CBE3E0E5C2E9BF208C011F8BEFE22010CD868AD39E3EBFD642AA67A7DFBDAAB21F5C17A4e1F" TargetMode="External"/><Relationship Id="rId50" Type="http://schemas.openxmlformats.org/officeDocument/2006/relationships/hyperlink" Target="consultantplus://offline/ref=AF8300932DE3B66796F8A4E8CC951FFABBE398C1781979A1C0577BFF24d2IAI" TargetMode="External"/><Relationship Id="rId55" Type="http://schemas.openxmlformats.org/officeDocument/2006/relationships/hyperlink" Target="consultantplus://offline/ref=AF8300932DE3B66796F8A4E8CC951FFABBE293C2701479A1C0577BFF24d2IAI" TargetMode="External"/><Relationship Id="rId76" Type="http://schemas.openxmlformats.org/officeDocument/2006/relationships/hyperlink" Target="consultantplus://offline/ref=AF8300932DE3B66796F8A4E8CC951FFABBE39FC3741879A1C0577BFF24d2IAI" TargetMode="External"/><Relationship Id="rId97" Type="http://schemas.openxmlformats.org/officeDocument/2006/relationships/hyperlink" Target="consultantplus://offline/ref=AF8300932DE3B66796F8A4E8CC951FFAB8EA9CC6791979A1C0577BFF24d2IAI" TargetMode="External"/><Relationship Id="rId104" Type="http://schemas.openxmlformats.org/officeDocument/2006/relationships/hyperlink" Target="consultantplus://offline/ref=25B973CFF23BED73976AC88B6F716674411589FB5D99FF8520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A98C4741979A1C0577BFF24d2IAI" TargetMode="External"/><Relationship Id="rId92" Type="http://schemas.openxmlformats.org/officeDocument/2006/relationships/hyperlink" Target="consultantplus://offline/ref=AF8300932DE3B66796F8A4E8CC951FFAB8E799C6781679A1C0577BFF24d2IAI" TargetMode="External"/><Relationship Id="rId2" Type="http://schemas.openxmlformats.org/officeDocument/2006/relationships/styles" Target="styles.xml"/><Relationship Id="rId2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14312</Words>
  <Characters>81584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bugaeva</dc:creator>
  <cp:lastModifiedBy>RePack by SPecialiST</cp:lastModifiedBy>
  <cp:revision>14</cp:revision>
  <cp:lastPrinted>2017-11-02T10:48:00Z</cp:lastPrinted>
  <dcterms:created xsi:type="dcterms:W3CDTF">2017-08-03T11:17:00Z</dcterms:created>
  <dcterms:modified xsi:type="dcterms:W3CDTF">2017-11-02T13:09:00Z</dcterms:modified>
</cp:coreProperties>
</file>