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1FA6" w:rsidRPr="00E83DFF" w:rsidRDefault="001B62B1" w:rsidP="001B62B1">
      <w:pPr>
        <w:spacing w:after="12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83DFF">
        <w:rPr>
          <w:rFonts w:ascii="Times New Roman" w:hAnsi="Times New Roman" w:cs="Times New Roman"/>
          <w:b/>
          <w:sz w:val="26"/>
          <w:szCs w:val="26"/>
        </w:rPr>
        <w:t>Перечень нормативно-правовых актов регламентирующих</w:t>
      </w:r>
    </w:p>
    <w:p w:rsidR="001B62B1" w:rsidRPr="00E83DFF" w:rsidRDefault="001B62B1" w:rsidP="00E83DFF">
      <w:pPr>
        <w:spacing w:after="120" w:line="36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83DFF">
        <w:rPr>
          <w:rFonts w:ascii="Times New Roman" w:hAnsi="Times New Roman" w:cs="Times New Roman"/>
          <w:b/>
          <w:sz w:val="26"/>
          <w:szCs w:val="26"/>
        </w:rPr>
        <w:t>предоставление муниципальной услуги «</w:t>
      </w:r>
      <w:r w:rsidR="00E83DFF" w:rsidRPr="00E83DFF">
        <w:rPr>
          <w:rFonts w:ascii="Times New Roman" w:eastAsia="Times New Roman" w:hAnsi="Times New Roman"/>
          <w:b/>
          <w:sz w:val="26"/>
          <w:szCs w:val="26"/>
          <w:lang w:eastAsia="ru-RU"/>
        </w:rPr>
        <w:t>Принятие администрацией</w:t>
      </w:r>
      <w:r w:rsidR="00E83DFF" w:rsidRPr="00E83DFF">
        <w:rPr>
          <w:rFonts w:ascii="Times New Roman" w:hAnsi="Times New Roman"/>
          <w:b/>
          <w:sz w:val="26"/>
          <w:szCs w:val="26"/>
        </w:rPr>
        <w:t xml:space="preserve"> </w:t>
      </w:r>
      <w:r w:rsidR="00E83DFF" w:rsidRPr="00E83DFF">
        <w:rPr>
          <w:rFonts w:ascii="Times New Roman" w:eastAsia="Times New Roman" w:hAnsi="Times New Roman"/>
          <w:b/>
          <w:sz w:val="26"/>
          <w:szCs w:val="26"/>
          <w:lang w:eastAsia="ru-RU"/>
        </w:rPr>
        <w:t>муниципального образования «Коношский муниципальный район» решений о включении многодетной семьи в реестр многодетных семей, желающих бесплатно приобрести земельные участки на территории муниципального образования «Коношский муниципальный район</w:t>
      </w:r>
      <w:r w:rsidRPr="00E83DFF">
        <w:rPr>
          <w:rFonts w:ascii="Times New Roman" w:hAnsi="Times New Roman" w:cs="Times New Roman"/>
          <w:b/>
          <w:sz w:val="26"/>
          <w:szCs w:val="26"/>
        </w:rPr>
        <w:t>»</w:t>
      </w:r>
      <w:r w:rsidR="00E83DFF">
        <w:rPr>
          <w:rFonts w:ascii="Times New Roman" w:hAnsi="Times New Roman" w:cs="Times New Roman"/>
          <w:b/>
          <w:sz w:val="26"/>
          <w:szCs w:val="26"/>
        </w:rPr>
        <w:t>:</w:t>
      </w:r>
      <w:bookmarkStart w:id="0" w:name="_GoBack"/>
      <w:bookmarkEnd w:id="0"/>
    </w:p>
    <w:p w:rsidR="001B62B1" w:rsidRPr="001B62B1" w:rsidRDefault="001B62B1" w:rsidP="001B62B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B62B1">
        <w:rPr>
          <w:rFonts w:ascii="Times New Roman" w:hAnsi="Times New Roman" w:cs="Times New Roman"/>
          <w:sz w:val="26"/>
          <w:szCs w:val="26"/>
        </w:rPr>
        <w:t>Конституция Российской Федерации;</w:t>
      </w:r>
    </w:p>
    <w:p w:rsidR="001B62B1" w:rsidRPr="001B62B1" w:rsidRDefault="001B62B1" w:rsidP="001B62B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B62B1">
        <w:rPr>
          <w:rFonts w:ascii="Times New Roman" w:hAnsi="Times New Roman" w:cs="Times New Roman"/>
          <w:sz w:val="26"/>
          <w:szCs w:val="26"/>
        </w:rPr>
        <w:t>Земельный кодекс Российской Федерации;</w:t>
      </w:r>
    </w:p>
    <w:p w:rsidR="001B62B1" w:rsidRPr="001B62B1" w:rsidRDefault="001B62B1" w:rsidP="001B62B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B62B1">
        <w:rPr>
          <w:rFonts w:ascii="Times New Roman" w:hAnsi="Times New Roman" w:cs="Times New Roman"/>
          <w:sz w:val="26"/>
          <w:szCs w:val="26"/>
        </w:rPr>
        <w:t>Гражданский кодекс Российской Федерации (часть первая);</w:t>
      </w:r>
    </w:p>
    <w:p w:rsidR="001B62B1" w:rsidRPr="001B62B1" w:rsidRDefault="001B62B1" w:rsidP="001B62B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B62B1">
        <w:rPr>
          <w:rFonts w:ascii="Times New Roman" w:hAnsi="Times New Roman" w:cs="Times New Roman"/>
          <w:sz w:val="26"/>
          <w:szCs w:val="26"/>
        </w:rPr>
        <w:t>Гражданский кодекс Российской Федерации (часть вторая);</w:t>
      </w:r>
    </w:p>
    <w:p w:rsidR="001B62B1" w:rsidRPr="001B62B1" w:rsidRDefault="001B62B1" w:rsidP="001B62B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B62B1">
        <w:rPr>
          <w:rFonts w:ascii="Times New Roman" w:hAnsi="Times New Roman" w:cs="Times New Roman"/>
          <w:sz w:val="26"/>
          <w:szCs w:val="26"/>
        </w:rPr>
        <w:t>Федеральный закон от 21 июля 1997 года № 122-ФЗ «О государственной регистрации прав на недвижимое имущество и сделок с ним»;</w:t>
      </w:r>
    </w:p>
    <w:p w:rsidR="001B62B1" w:rsidRPr="001B62B1" w:rsidRDefault="001B62B1" w:rsidP="001B62B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B62B1">
        <w:rPr>
          <w:rFonts w:ascii="Times New Roman" w:hAnsi="Times New Roman" w:cs="Times New Roman"/>
          <w:sz w:val="26"/>
          <w:szCs w:val="26"/>
        </w:rPr>
        <w:t>Федеральный закон от 25 октября 2001 года № 137-ФЗ «О введении в действие Земельного кодекса Российской Федерации»;</w:t>
      </w:r>
    </w:p>
    <w:p w:rsidR="001B62B1" w:rsidRPr="001B62B1" w:rsidRDefault="001B62B1" w:rsidP="001B62B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B62B1">
        <w:rPr>
          <w:rFonts w:ascii="Times New Roman" w:hAnsi="Times New Roman" w:cs="Times New Roman"/>
          <w:sz w:val="26"/>
          <w:szCs w:val="26"/>
        </w:rPr>
        <w:t>Федеральный закон от 2 мая 2006 № 59-ФЗ «О порядке рассмотрения обращений граждан Российской Федерации»;</w:t>
      </w:r>
    </w:p>
    <w:p w:rsidR="001B62B1" w:rsidRPr="001B62B1" w:rsidRDefault="001B62B1" w:rsidP="001B62B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B62B1">
        <w:rPr>
          <w:rFonts w:ascii="Times New Roman" w:hAnsi="Times New Roman" w:cs="Times New Roman"/>
          <w:sz w:val="26"/>
          <w:szCs w:val="26"/>
        </w:rPr>
        <w:t>Федеральный закон от 24 июля 2007 года № 221-ФЗ «О государственном кадастре недвижимости»;</w:t>
      </w:r>
    </w:p>
    <w:p w:rsidR="001B62B1" w:rsidRPr="001B62B1" w:rsidRDefault="001B62B1" w:rsidP="001B62B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B62B1">
        <w:rPr>
          <w:rFonts w:ascii="Times New Roman" w:hAnsi="Times New Roman" w:cs="Times New Roman"/>
          <w:sz w:val="26"/>
          <w:szCs w:val="26"/>
        </w:rPr>
        <w:t>Федеральный закон от 9 февраля 2009 года № 8-ФЗ «Об обеспечении доступа к информации о деятельности государственных органов и органов местного самоуправления»;</w:t>
      </w:r>
    </w:p>
    <w:p w:rsidR="001B62B1" w:rsidRPr="001B62B1" w:rsidRDefault="001B62B1" w:rsidP="001B62B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B62B1">
        <w:rPr>
          <w:rFonts w:ascii="Times New Roman" w:hAnsi="Times New Roman" w:cs="Times New Roman"/>
          <w:sz w:val="26"/>
          <w:szCs w:val="26"/>
        </w:rPr>
        <w:t>Федеральный закон от 27 июля 2010 года № 210-ФЗ «Об организации предоставления государственных и муниципальных услуг»;</w:t>
      </w:r>
    </w:p>
    <w:p w:rsidR="001B62B1" w:rsidRPr="001B62B1" w:rsidRDefault="001B62B1" w:rsidP="001B62B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B62B1">
        <w:rPr>
          <w:rFonts w:ascii="Times New Roman" w:hAnsi="Times New Roman" w:cs="Times New Roman"/>
          <w:sz w:val="26"/>
          <w:szCs w:val="26"/>
        </w:rPr>
        <w:t>постановление Правительства Российской Федерации от 24 октября 2011 года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1B62B1">
        <w:rPr>
          <w:rFonts w:ascii="Times New Roman" w:hAnsi="Times New Roman" w:cs="Times New Roman"/>
          <w:sz w:val="26"/>
          <w:szCs w:val="26"/>
        </w:rPr>
        <w:t>№ 861 «О федеральных государственных информационных системах, обеспечивающих предоставление в электронной форме государственных и муниципальных услуг (осуществление функций)»;</w:t>
      </w:r>
    </w:p>
    <w:p w:rsidR="001B62B1" w:rsidRPr="001B62B1" w:rsidRDefault="001B62B1" w:rsidP="001B62B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B62B1">
        <w:rPr>
          <w:rFonts w:ascii="Times New Roman" w:hAnsi="Times New Roman" w:cs="Times New Roman"/>
          <w:sz w:val="26"/>
          <w:szCs w:val="26"/>
        </w:rPr>
        <w:t>постановление Правительства Российской Федерации от 20 ноября 2012 года</w:t>
      </w:r>
    </w:p>
    <w:p w:rsidR="001B62B1" w:rsidRPr="001B62B1" w:rsidRDefault="001B62B1" w:rsidP="001B62B1">
      <w:pPr>
        <w:pStyle w:val="a3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B62B1">
        <w:rPr>
          <w:rFonts w:ascii="Times New Roman" w:hAnsi="Times New Roman" w:cs="Times New Roman"/>
          <w:sz w:val="26"/>
          <w:szCs w:val="26"/>
        </w:rPr>
        <w:t>№ 1198 «О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услуг»;</w:t>
      </w:r>
    </w:p>
    <w:p w:rsidR="001B62B1" w:rsidRPr="001B62B1" w:rsidRDefault="001B62B1" w:rsidP="001B62B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B62B1">
        <w:rPr>
          <w:rFonts w:ascii="Times New Roman" w:hAnsi="Times New Roman" w:cs="Times New Roman"/>
          <w:sz w:val="26"/>
          <w:szCs w:val="26"/>
        </w:rPr>
        <w:t>областной закон от 28 мая 2008 года № 514-27-ОЗ «О цене земельных участков, находящихся в государственной или муниципальной собственности, при их продаже собственникам расположенных на них зданий, строений, сооружений»;</w:t>
      </w:r>
    </w:p>
    <w:p w:rsidR="001B62B1" w:rsidRPr="001B62B1" w:rsidRDefault="00E83DFF" w:rsidP="001B62B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областной закон</w:t>
      </w:r>
      <w:r w:rsidR="001B62B1" w:rsidRPr="001B62B1">
        <w:rPr>
          <w:rFonts w:ascii="Times New Roman" w:hAnsi="Times New Roman" w:cs="Times New Roman"/>
          <w:sz w:val="26"/>
          <w:szCs w:val="26"/>
        </w:rPr>
        <w:t xml:space="preserve"> Архангельской области от </w:t>
      </w:r>
      <w:r>
        <w:rPr>
          <w:rFonts w:ascii="Times New Roman" w:hAnsi="Times New Roman" w:cs="Times New Roman"/>
          <w:sz w:val="26"/>
          <w:szCs w:val="26"/>
        </w:rPr>
        <w:t>07 октября 2003</w:t>
      </w:r>
      <w:r w:rsidR="001B62B1" w:rsidRPr="001B62B1">
        <w:rPr>
          <w:rFonts w:ascii="Times New Roman" w:hAnsi="Times New Roman" w:cs="Times New Roman"/>
          <w:sz w:val="26"/>
          <w:szCs w:val="26"/>
        </w:rPr>
        <w:t xml:space="preserve"> года</w:t>
      </w:r>
      <w:r w:rsidR="001B62B1">
        <w:rPr>
          <w:rFonts w:ascii="Times New Roman" w:hAnsi="Times New Roman" w:cs="Times New Roman"/>
          <w:sz w:val="26"/>
          <w:szCs w:val="26"/>
        </w:rPr>
        <w:t xml:space="preserve"> </w:t>
      </w:r>
      <w:r w:rsidR="001B62B1" w:rsidRPr="001B62B1">
        <w:rPr>
          <w:rFonts w:ascii="Times New Roman" w:hAnsi="Times New Roman" w:cs="Times New Roman"/>
          <w:sz w:val="26"/>
          <w:szCs w:val="26"/>
        </w:rPr>
        <w:t xml:space="preserve">№ </w:t>
      </w:r>
      <w:r>
        <w:rPr>
          <w:rFonts w:ascii="Times New Roman" w:hAnsi="Times New Roman" w:cs="Times New Roman"/>
          <w:sz w:val="26"/>
          <w:szCs w:val="26"/>
        </w:rPr>
        <w:t>194-24-ОЗ</w:t>
      </w:r>
      <w:r w:rsidR="001B62B1" w:rsidRPr="001B62B1">
        <w:rPr>
          <w:rFonts w:ascii="Times New Roman" w:hAnsi="Times New Roman" w:cs="Times New Roman"/>
          <w:sz w:val="26"/>
          <w:szCs w:val="26"/>
        </w:rPr>
        <w:t xml:space="preserve"> «</w:t>
      </w:r>
      <w:r>
        <w:rPr>
          <w:rFonts w:ascii="Times New Roman" w:hAnsi="Times New Roman" w:cs="Times New Roman"/>
          <w:sz w:val="26"/>
          <w:szCs w:val="26"/>
        </w:rPr>
        <w:t>О порядке предоставления земельных участков отдельным категориям граждан</w:t>
      </w:r>
      <w:r w:rsidR="001B62B1" w:rsidRPr="001B62B1">
        <w:rPr>
          <w:rFonts w:ascii="Times New Roman" w:hAnsi="Times New Roman" w:cs="Times New Roman"/>
          <w:sz w:val="26"/>
          <w:szCs w:val="26"/>
        </w:rPr>
        <w:t>»;</w:t>
      </w:r>
    </w:p>
    <w:p w:rsidR="001B62B1" w:rsidRPr="001B62B1" w:rsidRDefault="001B62B1" w:rsidP="001B62B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B62B1">
        <w:rPr>
          <w:rFonts w:ascii="Times New Roman" w:hAnsi="Times New Roman" w:cs="Times New Roman"/>
          <w:sz w:val="26"/>
          <w:szCs w:val="26"/>
        </w:rPr>
        <w:t>постановление Правительства Архангельской области от 28 декабря 2010 года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1B62B1">
        <w:rPr>
          <w:rFonts w:ascii="Times New Roman" w:hAnsi="Times New Roman" w:cs="Times New Roman"/>
          <w:sz w:val="26"/>
          <w:szCs w:val="26"/>
        </w:rPr>
        <w:t>№ 408-пп «О создании государственных информационных систем, обеспечивающих предоставление государственных услуг Архангельской области и муниципальных услуг муниципальных образований Архангельской области гражданам и организациям в электронной форме»;</w:t>
      </w:r>
    </w:p>
    <w:p w:rsidR="001B62B1" w:rsidRDefault="001B62B1" w:rsidP="001B62B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B62B1">
        <w:rPr>
          <w:rFonts w:ascii="Times New Roman" w:hAnsi="Times New Roman" w:cs="Times New Roman"/>
          <w:sz w:val="26"/>
          <w:szCs w:val="26"/>
        </w:rPr>
        <w:lastRenderedPageBreak/>
        <w:t>Устав муниципального образования «Коношский муниципальный район»;</w:t>
      </w:r>
    </w:p>
    <w:p w:rsidR="00E83DFF" w:rsidRPr="001B62B1" w:rsidRDefault="00E83DFF" w:rsidP="001B62B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постановление администрации муниципального образования «Коношский муниципальный район» от 24 мая 2019 года № 292 «Об утверждении административного регламента </w:t>
      </w:r>
      <w:r w:rsidRPr="00E83DFF">
        <w:rPr>
          <w:rFonts w:ascii="Times New Roman" w:eastAsia="Calibri" w:hAnsi="Times New Roman" w:cs="Times New Roman"/>
          <w:sz w:val="26"/>
          <w:szCs w:val="26"/>
        </w:rPr>
        <w:t>предоставления муниципальной услуги «</w:t>
      </w:r>
      <w:r w:rsidRPr="00E83DFF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Принятие администрацией</w:t>
      </w:r>
      <w:r w:rsidRPr="00E83DFF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83DFF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образования «Коношский муниципальный район» решений о включении многодетной семьи в реестр многодетных семей, желающих бесплатно приобрести земельные участки на территории муниципального образования «Коношский муниципальный район»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1B62B1" w:rsidRPr="001B62B1" w:rsidRDefault="001B62B1" w:rsidP="001B62B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B62B1">
        <w:rPr>
          <w:rFonts w:ascii="Times New Roman" w:hAnsi="Times New Roman" w:cs="Times New Roman"/>
          <w:sz w:val="26"/>
          <w:szCs w:val="26"/>
        </w:rPr>
        <w:t>иными нормативными правовыми актами Российской Федерации, Архангельской области, муниципального образования «Коношский муниципальный район», регламентирующими отношения, возникающие при предоставлении физическим и юридическим лицам земельных участков на праве собственности, аренды, постоянного (бессрочного) пользования, безвозмездного пользования из земель, государственная собственность на которые не разграничена и земельных участков, находящихся в муниципальной собственности.</w:t>
      </w:r>
    </w:p>
    <w:p w:rsidR="001B62B1" w:rsidRPr="001B62B1" w:rsidRDefault="001B62B1" w:rsidP="001B62B1">
      <w:pPr>
        <w:spacing w:after="0" w:line="240" w:lineRule="auto"/>
        <w:ind w:left="360"/>
        <w:jc w:val="both"/>
        <w:rPr>
          <w:rFonts w:ascii="Times New Roman" w:hAnsi="Times New Roman" w:cs="Times New Roman"/>
          <w:sz w:val="26"/>
          <w:szCs w:val="26"/>
        </w:rPr>
      </w:pPr>
    </w:p>
    <w:p w:rsidR="001B62B1" w:rsidRDefault="001B62B1" w:rsidP="001B62B1">
      <w:pPr>
        <w:spacing w:after="12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1B62B1" w:rsidRPr="001B62B1" w:rsidRDefault="001B62B1" w:rsidP="001B62B1">
      <w:pPr>
        <w:jc w:val="center"/>
        <w:rPr>
          <w:rFonts w:ascii="Times New Roman" w:hAnsi="Times New Roman" w:cs="Times New Roman"/>
          <w:sz w:val="26"/>
          <w:szCs w:val="26"/>
        </w:rPr>
      </w:pPr>
    </w:p>
    <w:sectPr w:rsidR="001B62B1" w:rsidRPr="001B62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4A05D0"/>
    <w:multiLevelType w:val="hybridMultilevel"/>
    <w:tmpl w:val="45401C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021D"/>
    <w:rsid w:val="001B62B1"/>
    <w:rsid w:val="001C1FA6"/>
    <w:rsid w:val="0065021D"/>
    <w:rsid w:val="00E83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62B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6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12735B-0482-4FE5-B125-2BA9C710F3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525</Words>
  <Characters>2998</Characters>
  <Application>Microsoft Office Word</Application>
  <DocSecurity>0</DocSecurity>
  <Lines>24</Lines>
  <Paragraphs>7</Paragraphs>
  <ScaleCrop>false</ScaleCrop>
  <Company/>
  <LinksUpToDate>false</LinksUpToDate>
  <CharactersWithSpaces>3516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111</cp:lastModifiedBy>
  <cp:revision>3</cp:revision>
  <dcterms:created xsi:type="dcterms:W3CDTF">2019-05-27T07:13:00Z</dcterms:created>
  <dcterms:modified xsi:type="dcterms:W3CDTF">2019-05-28T06:27:00Z</dcterms:modified>
</cp:coreProperties>
</file>