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6F" w:rsidRDefault="006A546F" w:rsidP="008925BC">
      <w:pPr>
        <w:widowControl w:val="0"/>
        <w:autoSpaceDE w:val="0"/>
        <w:autoSpaceDN w:val="0"/>
        <w:spacing w:after="0" w:line="240" w:lineRule="auto"/>
        <w:ind w:left="6360" w:hanging="406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Проект</w:t>
      </w:r>
    </w:p>
    <w:p w:rsidR="00424F63" w:rsidRPr="00424F63" w:rsidRDefault="00424F63" w:rsidP="008925BC">
      <w:pPr>
        <w:widowControl w:val="0"/>
        <w:autoSpaceDE w:val="0"/>
        <w:autoSpaceDN w:val="0"/>
        <w:spacing w:after="0" w:line="240" w:lineRule="auto"/>
        <w:ind w:left="6360" w:hanging="406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24F6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УТВЕРЖДЕНА</w:t>
      </w:r>
    </w:p>
    <w:p w:rsidR="00424F63" w:rsidRPr="008925BC" w:rsidRDefault="00424F63" w:rsidP="008925BC">
      <w:pPr>
        <w:overflowPunct w:val="0"/>
        <w:autoSpaceDE w:val="0"/>
        <w:autoSpaceDN w:val="0"/>
        <w:adjustRightInd w:val="0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24F63" w:rsidRPr="00424F63" w:rsidRDefault="00424F63" w:rsidP="008925BC">
      <w:pPr>
        <w:overflowPunct w:val="0"/>
        <w:autoSpaceDE w:val="0"/>
        <w:autoSpaceDN w:val="0"/>
        <w:adjustRightInd w:val="0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5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24F63" w:rsidRPr="00424F63" w:rsidRDefault="00424F63" w:rsidP="008925BC">
      <w:pPr>
        <w:overflowPunct w:val="0"/>
        <w:autoSpaceDE w:val="0"/>
        <w:autoSpaceDN w:val="0"/>
        <w:adjustRightInd w:val="0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F63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424F63" w:rsidRPr="00424F63" w:rsidRDefault="00424F63" w:rsidP="008925BC">
      <w:pPr>
        <w:overflowPunct w:val="0"/>
        <w:autoSpaceDE w:val="0"/>
        <w:autoSpaceDN w:val="0"/>
        <w:adjustRightInd w:val="0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92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Pr="004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 2022 г. №</w:t>
      </w:r>
      <w:r w:rsidRPr="00892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25BC" w:rsidRPr="008925BC" w:rsidRDefault="008925BC" w:rsidP="008925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8925BC" w:rsidRPr="008925BC" w:rsidRDefault="008925BC" w:rsidP="008925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8925BC" w:rsidRPr="00424F63" w:rsidRDefault="008925BC" w:rsidP="008925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СОГЛАШЕНИЯ</w:t>
      </w:r>
    </w:p>
    <w:p w:rsidR="008925BC" w:rsidRPr="008925BC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 предоставлении иных межбюджетных трансфертов на </w:t>
      </w:r>
      <w:r w:rsidR="008925BC" w:rsidRPr="008925B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поддержку</w:t>
      </w: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мер по обеспечению</w:t>
      </w:r>
      <w:r w:rsidRPr="008925B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сбалансированности бюджетов на</w:t>
      </w:r>
      <w:r w:rsidRPr="00424F6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2022 год</w:t>
      </w: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tbl>
      <w:tblPr>
        <w:tblStyle w:val="1082"/>
        <w:tblW w:w="14496" w:type="dxa"/>
        <w:tblInd w:w="0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9747"/>
        <w:gridCol w:w="4749"/>
      </w:tblGrid>
      <w:tr w:rsidR="00424F63" w:rsidRPr="00424F63" w:rsidTr="0071502D">
        <w:tc>
          <w:tcPr>
            <w:tcW w:w="9747" w:type="dxa"/>
            <w:hideMark/>
          </w:tcPr>
          <w:p w:rsidR="00424F63" w:rsidRDefault="00424F63" w:rsidP="008925BC">
            <w:pPr>
              <w:tabs>
                <w:tab w:val="left" w:pos="9387"/>
              </w:tabs>
              <w:rPr>
                <w:sz w:val="28"/>
                <w:szCs w:val="24"/>
                <w:lang w:bidi="ru-RU"/>
              </w:rPr>
            </w:pPr>
            <w:r w:rsidRPr="00424F63">
              <w:rPr>
                <w:sz w:val="28"/>
                <w:szCs w:val="24"/>
                <w:lang w:bidi="ru-RU"/>
              </w:rPr>
              <w:t>п</w:t>
            </w:r>
            <w:r w:rsidRPr="008925BC">
              <w:rPr>
                <w:sz w:val="28"/>
                <w:szCs w:val="24"/>
                <w:lang w:bidi="ru-RU"/>
              </w:rPr>
              <w:t>ос. Коноша                                                                         «___»_________2022г.</w:t>
            </w:r>
          </w:p>
          <w:p w:rsidR="00F550EE" w:rsidRDefault="00F550EE" w:rsidP="008925BC">
            <w:pPr>
              <w:tabs>
                <w:tab w:val="left" w:pos="9387"/>
              </w:tabs>
              <w:rPr>
                <w:sz w:val="28"/>
                <w:szCs w:val="24"/>
                <w:lang w:bidi="ru-RU"/>
              </w:rPr>
            </w:pPr>
          </w:p>
          <w:p w:rsidR="00CD5637" w:rsidRPr="00424F63" w:rsidRDefault="00CD5637" w:rsidP="008925BC">
            <w:pPr>
              <w:tabs>
                <w:tab w:val="left" w:pos="9387"/>
              </w:tabs>
              <w:rPr>
                <w:sz w:val="28"/>
                <w:szCs w:val="24"/>
                <w:lang w:bidi="ru-RU"/>
              </w:rPr>
            </w:pPr>
            <w:bookmarkStart w:id="0" w:name="_GoBack"/>
            <w:bookmarkEnd w:id="0"/>
          </w:p>
        </w:tc>
        <w:tc>
          <w:tcPr>
            <w:tcW w:w="4749" w:type="dxa"/>
            <w:hideMark/>
          </w:tcPr>
          <w:p w:rsidR="00424F63" w:rsidRPr="00424F63" w:rsidRDefault="00424F63" w:rsidP="008925BC">
            <w:pPr>
              <w:jc w:val="right"/>
              <w:rPr>
                <w:sz w:val="28"/>
                <w:szCs w:val="24"/>
                <w:lang w:val="en-US" w:bidi="ru-RU"/>
              </w:rPr>
            </w:pPr>
            <w:r w:rsidRPr="00424F63">
              <w:rPr>
                <w:vanish/>
                <w:sz w:val="28"/>
                <w:szCs w:val="24"/>
                <w:highlight w:val="cyan"/>
                <w:lang w:val="en-US" w:bidi="ru-RU"/>
              </w:rPr>
              <w:t>&lt;ep&gt;#stamp_paste:5;5;date:"dd MMMM yyyy"&lt;/ep&gt;</w:t>
            </w:r>
          </w:p>
        </w:tc>
      </w:tr>
    </w:tbl>
    <w:p w:rsidR="00424F63" w:rsidRPr="008925BC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50EE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муниципального образования «Коношский муниципальный район», именуемая в дальнейшем «Район», в лице врио Главы муниципального образования Едемского С.С., действующего на основании Устава Коношского муниципального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 Архангельской области,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одной стороны, и администрация муниципального образования «_________________», именуемая в дальнейшем «Местная администрация», в лице главы МО «___________»__________, действующего на основании Устава муниципального образования «__________________», с другой стороны, далее именуемые «Стороны»,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в соответствии с распределением иных межбюджетных 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трансфертов бюджетам поселений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на поддержку мер по обеспечению сбалансированности бюджетов на 2022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год (Приложение №5) к решению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Собрания депутатов МО «Коношский муниципальный район» 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от 05 октября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2022 г. № 8 «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О внесении изменений и дополнений  в решение Собрания депутатов МО «Коношский муниципальный район» от 27 декабря 2021года №434 «О бюджете муниципального образования «Коношский муниц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ипальный район» на 2022 год и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на плановый период 2023 и 2024 годов»,заключили настоящее соглашение о нижеследующем.</w:t>
      </w: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1. Предмет соглашения</w:t>
      </w:r>
    </w:p>
    <w:p w:rsidR="00424F63" w:rsidRPr="00424F63" w:rsidRDefault="00424F63" w:rsidP="008925BC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 w:bidi="ru-RU"/>
        </w:rPr>
      </w:pPr>
    </w:p>
    <w:p w:rsidR="00424F63" w:rsidRDefault="00424F63" w:rsidP="008925B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ab/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Предметом настоящего соглашения являются условия предоставления 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Местной администрации из бюджета МО «Коношс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кий муниципальный район (далее –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районный бюджет) иных межбюджетных трансфертов на поддержку мер по обеспечению сбалансированности бюджетов (далее – ИМТ на сбалансированность) в объеме, утвержденном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приложением №5 Решения Собрания депутатов МО «Коношский муниципальный район» 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от 05 октября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2022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года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№ 8 «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О в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несении изменений и дополнений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в решение Собрания депутатов МО «Коношский муниципальный район» от 27 декабря 2021года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lastRenderedPageBreak/>
        <w:t>№434 «О бюджете муниципального образования «Коношский муни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ципальный район» на 2022 год и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на плановый период 2023 и 2024 годов»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.</w:t>
      </w:r>
    </w:p>
    <w:p w:rsidR="00F550EE" w:rsidRPr="00424F63" w:rsidRDefault="00F550EE" w:rsidP="008925B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2. Права и обязанности сторон</w:t>
      </w:r>
    </w:p>
    <w:p w:rsidR="00424F63" w:rsidRPr="00424F63" w:rsidRDefault="00424F63" w:rsidP="008925B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2.1. Местная администрация в целях реализации пункта 1 настоящего соглашения принимает на себя следующие обязательства:</w:t>
      </w:r>
    </w:p>
    <w:p w:rsidR="00424F63" w:rsidRPr="00424F63" w:rsidRDefault="00424F63" w:rsidP="008925BC">
      <w:pPr>
        <w:widowControl w:val="0"/>
        <w:autoSpaceDE w:val="0"/>
        <w:autoSpaceDN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2.1.1. Обеспечить отсутствие на 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0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1 января 2023 года фактически занятых штатных единиц муниципальных учреждений и органов местного самоуправления муниципального образования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424F63" w:rsidRPr="00424F63" w:rsidRDefault="00424F63" w:rsidP="008925BC">
      <w:pPr>
        <w:widowControl w:val="0"/>
        <w:autoSpaceDE w:val="0"/>
        <w:autoSpaceDN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2.1.2. В случае невыполнения пункта 2.1.1 настоящего соглашения глава муниципального образования, подписавший настоящее соглашение, применяет к должностным лицам органов местного самоуправления муниципального образования, чьи действия (бездействие) привели к нарушению указанного пункта, меры дисциплинарной ответственности в соответствии с законодательством Российской Федерации.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2.1.3. Представить в финансовое управление администрации МО «Коношск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ий муниципальный район» (далее –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финансовое управление) до 10февраля 2023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года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отчет об исполнении условий настоящего соглашения.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 xml:space="preserve">2.3. Финансовое управление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после заключения настоящего соглашения осуществляет перечисление ИМТ на сбалансированность в соответствии со сводной бюджетной росписью районного бюдже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та и кассовым планом районного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бюджета.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ab/>
        <w:t>2.4. В случае невыполнения условий пункта 2.1 настоящего соглашения к Местной администрации применяются соответствующие меры, предусмотренные пунктом 5 Порядка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предоставления и расходования 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иных межбюджетных трансфертов бюджетам поселений на поддержку мер по обеспечению сбалансированности бюджетов, утвержденного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решением Собрания депутато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в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МО «Коношский муниципальный район»</w:t>
      </w:r>
      <w:r w:rsidRPr="008925B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от 05 октября 2022 года</w:t>
      </w:r>
      <w:r w:rsidRPr="00424F63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№ 8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«О 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внесении изменений и дополнений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в решение Собрания депутатов МО «Коношский муниципальный район» от 27 декабря 2021года №434 «О бюджете муниципального образования «Коношский муниципальный 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район» на 2022 год и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на план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овый период 2023 и 2024 годов».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3. Порядок расчетов</w:t>
      </w:r>
    </w:p>
    <w:p w:rsidR="00424F63" w:rsidRPr="00424F63" w:rsidRDefault="00424F63" w:rsidP="008925B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 xml:space="preserve">ИМТ на сбалансированность, направляемые в установленном для исполнения 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бюджетами поселений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порядке в доходы бюджета муниципального образования, перечисляются на счет Управления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lastRenderedPageBreak/>
        <w:t xml:space="preserve">Федерального казначейства по Архангельской </w:t>
      </w:r>
      <w:r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области и Ненецкому автономному округу, открытый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на балансовом счете «Средства местных бюджетов».</w:t>
      </w:r>
    </w:p>
    <w:p w:rsid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3F3F69" w:rsidRPr="00424F63" w:rsidRDefault="003F3F69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4. Внесение изменений и дополнений в соглашение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По взаимному соглашению Сторон или в соответствии с действующим законодательством Российской Федерации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5. Срок действия соглашения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 xml:space="preserve">Настоящее соглашение действует с момента его подписания Сторонами и до полного исполнения обязательств Сторон по настоящему соглашению. 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6. Разрешение споров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 xml:space="preserve">Неурегулированные Сторонами споры и разногласия, возникшие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br/>
        <w:t>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7. Другие условия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 xml:space="preserve"> Настоящее соглашение составлено на __</w:t>
      </w:r>
      <w:r w:rsidR="008925BC"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 листах, в двух 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экземплярах, имеющих равную юридическую силу, по одному из каждой из Сторон.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4DBB"/>
          <w:sz w:val="28"/>
          <w:szCs w:val="24"/>
          <w:lang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 w:bidi="ru-RU"/>
        </w:rPr>
        <w:t>8. Юридические адреса</w:t>
      </w:r>
    </w:p>
    <w:p w:rsidR="00424F63" w:rsidRPr="00424F63" w:rsidRDefault="00424F63" w:rsidP="008925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4DBB"/>
          <w:sz w:val="28"/>
          <w:szCs w:val="24"/>
          <w:lang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ab/>
        <w:t>Район: администрация муниципального образования «Коношский муниципальный район», 164010, Архангельская обл., п</w:t>
      </w:r>
      <w:r w:rsidR="008925BC" w:rsidRPr="008925BC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ос</w:t>
      </w: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.Коноша, ул.Советская,76.</w:t>
      </w: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424F63" w:rsidRPr="00424F63" w:rsidRDefault="00424F63" w:rsidP="008925BC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4DBB"/>
          <w:sz w:val="28"/>
          <w:szCs w:val="24"/>
          <w:lang w:bidi="ru-RU"/>
        </w:rPr>
      </w:pPr>
      <w:r w:rsidRPr="00424F6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Местная администрация :      ________________________________________</w:t>
      </w:r>
    </w:p>
    <w:p w:rsidR="008925BC" w:rsidRPr="008925BC" w:rsidRDefault="008925BC" w:rsidP="00892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 сторон</w:t>
      </w:r>
    </w:p>
    <w:p w:rsidR="008925BC" w:rsidRPr="008925BC" w:rsidRDefault="008925BC" w:rsidP="00892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Look w:val="04A0"/>
      </w:tblPr>
      <w:tblGrid>
        <w:gridCol w:w="4678"/>
        <w:gridCol w:w="4350"/>
      </w:tblGrid>
      <w:tr w:rsidR="008925BC" w:rsidRPr="008925BC" w:rsidTr="0071502D">
        <w:tc>
          <w:tcPr>
            <w:tcW w:w="4678" w:type="dxa"/>
            <w:hideMark/>
          </w:tcPr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Района:</w:t>
            </w: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Врио Главы муниципального</w:t>
            </w: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«Коношский</w:t>
            </w:r>
          </w:p>
        </w:tc>
        <w:tc>
          <w:tcPr>
            <w:tcW w:w="4350" w:type="dxa"/>
            <w:hideMark/>
          </w:tcPr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Местной администрации:</w:t>
            </w: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89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 «______________»</w:t>
            </w:r>
          </w:p>
        </w:tc>
      </w:tr>
      <w:tr w:rsidR="008925BC" w:rsidRPr="008925BC" w:rsidTr="0071502D">
        <w:tc>
          <w:tcPr>
            <w:tcW w:w="4678" w:type="dxa"/>
          </w:tcPr>
          <w:p w:rsidR="008925BC" w:rsidRPr="008925BC" w:rsidRDefault="008925BC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район»</w:t>
            </w:r>
          </w:p>
          <w:p w:rsidR="008925BC" w:rsidRDefault="008925BC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5637" w:rsidRPr="008925BC" w:rsidRDefault="00CD5637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350" w:type="dxa"/>
          </w:tcPr>
          <w:p w:rsidR="008925BC" w:rsidRPr="008925BC" w:rsidRDefault="008925BC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Default="008925BC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5637" w:rsidRPr="008925BC" w:rsidRDefault="00CD5637" w:rsidP="008925B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25BC" w:rsidRPr="008925BC" w:rsidRDefault="008925BC" w:rsidP="00892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3B0EA2" w:rsidRPr="008925BC" w:rsidRDefault="003B0EA2" w:rsidP="008925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sectPr w:rsidR="003B0EA2" w:rsidRPr="008925BC" w:rsidSect="008925BC">
      <w:headerReference w:type="default" r:id="rId6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913" w:rsidRDefault="00EC2913" w:rsidP="008925BC">
      <w:pPr>
        <w:spacing w:after="0" w:line="240" w:lineRule="auto"/>
      </w:pPr>
      <w:r>
        <w:separator/>
      </w:r>
    </w:p>
  </w:endnote>
  <w:endnote w:type="continuationSeparator" w:id="1">
    <w:p w:rsidR="00EC2913" w:rsidRDefault="00EC2913" w:rsidP="0089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913" w:rsidRDefault="00EC2913" w:rsidP="008925BC">
      <w:pPr>
        <w:spacing w:after="0" w:line="240" w:lineRule="auto"/>
      </w:pPr>
      <w:r>
        <w:separator/>
      </w:r>
    </w:p>
  </w:footnote>
  <w:footnote w:type="continuationSeparator" w:id="1">
    <w:p w:rsidR="00EC2913" w:rsidRDefault="00EC2913" w:rsidP="00892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294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25BC" w:rsidRPr="008925BC" w:rsidRDefault="00E8758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25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925BC" w:rsidRPr="008925B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25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546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925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286F" w:rsidRDefault="006A546F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24F63"/>
    <w:rsid w:val="002F16A2"/>
    <w:rsid w:val="003B0EA2"/>
    <w:rsid w:val="003F3F69"/>
    <w:rsid w:val="00424F63"/>
    <w:rsid w:val="006A546F"/>
    <w:rsid w:val="008925BC"/>
    <w:rsid w:val="00B437EF"/>
    <w:rsid w:val="00CD5637"/>
    <w:rsid w:val="00E87580"/>
    <w:rsid w:val="00EC2913"/>
    <w:rsid w:val="00F5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4F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4F63"/>
  </w:style>
  <w:style w:type="table" w:customStyle="1" w:styleId="108">
    <w:name w:val="108"/>
    <w:uiPriority w:val="99"/>
    <w:rsid w:val="00424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2">
    <w:name w:val="1082"/>
    <w:uiPriority w:val="99"/>
    <w:rsid w:val="00424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1">
    <w:name w:val="1081"/>
    <w:uiPriority w:val="99"/>
    <w:rsid w:val="00424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9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25BC"/>
  </w:style>
  <w:style w:type="paragraph" w:styleId="a7">
    <w:name w:val="footer"/>
    <w:basedOn w:val="a"/>
    <w:link w:val="a8"/>
    <w:uiPriority w:val="99"/>
    <w:unhideWhenUsed/>
    <w:rsid w:val="0089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25BC"/>
  </w:style>
  <w:style w:type="paragraph" w:styleId="a9">
    <w:name w:val="Balloon Text"/>
    <w:basedOn w:val="a"/>
    <w:link w:val="aa"/>
    <w:uiPriority w:val="99"/>
    <w:semiHidden/>
    <w:unhideWhenUsed/>
    <w:rsid w:val="00F55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5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2022-10-18T12:52:00Z</cp:lastPrinted>
  <dcterms:created xsi:type="dcterms:W3CDTF">2022-10-18T11:38:00Z</dcterms:created>
  <dcterms:modified xsi:type="dcterms:W3CDTF">2023-04-28T12:05:00Z</dcterms:modified>
</cp:coreProperties>
</file>