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EE1" w:rsidRDefault="00252EE1" w:rsidP="00252EE1">
      <w:pPr>
        <w:autoSpaceDE w:val="0"/>
        <w:autoSpaceDN w:val="0"/>
        <w:adjustRightInd w:val="0"/>
        <w:ind w:left="4820"/>
        <w:jc w:val="center"/>
        <w:rPr>
          <w:szCs w:val="28"/>
        </w:rPr>
      </w:pPr>
      <w:r>
        <w:rPr>
          <w:szCs w:val="28"/>
        </w:rPr>
        <w:t>УТВЕРЖДЕНЫ</w:t>
      </w:r>
    </w:p>
    <w:p w:rsidR="00252EE1" w:rsidRDefault="00252EE1" w:rsidP="00252EE1">
      <w:pPr>
        <w:autoSpaceDE w:val="0"/>
        <w:autoSpaceDN w:val="0"/>
        <w:adjustRightInd w:val="0"/>
        <w:ind w:left="4820"/>
        <w:jc w:val="center"/>
        <w:rPr>
          <w:szCs w:val="28"/>
        </w:rPr>
      </w:pPr>
      <w:r>
        <w:rPr>
          <w:szCs w:val="28"/>
        </w:rPr>
        <w:t>постановлением администрации</w:t>
      </w:r>
    </w:p>
    <w:p w:rsidR="00252EE1" w:rsidRDefault="00252EE1" w:rsidP="00252EE1">
      <w:pPr>
        <w:autoSpaceDE w:val="0"/>
        <w:autoSpaceDN w:val="0"/>
        <w:adjustRightInd w:val="0"/>
        <w:ind w:left="4820"/>
        <w:jc w:val="center"/>
        <w:rPr>
          <w:szCs w:val="28"/>
        </w:rPr>
      </w:pPr>
      <w:r>
        <w:rPr>
          <w:szCs w:val="28"/>
        </w:rPr>
        <w:t>муниципального образования</w:t>
      </w:r>
    </w:p>
    <w:p w:rsidR="00252EE1" w:rsidRDefault="00252EE1" w:rsidP="00252EE1">
      <w:pPr>
        <w:autoSpaceDE w:val="0"/>
        <w:autoSpaceDN w:val="0"/>
        <w:adjustRightInd w:val="0"/>
        <w:ind w:left="4820"/>
        <w:jc w:val="center"/>
        <w:rPr>
          <w:szCs w:val="28"/>
        </w:rPr>
      </w:pPr>
      <w:r>
        <w:rPr>
          <w:szCs w:val="28"/>
        </w:rPr>
        <w:t>«Коношский муниципальный район»</w:t>
      </w:r>
    </w:p>
    <w:p w:rsidR="00252EE1" w:rsidRDefault="00733BBC" w:rsidP="00252EE1">
      <w:pPr>
        <w:autoSpaceDE w:val="0"/>
        <w:autoSpaceDN w:val="0"/>
        <w:adjustRightInd w:val="0"/>
        <w:ind w:left="4820"/>
        <w:jc w:val="center"/>
        <w:rPr>
          <w:szCs w:val="28"/>
        </w:rPr>
      </w:pPr>
      <w:r>
        <w:rPr>
          <w:szCs w:val="28"/>
        </w:rPr>
        <w:t xml:space="preserve">от15 марта 2021 г. № </w:t>
      </w:r>
    </w:p>
    <w:p w:rsidR="00252EE1" w:rsidRDefault="00252EE1" w:rsidP="00252EE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8"/>
      <w:bookmarkEnd w:id="0"/>
    </w:p>
    <w:p w:rsidR="00252EE1" w:rsidRDefault="00252EE1" w:rsidP="00252EE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52EE1" w:rsidRDefault="00252EE1" w:rsidP="00252EE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Р А В И Л А</w:t>
      </w:r>
    </w:p>
    <w:p w:rsidR="00252EE1" w:rsidRDefault="00252EE1" w:rsidP="00252EE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реструктуризации денежных обязательств (задолженности </w:t>
      </w:r>
      <w:proofErr w:type="gramEnd"/>
    </w:p>
    <w:p w:rsidR="00252EE1" w:rsidRDefault="00252EE1" w:rsidP="00252EE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денежным обязательствам) перед муниципальным образованием «Коношский муниципальный район»</w:t>
      </w:r>
    </w:p>
    <w:p w:rsidR="00252EE1" w:rsidRDefault="00252EE1" w:rsidP="00252E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2EE1" w:rsidRDefault="00252EE1" w:rsidP="00252EE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252EE1" w:rsidRDefault="00252EE1" w:rsidP="00252E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2EE1" w:rsidRDefault="00252EE1" w:rsidP="00252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Настоящие Правила, разработанные в соответствии со 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93.8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Российской Федерации, устанавливают основания, условия и порядок реструктуризации денежных обязательств (задолженности по денежным обязательствам) перед муниципальным образованием «Коношский муниципальный район» (далее соответственно – реструктуризация задолженности, задолженность), а также дополнительные условия реструктуризации задолженности, в том числе критерии, которым должны соответствовать должники, имеющие право на реструктуризацию задолженности (далее – должники).</w:t>
      </w:r>
    </w:p>
    <w:p w:rsidR="00252EE1" w:rsidRDefault="00252EE1" w:rsidP="00252EE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реструктуризацию задолженности действие Правил не распространяется, если иной порядок установлен нормативными правовыми актами Российской Федерации, постановлениями Правительства Архангельской области или постановлениями администрации МО «Коношский муниципальный район».</w:t>
      </w:r>
    </w:p>
    <w:p w:rsidR="00252EE1" w:rsidRDefault="00252EE1" w:rsidP="00252EE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целях настоящих Правил:</w:t>
      </w:r>
    </w:p>
    <w:p w:rsidR="00252EE1" w:rsidRDefault="00252EE1" w:rsidP="00252EE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денежными обязательствами понимается обязанность должника уплатить бюджету МО «Коношский муниципальный район (далее – районный бюджет) определенные денежные средства в соответствии с выполненными условиями гражданско-правовой сделки, заключенной в рамках его бюджетных полномочий, или в соответствии с положениями закона, иного правового акта, условиями договора или соглашения;</w:t>
      </w:r>
    </w:p>
    <w:p w:rsidR="00252EE1" w:rsidRDefault="00252EE1" w:rsidP="00252EE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задолженностью по денежным обязательствам перед муниципальным образованием «Коношский муниципальный район» понимается сумма денежных средств, которую должник обязан уплатить в соответствии с денежным обязательством перед публично-правовым образованием на определенную дату;</w:t>
      </w:r>
    </w:p>
    <w:p w:rsidR="00252EE1" w:rsidRDefault="00252EE1" w:rsidP="00252EE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под реструктуризацией задолженности по денежному обязательству перед муниципальным образованием «Коношский муниципальный район» </w:t>
      </w:r>
      <w:r>
        <w:rPr>
          <w:rFonts w:ascii="Times New Roman" w:hAnsi="Times New Roman" w:cs="Times New Roman"/>
          <w:sz w:val="28"/>
          <w:szCs w:val="28"/>
        </w:rPr>
        <w:lastRenderedPageBreak/>
        <w:t>понимается изменение условий исполнения денежного обязательства (погашения задолженности по нему), связанное с изменением сроков (в том числе с предоставлением отсрочки или рассрочки) исполнения денежного обязательства (погашения задолженности по нему), изменение величины процентов за пользование денежными средствами и (или) иных платежей.</w:t>
      </w:r>
      <w:proofErr w:type="gramEnd"/>
    </w:p>
    <w:p w:rsidR="00252EE1" w:rsidRDefault="00252EE1" w:rsidP="00252EE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Возможность, способы и основные условия урегулирования задолженности устанавливаются решением о бюджете на соответствующий финансовый год и на плановый период (далее – решение о бюджете).</w:t>
      </w:r>
    </w:p>
    <w:p w:rsidR="00252EE1" w:rsidRDefault="00252EE1" w:rsidP="00252EE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Задолженность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реструктурируется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основании распоряжения администрации МО «Коношский муниципальный район» о реструктуризации задолженности и соглашения, заключенного между получателем бюджетных средств районного бюджета (далее – получатель бюджетных средств) и должником, в случае установления в решении о бюджете возможности, способов и основных условий урегулирования денежных обязательств (задолженности по денежным обязательствам) способами и на срок, указанный в решении о бюджете.</w:t>
      </w:r>
    </w:p>
    <w:p w:rsidR="00252EE1" w:rsidRDefault="00252EE1" w:rsidP="00252EE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получателями бюджетных средств понимаются структурные подразделения, комитеты, управления администрации МО «Коношский муниципальный район» и муниципальные казенные учреждения, заключившие муниципальные контракты от имени муниципального образования «Коношский муниципальный район».</w:t>
      </w:r>
    </w:p>
    <w:p w:rsidR="00252EE1" w:rsidRDefault="00252EE1" w:rsidP="00252E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2EE1" w:rsidRDefault="00252EE1" w:rsidP="00252EE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 Основания и условия реструктуризации задолженности</w:t>
      </w:r>
    </w:p>
    <w:p w:rsidR="00252EE1" w:rsidRDefault="00252EE1" w:rsidP="00252E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2EE1" w:rsidRDefault="00252EE1" w:rsidP="00252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6"/>
      <w:bookmarkEnd w:id="2"/>
      <w:r>
        <w:rPr>
          <w:rFonts w:ascii="Times New Roman" w:hAnsi="Times New Roman" w:cs="Times New Roman"/>
          <w:sz w:val="28"/>
          <w:szCs w:val="28"/>
        </w:rPr>
        <w:t>5. Право на реструктуризацию задолженности имеет должник, являющийся юридическим лицом либо индивидуальным предпринимателем, соответствующий следующим критериям:</w:t>
      </w:r>
    </w:p>
    <w:p w:rsidR="00252EE1" w:rsidRDefault="00252EE1" w:rsidP="00252EE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осуществляет деятельность на территории Коношского района;</w:t>
      </w:r>
    </w:p>
    <w:p w:rsidR="00252EE1" w:rsidRDefault="00252EE1" w:rsidP="00252EE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должником - индивидуальным предпринимателем не прекращена деятельность в качестве индивидуального предпринимателя;</w:t>
      </w:r>
    </w:p>
    <w:p w:rsidR="00252EE1" w:rsidRDefault="00252EE1" w:rsidP="00252EE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должник - юридическое лицо не находится в процессе ликвидации или реорганизации;</w:t>
      </w:r>
    </w:p>
    <w:p w:rsidR="00252EE1" w:rsidRDefault="00252EE1" w:rsidP="00252EE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отношении должника не введена процедура банкротства, деятельность должника не приостановлена в порядке, предусмотренном законодательством Российской Федерации;</w:t>
      </w:r>
    </w:p>
    <w:p w:rsidR="00252EE1" w:rsidRDefault="00252EE1" w:rsidP="00252EE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не возбуждено уголовное дело в отношении руководителя или главного бухгалтера должника - юридического лица или в отношении должника - индивидуального предпринимателя по признакам преступления, предусмотренного </w:t>
      </w:r>
      <w:hyperlink r:id="rId7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285.1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Уголовного кодекса Российской Федерации.</w:t>
      </w:r>
    </w:p>
    <w:p w:rsidR="00252EE1" w:rsidRDefault="00252EE1" w:rsidP="00252EE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2"/>
      <w:bookmarkEnd w:id="3"/>
      <w:r>
        <w:rPr>
          <w:rFonts w:ascii="Times New Roman" w:hAnsi="Times New Roman" w:cs="Times New Roman"/>
          <w:sz w:val="28"/>
          <w:szCs w:val="28"/>
        </w:rPr>
        <w:lastRenderedPageBreak/>
        <w:t>6. Право на реструктуризацию задолженности также имеют должники - муниципальные образования Коношского муниципального района (далее - муниципальные образования).</w:t>
      </w:r>
    </w:p>
    <w:p w:rsidR="00252EE1" w:rsidRDefault="00252EE1" w:rsidP="00252EE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3"/>
      <w:bookmarkEnd w:id="4"/>
      <w:r>
        <w:rPr>
          <w:rFonts w:ascii="Times New Roman" w:hAnsi="Times New Roman" w:cs="Times New Roman"/>
          <w:sz w:val="28"/>
          <w:szCs w:val="28"/>
        </w:rPr>
        <w:t>7. Реструктуризация задолженности осуществляется при наличии одного из следующих оснований:</w:t>
      </w:r>
    </w:p>
    <w:p w:rsidR="00252EE1" w:rsidRDefault="00252EE1" w:rsidP="00252EE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причинение должнику ущерба в результате стихийного бедствия, технологической катастрофы или других обстоятельств непреодолимой силы;</w:t>
      </w:r>
    </w:p>
    <w:p w:rsidR="00252EE1" w:rsidRDefault="00252EE1" w:rsidP="00252EE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задержка финансирования из бюджетов бюджетной системы Российской Федерации, в том числе оплаты выполненного должником муниципального контракта либо муниципального задания;</w:t>
      </w:r>
    </w:p>
    <w:p w:rsidR="00252EE1" w:rsidRDefault="00252EE1" w:rsidP="00252EE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угроза банкротства должника в случае единовременной выплаты имеющейся задолженности по денежному обязательству (задолженности по денежным обязательствам);</w:t>
      </w:r>
    </w:p>
    <w:p w:rsidR="00252EE1" w:rsidRDefault="00252EE1" w:rsidP="00252EE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угроза нарушения бесперебойного функционирования деятельности организаций на территории Коношского района, осуществляющих обеспечение объектов жизнеобеспечения или социальной инфраструктуры населенных пунктов, в случае единовременной выплаты имеющейся задолженности по денежному обязательству;</w:t>
      </w:r>
    </w:p>
    <w:p w:rsidR="00252EE1" w:rsidRDefault="00252EE1" w:rsidP="00252EE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сезонный характер производства, реализации товаров, работ или услуг должника.</w:t>
      </w:r>
    </w:p>
    <w:p w:rsidR="00252EE1" w:rsidRDefault="00252EE1" w:rsidP="00252EE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59"/>
      <w:bookmarkEnd w:id="5"/>
      <w:r>
        <w:rPr>
          <w:rFonts w:ascii="Times New Roman" w:hAnsi="Times New Roman" w:cs="Times New Roman"/>
          <w:sz w:val="28"/>
          <w:szCs w:val="28"/>
        </w:rPr>
        <w:t>8. Реструктуризация осуществляется на основных условиях, установленных решением о бюджете, при соблюдении следующих дополнительных условий реструктуризации задолженности:</w:t>
      </w:r>
    </w:p>
    <w:p w:rsidR="00252EE1" w:rsidRDefault="00252EE1" w:rsidP="00252EE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рассрочка погашения основного долга с ежемесячным погашением части основного долга в размере не менее 1,5 процента от суммы основного долга на день подписания соглашения о реструктуризации задолженности, с полным погашением основного долга в последний месяц рассрочки в соответствии с графиком погашения основного долга;</w:t>
      </w:r>
    </w:p>
    <w:p w:rsidR="00252EE1" w:rsidRDefault="00252EE1" w:rsidP="00252EE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предоставление должником или третьим лицом обеспечения исполнения денежного обязательства перед муниципальным образованием «Коношский муниципальный район» в виде залога недвижимого имущества, размер рыночной стоимости которого (без НДС) должен составлять не менее 150 процентов суммы денежного обязательства перед муниципальным образованием «Коношский муниципальный район» и иметь высокую степень ликвидности в соответствии с отчетом об оценке объекта недвижимого имущества.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Передаваемое в залог недвижимое имущество должно быть свободно от прав на него третьих лиц, в том числе не должно быть предметом залога по </w:t>
      </w:r>
      <w:r>
        <w:rPr>
          <w:rFonts w:ascii="Times New Roman" w:hAnsi="Times New Roman" w:cs="Times New Roman"/>
          <w:sz w:val="28"/>
          <w:szCs w:val="28"/>
        </w:rPr>
        <w:lastRenderedPageBreak/>
        <w:t>другим договорам.</w:t>
      </w:r>
    </w:p>
    <w:p w:rsidR="00252EE1" w:rsidRDefault="00252EE1" w:rsidP="00252E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2EE1" w:rsidRDefault="00252EE1" w:rsidP="00252EE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III. Порядок реструктуризации задолженности</w:t>
      </w:r>
    </w:p>
    <w:p w:rsidR="00252EE1" w:rsidRDefault="00252EE1" w:rsidP="00252E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2EE1" w:rsidRDefault="00252EE1" w:rsidP="00252E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67"/>
      <w:bookmarkEnd w:id="6"/>
      <w:r>
        <w:rPr>
          <w:rFonts w:ascii="Times New Roman" w:hAnsi="Times New Roman" w:cs="Times New Roman"/>
          <w:sz w:val="28"/>
          <w:szCs w:val="28"/>
        </w:rPr>
        <w:t>9. Для реструктуризации задолженности должник представляет получателю бюджетных средств обращение, подписанное должником или уполномоченным должностным лицом должника, действующим от имени должника, в том числе по доверенности (далее - уполномоченное лицо), с указанием в этом обращении: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способа реструктуризации задолженности;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основания реструктуризации задолженности в соответствии с </w:t>
      </w:r>
      <w:hyperlink r:id="rId8" w:anchor="P52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объема денежного обязательства (задолженности), которое предполагается реструктуризировать;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информации об источниках и сроках погашения реструктуризируемой задолженности.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К обращению должника прилагаются следующие документы: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73"/>
      <w:bookmarkEnd w:id="7"/>
      <w:r>
        <w:rPr>
          <w:rFonts w:ascii="Times New Roman" w:hAnsi="Times New Roman" w:cs="Times New Roman"/>
          <w:sz w:val="28"/>
          <w:szCs w:val="28"/>
        </w:rPr>
        <w:t>1) копия документа, подтверждающего полномочия уполномоченного лица;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74"/>
      <w:bookmarkEnd w:id="8"/>
      <w:r>
        <w:rPr>
          <w:rFonts w:ascii="Times New Roman" w:hAnsi="Times New Roman" w:cs="Times New Roman"/>
          <w:sz w:val="28"/>
          <w:szCs w:val="28"/>
        </w:rPr>
        <w:t>2) копии учредительных документов должника - юридического лица;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75"/>
      <w:bookmarkEnd w:id="9"/>
      <w:r>
        <w:rPr>
          <w:rFonts w:ascii="Times New Roman" w:hAnsi="Times New Roman" w:cs="Times New Roman"/>
          <w:sz w:val="28"/>
          <w:szCs w:val="28"/>
        </w:rPr>
        <w:t>3) копии документов бухгалтерской отчетности, установленной законодательством Российской Федерации, с отметкой или протоколом входного контроля инспекции Федеральной налоговой службы по месту постановки на налоговый учет должника (для должников, применяющих упрощенную систему налогообложения, - книга учета доходов и расходов, налоговая декларация) за отчетный финансовый год, предшествующий году подачи обращения, и на последнюю отчетную дату;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документы о счетах должника, открытых в кредитных организациях, с указанием информации об оборотах за последние 12 месяцев и остатках на расчетных (текущих) и валютных счетах и наличии (отсутствии) исполнительных документов к этим счетам. Должник, ведущий финансово-хозяйственную деятельность менее 12 месяцев, представляет указанные документы за фактический срок ведения финансово-хозяйственной деятельности;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копия аудиторского заключения о достоверности бухгалтерской (финансовой) отчетности должника за последний финансовый год (в случае если должник в соответствии с федеральными законами должен проходить ежегодную аудиторскую проверку);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6) перечень недвижимого имущества, предлагаемого для передачи в залог, с указанием месторасположения, кадастрового номера, рыночной стоимости;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79"/>
      <w:bookmarkEnd w:id="10"/>
      <w:r>
        <w:rPr>
          <w:rFonts w:ascii="Times New Roman" w:hAnsi="Times New Roman" w:cs="Times New Roman"/>
          <w:sz w:val="28"/>
          <w:szCs w:val="28"/>
        </w:rPr>
        <w:t>7) отчет об оценке рыночной стоимости недвижимого имущества, передаваемого в залог (с выводами о ликвидности), выполненный в соответствии с законодательством Российской Федерации об оценочной деятельности на основании договора на проведение оценки, заключенного с оценочной компанией, составленный не позднее 60 дней до дня направления обращения. Оценка передаваемого в залог недвижимого имущества осуществляется оценщиком, состоящим в штате указанной оценочной компании (заключившим трудовой договор с указанной оценочной компанией);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проект графика погашения основного долга;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расшифровки дебиторской и кредиторской задолженности к бухгалтерским балансам за отчетный финансовый год, предшествующий году подачи обращения, и на последнюю отчетную дату с указанием дат возникновения задолженности и ее статуса (текущая, просроченная);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расшифровки задолженности по кредитам кредитных организаций к представленным бухгалтерским балансам за отчетный финансовый год, предшествующий году подачи обращения, на последнюю отчетную дату и на день подачи обращения с указанием кредиторов, величины долга, дат получения и погашения кредитов, видов их обеспечения, процентной ставки, периодичности погашения, сумм просроченных обязательств, включая проценты и штрафы;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83"/>
      <w:bookmarkEnd w:id="11"/>
      <w:r>
        <w:rPr>
          <w:rFonts w:ascii="Times New Roman" w:hAnsi="Times New Roman" w:cs="Times New Roman"/>
          <w:sz w:val="28"/>
          <w:szCs w:val="28"/>
        </w:rPr>
        <w:t>11) копии документов, подтверждающих факт назначения уполномоченных лиц и устанавливающих полномочия лиц, подписывающих соглашение о реструктуризации от имени должника;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84"/>
      <w:bookmarkEnd w:id="12"/>
      <w:r>
        <w:rPr>
          <w:rFonts w:ascii="Times New Roman" w:hAnsi="Times New Roman" w:cs="Times New Roman"/>
          <w:sz w:val="28"/>
          <w:szCs w:val="28"/>
        </w:rPr>
        <w:t>12) правоустанавливающие документы, подтверждающие государственную регистрацию права собственности залогодателя на передаваемое в залог недвижимое имущество и отсутствие по нему обременения (при наличии);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выписка из Единого государственного реестра недвижимости, полученная не ранее чем за 15 дней до дня подачи обращения;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86"/>
      <w:bookmarkEnd w:id="13"/>
      <w:r>
        <w:rPr>
          <w:rFonts w:ascii="Times New Roman" w:hAnsi="Times New Roman" w:cs="Times New Roman"/>
          <w:sz w:val="28"/>
          <w:szCs w:val="28"/>
        </w:rPr>
        <w:t>14) справка о наличии (отсутствии) судимости и (или) факта уголовного преследования либо о прекращении уголовного преследования в отношении руководителя или главного бухгалтера должника - юридического лица или в отношении должника - индивидуального предпринимателя.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В случае если должником является муниципальное образование, документы, предусмотренные </w:t>
      </w:r>
      <w:hyperlink r:id="rId9" w:anchor="P74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подпунктами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anchor="P79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anchor="P84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12" w:anchor="P8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14 пункта 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настоящих Правил, не представляются. Дополнительно представляются следующие документы: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88"/>
      <w:bookmarkEnd w:id="14"/>
      <w:r>
        <w:rPr>
          <w:rFonts w:ascii="Times New Roman" w:hAnsi="Times New Roman" w:cs="Times New Roman"/>
          <w:sz w:val="28"/>
          <w:szCs w:val="28"/>
        </w:rPr>
        <w:t>1) копия утвержденной муниципальной программы или проекта муниципальной программы на текущий финансовый год, предусматривающие выполнение мероприятий по реструктуризации задолженности;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89"/>
      <w:bookmarkEnd w:id="15"/>
      <w:r>
        <w:rPr>
          <w:rFonts w:ascii="Times New Roman" w:hAnsi="Times New Roman" w:cs="Times New Roman"/>
          <w:sz w:val="28"/>
          <w:szCs w:val="28"/>
        </w:rPr>
        <w:t>2) выписка из решения представительного органа муниципального образования о местном бюджете или выписка из сводной бюджетной росписи местного бюджета, подтверждающие наличие в местном бюджете бюджетных ассигнований на финансирование реструктуризации задолженности.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Копии документов, предусмотренных </w:t>
      </w:r>
      <w:hyperlink r:id="rId13" w:anchor="P73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подпунктами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14" w:anchor="P7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anchor="P83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11 пункта 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6" w:anchor="P88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подпункта 1 пункта 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настоящих Правил, должны быть заверены в установленном законодательством Российской Федерации порядке.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Получатель бюджетных средств в течение 10 рабочих дней со дня поступления обращения и прилагаемых к нему документов, принимает одно из следующих решений: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 реструктуризации задолженности;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 отказе в реструктуризации задолженности.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Основаниями для принятия решения, указанного </w:t>
      </w:r>
      <w:hyperlink r:id="rId17" w:anchor="P89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подпункте 2 пункта 13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настоящих Правил, являются следующие обстоятельства: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должник не соответствует критериям, установленным </w:t>
      </w:r>
      <w:hyperlink r:id="rId18" w:anchor="P4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пунктами 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9" w:anchor="P52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отсутствуют основания реструктуризации задолженности, установленные </w:t>
      </w:r>
      <w:hyperlink r:id="rId20" w:anchor="P53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не соблюдены способы и основные условия реструктуризации задолженности, установленные решением о бюджете, а также дополнительные условия реструктуризации задолженности, установленные </w:t>
      </w:r>
      <w:hyperlink r:id="rId21" w:anchor="P59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представление документов, не соответствующих требованиям, определенным в </w:t>
      </w:r>
      <w:hyperlink r:id="rId22" w:anchor="P67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пунктах 9</w:t>
        </w:r>
      </w:hyperlink>
      <w:r>
        <w:rPr>
          <w:rFonts w:ascii="Times New Roman" w:hAnsi="Times New Roman" w:cs="Times New Roman"/>
          <w:sz w:val="28"/>
          <w:szCs w:val="28"/>
        </w:rPr>
        <w:t>–</w:t>
      </w:r>
      <w:hyperlink r:id="rId23" w:anchor="P84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представление документов, указанных в </w:t>
      </w:r>
      <w:hyperlink r:id="rId24" w:anchor="P67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пунктах 9</w:t>
        </w:r>
      </w:hyperlink>
      <w:r>
        <w:rPr>
          <w:rFonts w:ascii="Times New Roman" w:hAnsi="Times New Roman" w:cs="Times New Roman"/>
          <w:sz w:val="28"/>
          <w:szCs w:val="28"/>
        </w:rPr>
        <w:t>–</w:t>
      </w:r>
      <w:hyperlink r:id="rId25" w:anchor="P83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настоящих Правил, не в полном объеме;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представление должником недостоверных сведений.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В случае отсутствия оснований для отказа в реструктуризации задолженности получатель бюджетных средств принимает решение,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указанное в </w:t>
      </w:r>
      <w:hyperlink r:id="rId26" w:anchor="P88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подпункте 1 пункта 13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настоящих Правил, и готовит проект распоряжения о реструктуризации задолженности должника, которое вносит на рассмотрение администрации МО «Коношский муниципальный район».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Соглашение о реструктуризации задолженности заключается в течение трех рабочих дней со дня вступления в силу распоряжения администрации МО «Коношский муниципальный район» о реструктуризации задолженности.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Соглашение о реструктуризации задолженности должно предусматривать;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способ реструктуризации задолженности;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размер реструктуризированной задолженности;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график погашения реструктуризированной задолженности;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сроки проведения реструктуризации задолженности;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размер платы за реструктуризированную задолженность;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условия проведения реструктуризации задолженности;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обязательства сторон;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санкции за невыполнение условий соглашения;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обязательство должника о внесении условий мирового соглашения на утверждение представительного органа муниципального образования не позднее 60 календарных дней со дня его подписания сторонами;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обязательство должника о ежегодном представлении информации о выполнении условий реструктуризации задолженности до полного ее погашения.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В случае неуплаты в сроки, установленные соглашением, суммы основного долга реструктуризированной задолженности и (или) начисленных процентов производится начисление пени в размере 1/300 ключевой ставки Банка России, действующей на день наступления срока платежа, на сумму непогашенного основного долга реструктуризированной задолженности и (или) подлежащих уплате процентов за каждый день несвоевременной уплаты платежей.</w:t>
      </w:r>
    </w:p>
    <w:p w:rsidR="00252EE1" w:rsidRDefault="00252EE1" w:rsidP="00252E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Должностные лица получателей бюджетных средств, представляющие интересы получателей бюджетных средств в суде, подписывают мировые соглашения с должником только при наличии распоряжения администрации МО «Коношский муниципальный район» о реструктуризации задолженности должника.</w:t>
      </w:r>
    </w:p>
    <w:p w:rsidR="006B062F" w:rsidRDefault="006B062F">
      <w:pPr>
        <w:rPr>
          <w:szCs w:val="28"/>
        </w:rPr>
      </w:pPr>
    </w:p>
    <w:p w:rsidR="00252EE1" w:rsidRDefault="00252EE1" w:rsidP="00252EE1">
      <w:pPr>
        <w:jc w:val="center"/>
      </w:pPr>
      <w:r>
        <w:rPr>
          <w:szCs w:val="28"/>
        </w:rPr>
        <w:lastRenderedPageBreak/>
        <w:t>____________________</w:t>
      </w:r>
    </w:p>
    <w:sectPr w:rsidR="00252EE1" w:rsidSect="00252EE1">
      <w:headerReference w:type="default" r:id="rId27"/>
      <w:pgSz w:w="11906" w:h="16838"/>
      <w:pgMar w:top="964" w:right="851" w:bottom="96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4B6" w:rsidRDefault="00CE74B6" w:rsidP="00252EE1">
      <w:r>
        <w:separator/>
      </w:r>
    </w:p>
  </w:endnote>
  <w:endnote w:type="continuationSeparator" w:id="1">
    <w:p w:rsidR="00CE74B6" w:rsidRDefault="00CE74B6" w:rsidP="00252E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4B6" w:rsidRDefault="00CE74B6" w:rsidP="00252EE1">
      <w:r>
        <w:separator/>
      </w:r>
    </w:p>
  </w:footnote>
  <w:footnote w:type="continuationSeparator" w:id="1">
    <w:p w:rsidR="00CE74B6" w:rsidRDefault="00CE74B6" w:rsidP="00252E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8048396"/>
      <w:docPartObj>
        <w:docPartGallery w:val="Page Numbers (Top of Page)"/>
        <w:docPartUnique/>
      </w:docPartObj>
    </w:sdtPr>
    <w:sdtContent>
      <w:p w:rsidR="00252EE1" w:rsidRDefault="00774600">
        <w:pPr>
          <w:pStyle w:val="a4"/>
          <w:jc w:val="center"/>
        </w:pPr>
        <w:r>
          <w:fldChar w:fldCharType="begin"/>
        </w:r>
        <w:r w:rsidR="00252EE1">
          <w:instrText>PAGE   \* MERGEFORMAT</w:instrText>
        </w:r>
        <w:r>
          <w:fldChar w:fldCharType="separate"/>
        </w:r>
        <w:r w:rsidR="00733BBC">
          <w:rPr>
            <w:noProof/>
          </w:rPr>
          <w:t>8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6E57"/>
    <w:rsid w:val="000C6E57"/>
    <w:rsid w:val="00252EE1"/>
    <w:rsid w:val="006B062F"/>
    <w:rsid w:val="00733BBC"/>
    <w:rsid w:val="00774600"/>
    <w:rsid w:val="00CE7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EE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2E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52E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52EE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52EE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2EE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52EE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52EE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8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55;&#1086;&#1089;&#1090;&#1072;&#1085;&#1086;&#1074;&#1083;&#1077;&#1085;&#1080;&#1103;%202021\&#1084;&#1072;&#1088;&#1090;\&#8470;%2074%20&#1086;&#1090;%2015.03.2021%20&#1086;&#1073;%20&#1091;&#1090;&#1074;&#1077;&#1088;&#1078;%20&#1087;&#1088;&#1072;&#1074;&#1080;&#1083;\&#1085;&#1072;&#1096;%20&#1087;&#1086;%20&#1088;&#1077;&#1089;&#1090;&#1088;&#1091;&#1082;&#1090;&#1091;&#1088;&#1080;&#1079;&#1072;&#1094;&#1080;&#1080;.docx" TargetMode="External"/><Relationship Id="rId13" Type="http://schemas.openxmlformats.org/officeDocument/2006/relationships/hyperlink" Target="file:///C:\Users\user\Desktop\&#1055;&#1086;&#1089;&#1090;&#1072;&#1085;&#1086;&#1074;&#1083;&#1077;&#1085;&#1080;&#1103;%202021\&#1084;&#1072;&#1088;&#1090;\&#8470;%2074%20&#1086;&#1090;%2015.03.2021%20&#1086;&#1073;%20&#1091;&#1090;&#1074;&#1077;&#1088;&#1078;%20&#1087;&#1088;&#1072;&#1074;&#1080;&#1083;\&#1085;&#1072;&#1096;%20&#1087;&#1086;%20&#1088;&#1077;&#1089;&#1090;&#1088;&#1091;&#1082;&#1090;&#1091;&#1088;&#1080;&#1079;&#1072;&#1094;&#1080;&#1080;.docx" TargetMode="External"/><Relationship Id="rId18" Type="http://schemas.openxmlformats.org/officeDocument/2006/relationships/hyperlink" Target="file:///C:\Users\user\Desktop\&#1055;&#1086;&#1089;&#1090;&#1072;&#1085;&#1086;&#1074;&#1083;&#1077;&#1085;&#1080;&#1103;%202021\&#1084;&#1072;&#1088;&#1090;\&#8470;%2074%20&#1086;&#1090;%2015.03.2021%20&#1086;&#1073;%20&#1091;&#1090;&#1074;&#1077;&#1088;&#1078;%20&#1087;&#1088;&#1072;&#1074;&#1080;&#1083;\&#1085;&#1072;&#1096;%20&#1087;&#1086;%20&#1088;&#1077;&#1089;&#1090;&#1088;&#1091;&#1082;&#1090;&#1091;&#1088;&#1080;&#1079;&#1072;&#1094;&#1080;&#1080;.docx" TargetMode="External"/><Relationship Id="rId26" Type="http://schemas.openxmlformats.org/officeDocument/2006/relationships/hyperlink" Target="file:///C:\Users\user\Desktop\&#1055;&#1086;&#1089;&#1090;&#1072;&#1085;&#1086;&#1074;&#1083;&#1077;&#1085;&#1080;&#1103;%202021\&#1084;&#1072;&#1088;&#1090;\&#8470;%2074%20&#1086;&#1090;%2015.03.2021%20&#1086;&#1073;%20&#1091;&#1090;&#1074;&#1077;&#1088;&#1078;%20&#1087;&#1088;&#1072;&#1074;&#1080;&#1083;\&#1085;&#1072;&#1096;%20&#1087;&#1086;%20&#1088;&#1077;&#1089;&#1090;&#1088;&#1091;&#1082;&#1090;&#1091;&#1088;&#1080;&#1079;&#1072;&#1094;&#1080;&#1080;.docx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file:///C:\Users\user\Desktop\&#1055;&#1086;&#1089;&#1090;&#1072;&#1085;&#1086;&#1074;&#1083;&#1077;&#1085;&#1080;&#1103;%202021\&#1084;&#1072;&#1088;&#1090;\&#8470;%2074%20&#1086;&#1090;%2015.03.2021%20&#1086;&#1073;%20&#1091;&#1090;&#1074;&#1077;&#1088;&#1078;%20&#1087;&#1088;&#1072;&#1074;&#1080;&#1083;\&#1085;&#1072;&#1096;%20&#1087;&#1086;%20&#1088;&#1077;&#1089;&#1090;&#1088;&#1091;&#1082;&#1090;&#1091;&#1088;&#1080;&#1079;&#1072;&#1094;&#1080;&#1080;.docx" TargetMode="External"/><Relationship Id="rId7" Type="http://schemas.openxmlformats.org/officeDocument/2006/relationships/hyperlink" Target="consultantplus://offline/ref=CB1F37E657057F2DB54F2471AC522710CB2E06F6D319539F3ACCCDCC16AA1683314D560DD2F22A9ED69DBA337534F54CE1173549BDDB1CFEL7E1H" TargetMode="External"/><Relationship Id="rId12" Type="http://schemas.openxmlformats.org/officeDocument/2006/relationships/hyperlink" Target="file:///C:\Users\user\Desktop\&#1055;&#1086;&#1089;&#1090;&#1072;&#1085;&#1086;&#1074;&#1083;&#1077;&#1085;&#1080;&#1103;%202021\&#1084;&#1072;&#1088;&#1090;\&#8470;%2074%20&#1086;&#1090;%2015.03.2021%20&#1086;&#1073;%20&#1091;&#1090;&#1074;&#1077;&#1088;&#1078;%20&#1087;&#1088;&#1072;&#1074;&#1080;&#1083;\&#1085;&#1072;&#1096;%20&#1087;&#1086;%20&#1088;&#1077;&#1089;&#1090;&#1088;&#1091;&#1082;&#1090;&#1091;&#1088;&#1080;&#1079;&#1072;&#1094;&#1080;&#1080;.docx" TargetMode="External"/><Relationship Id="rId17" Type="http://schemas.openxmlformats.org/officeDocument/2006/relationships/hyperlink" Target="file:///C:\Users\user\Desktop\&#1055;&#1086;&#1089;&#1090;&#1072;&#1085;&#1086;&#1074;&#1083;&#1077;&#1085;&#1080;&#1103;%202021\&#1084;&#1072;&#1088;&#1090;\&#8470;%2074%20&#1086;&#1090;%2015.03.2021%20&#1086;&#1073;%20&#1091;&#1090;&#1074;&#1077;&#1088;&#1078;%20&#1087;&#1088;&#1072;&#1074;&#1080;&#1083;\&#1085;&#1072;&#1096;%20&#1087;&#1086;%20&#1088;&#1077;&#1089;&#1090;&#1088;&#1091;&#1082;&#1090;&#1091;&#1088;&#1080;&#1079;&#1072;&#1094;&#1080;&#1080;.docx" TargetMode="External"/><Relationship Id="rId25" Type="http://schemas.openxmlformats.org/officeDocument/2006/relationships/hyperlink" Target="file:///C:\Users\user\Desktop\&#1055;&#1086;&#1089;&#1090;&#1072;&#1085;&#1086;&#1074;&#1083;&#1077;&#1085;&#1080;&#1103;%202021\&#1084;&#1072;&#1088;&#1090;\&#8470;%2074%20&#1086;&#1090;%2015.03.2021%20&#1086;&#1073;%20&#1091;&#1090;&#1074;&#1077;&#1088;&#1078;%20&#1087;&#1088;&#1072;&#1074;&#1080;&#1083;\&#1085;&#1072;&#1096;%20&#1087;&#1086;%20&#1088;&#1077;&#1089;&#1090;&#1088;&#1091;&#1082;&#1090;&#1091;&#1088;&#1080;&#1079;&#1072;&#1094;&#1080;&#1080;.doc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C:\Users\user\Desktop\&#1055;&#1086;&#1089;&#1090;&#1072;&#1085;&#1086;&#1074;&#1083;&#1077;&#1085;&#1080;&#1103;%202021\&#1084;&#1072;&#1088;&#1090;\&#8470;%2074%20&#1086;&#1090;%2015.03.2021%20&#1086;&#1073;%20&#1091;&#1090;&#1074;&#1077;&#1088;&#1078;%20&#1087;&#1088;&#1072;&#1074;&#1080;&#1083;\&#1085;&#1072;&#1096;%20&#1087;&#1086;%20&#1088;&#1077;&#1089;&#1090;&#1088;&#1091;&#1082;&#1090;&#1091;&#1088;&#1080;&#1079;&#1072;&#1094;&#1080;&#1080;.docx" TargetMode="External"/><Relationship Id="rId20" Type="http://schemas.openxmlformats.org/officeDocument/2006/relationships/hyperlink" Target="file:///C:\Users\user\Desktop\&#1055;&#1086;&#1089;&#1090;&#1072;&#1085;&#1086;&#1074;&#1083;&#1077;&#1085;&#1080;&#1103;%202021\&#1084;&#1072;&#1088;&#1090;\&#8470;%2074%20&#1086;&#1090;%2015.03.2021%20&#1086;&#1073;%20&#1091;&#1090;&#1074;&#1077;&#1088;&#1078;%20&#1087;&#1088;&#1072;&#1074;&#1080;&#1083;\&#1085;&#1072;&#1096;%20&#1087;&#1086;%20&#1088;&#1077;&#1089;&#1090;&#1088;&#1091;&#1082;&#1090;&#1091;&#1088;&#1080;&#1079;&#1072;&#1094;&#1080;&#1080;.docx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B1F37E657057F2DB54F2471AC522710CB2C01F6D41A539F3ACCCDCC16AA1683314D5609D2F7239187C7AA373C60FD53E40A2B48A3DBL1EDH" TargetMode="External"/><Relationship Id="rId11" Type="http://schemas.openxmlformats.org/officeDocument/2006/relationships/hyperlink" Target="file:///C:\Users\user\Desktop\&#1055;&#1086;&#1089;&#1090;&#1072;&#1085;&#1086;&#1074;&#1083;&#1077;&#1085;&#1080;&#1103;%202021\&#1084;&#1072;&#1088;&#1090;\&#8470;%2074%20&#1086;&#1090;%2015.03.2021%20&#1086;&#1073;%20&#1091;&#1090;&#1074;&#1077;&#1088;&#1078;%20&#1087;&#1088;&#1072;&#1074;&#1080;&#1083;\&#1085;&#1072;&#1096;%20&#1087;&#1086;%20&#1088;&#1077;&#1089;&#1090;&#1088;&#1091;&#1082;&#1090;&#1091;&#1088;&#1080;&#1079;&#1072;&#1094;&#1080;&#1080;.docx" TargetMode="External"/><Relationship Id="rId24" Type="http://schemas.openxmlformats.org/officeDocument/2006/relationships/hyperlink" Target="file:///C:\Users\user\Desktop\&#1055;&#1086;&#1089;&#1090;&#1072;&#1085;&#1086;&#1074;&#1083;&#1077;&#1085;&#1080;&#1103;%202021\&#1084;&#1072;&#1088;&#1090;\&#8470;%2074%20&#1086;&#1090;%2015.03.2021%20&#1086;&#1073;%20&#1091;&#1090;&#1074;&#1077;&#1088;&#1078;%20&#1087;&#1088;&#1072;&#1074;&#1080;&#1083;\&#1085;&#1072;&#1096;%20&#1087;&#1086;%20&#1088;&#1077;&#1089;&#1090;&#1088;&#1091;&#1082;&#1090;&#1091;&#1088;&#1080;&#1079;&#1072;&#1094;&#1080;&#1080;.docx" TargetMode="External"/><Relationship Id="rId5" Type="http://schemas.openxmlformats.org/officeDocument/2006/relationships/endnotes" Target="endnotes.xml"/><Relationship Id="rId15" Type="http://schemas.openxmlformats.org/officeDocument/2006/relationships/hyperlink" Target="file:///C:\Users\user\Desktop\&#1055;&#1086;&#1089;&#1090;&#1072;&#1085;&#1086;&#1074;&#1083;&#1077;&#1085;&#1080;&#1103;%202021\&#1084;&#1072;&#1088;&#1090;\&#8470;%2074%20&#1086;&#1090;%2015.03.2021%20&#1086;&#1073;%20&#1091;&#1090;&#1074;&#1077;&#1088;&#1078;%20&#1087;&#1088;&#1072;&#1074;&#1080;&#1083;\&#1085;&#1072;&#1096;%20&#1087;&#1086;%20&#1088;&#1077;&#1089;&#1090;&#1088;&#1091;&#1082;&#1090;&#1091;&#1088;&#1080;&#1079;&#1072;&#1094;&#1080;&#1080;.docx" TargetMode="External"/><Relationship Id="rId23" Type="http://schemas.openxmlformats.org/officeDocument/2006/relationships/hyperlink" Target="file:///C:\Users\user\Desktop\&#1055;&#1086;&#1089;&#1090;&#1072;&#1085;&#1086;&#1074;&#1083;&#1077;&#1085;&#1080;&#1103;%202021\&#1084;&#1072;&#1088;&#1090;\&#8470;%2074%20&#1086;&#1090;%2015.03.2021%20&#1086;&#1073;%20&#1091;&#1090;&#1074;&#1077;&#1088;&#1078;%20&#1087;&#1088;&#1072;&#1074;&#1080;&#1083;\&#1085;&#1072;&#1096;%20&#1087;&#1086;%20&#1088;&#1077;&#1089;&#1090;&#1088;&#1091;&#1082;&#1090;&#1091;&#1088;&#1080;&#1079;&#1072;&#1094;&#1080;&#1080;.docx" TargetMode="External"/><Relationship Id="rId28" Type="http://schemas.openxmlformats.org/officeDocument/2006/relationships/fontTable" Target="fontTable.xml"/><Relationship Id="rId10" Type="http://schemas.openxmlformats.org/officeDocument/2006/relationships/hyperlink" Target="file:///C:\Users\user\Desktop\&#1055;&#1086;&#1089;&#1090;&#1072;&#1085;&#1086;&#1074;&#1083;&#1077;&#1085;&#1080;&#1103;%202021\&#1084;&#1072;&#1088;&#1090;\&#8470;%2074%20&#1086;&#1090;%2015.03.2021%20&#1086;&#1073;%20&#1091;&#1090;&#1074;&#1077;&#1088;&#1078;%20&#1087;&#1088;&#1072;&#1074;&#1080;&#1083;\&#1085;&#1072;&#1096;%20&#1087;&#1086;%20&#1088;&#1077;&#1089;&#1090;&#1088;&#1091;&#1082;&#1090;&#1091;&#1088;&#1080;&#1079;&#1072;&#1094;&#1080;&#1080;.docx" TargetMode="External"/><Relationship Id="rId19" Type="http://schemas.openxmlformats.org/officeDocument/2006/relationships/hyperlink" Target="file:///C:\Users\user\Desktop\&#1055;&#1086;&#1089;&#1090;&#1072;&#1085;&#1086;&#1074;&#1083;&#1077;&#1085;&#1080;&#1103;%202021\&#1084;&#1072;&#1088;&#1090;\&#8470;%2074%20&#1086;&#1090;%2015.03.2021%20&#1086;&#1073;%20&#1091;&#1090;&#1074;&#1077;&#1088;&#1078;%20&#1087;&#1088;&#1072;&#1074;&#1080;&#1083;\&#1085;&#1072;&#1096;%20&#1087;&#1086;%20&#1088;&#1077;&#1089;&#1090;&#1088;&#1091;&#1082;&#1090;&#1091;&#1088;&#1080;&#1079;&#1072;&#1094;&#1080;&#1080;.docx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C:\Users\user\Desktop\&#1055;&#1086;&#1089;&#1090;&#1072;&#1085;&#1086;&#1074;&#1083;&#1077;&#1085;&#1080;&#1103;%202021\&#1084;&#1072;&#1088;&#1090;\&#8470;%2074%20&#1086;&#1090;%2015.03.2021%20&#1086;&#1073;%20&#1091;&#1090;&#1074;&#1077;&#1088;&#1078;%20&#1087;&#1088;&#1072;&#1074;&#1080;&#1083;\&#1085;&#1072;&#1096;%20&#1087;&#1086;%20&#1088;&#1077;&#1089;&#1090;&#1088;&#1091;&#1082;&#1090;&#1091;&#1088;&#1080;&#1079;&#1072;&#1094;&#1080;&#1080;.docx" TargetMode="External"/><Relationship Id="rId14" Type="http://schemas.openxmlformats.org/officeDocument/2006/relationships/hyperlink" Target="file:///C:\Users\user\Desktop\&#1055;&#1086;&#1089;&#1090;&#1072;&#1085;&#1086;&#1074;&#1083;&#1077;&#1085;&#1080;&#1103;%202021\&#1084;&#1072;&#1088;&#1090;\&#8470;%2074%20&#1086;&#1090;%2015.03.2021%20&#1086;&#1073;%20&#1091;&#1090;&#1074;&#1077;&#1088;&#1078;%20&#1087;&#1088;&#1072;&#1074;&#1080;&#1083;\&#1085;&#1072;&#1096;%20&#1087;&#1086;%20&#1088;&#1077;&#1089;&#1090;&#1088;&#1091;&#1082;&#1090;&#1091;&#1088;&#1080;&#1079;&#1072;&#1094;&#1080;&#1080;.docx" TargetMode="External"/><Relationship Id="rId22" Type="http://schemas.openxmlformats.org/officeDocument/2006/relationships/hyperlink" Target="file:///C:\Users\user\Desktop\&#1055;&#1086;&#1089;&#1090;&#1072;&#1085;&#1086;&#1074;&#1083;&#1077;&#1085;&#1080;&#1103;%202021\&#1084;&#1072;&#1088;&#1090;\&#8470;%2074%20&#1086;&#1090;%2015.03.2021%20&#1086;&#1073;%20&#1091;&#1090;&#1074;&#1077;&#1088;&#1078;%20&#1087;&#1088;&#1072;&#1074;&#1080;&#1083;\&#1085;&#1072;&#1096;%20&#1087;&#1086;%20&#1088;&#1077;&#1089;&#1090;&#1088;&#1091;&#1082;&#1090;&#1091;&#1088;&#1080;&#1079;&#1072;&#1094;&#1080;&#1080;.docx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2678</Words>
  <Characters>15267</Characters>
  <Application>Microsoft Office Word</Application>
  <DocSecurity>0</DocSecurity>
  <Lines>127</Lines>
  <Paragraphs>35</Paragraphs>
  <ScaleCrop>false</ScaleCrop>
  <Company/>
  <LinksUpToDate>false</LinksUpToDate>
  <CharactersWithSpaces>17910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3</cp:revision>
  <dcterms:created xsi:type="dcterms:W3CDTF">2021-03-16T11:43:00Z</dcterms:created>
  <dcterms:modified xsi:type="dcterms:W3CDTF">2021-05-20T11:11:00Z</dcterms:modified>
</cp:coreProperties>
</file>