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5C" w:rsidRPr="00A41B5C" w:rsidRDefault="00A41B5C" w:rsidP="00A41B5C">
      <w:pPr>
        <w:shd w:val="clear" w:color="auto" w:fill="FFFFFF"/>
        <w:spacing w:after="150" w:line="375" w:lineRule="atLeast"/>
        <w:jc w:val="center"/>
        <w:rPr>
          <w:rFonts w:ascii="Times New Roman" w:eastAsia="Times New Roman" w:hAnsi="Times New Roman" w:cs="Times New Roman"/>
          <w:color w:val="000000"/>
          <w:sz w:val="28"/>
          <w:szCs w:val="28"/>
          <w:lang w:eastAsia="ru-RU"/>
        </w:rPr>
      </w:pPr>
      <w:bookmarkStart w:id="0" w:name="_GoBack"/>
      <w:r w:rsidRPr="00A41B5C">
        <w:rPr>
          <w:rFonts w:ascii="Times New Roman" w:eastAsia="Times New Roman" w:hAnsi="Times New Roman" w:cs="Times New Roman"/>
          <w:b/>
          <w:bCs/>
          <w:color w:val="000000"/>
          <w:sz w:val="28"/>
          <w:szCs w:val="28"/>
          <w:u w:val="single"/>
          <w:lang w:eastAsia="ru-RU"/>
        </w:rPr>
        <w:t>Информация о результатах контрольного мероприятия «Проверка финансово-хозяйственной деятельности муниципального бюджетного общеобразовательного учреждения «</w:t>
      </w:r>
      <w:proofErr w:type="spellStart"/>
      <w:r w:rsidRPr="00A41B5C">
        <w:rPr>
          <w:rFonts w:ascii="Times New Roman" w:eastAsia="Times New Roman" w:hAnsi="Times New Roman" w:cs="Times New Roman"/>
          <w:b/>
          <w:bCs/>
          <w:color w:val="000000"/>
          <w:sz w:val="28"/>
          <w:szCs w:val="28"/>
          <w:u w:val="single"/>
          <w:lang w:eastAsia="ru-RU"/>
        </w:rPr>
        <w:t>Коношеозерская</w:t>
      </w:r>
      <w:proofErr w:type="spellEnd"/>
      <w:r w:rsidRPr="00A41B5C">
        <w:rPr>
          <w:rFonts w:ascii="Times New Roman" w:eastAsia="Times New Roman" w:hAnsi="Times New Roman" w:cs="Times New Roman"/>
          <w:b/>
          <w:bCs/>
          <w:color w:val="000000"/>
          <w:sz w:val="28"/>
          <w:szCs w:val="28"/>
          <w:u w:val="single"/>
          <w:lang w:eastAsia="ru-RU"/>
        </w:rPr>
        <w:t xml:space="preserve"> средняя школа имени </w:t>
      </w:r>
      <w:proofErr w:type="spellStart"/>
      <w:r w:rsidRPr="00A41B5C">
        <w:rPr>
          <w:rFonts w:ascii="Times New Roman" w:eastAsia="Times New Roman" w:hAnsi="Times New Roman" w:cs="Times New Roman"/>
          <w:b/>
          <w:bCs/>
          <w:color w:val="000000"/>
          <w:sz w:val="28"/>
          <w:szCs w:val="28"/>
          <w:u w:val="single"/>
          <w:lang w:eastAsia="ru-RU"/>
        </w:rPr>
        <w:t>В.А.Корытова</w:t>
      </w:r>
      <w:proofErr w:type="spellEnd"/>
      <w:r w:rsidRPr="00A41B5C">
        <w:rPr>
          <w:rFonts w:ascii="Times New Roman" w:eastAsia="Times New Roman" w:hAnsi="Times New Roman" w:cs="Times New Roman"/>
          <w:b/>
          <w:bCs/>
          <w:color w:val="000000"/>
          <w:sz w:val="28"/>
          <w:szCs w:val="28"/>
          <w:u w:val="single"/>
          <w:lang w:eastAsia="ru-RU"/>
        </w:rPr>
        <w:t>»</w:t>
      </w:r>
    </w:p>
    <w:bookmarkEnd w:id="0"/>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Контрольное мероприятие проведено на основании приказа начальника финансового управления администрации муниципального образования «Коношский муниципальный район» от 10 февраля 2023 г. № 10 </w:t>
      </w:r>
      <w:r w:rsidRPr="00A41B5C">
        <w:rPr>
          <w:rFonts w:ascii="Times New Roman" w:eastAsia="Times New Roman" w:hAnsi="Times New Roman" w:cs="Times New Roman"/>
          <w:b/>
          <w:bCs/>
          <w:color w:val="000000"/>
          <w:sz w:val="28"/>
          <w:szCs w:val="28"/>
          <w:lang w:eastAsia="ru-RU"/>
        </w:rPr>
        <w:t>-</w:t>
      </w:r>
      <w:r w:rsidRPr="00A41B5C">
        <w:rPr>
          <w:rFonts w:ascii="Times New Roman" w:eastAsia="Times New Roman" w:hAnsi="Times New Roman" w:cs="Times New Roman"/>
          <w:color w:val="000000"/>
          <w:sz w:val="28"/>
          <w:szCs w:val="28"/>
          <w:lang w:eastAsia="ru-RU"/>
        </w:rPr>
        <w:t> у «О проведении контрольного мероприятия» в соответствии с пунктом 10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г. № 1235 и согласно разделу 1 плана контрольных мероприятий органа внутреннего муниципального финансового контроля администрации муниципальном образовании «Коношский муниципальный район» на 2023 год утвержденного приказом начальника финансового управления администрации муниципального образования «Коношский муниципальный район» от 29.12.2022 года № 80 – у, размещенного на официальном сайте администрации муниципального образования «Коношский муниципальный район».</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Тема контрольного мероприятия: проверка финансово-хозяйственной деятельности.</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Проверяемый период с 01.01.2022 г. по 31.12.2022 г.</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По результатам контрольного мероприятия установлено следующее:</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1. В нарушение подпункта 1 пункта 6 статьи 8 Федерального закона от 06.12.2011г. № 402-ФЗ «О бухгалтерском учете» изменения требований, установленных законодательством Российской Федерации о бухгалтерском учете, федеральными и (или) отраслевыми стандартами своевременно не отражаются в Учетной политике учреждения;</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2. В нарушение п.15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РФ от 21.07.2011 г. № 86н (с изменениями и дополнениями):</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муниципальное задание, утвержденное 11.01.2022 г. и план финансово-хозяйственной деятельности, утвержденный 01.04.2022 г. размещены на сайте с нарушением установленного срока;</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lastRenderedPageBreak/>
        <w:t>муниципальные задания, утвержденные 04.04.2022 г., 14.12.2022 г. на сайте не размещались.</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3. В нарушение п. 38 приказа Министерства финансов Российской Федерации от 25.03.2011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показатели формы 0503737 «Отчет об исполнении учреждением плана его финансово – хозяйственной деятельности» по состоянию на 01.01.2023 г. не соответствуют показателям плана финансово – хозяйственной деятельности, утвержденному 30.12.2022 г.</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4. В нарушение Указаний № 3210-У установлено накопление наличных денежных средств в кассе сверх установленного лимита остатка наличных денежных средств (КоАП РФ ст. 15.1);</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5. В нарушение Приказа № 52н в МБОУ «</w:t>
      </w:r>
      <w:proofErr w:type="spellStart"/>
      <w:r w:rsidRPr="00A41B5C">
        <w:rPr>
          <w:rFonts w:ascii="Times New Roman" w:eastAsia="Times New Roman" w:hAnsi="Times New Roman" w:cs="Times New Roman"/>
          <w:color w:val="000000"/>
          <w:sz w:val="28"/>
          <w:szCs w:val="28"/>
          <w:lang w:eastAsia="ru-RU"/>
        </w:rPr>
        <w:t>Коношеозерская</w:t>
      </w:r>
      <w:proofErr w:type="spellEnd"/>
      <w:r w:rsidRPr="00A41B5C">
        <w:rPr>
          <w:rFonts w:ascii="Times New Roman" w:eastAsia="Times New Roman" w:hAnsi="Times New Roman" w:cs="Times New Roman"/>
          <w:color w:val="000000"/>
          <w:sz w:val="28"/>
          <w:szCs w:val="28"/>
          <w:lang w:eastAsia="ru-RU"/>
        </w:rPr>
        <w:t xml:space="preserve"> СШ им. </w:t>
      </w:r>
      <w:proofErr w:type="spellStart"/>
      <w:r w:rsidRPr="00A41B5C">
        <w:rPr>
          <w:rFonts w:ascii="Times New Roman" w:eastAsia="Times New Roman" w:hAnsi="Times New Roman" w:cs="Times New Roman"/>
          <w:color w:val="000000"/>
          <w:sz w:val="28"/>
          <w:szCs w:val="28"/>
          <w:lang w:eastAsia="ru-RU"/>
        </w:rPr>
        <w:t>В.А.Корытова</w:t>
      </w:r>
      <w:proofErr w:type="spellEnd"/>
      <w:r w:rsidRPr="00A41B5C">
        <w:rPr>
          <w:rFonts w:ascii="Times New Roman" w:eastAsia="Times New Roman" w:hAnsi="Times New Roman" w:cs="Times New Roman"/>
          <w:color w:val="000000"/>
          <w:sz w:val="28"/>
          <w:szCs w:val="28"/>
          <w:lang w:eastAsia="ru-RU"/>
        </w:rPr>
        <w:t>» составляется один журнал операций с безналичными денежными средствами, а не по каждому счету (лицевому счету) открытому учреждению в органе Федерального казначейства;</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6. Данные годового отчета «Сведения по дебиторской и кредиторской задолженности учреждения» (ф.0503769) не соответствуют остаткам, отраженным по счетам учета в Главной книге, что приводит к искажению бухгалтерской отчетности и является недопустимым в соответствии с п.9 Инструкции № 33н;</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7. В нарушение ст.9 Федерального закона РФ от 06.12.2011 г. № 402-ФЗ «О бухгалтерском учете» и п. 20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г. № 256н списание горюче – смазочных материалов производится несвоевременно;</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8. В нарушение Порядка компенсации расходов на оплату стоимости проезда и провоза багажа к месту использования отпуска и обратно, работники учреждения предоставляют заявление о компенсации расходов в авансовом порядке по форме приложения № 2 к Порядку компенсации расходов на оплату стоимости проезда и провоза багажа к месту использования отпуска и обратно, а необходимо использовать форму приложения № 3 данного Порядка;</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lastRenderedPageBreak/>
        <w:t>9. Инвентаризация имущества и финансовых обязательств проводится с нарушением Методических указаний № 49:</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а) не соблюдается план проведения инвентаризаций, установленный учетной политикой учреждения;      </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б) перед составлением годовой бухгалтерской отчетности не проведена инвентаризация остатков на счетах денежных средств; расчетов с бюджетом; подотчетными лицами; расчетов с дебиторами и кредиторами;</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в) материально ответственные лица включаются в состав инвентаризационной комиссии;</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 xml:space="preserve">10. В нарушение п. 213 Инструкции № 157н, пп.6.3 п.6 Указаний № 3210 – </w:t>
      </w:r>
      <w:proofErr w:type="gramStart"/>
      <w:r w:rsidRPr="00A41B5C">
        <w:rPr>
          <w:rFonts w:ascii="Times New Roman" w:eastAsia="Times New Roman" w:hAnsi="Times New Roman" w:cs="Times New Roman"/>
          <w:color w:val="000000"/>
          <w:sz w:val="28"/>
          <w:szCs w:val="28"/>
          <w:lang w:eastAsia="ru-RU"/>
        </w:rPr>
        <w:t>У денежные средства</w:t>
      </w:r>
      <w:proofErr w:type="gramEnd"/>
      <w:r w:rsidRPr="00A41B5C">
        <w:rPr>
          <w:rFonts w:ascii="Times New Roman" w:eastAsia="Times New Roman" w:hAnsi="Times New Roman" w:cs="Times New Roman"/>
          <w:color w:val="000000"/>
          <w:sz w:val="28"/>
          <w:szCs w:val="28"/>
          <w:lang w:eastAsia="ru-RU"/>
        </w:rPr>
        <w:t xml:space="preserve"> в подотчет не выдаются, а выплачиваются подотчетным лицам в порядке возмещения произведенных расходов;</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11. В нарушение Приказа № 52н в авансовых отчетах не заполняется информация о выдаче перерасхода, внесении остатка;</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12. Оплата электрической энергии по автошколе в проверяемом периоде производилась только за счет субсидии на выполнение муниципального задания, хотя в цену платной услуги по каждому обучающемуся уже была заложена оплата расходов за потребленную электрическую энергию.</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 </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По результатам контрольного мероприятия объекту контроля направлено представление от 06.06.2023 г. № 1 с требованием устранения нарушений и принятия мер по устранению их причин.</w:t>
      </w:r>
    </w:p>
    <w:p w:rsidR="00A41B5C" w:rsidRPr="00A41B5C" w:rsidRDefault="00A41B5C" w:rsidP="00A41B5C">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A41B5C">
        <w:rPr>
          <w:rFonts w:ascii="Times New Roman" w:eastAsia="Times New Roman" w:hAnsi="Times New Roman" w:cs="Times New Roman"/>
          <w:color w:val="000000"/>
          <w:sz w:val="28"/>
          <w:szCs w:val="28"/>
          <w:lang w:eastAsia="ru-RU"/>
        </w:rPr>
        <w:t>В соответствии с п.10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г. № 1095, в адрес управления образования администрации «Коношский муниципальный район» направлена копия представления финансового управления администрации муниципального образования «Коношский муниципальный район». Также управлению образования администрации муниципального образования «Коношский муниципальный район» направлена копия акта проведенного контрольного мероприятия для принятия мер административного реагирования и усилению контроля за подведомственными учреждениями.</w:t>
      </w:r>
    </w:p>
    <w:p w:rsidR="00B83D31" w:rsidRPr="00A41B5C" w:rsidRDefault="00B83D31" w:rsidP="00A41B5C">
      <w:pPr>
        <w:rPr>
          <w:rFonts w:ascii="Times New Roman" w:hAnsi="Times New Roman" w:cs="Times New Roman"/>
          <w:sz w:val="28"/>
          <w:szCs w:val="28"/>
        </w:rPr>
      </w:pPr>
    </w:p>
    <w:sectPr w:rsidR="00B83D31" w:rsidRPr="00A41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C5"/>
    <w:rsid w:val="00A41B5C"/>
    <w:rsid w:val="00A839C5"/>
    <w:rsid w:val="00B83D31"/>
    <w:rsid w:val="00DE6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592C1-6CFC-41E6-8940-7CDE44F2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6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06694">
      <w:bodyDiv w:val="1"/>
      <w:marLeft w:val="0"/>
      <w:marRight w:val="0"/>
      <w:marTop w:val="0"/>
      <w:marBottom w:val="0"/>
      <w:divBdr>
        <w:top w:val="none" w:sz="0" w:space="0" w:color="auto"/>
        <w:left w:val="none" w:sz="0" w:space="0" w:color="auto"/>
        <w:bottom w:val="none" w:sz="0" w:space="0" w:color="auto"/>
        <w:right w:val="none" w:sz="0" w:space="0" w:color="auto"/>
      </w:divBdr>
    </w:div>
    <w:div w:id="1696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dc:creator>
  <cp:keywords/>
  <dc:description/>
  <cp:lastModifiedBy>OIT</cp:lastModifiedBy>
  <cp:revision>5</cp:revision>
  <dcterms:created xsi:type="dcterms:W3CDTF">2023-12-06T12:18:00Z</dcterms:created>
  <dcterms:modified xsi:type="dcterms:W3CDTF">2023-12-06T12:21:00Z</dcterms:modified>
</cp:coreProperties>
</file>