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УПРАВЛЕНИЯ ОБРАЗОВАНИЯ АДМИНИСТРАЦИИ</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МУНИЦИПАЛЬНОГО ОБРАЗОВАНИЯ</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«КОНОШСКИЙ МУНИЦИПАЛЬНЫЙ РАЙОН»</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ПРИКАЗ</w:t>
      </w:r>
    </w:p>
    <w:p w:rsidR="007F59AE" w:rsidRPr="00201687" w:rsidRDefault="007F59AE" w:rsidP="007F59AE">
      <w:pPr>
        <w:autoSpaceDE w:val="0"/>
        <w:autoSpaceDN w:val="0"/>
        <w:adjustRightInd w:val="0"/>
        <w:spacing w:after="0" w:line="240" w:lineRule="auto"/>
        <w:rPr>
          <w:rFonts w:ascii="Times New Roman" w:hAnsi="Times New Roman"/>
          <w:sz w:val="24"/>
          <w:szCs w:val="24"/>
        </w:rPr>
      </w:pPr>
    </w:p>
    <w:p w:rsidR="007F59AE" w:rsidRPr="00201687" w:rsidRDefault="007F59AE" w:rsidP="007F59AE">
      <w:pPr>
        <w:pBdr>
          <w:bottom w:val="single" w:sz="12" w:space="1" w:color="auto"/>
        </w:pBdr>
        <w:rPr>
          <w:rFonts w:ascii="Times New Roman" w:hAnsi="Times New Roman"/>
          <w:sz w:val="24"/>
          <w:szCs w:val="24"/>
        </w:rPr>
      </w:pPr>
      <w:r w:rsidRPr="00201687">
        <w:rPr>
          <w:rFonts w:ascii="Times New Roman" w:hAnsi="Times New Roman"/>
          <w:sz w:val="24"/>
          <w:szCs w:val="24"/>
        </w:rPr>
        <w:t xml:space="preserve">От  </w:t>
      </w:r>
      <w:r>
        <w:rPr>
          <w:rFonts w:ascii="Times New Roman" w:hAnsi="Times New Roman"/>
          <w:sz w:val="24"/>
          <w:szCs w:val="24"/>
        </w:rPr>
        <w:t xml:space="preserve">   13  ноября</w:t>
      </w:r>
      <w:r w:rsidRPr="00201687">
        <w:rPr>
          <w:rFonts w:ascii="Times New Roman" w:hAnsi="Times New Roman"/>
          <w:sz w:val="24"/>
          <w:szCs w:val="24"/>
        </w:rPr>
        <w:t xml:space="preserve">   201</w:t>
      </w:r>
      <w:r>
        <w:rPr>
          <w:rFonts w:ascii="Times New Roman" w:hAnsi="Times New Roman"/>
          <w:sz w:val="24"/>
          <w:szCs w:val="24"/>
        </w:rPr>
        <w:t>9</w:t>
      </w:r>
      <w:r w:rsidRPr="00201687">
        <w:rPr>
          <w:rFonts w:ascii="Times New Roman" w:hAnsi="Times New Roman"/>
          <w:sz w:val="24"/>
          <w:szCs w:val="24"/>
        </w:rPr>
        <w:t xml:space="preserve"> года                                                                                         №  </w:t>
      </w:r>
      <w:r w:rsidR="00CD1D17">
        <w:rPr>
          <w:rFonts w:ascii="Times New Roman" w:hAnsi="Times New Roman"/>
          <w:sz w:val="24"/>
          <w:szCs w:val="24"/>
        </w:rPr>
        <w:t>244/о</w:t>
      </w:r>
    </w:p>
    <w:p w:rsidR="007F59AE" w:rsidRPr="00201687" w:rsidRDefault="007F59AE" w:rsidP="007F59AE">
      <w:pPr>
        <w:autoSpaceDE w:val="0"/>
        <w:autoSpaceDN w:val="0"/>
        <w:adjustRightInd w:val="0"/>
        <w:spacing w:after="0" w:line="240" w:lineRule="auto"/>
        <w:rPr>
          <w:rFonts w:ascii="Times New Roman" w:hAnsi="Times New Roman"/>
          <w:sz w:val="24"/>
          <w:szCs w:val="24"/>
        </w:rPr>
      </w:pPr>
      <w:r w:rsidRPr="00201687">
        <w:rPr>
          <w:rFonts w:ascii="Times New Roman" w:hAnsi="Times New Roman"/>
          <w:sz w:val="24"/>
          <w:szCs w:val="24"/>
        </w:rPr>
        <w:t>О</w:t>
      </w:r>
      <w:r>
        <w:rPr>
          <w:rFonts w:ascii="Times New Roman" w:hAnsi="Times New Roman"/>
          <w:sz w:val="24"/>
          <w:szCs w:val="24"/>
        </w:rPr>
        <w:t>б</w:t>
      </w:r>
      <w:r w:rsidRPr="00201687">
        <w:rPr>
          <w:rFonts w:ascii="Times New Roman" w:hAnsi="Times New Roman"/>
          <w:sz w:val="24"/>
          <w:szCs w:val="24"/>
        </w:rPr>
        <w:t xml:space="preserve"> </w:t>
      </w:r>
      <w:r>
        <w:rPr>
          <w:rFonts w:ascii="Times New Roman" w:hAnsi="Times New Roman"/>
          <w:sz w:val="24"/>
          <w:szCs w:val="24"/>
        </w:rPr>
        <w:t xml:space="preserve">утверждении </w:t>
      </w:r>
      <w:r w:rsidRPr="00201687">
        <w:rPr>
          <w:rFonts w:ascii="Times New Roman" w:hAnsi="Times New Roman"/>
          <w:sz w:val="24"/>
          <w:szCs w:val="24"/>
        </w:rPr>
        <w:t>Порядк</w:t>
      </w:r>
      <w:r>
        <w:rPr>
          <w:rFonts w:ascii="Times New Roman" w:hAnsi="Times New Roman"/>
          <w:sz w:val="24"/>
          <w:szCs w:val="24"/>
        </w:rPr>
        <w:t>а</w:t>
      </w:r>
      <w:r w:rsidRPr="00201687">
        <w:rPr>
          <w:rFonts w:ascii="Times New Roman" w:hAnsi="Times New Roman"/>
          <w:sz w:val="24"/>
          <w:szCs w:val="24"/>
        </w:rPr>
        <w:t xml:space="preserve"> составления и утверждения </w:t>
      </w:r>
    </w:p>
    <w:p w:rsidR="007F59AE" w:rsidRPr="00201687" w:rsidRDefault="007F59AE" w:rsidP="007F59AE">
      <w:pPr>
        <w:autoSpaceDE w:val="0"/>
        <w:autoSpaceDN w:val="0"/>
        <w:adjustRightInd w:val="0"/>
        <w:spacing w:after="0" w:line="240" w:lineRule="auto"/>
        <w:rPr>
          <w:rFonts w:ascii="Times New Roman" w:hAnsi="Times New Roman"/>
          <w:sz w:val="24"/>
          <w:szCs w:val="24"/>
        </w:rPr>
      </w:pPr>
      <w:r w:rsidRPr="00201687">
        <w:rPr>
          <w:rFonts w:ascii="Times New Roman" w:hAnsi="Times New Roman"/>
          <w:sz w:val="24"/>
          <w:szCs w:val="24"/>
        </w:rPr>
        <w:t>плана финансово – хозяйственной деятельности</w:t>
      </w:r>
    </w:p>
    <w:p w:rsidR="007F59AE" w:rsidRPr="00201687" w:rsidRDefault="007F59AE" w:rsidP="007F59AE">
      <w:pPr>
        <w:autoSpaceDE w:val="0"/>
        <w:autoSpaceDN w:val="0"/>
        <w:adjustRightInd w:val="0"/>
        <w:spacing w:after="0" w:line="240" w:lineRule="auto"/>
        <w:rPr>
          <w:rFonts w:ascii="Times New Roman" w:hAnsi="Times New Roman"/>
          <w:sz w:val="24"/>
          <w:szCs w:val="24"/>
        </w:rPr>
      </w:pPr>
    </w:p>
    <w:p w:rsidR="007F59AE" w:rsidRDefault="007F59AE" w:rsidP="007F59AE">
      <w:pPr>
        <w:spacing w:after="0" w:line="240" w:lineRule="auto"/>
        <w:ind w:firstLine="709"/>
        <w:jc w:val="both"/>
        <w:rPr>
          <w:rFonts w:ascii="Times New Roman" w:hAnsi="Times New Roman"/>
          <w:sz w:val="24"/>
          <w:szCs w:val="24"/>
        </w:rPr>
      </w:pPr>
      <w:r w:rsidRPr="00201687">
        <w:rPr>
          <w:rFonts w:ascii="Times New Roman" w:hAnsi="Times New Roman"/>
          <w:sz w:val="24"/>
          <w:szCs w:val="24"/>
        </w:rPr>
        <w:t xml:space="preserve">В </w:t>
      </w:r>
      <w:r>
        <w:rPr>
          <w:rFonts w:ascii="Times New Roman" w:hAnsi="Times New Roman"/>
          <w:sz w:val="24"/>
          <w:szCs w:val="24"/>
        </w:rPr>
        <w:t xml:space="preserve">соответствии с </w:t>
      </w:r>
      <w:r w:rsidRPr="00201687">
        <w:rPr>
          <w:rFonts w:ascii="Times New Roman" w:hAnsi="Times New Roman"/>
          <w:sz w:val="24"/>
          <w:szCs w:val="24"/>
        </w:rPr>
        <w:t>приказом министерства финансов Р</w:t>
      </w:r>
      <w:r>
        <w:rPr>
          <w:rFonts w:ascii="Times New Roman" w:hAnsi="Times New Roman"/>
          <w:sz w:val="24"/>
          <w:szCs w:val="24"/>
        </w:rPr>
        <w:t xml:space="preserve">оссийской </w:t>
      </w:r>
      <w:r w:rsidRPr="00201687">
        <w:rPr>
          <w:rFonts w:ascii="Times New Roman" w:hAnsi="Times New Roman"/>
          <w:sz w:val="24"/>
          <w:szCs w:val="24"/>
        </w:rPr>
        <w:t>Ф</w:t>
      </w:r>
      <w:r>
        <w:rPr>
          <w:rFonts w:ascii="Times New Roman" w:hAnsi="Times New Roman"/>
          <w:sz w:val="24"/>
          <w:szCs w:val="24"/>
        </w:rPr>
        <w:t xml:space="preserve">едерации </w:t>
      </w:r>
      <w:r w:rsidRPr="00201687">
        <w:rPr>
          <w:rFonts w:ascii="Times New Roman" w:hAnsi="Times New Roman"/>
          <w:sz w:val="24"/>
          <w:szCs w:val="24"/>
        </w:rPr>
        <w:t xml:space="preserve"> от </w:t>
      </w:r>
      <w:r>
        <w:rPr>
          <w:rFonts w:ascii="Times New Roman" w:hAnsi="Times New Roman"/>
          <w:sz w:val="24"/>
          <w:szCs w:val="24"/>
        </w:rPr>
        <w:t>31</w:t>
      </w:r>
      <w:r w:rsidRPr="00201687">
        <w:rPr>
          <w:rFonts w:ascii="Times New Roman" w:hAnsi="Times New Roman"/>
          <w:sz w:val="24"/>
          <w:szCs w:val="24"/>
        </w:rPr>
        <w:t xml:space="preserve"> </w:t>
      </w:r>
      <w:r>
        <w:rPr>
          <w:rFonts w:ascii="Times New Roman" w:hAnsi="Times New Roman"/>
          <w:sz w:val="24"/>
          <w:szCs w:val="24"/>
        </w:rPr>
        <w:t>августа</w:t>
      </w:r>
      <w:r w:rsidRPr="00201687">
        <w:rPr>
          <w:rFonts w:ascii="Times New Roman" w:hAnsi="Times New Roman"/>
          <w:sz w:val="24"/>
          <w:szCs w:val="24"/>
        </w:rPr>
        <w:t xml:space="preserve"> 201</w:t>
      </w:r>
      <w:r>
        <w:rPr>
          <w:rFonts w:ascii="Times New Roman" w:hAnsi="Times New Roman"/>
          <w:sz w:val="24"/>
          <w:szCs w:val="24"/>
        </w:rPr>
        <w:t>8</w:t>
      </w:r>
      <w:r w:rsidRPr="00201687">
        <w:rPr>
          <w:rFonts w:ascii="Times New Roman" w:hAnsi="Times New Roman"/>
          <w:sz w:val="24"/>
          <w:szCs w:val="24"/>
        </w:rPr>
        <w:t xml:space="preserve"> года № </w:t>
      </w:r>
      <w:r>
        <w:rPr>
          <w:rFonts w:ascii="Times New Roman" w:hAnsi="Times New Roman"/>
          <w:sz w:val="24"/>
          <w:szCs w:val="24"/>
        </w:rPr>
        <w:t>1</w:t>
      </w:r>
      <w:r w:rsidRPr="00201687">
        <w:rPr>
          <w:rFonts w:ascii="Times New Roman" w:hAnsi="Times New Roman"/>
          <w:sz w:val="24"/>
          <w:szCs w:val="24"/>
        </w:rPr>
        <w:t>8</w:t>
      </w:r>
      <w:r>
        <w:rPr>
          <w:rFonts w:ascii="Times New Roman" w:hAnsi="Times New Roman"/>
          <w:sz w:val="24"/>
          <w:szCs w:val="24"/>
        </w:rPr>
        <w:t>6</w:t>
      </w:r>
      <w:r w:rsidRPr="00201687">
        <w:rPr>
          <w:rFonts w:ascii="Times New Roman" w:hAnsi="Times New Roman"/>
          <w:sz w:val="24"/>
          <w:szCs w:val="24"/>
        </w:rPr>
        <w:t xml:space="preserve">н </w:t>
      </w:r>
      <w:r w:rsidR="00CD1D17">
        <w:rPr>
          <w:rFonts w:ascii="Times New Roman" w:hAnsi="Times New Roman"/>
          <w:sz w:val="24"/>
          <w:szCs w:val="24"/>
        </w:rPr>
        <w:t xml:space="preserve"> </w:t>
      </w:r>
      <w:r w:rsidRPr="00201687">
        <w:rPr>
          <w:rFonts w:ascii="Times New Roman" w:hAnsi="Times New Roman"/>
          <w:sz w:val="24"/>
          <w:szCs w:val="24"/>
        </w:rPr>
        <w:t xml:space="preserve">«О требованиях к </w:t>
      </w:r>
      <w:r>
        <w:rPr>
          <w:rFonts w:ascii="Times New Roman" w:hAnsi="Times New Roman"/>
          <w:sz w:val="24"/>
          <w:szCs w:val="24"/>
        </w:rPr>
        <w:t xml:space="preserve">составлению и утверждению </w:t>
      </w:r>
      <w:r w:rsidRPr="00201687">
        <w:rPr>
          <w:rFonts w:ascii="Times New Roman" w:hAnsi="Times New Roman"/>
          <w:sz w:val="24"/>
          <w:szCs w:val="24"/>
        </w:rPr>
        <w:t>план</w:t>
      </w:r>
      <w:r>
        <w:rPr>
          <w:rFonts w:ascii="Times New Roman" w:hAnsi="Times New Roman"/>
          <w:sz w:val="24"/>
          <w:szCs w:val="24"/>
        </w:rPr>
        <w:t>а</w:t>
      </w:r>
      <w:r w:rsidRPr="00201687">
        <w:rPr>
          <w:rFonts w:ascii="Times New Roman" w:hAnsi="Times New Roman"/>
          <w:sz w:val="24"/>
          <w:szCs w:val="24"/>
        </w:rPr>
        <w:t xml:space="preserve"> финансово – хозяйственной деятельности государственного (муниципального) учреждения»,  </w:t>
      </w:r>
    </w:p>
    <w:p w:rsidR="007F59AE" w:rsidRPr="00201687" w:rsidRDefault="007F59AE" w:rsidP="007F59AE">
      <w:pPr>
        <w:spacing w:after="0" w:line="240" w:lineRule="auto"/>
        <w:ind w:firstLine="709"/>
        <w:jc w:val="both"/>
        <w:rPr>
          <w:rFonts w:ascii="Times New Roman" w:hAnsi="Times New Roman"/>
          <w:sz w:val="24"/>
          <w:szCs w:val="24"/>
        </w:rPr>
      </w:pPr>
    </w:p>
    <w:p w:rsidR="007F59AE" w:rsidRPr="00201687" w:rsidRDefault="007F59AE" w:rsidP="007F59AE">
      <w:pPr>
        <w:jc w:val="both"/>
        <w:rPr>
          <w:rFonts w:ascii="Times New Roman" w:hAnsi="Times New Roman"/>
          <w:b/>
          <w:sz w:val="24"/>
          <w:szCs w:val="24"/>
        </w:rPr>
      </w:pPr>
      <w:r w:rsidRPr="00201687">
        <w:rPr>
          <w:rFonts w:ascii="Times New Roman" w:hAnsi="Times New Roman"/>
          <w:b/>
          <w:sz w:val="24"/>
          <w:szCs w:val="24"/>
        </w:rPr>
        <w:t>Приказываю:</w:t>
      </w:r>
    </w:p>
    <w:p w:rsidR="007F59AE" w:rsidRDefault="007F59AE" w:rsidP="007F59AE">
      <w:pPr>
        <w:numPr>
          <w:ilvl w:val="0"/>
          <w:numId w:val="1"/>
        </w:numPr>
        <w:spacing w:after="0" w:line="240" w:lineRule="auto"/>
        <w:jc w:val="both"/>
        <w:rPr>
          <w:rFonts w:ascii="Times New Roman" w:hAnsi="Times New Roman"/>
          <w:sz w:val="24"/>
          <w:szCs w:val="24"/>
        </w:rPr>
      </w:pPr>
      <w:r w:rsidRPr="003975B3">
        <w:rPr>
          <w:rFonts w:ascii="Times New Roman" w:hAnsi="Times New Roman"/>
          <w:sz w:val="24"/>
          <w:szCs w:val="24"/>
        </w:rPr>
        <w:t>Утвердить  прилагаемый Порядок составления и утверждения плана финансово-хозяйственной деятельности муниципального</w:t>
      </w:r>
      <w:r>
        <w:rPr>
          <w:rFonts w:ascii="Times New Roman" w:hAnsi="Times New Roman"/>
          <w:sz w:val="24"/>
          <w:szCs w:val="24"/>
        </w:rPr>
        <w:t xml:space="preserve"> учреждения.</w:t>
      </w:r>
    </w:p>
    <w:p w:rsidR="007F59AE" w:rsidRPr="003975B3" w:rsidRDefault="007F59AE" w:rsidP="007F59AE">
      <w:pPr>
        <w:spacing w:after="0" w:line="240" w:lineRule="auto"/>
        <w:ind w:left="720"/>
        <w:jc w:val="both"/>
        <w:rPr>
          <w:rFonts w:ascii="Times New Roman" w:hAnsi="Times New Roman"/>
          <w:sz w:val="24"/>
          <w:szCs w:val="24"/>
        </w:rPr>
      </w:pPr>
    </w:p>
    <w:p w:rsidR="007F59AE" w:rsidRPr="00201687" w:rsidRDefault="007F59AE" w:rsidP="007F59AE">
      <w:pPr>
        <w:numPr>
          <w:ilvl w:val="0"/>
          <w:numId w:val="1"/>
        </w:numPr>
        <w:spacing w:after="0" w:line="240" w:lineRule="auto"/>
        <w:jc w:val="both"/>
        <w:rPr>
          <w:rFonts w:ascii="Times New Roman" w:hAnsi="Times New Roman"/>
          <w:sz w:val="24"/>
          <w:szCs w:val="24"/>
        </w:rPr>
      </w:pPr>
      <w:r w:rsidRPr="00201687">
        <w:rPr>
          <w:rFonts w:ascii="Times New Roman" w:hAnsi="Times New Roman"/>
          <w:sz w:val="24"/>
          <w:szCs w:val="24"/>
        </w:rPr>
        <w:t>Руководителям образовательных учреждений обеспечить:</w:t>
      </w:r>
    </w:p>
    <w:p w:rsidR="007F59AE" w:rsidRDefault="007F59AE" w:rsidP="007F59AE">
      <w:pPr>
        <w:spacing w:after="0" w:line="216" w:lineRule="auto"/>
        <w:ind w:left="1066" w:firstLine="346"/>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 xml:space="preserve">.1 строгое соблюдение Порядка составления и утверждения плана финансово-хозяйственной деятельности муниципального </w:t>
      </w:r>
      <w:r>
        <w:rPr>
          <w:rFonts w:ascii="Times New Roman" w:hAnsi="Times New Roman"/>
          <w:sz w:val="24"/>
          <w:szCs w:val="24"/>
        </w:rPr>
        <w:t>учреждения</w:t>
      </w:r>
      <w:r w:rsidRPr="00201687">
        <w:rPr>
          <w:rFonts w:ascii="Times New Roman" w:hAnsi="Times New Roman"/>
          <w:sz w:val="24"/>
          <w:szCs w:val="24"/>
        </w:rPr>
        <w:t>;</w:t>
      </w:r>
    </w:p>
    <w:p w:rsidR="007F59AE" w:rsidRPr="00201687" w:rsidRDefault="007F59AE" w:rsidP="007F59AE">
      <w:pPr>
        <w:spacing w:after="0" w:line="18" w:lineRule="atLeast"/>
        <w:ind w:left="1066" w:firstLine="346"/>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.2    своевременное и качественное предоставление в управление образования утвержденных планов финансово-хозяйственной деятельности</w:t>
      </w:r>
      <w:r>
        <w:rPr>
          <w:rFonts w:ascii="Times New Roman" w:hAnsi="Times New Roman"/>
          <w:sz w:val="24"/>
          <w:szCs w:val="24"/>
        </w:rPr>
        <w:t xml:space="preserve"> </w:t>
      </w:r>
      <w:r w:rsidRPr="00201687">
        <w:rPr>
          <w:rFonts w:ascii="Times New Roman" w:hAnsi="Times New Roman"/>
          <w:sz w:val="24"/>
          <w:szCs w:val="24"/>
        </w:rPr>
        <w:t>на 20</w:t>
      </w:r>
      <w:r>
        <w:rPr>
          <w:rFonts w:ascii="Times New Roman" w:hAnsi="Times New Roman"/>
          <w:sz w:val="24"/>
          <w:szCs w:val="24"/>
        </w:rPr>
        <w:t>20</w:t>
      </w:r>
      <w:r w:rsidRPr="00201687">
        <w:rPr>
          <w:rFonts w:ascii="Times New Roman" w:hAnsi="Times New Roman"/>
          <w:sz w:val="24"/>
          <w:szCs w:val="24"/>
        </w:rPr>
        <w:t xml:space="preserve"> год;</w:t>
      </w:r>
    </w:p>
    <w:p w:rsidR="007F59AE" w:rsidRPr="00201687" w:rsidRDefault="007F59AE" w:rsidP="007F59AE">
      <w:pPr>
        <w:spacing w:after="0" w:line="18" w:lineRule="atLeast"/>
        <w:ind w:left="1068" w:firstLine="348"/>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.3  своевременное и качественное внесени</w:t>
      </w:r>
      <w:r>
        <w:rPr>
          <w:rFonts w:ascii="Times New Roman" w:hAnsi="Times New Roman"/>
          <w:sz w:val="24"/>
          <w:szCs w:val="24"/>
        </w:rPr>
        <w:t>е</w:t>
      </w:r>
      <w:r w:rsidRPr="00201687">
        <w:rPr>
          <w:rFonts w:ascii="Times New Roman" w:hAnsi="Times New Roman"/>
          <w:sz w:val="24"/>
          <w:szCs w:val="24"/>
        </w:rPr>
        <w:t xml:space="preserve"> изме</w:t>
      </w:r>
      <w:r>
        <w:rPr>
          <w:rFonts w:ascii="Times New Roman" w:hAnsi="Times New Roman"/>
          <w:sz w:val="24"/>
          <w:szCs w:val="24"/>
        </w:rPr>
        <w:t xml:space="preserve">нений в план </w:t>
      </w:r>
      <w:r w:rsidRPr="00201687">
        <w:rPr>
          <w:rFonts w:ascii="Times New Roman" w:hAnsi="Times New Roman"/>
          <w:sz w:val="24"/>
          <w:szCs w:val="24"/>
        </w:rPr>
        <w:t>финан</w:t>
      </w:r>
      <w:r>
        <w:rPr>
          <w:rFonts w:ascii="Times New Roman" w:hAnsi="Times New Roman"/>
          <w:sz w:val="24"/>
          <w:szCs w:val="24"/>
        </w:rPr>
        <w:t>сово-хозяйственной деятельности;</w:t>
      </w:r>
    </w:p>
    <w:p w:rsidR="007F59AE" w:rsidRPr="00201687" w:rsidRDefault="007F59AE" w:rsidP="007F59AE">
      <w:pPr>
        <w:spacing w:after="0" w:line="18" w:lineRule="atLeast"/>
        <w:ind w:left="1068" w:firstLine="348"/>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.4 своевременное и качественное предоставление планов финансово-хозяйственной деятельности с учетом изменений в течение 20</w:t>
      </w:r>
      <w:r>
        <w:rPr>
          <w:rFonts w:ascii="Times New Roman" w:hAnsi="Times New Roman"/>
          <w:sz w:val="24"/>
          <w:szCs w:val="24"/>
        </w:rPr>
        <w:t>20</w:t>
      </w:r>
      <w:r w:rsidRPr="00201687">
        <w:rPr>
          <w:rFonts w:ascii="Times New Roman" w:hAnsi="Times New Roman"/>
          <w:sz w:val="24"/>
          <w:szCs w:val="24"/>
        </w:rPr>
        <w:t xml:space="preserve"> года;</w:t>
      </w:r>
    </w:p>
    <w:p w:rsidR="007F59AE" w:rsidRPr="00201687" w:rsidRDefault="007F59AE" w:rsidP="007F59AE">
      <w:pPr>
        <w:spacing w:after="0"/>
        <w:ind w:left="1428" w:firstLine="696"/>
        <w:jc w:val="both"/>
        <w:rPr>
          <w:rFonts w:ascii="Times New Roman" w:hAnsi="Times New Roman"/>
          <w:sz w:val="24"/>
          <w:szCs w:val="24"/>
        </w:rPr>
      </w:pPr>
    </w:p>
    <w:p w:rsidR="007F59AE" w:rsidRPr="00201687" w:rsidRDefault="007F59AE" w:rsidP="007F59AE">
      <w:pPr>
        <w:spacing w:after="0" w:line="240" w:lineRule="auto"/>
        <w:ind w:left="720"/>
        <w:jc w:val="both"/>
        <w:rPr>
          <w:rFonts w:ascii="Times New Roman" w:hAnsi="Times New Roman"/>
          <w:sz w:val="24"/>
          <w:szCs w:val="24"/>
        </w:rPr>
      </w:pPr>
    </w:p>
    <w:p w:rsidR="007F59AE" w:rsidRDefault="007F59AE" w:rsidP="007F59AE">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Настоящий приказ вступает в силу в установленном порядке и применяется при формировании плана финансово – хозяйственной деятельности муниципальных образовательных учреждений, подведомственных управлению образования, начиная с планов на 20</w:t>
      </w:r>
      <w:r w:rsidR="009E7D48">
        <w:rPr>
          <w:rFonts w:ascii="Times New Roman" w:hAnsi="Times New Roman"/>
          <w:sz w:val="24"/>
          <w:szCs w:val="24"/>
        </w:rPr>
        <w:t>20</w:t>
      </w:r>
      <w:r>
        <w:rPr>
          <w:rFonts w:ascii="Times New Roman" w:hAnsi="Times New Roman"/>
          <w:sz w:val="24"/>
          <w:szCs w:val="24"/>
        </w:rPr>
        <w:t xml:space="preserve"> год.</w:t>
      </w:r>
    </w:p>
    <w:p w:rsidR="007F59AE" w:rsidRDefault="007F59AE" w:rsidP="007F59AE">
      <w:pPr>
        <w:spacing w:after="0" w:line="240" w:lineRule="auto"/>
        <w:ind w:left="720"/>
        <w:jc w:val="both"/>
        <w:rPr>
          <w:rFonts w:ascii="Times New Roman" w:hAnsi="Times New Roman"/>
          <w:sz w:val="24"/>
          <w:szCs w:val="24"/>
        </w:rPr>
      </w:pPr>
    </w:p>
    <w:p w:rsidR="007F59AE" w:rsidRPr="00201687" w:rsidRDefault="007F59AE" w:rsidP="007F59AE">
      <w:pPr>
        <w:numPr>
          <w:ilvl w:val="0"/>
          <w:numId w:val="1"/>
        </w:numPr>
        <w:spacing w:after="0" w:line="240" w:lineRule="auto"/>
        <w:jc w:val="both"/>
        <w:rPr>
          <w:rFonts w:ascii="Times New Roman" w:hAnsi="Times New Roman"/>
          <w:sz w:val="24"/>
          <w:szCs w:val="24"/>
        </w:rPr>
      </w:pPr>
      <w:r w:rsidRPr="00201687">
        <w:rPr>
          <w:rFonts w:ascii="Times New Roman" w:hAnsi="Times New Roman"/>
          <w:sz w:val="24"/>
          <w:szCs w:val="24"/>
        </w:rPr>
        <w:t xml:space="preserve">Специалисту  </w:t>
      </w:r>
      <w:r>
        <w:rPr>
          <w:rFonts w:ascii="Times New Roman" w:hAnsi="Times New Roman"/>
          <w:sz w:val="24"/>
          <w:szCs w:val="24"/>
        </w:rPr>
        <w:t>Шубиной С.Е.</w:t>
      </w:r>
      <w:r w:rsidRPr="00201687">
        <w:rPr>
          <w:rFonts w:ascii="Times New Roman" w:hAnsi="Times New Roman"/>
          <w:sz w:val="24"/>
          <w:szCs w:val="24"/>
        </w:rPr>
        <w:t xml:space="preserve">  довести приказ до всех образовательных учреждений.</w:t>
      </w:r>
    </w:p>
    <w:p w:rsidR="007F59AE" w:rsidRPr="00201687" w:rsidRDefault="007F59AE" w:rsidP="007F59AE">
      <w:pPr>
        <w:jc w:val="both"/>
        <w:rPr>
          <w:rFonts w:ascii="Times New Roman" w:hAnsi="Times New Roman"/>
          <w:sz w:val="24"/>
          <w:szCs w:val="24"/>
        </w:rPr>
      </w:pPr>
    </w:p>
    <w:p w:rsidR="007F59AE" w:rsidRPr="00201687" w:rsidRDefault="007F59AE" w:rsidP="007F59AE">
      <w:pPr>
        <w:jc w:val="both"/>
        <w:rPr>
          <w:rFonts w:ascii="Times New Roman" w:hAnsi="Times New Roman"/>
          <w:sz w:val="24"/>
          <w:szCs w:val="24"/>
        </w:rPr>
      </w:pPr>
    </w:p>
    <w:p w:rsidR="007F59AE" w:rsidRDefault="007F59AE" w:rsidP="007F59AE">
      <w:pPr>
        <w:jc w:val="both"/>
        <w:rPr>
          <w:rFonts w:ascii="Times New Roman" w:hAnsi="Times New Roman"/>
        </w:rPr>
      </w:pPr>
      <w:r w:rsidRPr="00201687">
        <w:rPr>
          <w:rFonts w:ascii="Times New Roman" w:hAnsi="Times New Roman"/>
          <w:sz w:val="24"/>
          <w:szCs w:val="24"/>
        </w:rPr>
        <w:t xml:space="preserve">Начальник управления образования                                                                     </w:t>
      </w:r>
      <w:r>
        <w:rPr>
          <w:rFonts w:ascii="Times New Roman" w:hAnsi="Times New Roman"/>
          <w:sz w:val="24"/>
          <w:szCs w:val="24"/>
        </w:rPr>
        <w:t>Н.Н. Латкина</w:t>
      </w:r>
    </w:p>
    <w:p w:rsidR="007F59AE" w:rsidRPr="00E968A2" w:rsidRDefault="007F59AE" w:rsidP="007F59AE">
      <w:pPr>
        <w:jc w:val="both"/>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9E7D48" w:rsidRDefault="009E7D48" w:rsidP="007F59AE">
      <w:pPr>
        <w:autoSpaceDE w:val="0"/>
        <w:autoSpaceDN w:val="0"/>
        <w:adjustRightInd w:val="0"/>
        <w:spacing w:after="0" w:line="240" w:lineRule="auto"/>
        <w:jc w:val="right"/>
        <w:rPr>
          <w:rFonts w:ascii="Times New Roman" w:hAnsi="Times New Roman"/>
        </w:rPr>
      </w:pPr>
    </w:p>
    <w:p w:rsidR="009E7D48" w:rsidRDefault="009E7D48"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roofErr w:type="gramStart"/>
      <w:r>
        <w:rPr>
          <w:rFonts w:ascii="Times New Roman" w:hAnsi="Times New Roman"/>
        </w:rPr>
        <w:t>Утвержден</w:t>
      </w:r>
      <w:proofErr w:type="gramEnd"/>
      <w:r>
        <w:rPr>
          <w:rFonts w:ascii="Times New Roman" w:hAnsi="Times New Roman"/>
        </w:rPr>
        <w:t xml:space="preserve">     </w:t>
      </w:r>
      <w:r w:rsidRPr="004D4B84">
        <w:rPr>
          <w:rFonts w:ascii="Times New Roman" w:hAnsi="Times New Roman"/>
        </w:rPr>
        <w:t>приказ</w:t>
      </w:r>
      <w:r>
        <w:rPr>
          <w:rFonts w:ascii="Times New Roman" w:hAnsi="Times New Roman"/>
        </w:rPr>
        <w:t>ом</w:t>
      </w:r>
      <w:r w:rsidRPr="004D4B84">
        <w:rPr>
          <w:rFonts w:ascii="Times New Roman" w:hAnsi="Times New Roman"/>
        </w:rPr>
        <w:t xml:space="preserve"> </w:t>
      </w:r>
      <w:r>
        <w:rPr>
          <w:rFonts w:ascii="Times New Roman" w:hAnsi="Times New Roman"/>
        </w:rPr>
        <w:t xml:space="preserve">  </w:t>
      </w:r>
      <w:r w:rsidRPr="004D4B84">
        <w:rPr>
          <w:rFonts w:ascii="Times New Roman" w:hAnsi="Times New Roman"/>
        </w:rPr>
        <w:t xml:space="preserve">от  </w:t>
      </w:r>
    </w:p>
    <w:p w:rsidR="007F59AE" w:rsidRDefault="00CD1D17" w:rsidP="007F59AE">
      <w:pPr>
        <w:autoSpaceDE w:val="0"/>
        <w:autoSpaceDN w:val="0"/>
        <w:adjustRightInd w:val="0"/>
        <w:spacing w:after="0" w:line="240" w:lineRule="auto"/>
        <w:jc w:val="right"/>
        <w:rPr>
          <w:rFonts w:ascii="Times New Roman" w:hAnsi="Times New Roman"/>
        </w:rPr>
      </w:pPr>
      <w:r>
        <w:rPr>
          <w:rFonts w:ascii="Times New Roman" w:hAnsi="Times New Roman"/>
        </w:rPr>
        <w:t xml:space="preserve">13 </w:t>
      </w:r>
      <w:r w:rsidR="007F59AE">
        <w:rPr>
          <w:rFonts w:ascii="Times New Roman" w:hAnsi="Times New Roman"/>
        </w:rPr>
        <w:t xml:space="preserve"> ноября  </w:t>
      </w:r>
      <w:r w:rsidR="007F59AE" w:rsidRPr="004D4B84">
        <w:rPr>
          <w:rFonts w:ascii="Times New Roman" w:hAnsi="Times New Roman"/>
        </w:rPr>
        <w:t>201</w:t>
      </w:r>
      <w:r>
        <w:rPr>
          <w:rFonts w:ascii="Times New Roman" w:hAnsi="Times New Roman"/>
        </w:rPr>
        <w:t>9</w:t>
      </w:r>
      <w:r w:rsidR="007F59AE" w:rsidRPr="004D4B84">
        <w:rPr>
          <w:rFonts w:ascii="Times New Roman" w:hAnsi="Times New Roman"/>
        </w:rPr>
        <w:t xml:space="preserve"> г.</w:t>
      </w:r>
      <w:r w:rsidR="007F59AE">
        <w:rPr>
          <w:rFonts w:ascii="Times New Roman" w:hAnsi="Times New Roman"/>
        </w:rPr>
        <w:t xml:space="preserve"> </w:t>
      </w:r>
      <w:r w:rsidR="007F59AE" w:rsidRPr="004D4B84">
        <w:rPr>
          <w:rFonts w:ascii="Times New Roman" w:hAnsi="Times New Roman"/>
        </w:rPr>
        <w:t>№</w:t>
      </w:r>
      <w:r>
        <w:rPr>
          <w:rFonts w:ascii="Times New Roman" w:hAnsi="Times New Roman"/>
        </w:rPr>
        <w:t xml:space="preserve"> 244/о</w:t>
      </w:r>
    </w:p>
    <w:p w:rsidR="007F59AE" w:rsidRDefault="007F59AE" w:rsidP="00F466F6">
      <w:pPr>
        <w:pStyle w:val="ConsPlusTitle"/>
        <w:jc w:val="center"/>
      </w:pPr>
    </w:p>
    <w:p w:rsidR="007F59AE" w:rsidRDefault="007F59AE" w:rsidP="00F466F6">
      <w:pPr>
        <w:pStyle w:val="ConsPlusTitle"/>
        <w:jc w:val="center"/>
      </w:pPr>
    </w:p>
    <w:p w:rsidR="00F466F6" w:rsidRDefault="009517FB" w:rsidP="00F466F6">
      <w:pPr>
        <w:pStyle w:val="ConsPlusTitle"/>
        <w:jc w:val="center"/>
      </w:pPr>
      <w:r>
        <w:t xml:space="preserve">ПОРЯДОК </w:t>
      </w:r>
    </w:p>
    <w:p w:rsidR="00F466F6" w:rsidRDefault="00F466F6" w:rsidP="00F466F6">
      <w:pPr>
        <w:pStyle w:val="ConsPlusTitle"/>
        <w:jc w:val="center"/>
      </w:pPr>
      <w:r>
        <w:t>СОСТАВЛЕНИ</w:t>
      </w:r>
      <w:r w:rsidR="009517FB">
        <w:t>Я</w:t>
      </w:r>
      <w:r>
        <w:t xml:space="preserve"> И УТВЕРЖДЕНИ</w:t>
      </w:r>
      <w:r w:rsidR="009517FB">
        <w:t>Я</w:t>
      </w:r>
      <w:r>
        <w:t xml:space="preserve"> ПЛАНА </w:t>
      </w:r>
      <w:proofErr w:type="gramStart"/>
      <w:r>
        <w:t>ФИНАНСОВО-ХОЗЯЙСТВЕННОЙ</w:t>
      </w:r>
      <w:proofErr w:type="gramEnd"/>
    </w:p>
    <w:p w:rsidR="00F466F6" w:rsidRDefault="00F466F6" w:rsidP="00F466F6">
      <w:pPr>
        <w:pStyle w:val="ConsPlusTitle"/>
        <w:jc w:val="center"/>
      </w:pPr>
      <w:r>
        <w:t>ДЕЯТЕЛЬНОСТИ МУНИЦИПАЛЬНОГО</w:t>
      </w:r>
      <w:r w:rsidR="009517FB">
        <w:t xml:space="preserve"> </w:t>
      </w:r>
      <w:r>
        <w:t xml:space="preserve"> УЧРЕЖДЕНИЯ</w:t>
      </w:r>
    </w:p>
    <w:p w:rsidR="00F466F6" w:rsidRDefault="00F466F6" w:rsidP="00F466F6">
      <w:pPr>
        <w:pStyle w:val="ConsPlusNormal"/>
        <w:jc w:val="both"/>
      </w:pPr>
    </w:p>
    <w:p w:rsidR="00F466F6" w:rsidRDefault="00F466F6" w:rsidP="00F466F6">
      <w:pPr>
        <w:pStyle w:val="ConsPlusTitle"/>
        <w:jc w:val="center"/>
        <w:outlineLvl w:val="1"/>
      </w:pPr>
      <w:r>
        <w:t>I. Общие положения</w:t>
      </w:r>
    </w:p>
    <w:p w:rsidR="00F466F6" w:rsidRDefault="00F466F6" w:rsidP="00F466F6">
      <w:pPr>
        <w:pStyle w:val="ConsPlusNormal"/>
        <w:jc w:val="both"/>
      </w:pPr>
    </w:p>
    <w:p w:rsidR="00C935C8" w:rsidRDefault="00F466F6" w:rsidP="00C935C8">
      <w:pPr>
        <w:pStyle w:val="ConsPlusNormal"/>
        <w:ind w:firstLine="540"/>
        <w:jc w:val="both"/>
      </w:pPr>
      <w:r>
        <w:t>1.</w:t>
      </w:r>
      <w:r w:rsidR="009517FB">
        <w:t xml:space="preserve"> Порядок </w:t>
      </w:r>
      <w:r>
        <w:t xml:space="preserve"> составлени</w:t>
      </w:r>
      <w:r w:rsidR="009517FB">
        <w:t>я</w:t>
      </w:r>
      <w:r>
        <w:t xml:space="preserve"> и утверждени</w:t>
      </w:r>
      <w:r w:rsidR="009517FB">
        <w:t>я</w:t>
      </w:r>
      <w:r>
        <w:t xml:space="preserve"> плана финансово-хозяйственной деятельности муниципального бюджетного учреждения, муниципального автономного учреждения (далее - </w:t>
      </w:r>
      <w:r w:rsidR="009517FB">
        <w:t>Порядок</w:t>
      </w:r>
      <w:r>
        <w:t xml:space="preserve">, План) </w:t>
      </w:r>
      <w:r w:rsidR="007B435A">
        <w:t xml:space="preserve">   </w:t>
      </w:r>
      <w:r>
        <w:t>распространя</w:t>
      </w:r>
      <w:r w:rsidR="009517FB">
        <w:t>е</w:t>
      </w:r>
      <w:r>
        <w:t xml:space="preserve">тся </w:t>
      </w:r>
      <w:proofErr w:type="gramStart"/>
      <w:r>
        <w:t>на</w:t>
      </w:r>
      <w:proofErr w:type="gramEnd"/>
      <w:r>
        <w:t>:</w:t>
      </w:r>
    </w:p>
    <w:p w:rsidR="00C935C8" w:rsidRDefault="00C935C8" w:rsidP="00C935C8">
      <w:pPr>
        <w:pStyle w:val="ConsPlusNormal"/>
        <w:ind w:firstLine="540"/>
        <w:jc w:val="both"/>
      </w:pPr>
      <w:r>
        <w:t xml:space="preserve">- </w:t>
      </w:r>
      <w:r w:rsidR="00F466F6">
        <w:t>муниципальн</w:t>
      </w:r>
      <w:r>
        <w:t>ы</w:t>
      </w:r>
      <w:r w:rsidR="00F466F6">
        <w:t>е</w:t>
      </w:r>
      <w:r>
        <w:t xml:space="preserve"> бюджетные</w:t>
      </w:r>
      <w:r w:rsidR="00F466F6">
        <w:t xml:space="preserve"> и муниципальн</w:t>
      </w:r>
      <w:r>
        <w:t>ые</w:t>
      </w:r>
      <w:r w:rsidR="00F466F6">
        <w:t xml:space="preserve"> автономн</w:t>
      </w:r>
      <w:r>
        <w:t>ы</w:t>
      </w:r>
      <w:r w:rsidR="00F466F6">
        <w:t>е учреждени</w:t>
      </w:r>
      <w:r>
        <w:t>я</w:t>
      </w:r>
      <w:r w:rsidRPr="009E1D7E">
        <w:t>, подведомственны</w:t>
      </w:r>
      <w:r>
        <w:t>е</w:t>
      </w:r>
      <w:r w:rsidRPr="009E1D7E">
        <w:t xml:space="preserve">  управлению образования администрации МО «</w:t>
      </w:r>
      <w:proofErr w:type="spellStart"/>
      <w:r w:rsidRPr="009E1D7E">
        <w:t>Коношский</w:t>
      </w:r>
      <w:proofErr w:type="spellEnd"/>
      <w:r w:rsidRPr="009E1D7E">
        <w:t xml:space="preserve"> муниципальный район»  (далее - соответственно учреждение, </w:t>
      </w:r>
      <w:r>
        <w:t>у</w:t>
      </w:r>
      <w:r w:rsidRPr="009E1D7E">
        <w:t>правление</w:t>
      </w:r>
      <w:r>
        <w:t>)</w:t>
      </w:r>
      <w:r w:rsidR="00F466F6">
        <w:t xml:space="preserve"> при составлении проекта Плана, утверждении Плана и </w:t>
      </w:r>
      <w:r>
        <w:t>внесении изменений в План.</w:t>
      </w:r>
    </w:p>
    <w:p w:rsidR="00F466F6" w:rsidRDefault="009517FB" w:rsidP="00C935C8">
      <w:pPr>
        <w:pStyle w:val="ConsPlusNormal"/>
        <w:ind w:firstLine="540"/>
        <w:jc w:val="both"/>
      </w:pPr>
      <w:r>
        <w:t>2</w:t>
      </w:r>
      <w:r w:rsidR="00F466F6">
        <w:t>. В случае изменения подведомственности учреждения в течение текущего финансового года План должен быть приведен в соответствие с порядком органа - учредителя, который будет осуществлять функции и полномочия учредителя после изменения подведомственности учреждения, в сроки, установленные органом - учредителем, в ведение которого передано учреждение.</w:t>
      </w:r>
    </w:p>
    <w:p w:rsidR="00C935C8" w:rsidRDefault="009517FB" w:rsidP="00C935C8">
      <w:pPr>
        <w:pStyle w:val="ConsPlusNormal"/>
        <w:ind w:firstLine="539"/>
        <w:jc w:val="both"/>
      </w:pPr>
      <w:bookmarkStart w:id="0" w:name="Par59"/>
      <w:bookmarkEnd w:id="0"/>
      <w:r>
        <w:t>3</w:t>
      </w:r>
      <w:r w:rsidR="00F466F6">
        <w:t>. План составля</w:t>
      </w:r>
      <w:r>
        <w:t>е</w:t>
      </w:r>
      <w:r w:rsidR="00F466F6">
        <w:t>тся и утвержда</w:t>
      </w:r>
      <w:r>
        <w:t>е</w:t>
      </w:r>
      <w:r w:rsidR="00F466F6">
        <w:t>тся на текущий финансовый год в случае, если решение о бюджете утверждается на один финансовый год</w:t>
      </w:r>
      <w:r w:rsidR="00C935C8">
        <w:t xml:space="preserve">, </w:t>
      </w:r>
      <w:r w:rsidR="00F466F6">
        <w:t xml:space="preserve"> или на текущий финансовый год и плановый период, если решение о бюджете утверждается на очередной финансовый год и плановый период и действует в течение срока действия решения о бюджете.</w:t>
      </w:r>
    </w:p>
    <w:p w:rsidR="00F466F6" w:rsidRDefault="00F466F6" w:rsidP="00C935C8">
      <w:pPr>
        <w:pStyle w:val="ConsPlusNormal"/>
        <w:ind w:firstLine="539"/>
        <w:jc w:val="both"/>
      </w:pPr>
      <w:r>
        <w:t xml:space="preserve">При принятии учреждением обязательств, срок исполнения которых по условиям договоров (контрактов) превышает срок, предусмотренный </w:t>
      </w:r>
      <w:hyperlink w:anchor="Par59" w:tooltip="5. План должен составляться и утверждаться на текущий финансовый год в случае, если закон (решение) о бюджете утверждается на один финансовый год или на текущий финансовый год и плановый период, если закон (решение) о бюджете утверждается на очередной финансов" w:history="1">
        <w:r w:rsidRPr="00E3608D">
          <w:t>абзацем первым</w:t>
        </w:r>
      </w:hyperlink>
      <w:r w:rsidRPr="00E3608D">
        <w:t xml:space="preserve"> </w:t>
      </w:r>
      <w:r>
        <w:t>настоящего пункта, показатели Плана утверждаются на период, превышающий указанный срок.</w:t>
      </w:r>
    </w:p>
    <w:p w:rsidR="007B435A" w:rsidRDefault="009517FB" w:rsidP="007B435A">
      <w:pPr>
        <w:autoSpaceDE w:val="0"/>
        <w:autoSpaceDN w:val="0"/>
        <w:adjustRightInd w:val="0"/>
        <w:spacing w:after="0" w:line="240" w:lineRule="auto"/>
        <w:ind w:firstLine="540"/>
        <w:jc w:val="both"/>
        <w:rPr>
          <w:rFonts w:ascii="Times New Roman" w:hAnsi="Times New Roman"/>
          <w:sz w:val="24"/>
          <w:szCs w:val="24"/>
        </w:rPr>
      </w:pPr>
      <w:r>
        <w:t>4</w:t>
      </w:r>
      <w:r w:rsidR="00F466F6" w:rsidRPr="007B435A">
        <w:rPr>
          <w:rFonts w:ascii="Times New Roman" w:hAnsi="Times New Roman"/>
          <w:sz w:val="24"/>
          <w:szCs w:val="24"/>
        </w:rPr>
        <w:t>. План составля</w:t>
      </w:r>
      <w:r w:rsidRPr="007B435A">
        <w:rPr>
          <w:rFonts w:ascii="Times New Roman" w:hAnsi="Times New Roman"/>
          <w:sz w:val="24"/>
          <w:szCs w:val="24"/>
        </w:rPr>
        <w:t>е</w:t>
      </w:r>
      <w:r w:rsidR="00F466F6" w:rsidRPr="007B435A">
        <w:rPr>
          <w:rFonts w:ascii="Times New Roman" w:hAnsi="Times New Roman"/>
          <w:sz w:val="24"/>
          <w:szCs w:val="24"/>
        </w:rPr>
        <w:t>тся по кассовому методу, в валюте Российской Федерации</w:t>
      </w:r>
      <w:r w:rsidR="007B435A" w:rsidRPr="007B435A">
        <w:rPr>
          <w:rFonts w:ascii="Times New Roman" w:hAnsi="Times New Roman"/>
          <w:sz w:val="24"/>
          <w:szCs w:val="24"/>
        </w:rPr>
        <w:t xml:space="preserve">,  с точностью до двух знаков после запятой, по форме, предусмотренной приложением № 1 к  Порядку. </w:t>
      </w:r>
    </w:p>
    <w:p w:rsidR="00F466F6" w:rsidRDefault="009517FB" w:rsidP="00F466F6">
      <w:pPr>
        <w:pStyle w:val="ConsPlusNormal"/>
        <w:ind w:firstLine="540"/>
        <w:jc w:val="both"/>
      </w:pPr>
      <w:r>
        <w:t>5</w:t>
      </w:r>
      <w:r w:rsidR="00F466F6">
        <w:t>. Составление и утверждение Плана, содержащего сведения, составляющие государственную тайну, должно осуществляться с соблюдением законодательства Российской Федерации о защите государственной тайны.</w:t>
      </w:r>
    </w:p>
    <w:p w:rsidR="009517FB" w:rsidRDefault="009517FB" w:rsidP="00F466F6">
      <w:pPr>
        <w:pStyle w:val="ConsPlusNormal"/>
        <w:ind w:firstLine="540"/>
        <w:jc w:val="both"/>
      </w:pPr>
    </w:p>
    <w:p w:rsidR="00F466F6" w:rsidRDefault="00F466F6" w:rsidP="00F466F6">
      <w:pPr>
        <w:pStyle w:val="ConsPlusTitle"/>
        <w:jc w:val="center"/>
        <w:outlineLvl w:val="1"/>
      </w:pPr>
      <w:r>
        <w:t>II. Требования к составлению Плана</w:t>
      </w:r>
    </w:p>
    <w:p w:rsidR="00F466F6" w:rsidRDefault="00F466F6" w:rsidP="00F466F6">
      <w:pPr>
        <w:pStyle w:val="ConsPlusNormal"/>
        <w:jc w:val="both"/>
      </w:pPr>
    </w:p>
    <w:p w:rsidR="00F466F6" w:rsidRDefault="009517FB" w:rsidP="00F466F6">
      <w:pPr>
        <w:pStyle w:val="ConsPlusNormal"/>
        <w:ind w:firstLine="540"/>
        <w:jc w:val="both"/>
      </w:pPr>
      <w:r>
        <w:t>6</w:t>
      </w:r>
      <w:r w:rsidR="00F466F6">
        <w:t xml:space="preserve">. При составлении Плана (внесении изменений в </w:t>
      </w:r>
      <w:r w:rsidR="001B2275">
        <w:t>План</w:t>
      </w:r>
      <w:r w:rsidR="00F466F6">
        <w:t>) устанавливается (уточняется) плановый объем поступлений и выплат денежных средств.</w:t>
      </w:r>
    </w:p>
    <w:p w:rsidR="00F466F6" w:rsidRDefault="00F466F6" w:rsidP="00F466F6">
      <w:pPr>
        <w:pStyle w:val="ConsPlusNormal"/>
        <w:spacing w:before="240"/>
        <w:ind w:firstLine="540"/>
        <w:jc w:val="both"/>
      </w:pPr>
      <w:r>
        <w:t>План составля</w:t>
      </w:r>
      <w:r w:rsidR="007B435A">
        <w:t>е</w:t>
      </w:r>
      <w:r>
        <w:t xml:space="preserve">тся на основании обоснований (расчетов) плановых показателей поступлений и выплат, </w:t>
      </w:r>
      <w:proofErr w:type="gramStart"/>
      <w:r>
        <w:t>требования</w:t>
      </w:r>
      <w:proofErr w:type="gramEnd"/>
      <w:r>
        <w:t xml:space="preserve"> к формированию которых установлены в </w:t>
      </w:r>
      <w:hyperlink w:anchor="Par125" w:tooltip="III. Формирование обоснований (расчетов) плановых" w:history="1">
        <w:r>
          <w:rPr>
            <w:color w:val="0000FF"/>
          </w:rPr>
          <w:t>главе III</w:t>
        </w:r>
      </w:hyperlink>
      <w:r>
        <w:t xml:space="preserve"> </w:t>
      </w:r>
      <w:r w:rsidR="00E3608D">
        <w:t>Порядка</w:t>
      </w:r>
      <w:r>
        <w:t>.</w:t>
      </w:r>
    </w:p>
    <w:p w:rsidR="007B435A" w:rsidRDefault="007B435A" w:rsidP="00F466F6">
      <w:pPr>
        <w:pStyle w:val="ConsPlusNormal"/>
        <w:ind w:firstLine="540"/>
        <w:jc w:val="both"/>
      </w:pPr>
    </w:p>
    <w:p w:rsidR="00F466F6" w:rsidRDefault="007B435A" w:rsidP="00F466F6">
      <w:pPr>
        <w:pStyle w:val="ConsPlusNormal"/>
        <w:ind w:firstLine="540"/>
        <w:jc w:val="both"/>
      </w:pPr>
      <w:r>
        <w:t>7</w:t>
      </w:r>
      <w:r w:rsidR="00F466F6">
        <w:t xml:space="preserve">. Учреждение составляет проект Плана при формировании проекта </w:t>
      </w:r>
      <w:r w:rsidR="00E3608D">
        <w:t>решения</w:t>
      </w:r>
      <w:r w:rsidR="00F466F6">
        <w:t xml:space="preserve"> о бюджете </w:t>
      </w:r>
      <w:r w:rsidR="00E3608D">
        <w:t xml:space="preserve"> по форме согласно приложению № </w:t>
      </w:r>
      <w:r w:rsidR="001B2275">
        <w:t>2</w:t>
      </w:r>
      <w:r w:rsidR="00E3608D">
        <w:t xml:space="preserve"> к Порядку</w:t>
      </w:r>
      <w:r w:rsidR="00F466F6">
        <w:t>:</w:t>
      </w:r>
    </w:p>
    <w:p w:rsidR="00F466F6" w:rsidRDefault="00F466F6" w:rsidP="00F466F6">
      <w:pPr>
        <w:pStyle w:val="ConsPlusNormal"/>
        <w:ind w:firstLine="540"/>
        <w:jc w:val="both"/>
      </w:pPr>
      <w:r>
        <w:t>1) с учетом планируемых объемов поступлений:</w:t>
      </w:r>
    </w:p>
    <w:p w:rsidR="00F466F6" w:rsidRDefault="00F466F6" w:rsidP="00F466F6">
      <w:pPr>
        <w:pStyle w:val="ConsPlusNormal"/>
        <w:spacing w:before="240"/>
        <w:ind w:firstLine="540"/>
        <w:jc w:val="both"/>
      </w:pPr>
      <w:r>
        <w:t xml:space="preserve">а) субсидии на финансовое обеспечение выполнения </w:t>
      </w:r>
      <w:r w:rsidR="00E3608D">
        <w:t>муниципального</w:t>
      </w:r>
      <w:r>
        <w:t xml:space="preserve"> задания;</w:t>
      </w:r>
    </w:p>
    <w:p w:rsidR="00F466F6" w:rsidRDefault="00F466F6" w:rsidP="00F466F6">
      <w:pPr>
        <w:pStyle w:val="ConsPlusNormal"/>
        <w:spacing w:before="240"/>
        <w:ind w:firstLine="540"/>
        <w:jc w:val="both"/>
      </w:pPr>
      <w:r>
        <w:t xml:space="preserve">б) субсидий, предусмотренных абзацем вторым пункта 1 статьи 78.1 Бюджетного </w:t>
      </w:r>
      <w:r>
        <w:lastRenderedPageBreak/>
        <w:t>кодекса Российской Федерации (далее - целевые субсидии), и целей их предоставления;</w:t>
      </w:r>
    </w:p>
    <w:p w:rsidR="00F466F6" w:rsidRDefault="00F466F6" w:rsidP="00F466F6">
      <w:pPr>
        <w:pStyle w:val="ConsPlusNormal"/>
        <w:spacing w:before="240"/>
        <w:ind w:firstLine="540"/>
        <w:jc w:val="both"/>
      </w:pPr>
      <w: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F466F6" w:rsidRDefault="00F466F6" w:rsidP="00F466F6">
      <w:pPr>
        <w:pStyle w:val="ConsPlusNormal"/>
        <w:spacing w:before="240"/>
        <w:ind w:firstLine="540"/>
        <w:jc w:val="both"/>
      </w:pPr>
      <w:r>
        <w:t>г) грантов, в том числе в форме субсидий, предоставляемых из бюджетов бюджетной системы Российской Федерации (далее - грант);</w:t>
      </w:r>
    </w:p>
    <w:p w:rsidR="00F466F6" w:rsidRDefault="00F466F6" w:rsidP="00F466F6">
      <w:pPr>
        <w:pStyle w:val="ConsPlusNormal"/>
        <w:spacing w:before="240"/>
        <w:ind w:firstLine="540"/>
        <w:jc w:val="both"/>
      </w:pPr>
      <w:proofErr w:type="spellStart"/>
      <w:r>
        <w:t>д</w:t>
      </w:r>
      <w:proofErr w:type="spellEnd"/>
      <w:r>
        <w:t>)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F466F6" w:rsidRDefault="00F466F6" w:rsidP="00F466F6">
      <w:pPr>
        <w:pStyle w:val="ConsPlusNormal"/>
        <w:spacing w:before="240"/>
        <w:ind w:firstLine="540"/>
        <w:jc w:val="both"/>
      </w:pPr>
      <w:r>
        <w:t>е) доходов от иной приносящей доход деятельности, предусмотренной уставом учреждения;</w:t>
      </w:r>
    </w:p>
    <w:p w:rsidR="00F466F6" w:rsidRDefault="00F466F6" w:rsidP="00F466F6">
      <w:pPr>
        <w:pStyle w:val="ConsPlusNormal"/>
        <w:spacing w:before="240"/>
        <w:ind w:firstLine="540"/>
        <w:jc w:val="both"/>
      </w:pPr>
      <w:r>
        <w:t>2) с учетом планируемых объемов выплат, связанных с осуществлением деятельности, предусмотренной уставом учреждения.</w:t>
      </w:r>
    </w:p>
    <w:p w:rsidR="00F466F6" w:rsidRDefault="004A234F" w:rsidP="00F466F6">
      <w:pPr>
        <w:pStyle w:val="ConsPlusNormal"/>
        <w:spacing w:before="240"/>
        <w:ind w:firstLine="540"/>
        <w:jc w:val="both"/>
      </w:pPr>
      <w:r>
        <w:t xml:space="preserve">Управление </w:t>
      </w:r>
      <w:r w:rsidR="00F466F6">
        <w:t>направляет учреждению информацию о планируемых к предоставлению из бюджета объемах субсидий.</w:t>
      </w:r>
    </w:p>
    <w:p w:rsidR="00F466F6" w:rsidRDefault="004A234F" w:rsidP="00F466F6">
      <w:pPr>
        <w:pStyle w:val="ConsPlusNormal"/>
        <w:spacing w:before="240"/>
        <w:ind w:firstLine="540"/>
        <w:jc w:val="both"/>
      </w:pPr>
      <w:r>
        <w:t>8</w:t>
      </w:r>
      <w:r w:rsidR="00F466F6">
        <w:t>. Показатели Плана и обоснования (расчеты) плановых показателей формир</w:t>
      </w:r>
      <w:r w:rsidR="00667704">
        <w:t>уютс</w:t>
      </w:r>
      <w:r w:rsidR="00F466F6">
        <w:t>я по соответствующим кодам (составным частям кода) бюджетной классификации Российской Федерации в части:</w:t>
      </w:r>
    </w:p>
    <w:p w:rsidR="00F466F6" w:rsidRDefault="00F466F6" w:rsidP="00F466F6">
      <w:pPr>
        <w:pStyle w:val="ConsPlusNormal"/>
        <w:spacing w:before="240"/>
        <w:ind w:firstLine="540"/>
        <w:jc w:val="both"/>
      </w:pPr>
      <w:r>
        <w:t>а) планируемых поступлений:</w:t>
      </w:r>
    </w:p>
    <w:p w:rsidR="00F466F6" w:rsidRDefault="00F466F6" w:rsidP="00F466F6">
      <w:pPr>
        <w:pStyle w:val="ConsPlusNormal"/>
        <w:spacing w:before="240"/>
        <w:ind w:firstLine="540"/>
        <w:jc w:val="both"/>
      </w:pPr>
      <w:r>
        <w:t xml:space="preserve">от доходов - по коду аналитической </w:t>
      </w:r>
      <w:proofErr w:type="gramStart"/>
      <w:r>
        <w:t>группы подвида доходов бюджетов классификации доходов бюджетов</w:t>
      </w:r>
      <w:proofErr w:type="gramEnd"/>
      <w:r>
        <w:t>;</w:t>
      </w:r>
    </w:p>
    <w:p w:rsidR="00F466F6" w:rsidRDefault="00F466F6" w:rsidP="00F466F6">
      <w:pPr>
        <w:pStyle w:val="ConsPlusNormal"/>
        <w:spacing w:before="240"/>
        <w:ind w:firstLine="540"/>
        <w:jc w:val="both"/>
      </w:pPr>
      <w:r>
        <w:t xml:space="preserve">от возврата дебиторской задолженности прошлых лет - по коду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F466F6" w:rsidRDefault="00F466F6" w:rsidP="00F466F6">
      <w:pPr>
        <w:pStyle w:val="ConsPlusNormal"/>
        <w:spacing w:before="240"/>
        <w:ind w:firstLine="540"/>
        <w:jc w:val="both"/>
      </w:pPr>
      <w:r>
        <w:t>б) планируемых выплат:</w:t>
      </w:r>
    </w:p>
    <w:p w:rsidR="00F466F6" w:rsidRDefault="00F466F6" w:rsidP="00F466F6">
      <w:pPr>
        <w:pStyle w:val="ConsPlusNormal"/>
        <w:spacing w:before="240"/>
        <w:ind w:firstLine="540"/>
        <w:jc w:val="both"/>
      </w:pPr>
      <w:r>
        <w:t xml:space="preserve">по расходам - по кодам </w:t>
      </w:r>
      <w:proofErr w:type="gramStart"/>
      <w:r>
        <w:t>видов расходов классификации расходов бюджетов</w:t>
      </w:r>
      <w:proofErr w:type="gramEnd"/>
      <w:r>
        <w:t>;</w:t>
      </w:r>
    </w:p>
    <w:p w:rsidR="00F466F6" w:rsidRDefault="00F466F6" w:rsidP="00F466F6">
      <w:pPr>
        <w:pStyle w:val="ConsPlusNormal"/>
        <w:spacing w:before="240"/>
        <w:ind w:firstLine="540"/>
        <w:jc w:val="both"/>
      </w:pPr>
      <w:r>
        <w:t xml:space="preserve">по возврату в бюджет остатков субсидий прошлых лет - по коду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F466F6" w:rsidRDefault="00F466F6" w:rsidP="00F466F6">
      <w:pPr>
        <w:pStyle w:val="ConsPlusNormal"/>
        <w:spacing w:before="240"/>
        <w:ind w:firstLine="540"/>
        <w:jc w:val="both"/>
      </w:pPr>
      <w:r>
        <w:t xml:space="preserve">по уплате налогов, объектом налогообложения которых являются доходы (прибыль) учреждения, - по коду аналитической </w:t>
      </w:r>
      <w:proofErr w:type="gramStart"/>
      <w:r>
        <w:t>группы подвида доходов бюджетов классификации доходов бюджетов</w:t>
      </w:r>
      <w:proofErr w:type="gramEnd"/>
      <w:r>
        <w:t>;</w:t>
      </w:r>
    </w:p>
    <w:p w:rsidR="00F466F6" w:rsidRDefault="00F466F6" w:rsidP="00F466F6">
      <w:pPr>
        <w:pStyle w:val="ConsPlusNormal"/>
        <w:spacing w:before="240"/>
        <w:ind w:firstLine="540"/>
        <w:jc w:val="both"/>
      </w:pPr>
      <w:r>
        <w:t>в) перечисления средств в рамках расчетов между головным учреждением и обособленны</w:t>
      </w:r>
      <w:proofErr w:type="gramStart"/>
      <w:r>
        <w:t>м(</w:t>
      </w:r>
      <w:proofErr w:type="gramEnd"/>
      <w:r>
        <w:t>и) подразделением(</w:t>
      </w:r>
      <w:proofErr w:type="spellStart"/>
      <w:r>
        <w:t>ями</w:t>
      </w:r>
      <w:proofErr w:type="spellEnd"/>
      <w:r>
        <w:t>)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F466F6" w:rsidRDefault="00F65528" w:rsidP="00F466F6">
      <w:pPr>
        <w:pStyle w:val="ConsPlusNormal"/>
        <w:spacing w:before="240"/>
        <w:ind w:firstLine="540"/>
        <w:jc w:val="both"/>
      </w:pPr>
      <w:r>
        <w:t>9</w:t>
      </w:r>
      <w:r w:rsidR="00F466F6">
        <w:t xml:space="preserve">. Изменение показателей Плана в течение текущего финансового года </w:t>
      </w:r>
      <w:r w:rsidR="00F466F6">
        <w:lastRenderedPageBreak/>
        <w:t>осуществля</w:t>
      </w:r>
      <w:r>
        <w:t>е</w:t>
      </w:r>
      <w:r w:rsidR="00F466F6">
        <w:t xml:space="preserve">тся в связи </w:t>
      </w:r>
      <w:proofErr w:type="gramStart"/>
      <w:r w:rsidR="00F466F6">
        <w:t>с</w:t>
      </w:r>
      <w:proofErr w:type="gramEnd"/>
      <w:r w:rsidR="00F466F6">
        <w:t>:</w:t>
      </w:r>
    </w:p>
    <w:p w:rsidR="00F466F6" w:rsidRDefault="00F466F6" w:rsidP="00F466F6">
      <w:pPr>
        <w:pStyle w:val="ConsPlusNormal"/>
        <w:spacing w:before="240"/>
        <w:ind w:firstLine="540"/>
        <w:jc w:val="both"/>
      </w:pPr>
      <w: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F466F6" w:rsidRDefault="00F466F6" w:rsidP="00F466F6">
      <w:pPr>
        <w:pStyle w:val="ConsPlusNormal"/>
        <w:spacing w:before="240"/>
        <w:ind w:firstLine="540"/>
        <w:jc w:val="both"/>
      </w:pPr>
      <w:r>
        <w:t xml:space="preserve">б) изменением объемов планируемых поступлений, а также объемов и (или) направлений выплат, в том числе в связи </w:t>
      </w:r>
      <w:proofErr w:type="gramStart"/>
      <w:r>
        <w:t>с</w:t>
      </w:r>
      <w:proofErr w:type="gramEnd"/>
      <w:r>
        <w:t>:</w:t>
      </w:r>
    </w:p>
    <w:p w:rsidR="00F466F6" w:rsidRDefault="00F466F6" w:rsidP="00F466F6">
      <w:pPr>
        <w:pStyle w:val="ConsPlusNormal"/>
        <w:spacing w:before="240"/>
        <w:ind w:firstLine="540"/>
        <w:jc w:val="both"/>
      </w:pPr>
      <w:r>
        <w:t>изменением объема предоставляемых субсидий на финансовое обеспечение государственного (муниципального) задания, целевых субсидий, субсидий на осуществление капитальных вложений, грантов;</w:t>
      </w:r>
    </w:p>
    <w:p w:rsidR="00F466F6" w:rsidRDefault="00F466F6" w:rsidP="00F466F6">
      <w:pPr>
        <w:pStyle w:val="ConsPlusNormal"/>
        <w:spacing w:before="240"/>
        <w:ind w:firstLine="540"/>
        <w:jc w:val="both"/>
      </w:pPr>
      <w:r>
        <w:t>изменением объема услуг (работ), предоставляемых за плату;</w:t>
      </w:r>
    </w:p>
    <w:p w:rsidR="00F466F6" w:rsidRDefault="00F466F6" w:rsidP="00F466F6">
      <w:pPr>
        <w:pStyle w:val="ConsPlusNormal"/>
        <w:spacing w:before="240"/>
        <w:ind w:firstLine="540"/>
        <w:jc w:val="both"/>
      </w:pPr>
      <w:r>
        <w:t>изменением объемов безвозмездных поступлений от юридических и физических лиц;</w:t>
      </w:r>
    </w:p>
    <w:p w:rsidR="00F466F6" w:rsidRDefault="00F466F6" w:rsidP="00F466F6">
      <w:pPr>
        <w:pStyle w:val="ConsPlusNormal"/>
        <w:spacing w:before="240"/>
        <w:ind w:firstLine="540"/>
        <w:jc w:val="both"/>
      </w:pPr>
      <w:r>
        <w:t>поступлением средств дебиторской задолженности прошлых лет, не включенных в показатели Плана при его составлении;</w:t>
      </w:r>
    </w:p>
    <w:p w:rsidR="00F466F6" w:rsidRDefault="00F466F6" w:rsidP="00F466F6">
      <w:pPr>
        <w:pStyle w:val="ConsPlusNormal"/>
        <w:spacing w:before="240"/>
        <w:ind w:firstLine="540"/>
        <w:jc w:val="both"/>
      </w:pPr>
      <w:r>
        <w:t>увеличением выплат по неисполненным обязательствам прошлых лет, не включенных в показатели Плана при его составлении;</w:t>
      </w:r>
    </w:p>
    <w:p w:rsidR="00F466F6" w:rsidRDefault="00F466F6" w:rsidP="00F466F6">
      <w:pPr>
        <w:pStyle w:val="ConsPlusNormal"/>
        <w:spacing w:before="240"/>
        <w:ind w:firstLine="540"/>
        <w:jc w:val="both"/>
      </w:pPr>
      <w:bookmarkStart w:id="1" w:name="Par106"/>
      <w:bookmarkEnd w:id="1"/>
      <w:r>
        <w:t>в) проведением реорганизации учреждения.</w:t>
      </w:r>
    </w:p>
    <w:p w:rsidR="00F466F6" w:rsidRDefault="00F65528" w:rsidP="00F466F6">
      <w:pPr>
        <w:pStyle w:val="ConsPlusNormal"/>
        <w:spacing w:before="240"/>
        <w:ind w:firstLine="540"/>
        <w:jc w:val="both"/>
      </w:pPr>
      <w:r>
        <w:t>10</w:t>
      </w:r>
      <w:r w:rsidR="00F466F6">
        <w:t>.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F466F6" w:rsidRDefault="00F466F6" w:rsidP="00F466F6">
      <w:pPr>
        <w:pStyle w:val="ConsPlusNormal"/>
        <w:spacing w:before="240"/>
        <w:ind w:firstLine="540"/>
        <w:jc w:val="both"/>
      </w:pPr>
      <w:r>
        <w:t>1</w:t>
      </w:r>
      <w:r w:rsidR="00F65528">
        <w:t>1</w:t>
      </w:r>
      <w:r>
        <w:t>. Внесение изменений в показатели Плана по поступлениям и (или) выплатам формир</w:t>
      </w:r>
      <w:r w:rsidR="00F65528">
        <w:t>ует</w:t>
      </w:r>
      <w:r>
        <w:t xml:space="preserve">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ar109" w:tooltip="15. Учреждение по решению органа - 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 w:history="1">
        <w:r>
          <w:rPr>
            <w:color w:val="0000FF"/>
          </w:rPr>
          <w:t>пунктом 1</w:t>
        </w:r>
      </w:hyperlink>
      <w:r w:rsidR="00F65528">
        <w:t>2</w:t>
      </w:r>
      <w:r>
        <w:t xml:space="preserve"> </w:t>
      </w:r>
      <w:r w:rsidR="00F65528">
        <w:t>Порядка</w:t>
      </w:r>
      <w:r>
        <w:t>.</w:t>
      </w:r>
    </w:p>
    <w:p w:rsidR="00F466F6" w:rsidRDefault="00F466F6" w:rsidP="00F466F6">
      <w:pPr>
        <w:pStyle w:val="ConsPlusNormal"/>
        <w:spacing w:before="240"/>
        <w:ind w:firstLine="540"/>
        <w:jc w:val="both"/>
      </w:pPr>
      <w:bookmarkStart w:id="2" w:name="Par109"/>
      <w:bookmarkEnd w:id="2"/>
      <w:r>
        <w:t>1</w:t>
      </w:r>
      <w:r w:rsidR="00F65528">
        <w:t>2</w:t>
      </w:r>
      <w: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F466F6" w:rsidRDefault="00F466F6" w:rsidP="00F466F6">
      <w:pPr>
        <w:pStyle w:val="ConsPlusNormal"/>
        <w:spacing w:before="240"/>
        <w:ind w:firstLine="540"/>
        <w:jc w:val="both"/>
      </w:pPr>
      <w:r>
        <w:t>а) при поступлении в текущем финансовом году:</w:t>
      </w:r>
    </w:p>
    <w:p w:rsidR="00F466F6" w:rsidRDefault="00F466F6" w:rsidP="00F466F6">
      <w:pPr>
        <w:pStyle w:val="ConsPlusNormal"/>
        <w:spacing w:before="240"/>
        <w:ind w:firstLine="540"/>
        <w:jc w:val="both"/>
      </w:pPr>
      <w:r>
        <w:t>сумм возврата дебиторской задолженности прошлых лет;</w:t>
      </w:r>
    </w:p>
    <w:p w:rsidR="00F466F6" w:rsidRDefault="00F466F6" w:rsidP="00F466F6">
      <w:pPr>
        <w:pStyle w:val="ConsPlusNormal"/>
        <w:spacing w:before="240"/>
        <w:ind w:firstLine="540"/>
        <w:jc w:val="both"/>
      </w:pPr>
      <w:r>
        <w:t>сумм, поступивших в возмещение ущерба, недостач, выявленных в текущем финансовом году;</w:t>
      </w:r>
    </w:p>
    <w:p w:rsidR="00F466F6" w:rsidRDefault="00F466F6" w:rsidP="00F466F6">
      <w:pPr>
        <w:pStyle w:val="ConsPlusNormal"/>
        <w:spacing w:before="240"/>
        <w:ind w:firstLine="540"/>
        <w:jc w:val="both"/>
      </w:pPr>
      <w:r>
        <w:t>сумм, поступивших по решению суда или на основании исполнительных документов;</w:t>
      </w:r>
    </w:p>
    <w:p w:rsidR="00F466F6" w:rsidRDefault="00F466F6" w:rsidP="00F466F6">
      <w:pPr>
        <w:pStyle w:val="ConsPlusNormal"/>
        <w:spacing w:before="240"/>
        <w:ind w:firstLine="540"/>
        <w:jc w:val="both"/>
      </w:pPr>
      <w:r>
        <w:t>б) при необходимости осуществления выплат:</w:t>
      </w:r>
    </w:p>
    <w:p w:rsidR="00F466F6" w:rsidRDefault="00F466F6" w:rsidP="00F466F6">
      <w:pPr>
        <w:pStyle w:val="ConsPlusNormal"/>
        <w:spacing w:before="240"/>
        <w:ind w:firstLine="540"/>
        <w:jc w:val="both"/>
      </w:pPr>
      <w:r>
        <w:t>по возврату в бюджет бюджетной системы Российской Федерации субсидий, полученных в прошлых отчетных периодах;</w:t>
      </w:r>
    </w:p>
    <w:p w:rsidR="00F466F6" w:rsidRDefault="00F466F6" w:rsidP="00F466F6">
      <w:pPr>
        <w:pStyle w:val="ConsPlusNormal"/>
        <w:spacing w:before="240"/>
        <w:ind w:firstLine="540"/>
        <w:jc w:val="both"/>
      </w:pPr>
      <w:r>
        <w:lastRenderedPageBreak/>
        <w:t>по возмещению ущерба;</w:t>
      </w:r>
    </w:p>
    <w:p w:rsidR="00F466F6" w:rsidRDefault="00F466F6" w:rsidP="00F466F6">
      <w:pPr>
        <w:pStyle w:val="ConsPlusNormal"/>
        <w:spacing w:before="240"/>
        <w:ind w:firstLine="540"/>
        <w:jc w:val="both"/>
      </w:pPr>
      <w:r>
        <w:t>по решению суда, на основании исполнительных документов;</w:t>
      </w:r>
    </w:p>
    <w:p w:rsidR="00F466F6" w:rsidRDefault="00F466F6" w:rsidP="00F466F6">
      <w:pPr>
        <w:pStyle w:val="ConsPlusNormal"/>
        <w:spacing w:before="240"/>
        <w:ind w:firstLine="540"/>
        <w:jc w:val="both"/>
      </w:pPr>
      <w:r>
        <w:t>по уплате штрафов, в том числе административных.</w:t>
      </w:r>
    </w:p>
    <w:p w:rsidR="00F466F6" w:rsidRDefault="00F466F6" w:rsidP="00F466F6">
      <w:pPr>
        <w:pStyle w:val="ConsPlusNormal"/>
        <w:spacing w:before="240"/>
        <w:ind w:firstLine="540"/>
        <w:jc w:val="both"/>
      </w:pPr>
      <w:r>
        <w:t>1</w:t>
      </w:r>
      <w:r w:rsidR="00F65528">
        <w:t>3</w:t>
      </w:r>
      <w:r>
        <w:t xml:space="preserve">. При внесении изменений в показатели Плана в случае, установленном </w:t>
      </w:r>
      <w:hyperlink w:anchor="Par106" w:tooltip="в) проведением реорганизации учреждения." w:history="1">
        <w:r>
          <w:rPr>
            <w:color w:val="0000FF"/>
          </w:rPr>
          <w:t xml:space="preserve">подпунктом "в" пункта </w:t>
        </w:r>
      </w:hyperlink>
      <w:r w:rsidR="00F65528">
        <w:t>9</w:t>
      </w:r>
      <w:r>
        <w:t xml:space="preserve"> </w:t>
      </w:r>
      <w:r w:rsidR="00F65528">
        <w:t>Порядка</w:t>
      </w:r>
      <w:r>
        <w:t>, при реорганизации:</w:t>
      </w:r>
    </w:p>
    <w:p w:rsidR="00F466F6" w:rsidRDefault="00F466F6" w:rsidP="00F466F6">
      <w:pPr>
        <w:pStyle w:val="ConsPlusNormal"/>
        <w:spacing w:before="240"/>
        <w:ind w:firstLine="540"/>
        <w:jc w:val="both"/>
      </w:pPr>
      <w: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F466F6" w:rsidRDefault="00F466F6" w:rsidP="00F466F6">
      <w:pPr>
        <w:pStyle w:val="ConsPlusNormal"/>
        <w:spacing w:before="240"/>
        <w:ind w:firstLine="540"/>
        <w:jc w:val="both"/>
      </w:pPr>
      <w: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F466F6" w:rsidRDefault="00F466F6" w:rsidP="00F466F6">
      <w:pPr>
        <w:pStyle w:val="ConsPlusNormal"/>
        <w:spacing w:before="240"/>
        <w:ind w:firstLine="540"/>
        <w:jc w:val="both"/>
      </w:pPr>
      <w: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F466F6" w:rsidRDefault="00F466F6" w:rsidP="00F466F6">
      <w:pPr>
        <w:pStyle w:val="ConsPlusNormal"/>
        <w:spacing w:before="240"/>
        <w:ind w:firstLine="540"/>
        <w:jc w:val="both"/>
      </w:pPr>
      <w: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t>а(</w:t>
      </w:r>
      <w:proofErr w:type="spellStart"/>
      <w:proofErr w:type="gramEnd"/>
      <w:r>
        <w:t>ов</w:t>
      </w:r>
      <w:proofErr w:type="spellEnd"/>
      <w:r>
        <w:t>) учреждения(</w:t>
      </w:r>
      <w:proofErr w:type="spellStart"/>
      <w:r>
        <w:t>ий</w:t>
      </w:r>
      <w:proofErr w:type="spellEnd"/>
      <w:r>
        <w:t>) до начала реорганизации.</w:t>
      </w:r>
    </w:p>
    <w:p w:rsidR="006C1740" w:rsidRDefault="006C1740" w:rsidP="006C1740">
      <w:pPr>
        <w:autoSpaceDE w:val="0"/>
        <w:autoSpaceDN w:val="0"/>
        <w:adjustRightInd w:val="0"/>
        <w:spacing w:after="0" w:line="240" w:lineRule="auto"/>
        <w:ind w:firstLine="708"/>
        <w:jc w:val="both"/>
      </w:pPr>
    </w:p>
    <w:p w:rsidR="006C1740" w:rsidRDefault="00B578DB" w:rsidP="006C1740">
      <w:pPr>
        <w:autoSpaceDE w:val="0"/>
        <w:autoSpaceDN w:val="0"/>
        <w:adjustRightInd w:val="0"/>
        <w:spacing w:after="0" w:line="240" w:lineRule="auto"/>
        <w:ind w:firstLine="708"/>
        <w:jc w:val="both"/>
        <w:rPr>
          <w:rFonts w:ascii="Times New Roman" w:hAnsi="Times New Roman"/>
          <w:sz w:val="24"/>
          <w:szCs w:val="24"/>
        </w:rPr>
      </w:pPr>
      <w:r w:rsidRPr="006C1740">
        <w:rPr>
          <w:rFonts w:ascii="Times New Roman" w:hAnsi="Times New Roman"/>
          <w:sz w:val="24"/>
          <w:szCs w:val="24"/>
        </w:rPr>
        <w:t>14.</w:t>
      </w:r>
      <w:r>
        <w:t xml:space="preserve"> </w:t>
      </w:r>
      <w:r w:rsidR="006C1740" w:rsidRPr="00683631">
        <w:rPr>
          <w:rFonts w:ascii="Times New Roman" w:hAnsi="Times New Roman"/>
          <w:sz w:val="24"/>
          <w:szCs w:val="24"/>
        </w:rPr>
        <w:t>Внесение изменений в План</w:t>
      </w:r>
      <w:r w:rsidR="006C1740">
        <w:rPr>
          <w:rFonts w:ascii="Times New Roman" w:hAnsi="Times New Roman"/>
          <w:sz w:val="24"/>
          <w:szCs w:val="24"/>
        </w:rPr>
        <w:t xml:space="preserve">, не связанных с </w:t>
      </w:r>
      <w:r w:rsidR="006C1740" w:rsidRPr="00683631">
        <w:rPr>
          <w:rFonts w:ascii="Times New Roman" w:hAnsi="Times New Roman"/>
          <w:sz w:val="24"/>
          <w:szCs w:val="24"/>
        </w:rPr>
        <w:t xml:space="preserve"> </w:t>
      </w:r>
      <w:r w:rsidR="006C1740" w:rsidRPr="006C1740">
        <w:rPr>
          <w:rFonts w:ascii="Times New Roman" w:hAnsi="Times New Roman"/>
          <w:sz w:val="24"/>
          <w:szCs w:val="24"/>
        </w:rPr>
        <w:t>изменением объема предоставляемых субсидий на финансовое обеспечение муниципального задания, целевых субсидий, субсидий на осу</w:t>
      </w:r>
      <w:r w:rsidR="006C1740">
        <w:rPr>
          <w:rFonts w:ascii="Times New Roman" w:hAnsi="Times New Roman"/>
          <w:sz w:val="24"/>
          <w:szCs w:val="24"/>
        </w:rPr>
        <w:t>ществление капитальных вложений и</w:t>
      </w:r>
      <w:r w:rsidR="006C1740" w:rsidRPr="006C1740">
        <w:rPr>
          <w:rFonts w:ascii="Times New Roman" w:hAnsi="Times New Roman"/>
          <w:sz w:val="24"/>
          <w:szCs w:val="24"/>
        </w:rPr>
        <w:t xml:space="preserve"> грантов</w:t>
      </w:r>
      <w:r w:rsidR="006C1740">
        <w:rPr>
          <w:rFonts w:ascii="Times New Roman" w:hAnsi="Times New Roman"/>
          <w:sz w:val="24"/>
          <w:szCs w:val="24"/>
        </w:rPr>
        <w:t>,</w:t>
      </w:r>
      <w:r w:rsidR="006C1740" w:rsidRPr="00683631">
        <w:rPr>
          <w:rFonts w:ascii="Times New Roman" w:hAnsi="Times New Roman"/>
          <w:sz w:val="24"/>
          <w:szCs w:val="24"/>
        </w:rPr>
        <w:t xml:space="preserve"> осуществляется</w:t>
      </w:r>
      <w:r w:rsidR="006C1740" w:rsidRPr="002B7DC8">
        <w:rPr>
          <w:rFonts w:ascii="Times New Roman" w:hAnsi="Times New Roman"/>
          <w:sz w:val="24"/>
          <w:szCs w:val="24"/>
        </w:rPr>
        <w:t xml:space="preserve"> только после письменного согласования с </w:t>
      </w:r>
      <w:r w:rsidR="006C1740">
        <w:rPr>
          <w:rFonts w:ascii="Times New Roman" w:hAnsi="Times New Roman"/>
          <w:sz w:val="24"/>
          <w:szCs w:val="24"/>
        </w:rPr>
        <w:t>у</w:t>
      </w:r>
      <w:r w:rsidR="006C1740" w:rsidRPr="002B7DC8">
        <w:rPr>
          <w:rFonts w:ascii="Times New Roman" w:hAnsi="Times New Roman"/>
          <w:sz w:val="24"/>
          <w:szCs w:val="24"/>
        </w:rPr>
        <w:t>правлением</w:t>
      </w:r>
      <w:r w:rsidR="006C1740">
        <w:rPr>
          <w:rFonts w:ascii="Times New Roman" w:hAnsi="Times New Roman"/>
          <w:sz w:val="24"/>
          <w:szCs w:val="24"/>
        </w:rPr>
        <w:t xml:space="preserve"> (приложение № 3 к Порядку)</w:t>
      </w:r>
      <w:r w:rsidR="006C1740" w:rsidRPr="002B7DC8">
        <w:rPr>
          <w:rFonts w:ascii="Times New Roman" w:hAnsi="Times New Roman"/>
          <w:sz w:val="24"/>
          <w:szCs w:val="24"/>
        </w:rPr>
        <w:t>.</w:t>
      </w:r>
      <w:r w:rsidR="006C1740">
        <w:rPr>
          <w:rFonts w:ascii="Times New Roman" w:hAnsi="Times New Roman"/>
          <w:sz w:val="24"/>
          <w:szCs w:val="24"/>
        </w:rPr>
        <w:t xml:space="preserve"> </w:t>
      </w:r>
      <w:r w:rsidR="006C1740" w:rsidRPr="002B7DC8">
        <w:rPr>
          <w:rFonts w:ascii="Times New Roman" w:hAnsi="Times New Roman"/>
          <w:sz w:val="24"/>
          <w:szCs w:val="24"/>
        </w:rPr>
        <w:t xml:space="preserve"> </w:t>
      </w:r>
    </w:p>
    <w:p w:rsidR="00F466F6" w:rsidRDefault="00F466F6" w:rsidP="00F466F6">
      <w:pPr>
        <w:pStyle w:val="ConsPlusNormal"/>
        <w:jc w:val="both"/>
      </w:pPr>
    </w:p>
    <w:p w:rsidR="006C1740" w:rsidRDefault="006C1740" w:rsidP="00F466F6">
      <w:pPr>
        <w:pStyle w:val="ConsPlusNormal"/>
        <w:jc w:val="both"/>
      </w:pPr>
    </w:p>
    <w:p w:rsidR="00F466F6" w:rsidRDefault="00F466F6" w:rsidP="00F466F6">
      <w:pPr>
        <w:pStyle w:val="ConsPlusTitle"/>
        <w:jc w:val="center"/>
        <w:outlineLvl w:val="1"/>
      </w:pPr>
      <w:bookmarkStart w:id="3" w:name="Par125"/>
      <w:bookmarkEnd w:id="3"/>
      <w:r>
        <w:t>III. Формирование обоснований (расчетов) плановых</w:t>
      </w:r>
    </w:p>
    <w:p w:rsidR="00F466F6" w:rsidRDefault="00F466F6" w:rsidP="00F466F6">
      <w:pPr>
        <w:pStyle w:val="ConsPlusTitle"/>
        <w:jc w:val="center"/>
      </w:pPr>
      <w:r>
        <w:t>показателей поступлений и выплат</w:t>
      </w:r>
    </w:p>
    <w:p w:rsidR="00F466F6" w:rsidRDefault="00F466F6" w:rsidP="00F466F6">
      <w:pPr>
        <w:pStyle w:val="ConsPlusNormal"/>
        <w:jc w:val="both"/>
      </w:pPr>
    </w:p>
    <w:p w:rsidR="00F466F6" w:rsidRDefault="00F466F6" w:rsidP="00F466F6">
      <w:pPr>
        <w:pStyle w:val="ConsPlusNormal"/>
        <w:ind w:firstLine="540"/>
        <w:jc w:val="both"/>
      </w:pPr>
      <w:r>
        <w:t>1</w:t>
      </w:r>
      <w:r w:rsidR="00D12A81">
        <w:t>4</w:t>
      </w:r>
      <w:r>
        <w:t>.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F466F6" w:rsidRDefault="00F466F6" w:rsidP="00F466F6">
      <w:pPr>
        <w:pStyle w:val="ConsPlusNormal"/>
        <w:spacing w:before="240"/>
        <w:ind w:firstLine="540"/>
        <w:jc w:val="both"/>
      </w:pPr>
      <w:r>
        <w:t xml:space="preserve">Обоснования (расчеты) плановых показателей выплат формируются на основании расчетов соответствующих </w:t>
      </w:r>
      <w:proofErr w:type="gramStart"/>
      <w:r>
        <w:t>расходов</w:t>
      </w:r>
      <w:proofErr w:type="gramEnd"/>
      <w: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F466F6" w:rsidRDefault="00F466F6" w:rsidP="00F466F6">
      <w:pPr>
        <w:pStyle w:val="ConsPlusNormal"/>
        <w:spacing w:before="240"/>
        <w:ind w:firstLine="540"/>
        <w:jc w:val="both"/>
      </w:pPr>
      <w:r>
        <w:t>1</w:t>
      </w:r>
      <w:r w:rsidR="00D12A81">
        <w:t>5</w:t>
      </w:r>
      <w:r>
        <w:t>. Расчеты доходов формируются:</w:t>
      </w:r>
    </w:p>
    <w:p w:rsidR="00F466F6" w:rsidRDefault="00F466F6" w:rsidP="00F466F6">
      <w:pPr>
        <w:pStyle w:val="ConsPlusNormal"/>
        <w:spacing w:before="240"/>
        <w:ind w:firstLine="540"/>
        <w:jc w:val="both"/>
      </w:pPr>
      <w:r>
        <w:t>по доходам от использования собственности (в том числе доходы в виде арендной платы, от распоряжения правами на результаты интеллектуальной деятельности и средствами индивидуализации);</w:t>
      </w:r>
    </w:p>
    <w:p w:rsidR="00F466F6" w:rsidRDefault="00F466F6" w:rsidP="00F466F6">
      <w:pPr>
        <w:pStyle w:val="ConsPlusNormal"/>
        <w:ind w:firstLine="540"/>
        <w:jc w:val="both"/>
      </w:pPr>
      <w:r>
        <w:t>по доходам от оказания услуг (выполнения работ) (в том числе в виде субсидии на финансовое обеспечение выполнения муниципального</w:t>
      </w:r>
      <w:r w:rsidR="00BF5ACD">
        <w:t xml:space="preserve"> задания</w:t>
      </w:r>
      <w:r>
        <w:t>);</w:t>
      </w:r>
    </w:p>
    <w:p w:rsidR="00F466F6" w:rsidRDefault="00F466F6" w:rsidP="00F466F6">
      <w:pPr>
        <w:pStyle w:val="ConsPlusNormal"/>
        <w:spacing w:before="240"/>
        <w:ind w:firstLine="540"/>
        <w:jc w:val="both"/>
      </w:pPr>
      <w:r>
        <w:lastRenderedPageBreak/>
        <w:t>по доходам в виде штрафов, возмещения ущерба (в том числе включая штрафы, пени и неустойки за нарушение условий контрактов (договоров);</w:t>
      </w:r>
    </w:p>
    <w:p w:rsidR="00F466F6" w:rsidRDefault="00F466F6" w:rsidP="00F466F6">
      <w:pPr>
        <w:pStyle w:val="ConsPlusNormal"/>
        <w:spacing w:before="240"/>
        <w:ind w:firstLine="540"/>
        <w:jc w:val="both"/>
      </w:pPr>
      <w:r>
        <w:t>по доходам в виде безвозмездных денежных поступлений (в том числе грантов, пожертвований);</w:t>
      </w:r>
    </w:p>
    <w:p w:rsidR="00F466F6" w:rsidRDefault="00F466F6" w:rsidP="00F466F6">
      <w:pPr>
        <w:pStyle w:val="ConsPlusNormal"/>
        <w:spacing w:before="240"/>
        <w:ind w:firstLine="540"/>
        <w:jc w:val="both"/>
      </w:pPr>
      <w:r>
        <w:t>по доходам в виде целевых субсидий, а также субсидий на осуществление капитальных вложений;</w:t>
      </w:r>
    </w:p>
    <w:p w:rsidR="00F466F6" w:rsidRDefault="00F466F6" w:rsidP="00F466F6">
      <w:pPr>
        <w:pStyle w:val="ConsPlusNormal"/>
        <w:spacing w:before="240"/>
        <w:ind w:firstLine="540"/>
        <w:jc w:val="both"/>
      </w:pPr>
      <w: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F466F6" w:rsidRDefault="00F466F6" w:rsidP="00F466F6">
      <w:pPr>
        <w:pStyle w:val="ConsPlusNormal"/>
        <w:spacing w:before="240"/>
        <w:ind w:firstLine="540"/>
        <w:jc w:val="both"/>
      </w:pPr>
      <w:r>
        <w:t>1</w:t>
      </w:r>
      <w:r w:rsidR="00BF5ACD">
        <w:t>6</w:t>
      </w:r>
      <w:r>
        <w:t>.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F466F6" w:rsidRDefault="00F466F6" w:rsidP="00F466F6">
      <w:pPr>
        <w:pStyle w:val="ConsPlusNormal"/>
        <w:spacing w:before="240"/>
        <w:ind w:firstLine="540"/>
        <w:jc w:val="both"/>
      </w:pPr>
      <w: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w:t>
      </w:r>
      <w:proofErr w:type="spellStart"/>
      <w:r>
        <w:t>существляется</w:t>
      </w:r>
      <w:proofErr w:type="spellEnd"/>
      <w:r>
        <w:t xml:space="preserve"> исходя из </w:t>
      </w:r>
      <w:proofErr w:type="gramStart"/>
      <w:r>
        <w:t>объема</w:t>
      </w:r>
      <w:proofErr w:type="gramEnd"/>
      <w:r>
        <w:t xml:space="preserve"> предоставленного в пользование имущества и планируемой стоимости услуг (возмещаемых расходов).</w:t>
      </w:r>
    </w:p>
    <w:p w:rsidR="00F466F6" w:rsidRDefault="00F466F6" w:rsidP="00F466F6">
      <w:pPr>
        <w:pStyle w:val="ConsPlusNormal"/>
        <w:spacing w:before="240"/>
        <w:ind w:firstLine="540"/>
        <w:jc w:val="both"/>
      </w:pPr>
      <w: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F466F6" w:rsidRDefault="00BF5ACD" w:rsidP="00F466F6">
      <w:pPr>
        <w:pStyle w:val="ConsPlusNormal"/>
        <w:spacing w:before="240"/>
        <w:ind w:firstLine="540"/>
        <w:jc w:val="both"/>
      </w:pPr>
      <w:r>
        <w:t>17</w:t>
      </w:r>
      <w:r w:rsidR="00F466F6">
        <w:t>.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F466F6" w:rsidRDefault="00F466F6" w:rsidP="00F466F6">
      <w:pPr>
        <w:pStyle w:val="ConsPlusNormal"/>
        <w:spacing w:before="240"/>
        <w:ind w:firstLine="540"/>
        <w:jc w:val="both"/>
      </w:pPr>
      <w: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F466F6" w:rsidRDefault="00BF5ACD" w:rsidP="00F466F6">
      <w:pPr>
        <w:pStyle w:val="ConsPlusNormal"/>
        <w:spacing w:before="240"/>
        <w:ind w:firstLine="540"/>
        <w:jc w:val="both"/>
      </w:pPr>
      <w:r>
        <w:t>18</w:t>
      </w:r>
      <w:r w:rsidR="00F466F6">
        <w:t>.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F466F6" w:rsidRDefault="00BF5ACD" w:rsidP="00F466F6">
      <w:pPr>
        <w:pStyle w:val="ConsPlusNormal"/>
        <w:spacing w:before="240"/>
        <w:ind w:firstLine="540"/>
        <w:jc w:val="both"/>
      </w:pPr>
      <w:r>
        <w:t>19</w:t>
      </w:r>
      <w:r w:rsidR="00F466F6">
        <w:t>.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w:t>
      </w:r>
      <w:r>
        <w:t>ателей в зависимости от их вида</w:t>
      </w:r>
      <w:r w:rsidR="00F466F6">
        <w:t>.</w:t>
      </w:r>
    </w:p>
    <w:p w:rsidR="00F466F6" w:rsidRDefault="00F466F6" w:rsidP="00F466F6">
      <w:pPr>
        <w:pStyle w:val="ConsPlusNormal"/>
        <w:spacing w:before="240"/>
        <w:ind w:firstLine="540"/>
        <w:jc w:val="both"/>
      </w:pPr>
      <w:r>
        <w:t>2</w:t>
      </w:r>
      <w:r w:rsidR="00BF5ACD">
        <w:t>0</w:t>
      </w:r>
      <w:r>
        <w:t xml:space="preserve">. </w:t>
      </w:r>
      <w:proofErr w:type="gramStart"/>
      <w:r>
        <w:t xml:space="preserve">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w:t>
      </w:r>
      <w:proofErr w:type="spellStart"/>
      <w:r>
        <w:t>ГОСТами</w:t>
      </w:r>
      <w:proofErr w:type="spellEnd"/>
      <w:r>
        <w:t xml:space="preserve">, </w:t>
      </w:r>
      <w:proofErr w:type="spellStart"/>
      <w:r>
        <w:t>СНиПами</w:t>
      </w:r>
      <w:proofErr w:type="spellEnd"/>
      <w:r>
        <w:t xml:space="preserve">, </w:t>
      </w:r>
      <w:proofErr w:type="spellStart"/>
      <w:r>
        <w:t>СанПиНами</w:t>
      </w:r>
      <w:proofErr w:type="spellEnd"/>
      <w:r>
        <w:t xml:space="preserve">, стандартами, порядками и регламентами (паспортами) оказания государственных (муниципальных) </w:t>
      </w:r>
      <w:r>
        <w:lastRenderedPageBreak/>
        <w:t>услуг (выполнения работ).</w:t>
      </w:r>
      <w:proofErr w:type="gramEnd"/>
    </w:p>
    <w:p w:rsidR="00F466F6" w:rsidRDefault="00F466F6" w:rsidP="00F466F6">
      <w:pPr>
        <w:pStyle w:val="ConsPlusNormal"/>
        <w:spacing w:before="240"/>
        <w:ind w:firstLine="540"/>
        <w:jc w:val="both"/>
      </w:pPr>
      <w:r>
        <w:t>2</w:t>
      </w:r>
      <w:r w:rsidR="00BF5ACD">
        <w:t>1</w:t>
      </w:r>
      <w:r>
        <w:t xml:space="preserve">. </w:t>
      </w:r>
      <w:proofErr w:type="gramStart"/>
      <w: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t xml:space="preserve"> </w:t>
      </w:r>
      <w:proofErr w:type="gramStart"/>
      <w:r>
        <w:t>производстве</w:t>
      </w:r>
      <w:proofErr w:type="gramEnd"/>
      <w:r>
        <w:t xml:space="preserve"> и профессиональных заболеваний, на обязательное медицинское страхование.</w:t>
      </w:r>
    </w:p>
    <w:p w:rsidR="00F466F6" w:rsidRDefault="00F466F6" w:rsidP="00F466F6">
      <w:pPr>
        <w:pStyle w:val="ConsPlusNormal"/>
        <w:spacing w:before="240"/>
        <w:ind w:firstLine="540"/>
        <w:jc w:val="both"/>
      </w:pPr>
      <w:proofErr w:type="gramStart"/>
      <w: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t xml:space="preserve"> Российской Федерации, локальными нормативными актами учреждения в соответствии с утвержденным штатным расписанием.</w:t>
      </w:r>
    </w:p>
    <w:p w:rsidR="00F466F6" w:rsidRDefault="00F466F6" w:rsidP="00F466F6">
      <w:pPr>
        <w:pStyle w:val="ConsPlusNormal"/>
        <w:spacing w:before="240"/>
        <w:ind w:firstLine="540"/>
        <w:jc w:val="both"/>
      </w:pPr>
      <w:r>
        <w:t>2</w:t>
      </w:r>
      <w:r w:rsidR="00BF5ACD">
        <w:t>2</w:t>
      </w:r>
      <w:r>
        <w:t xml:space="preserve">. </w:t>
      </w:r>
      <w:proofErr w:type="gramStart"/>
      <w: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F466F6" w:rsidRDefault="00F466F6" w:rsidP="00F466F6">
      <w:pPr>
        <w:pStyle w:val="ConsPlusNormal"/>
        <w:spacing w:before="240"/>
        <w:ind w:firstLine="540"/>
        <w:jc w:val="both"/>
      </w:pPr>
      <w:r>
        <w:t>2</w:t>
      </w:r>
      <w:r w:rsidR="00BF5ACD">
        <w:t>3</w:t>
      </w:r>
      <w:r>
        <w:t xml:space="preserve">. </w:t>
      </w:r>
      <w:proofErr w:type="gramStart"/>
      <w: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t xml:space="preserve"> к памятным датам, профессиональным праздникам, осуществляется с учетом количества планируемых выплат в год и их размера.</w:t>
      </w:r>
    </w:p>
    <w:p w:rsidR="00F466F6" w:rsidRDefault="00F466F6" w:rsidP="00F466F6">
      <w:pPr>
        <w:pStyle w:val="ConsPlusNormal"/>
        <w:spacing w:before="240"/>
        <w:ind w:firstLine="540"/>
        <w:jc w:val="both"/>
      </w:pPr>
      <w:r>
        <w:t>2</w:t>
      </w:r>
      <w:r w:rsidR="00BF5ACD">
        <w:t>4</w:t>
      </w:r>
      <w:r>
        <w:t xml:space="preserve">. </w:t>
      </w:r>
      <w:proofErr w:type="gramStart"/>
      <w: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F466F6" w:rsidRDefault="00F466F6" w:rsidP="00F466F6">
      <w:pPr>
        <w:pStyle w:val="ConsPlusNormal"/>
        <w:spacing w:before="240"/>
        <w:ind w:firstLine="540"/>
        <w:jc w:val="both"/>
      </w:pPr>
      <w:r>
        <w:t>2</w:t>
      </w:r>
      <w:r w:rsidR="00BF5ACD">
        <w:t>5</w:t>
      </w:r>
      <w:r>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F466F6" w:rsidRDefault="00F466F6" w:rsidP="00F466F6">
      <w:pPr>
        <w:pStyle w:val="ConsPlusNormal"/>
        <w:spacing w:before="240"/>
        <w:ind w:firstLine="540"/>
        <w:jc w:val="both"/>
      </w:pPr>
      <w:r>
        <w:t>2</w:t>
      </w:r>
      <w:r w:rsidR="00BF5ACD">
        <w:t>6</w:t>
      </w:r>
      <w:r>
        <w:t>.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F466F6" w:rsidRDefault="00BF5ACD" w:rsidP="00F466F6">
      <w:pPr>
        <w:pStyle w:val="ConsPlusNormal"/>
        <w:spacing w:before="240"/>
        <w:ind w:firstLine="540"/>
        <w:jc w:val="both"/>
      </w:pPr>
      <w:r>
        <w:lastRenderedPageBreak/>
        <w:t>27</w:t>
      </w:r>
      <w:r w:rsidR="00F466F6">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F466F6" w:rsidRDefault="00BF5ACD" w:rsidP="00F466F6">
      <w:pPr>
        <w:pStyle w:val="ConsPlusNormal"/>
        <w:spacing w:before="240"/>
        <w:ind w:firstLine="540"/>
        <w:jc w:val="both"/>
      </w:pPr>
      <w:r>
        <w:t>28</w:t>
      </w:r>
      <w:r w:rsidR="00F466F6">
        <w:t>. Расчет расходов (за исключением расходов на закупку товаров, работ, услуг) осуществляется раздельно по источникам их финансового обеспечения</w:t>
      </w:r>
      <w:proofErr w:type="gramStart"/>
      <w:r w:rsidR="00F466F6">
        <w:t xml:space="preserve"> </w:t>
      </w:r>
      <w:r>
        <w:t>.</w:t>
      </w:r>
      <w:proofErr w:type="gramEnd"/>
    </w:p>
    <w:p w:rsidR="00F466F6" w:rsidRDefault="00BF5ACD" w:rsidP="00F466F6">
      <w:pPr>
        <w:pStyle w:val="ConsPlusNormal"/>
        <w:spacing w:before="240"/>
        <w:ind w:firstLine="540"/>
        <w:jc w:val="both"/>
      </w:pPr>
      <w:bookmarkStart w:id="4" w:name="Par159"/>
      <w:bookmarkEnd w:id="4"/>
      <w:r>
        <w:t>29</w:t>
      </w:r>
      <w:r w:rsidR="00F466F6">
        <w:t>.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 - канала, повременной оплаты за интернет - услуги или оплата интернет - трафика.</w:t>
      </w:r>
    </w:p>
    <w:p w:rsidR="00F466F6" w:rsidRDefault="00F466F6" w:rsidP="00F466F6">
      <w:pPr>
        <w:pStyle w:val="ConsPlusNormal"/>
        <w:spacing w:before="240"/>
        <w:ind w:firstLine="540"/>
        <w:jc w:val="both"/>
      </w:pPr>
      <w:r>
        <w:t>3</w:t>
      </w:r>
      <w:r w:rsidR="005203F3">
        <w:t>0</w:t>
      </w:r>
      <w: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F466F6" w:rsidRDefault="00F466F6" w:rsidP="00F466F6">
      <w:pPr>
        <w:pStyle w:val="ConsPlusNormal"/>
        <w:spacing w:before="240"/>
        <w:ind w:firstLine="540"/>
        <w:jc w:val="both"/>
      </w:pPr>
      <w:r>
        <w:t>3</w:t>
      </w:r>
      <w:r w:rsidR="004C40C4">
        <w:t>1</w:t>
      </w:r>
      <w:r>
        <w:t xml:space="preserve">. </w:t>
      </w:r>
      <w:proofErr w:type="gramStart"/>
      <w:r>
        <w:t xml:space="preserve">Расчет расходов на коммунальные услуги осуществляется исходя из расходов на,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t>одноставочного</w:t>
      </w:r>
      <w:proofErr w:type="spellEnd"/>
      <w:r>
        <w:t xml:space="preserve">, дифференцированного по зонам суток или </w:t>
      </w:r>
      <w:proofErr w:type="spellStart"/>
      <w:r>
        <w:t>двуставочного</w:t>
      </w:r>
      <w:proofErr w:type="spellEnd"/>
      <w:r>
        <w:t xml:space="preserve"> тарифа на электроэнергию), расчетной потребности планового потребления услуг и затраты на транспортировку топлива (при наличии).</w:t>
      </w:r>
      <w:proofErr w:type="gramEnd"/>
    </w:p>
    <w:p w:rsidR="00F466F6" w:rsidRDefault="00F466F6" w:rsidP="00F466F6">
      <w:pPr>
        <w:pStyle w:val="ConsPlusNormal"/>
        <w:spacing w:before="240"/>
        <w:ind w:firstLine="540"/>
        <w:jc w:val="both"/>
      </w:pPr>
      <w:r>
        <w:t>3</w:t>
      </w:r>
      <w:r w:rsidR="004C40C4">
        <w:t>2</w:t>
      </w:r>
      <w:r>
        <w:t xml:space="preserve">. </w:t>
      </w:r>
      <w:proofErr w:type="gramStart"/>
      <w: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F466F6" w:rsidRDefault="004C40C4" w:rsidP="00F466F6">
      <w:pPr>
        <w:pStyle w:val="ConsPlusNormal"/>
        <w:spacing w:before="240"/>
        <w:ind w:firstLine="540"/>
        <w:jc w:val="both"/>
      </w:pPr>
      <w:r>
        <w:t>33</w:t>
      </w:r>
      <w:r w:rsidR="00F466F6">
        <w:t xml:space="preserve">. </w:t>
      </w:r>
      <w:proofErr w:type="gramStart"/>
      <w:r w:rsidR="00F466F6">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00F466F6">
        <w:t>регламентно-профилактических</w:t>
      </w:r>
      <w:proofErr w:type="spellEnd"/>
      <w:r w:rsidR="00F466F6">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roofErr w:type="gramEnd"/>
    </w:p>
    <w:p w:rsidR="00F466F6" w:rsidRDefault="004C40C4" w:rsidP="00F466F6">
      <w:pPr>
        <w:pStyle w:val="ConsPlusNormal"/>
        <w:spacing w:before="240"/>
        <w:ind w:firstLine="540"/>
        <w:jc w:val="both"/>
      </w:pPr>
      <w:r>
        <w:t>34</w:t>
      </w:r>
      <w:r w:rsidR="00F466F6">
        <w:t xml:space="preserve">. </w:t>
      </w:r>
      <w:proofErr w:type="gramStart"/>
      <w:r w:rsidR="00F466F6">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F466F6" w:rsidRDefault="00F466F6" w:rsidP="00F466F6">
      <w:pPr>
        <w:pStyle w:val="ConsPlusNormal"/>
        <w:spacing w:before="240"/>
        <w:ind w:firstLine="540"/>
        <w:jc w:val="both"/>
      </w:pPr>
      <w:bookmarkStart w:id="5" w:name="Par165"/>
      <w:bookmarkEnd w:id="5"/>
      <w:r>
        <w:t>3</w:t>
      </w:r>
      <w:r w:rsidR="004C40C4">
        <w:t>5</w:t>
      </w:r>
      <w: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F466F6" w:rsidRDefault="00F466F6" w:rsidP="00F466F6">
      <w:pPr>
        <w:pStyle w:val="ConsPlusNormal"/>
        <w:spacing w:before="240"/>
        <w:ind w:firstLine="540"/>
        <w:jc w:val="both"/>
      </w:pPr>
      <w:r>
        <w:lastRenderedPageBreak/>
        <w:t>3</w:t>
      </w:r>
      <w:r w:rsidR="004C40C4">
        <w:t>6</w:t>
      </w:r>
      <w:r>
        <w:t xml:space="preserve">. </w:t>
      </w:r>
      <w:proofErr w:type="gramStart"/>
      <w:r>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ar159" w:tooltip="32.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 w:history="1">
        <w:r>
          <w:rPr>
            <w:color w:val="0000FF"/>
          </w:rPr>
          <w:t xml:space="preserve">пунктах </w:t>
        </w:r>
        <w:r w:rsidR="004C40C4">
          <w:rPr>
            <w:color w:val="0000FF"/>
          </w:rPr>
          <w:t>29</w:t>
        </w:r>
      </w:hyperlink>
      <w:r>
        <w:t xml:space="preserve"> - </w:t>
      </w:r>
      <w:hyperlink w:anchor="Par165" w:tooltip="38.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 w:history="1">
        <w:r>
          <w:rPr>
            <w:color w:val="0000FF"/>
          </w:rPr>
          <w:t>3</w:t>
        </w:r>
      </w:hyperlink>
      <w:r w:rsidR="004C40C4">
        <w:t>5</w:t>
      </w:r>
      <w:r>
        <w:t xml:space="preserve"> </w:t>
      </w:r>
      <w:r w:rsidR="004C40C4">
        <w:t>Порядка</w:t>
      </w:r>
      <w:r>
        <w:t>,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F466F6" w:rsidRDefault="004C40C4" w:rsidP="00F466F6">
      <w:pPr>
        <w:pStyle w:val="ConsPlusNormal"/>
        <w:spacing w:before="240"/>
        <w:ind w:firstLine="540"/>
        <w:jc w:val="both"/>
      </w:pPr>
      <w:r>
        <w:t>37</w:t>
      </w:r>
      <w:r w:rsidR="00F466F6">
        <w:t xml:space="preserve">. </w:t>
      </w:r>
      <w:proofErr w:type="gramStart"/>
      <w:r w:rsidR="00F466F6">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00F466F6">
        <w:t>, в том числе о ценах производителей (изготовителей) указанных товаров, работ, услуг.</w:t>
      </w:r>
    </w:p>
    <w:p w:rsidR="00F466F6" w:rsidRDefault="004C40C4" w:rsidP="00F466F6">
      <w:pPr>
        <w:pStyle w:val="ConsPlusNormal"/>
        <w:spacing w:before="240"/>
        <w:ind w:firstLine="540"/>
        <w:jc w:val="both"/>
      </w:pPr>
      <w:r>
        <w:t>38</w:t>
      </w:r>
      <w:r w:rsidR="00F466F6">
        <w:t xml:space="preserve">. </w:t>
      </w:r>
      <w:proofErr w:type="gramStart"/>
      <w:r w:rsidR="00F466F6">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F466F6" w:rsidRDefault="004C40C4" w:rsidP="00F466F6">
      <w:pPr>
        <w:pStyle w:val="ConsPlusNormal"/>
        <w:spacing w:before="240"/>
        <w:ind w:firstLine="540"/>
        <w:jc w:val="both"/>
      </w:pPr>
      <w:r>
        <w:t>39</w:t>
      </w:r>
      <w:r w:rsidR="00F466F6">
        <w:t>. Расчеты расходов на закупку товаров, работ, услуг должны соответствовать в части планируемых к заключению контрактов (договоров):</w:t>
      </w:r>
    </w:p>
    <w:p w:rsidR="00F466F6" w:rsidRDefault="00F466F6" w:rsidP="00F466F6">
      <w:pPr>
        <w:pStyle w:val="ConsPlusNormal"/>
        <w:spacing w:before="240"/>
        <w:ind w:firstLine="540"/>
        <w:jc w:val="both"/>
      </w:pPr>
      <w:proofErr w:type="gramStart"/>
      <w:r>
        <w:t>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от 5 апреля 2013 г. N 44-ФЗ "О контрактной системе в сфере закупок товаров, работ, услуг для</w:t>
      </w:r>
      <w:proofErr w:type="gramEnd"/>
      <w:r>
        <w:t xml:space="preserve"> обеспечения государственных и муниципальных нужд";</w:t>
      </w:r>
    </w:p>
    <w:p w:rsidR="00F466F6" w:rsidRDefault="00F466F6" w:rsidP="00F466F6">
      <w:pPr>
        <w:pStyle w:val="ConsPlusNormal"/>
        <w:spacing w:before="240"/>
        <w:ind w:firstLine="540"/>
        <w:jc w:val="both"/>
      </w:pPr>
      <w: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законом от 18 июля 2011 г. N 223-ФЗ "О закупках товаров, работ, услуг отдельными видами юридических лиц".</w:t>
      </w:r>
    </w:p>
    <w:p w:rsidR="00F466F6" w:rsidRDefault="00F466F6" w:rsidP="00F466F6">
      <w:pPr>
        <w:pStyle w:val="ConsPlusNormal"/>
        <w:spacing w:before="240"/>
        <w:ind w:firstLine="540"/>
        <w:jc w:val="both"/>
      </w:pPr>
      <w:r>
        <w:t>4</w:t>
      </w:r>
      <w:r w:rsidR="004C40C4">
        <w:t>0</w:t>
      </w:r>
      <w:r>
        <w:t>. Расчет расходов на осуществление капитальных вложений:</w:t>
      </w:r>
    </w:p>
    <w:p w:rsidR="00F466F6" w:rsidRDefault="00F466F6" w:rsidP="00F466F6">
      <w:pPr>
        <w:pStyle w:val="ConsPlusNormal"/>
        <w:spacing w:before="240"/>
        <w:ind w:firstLine="540"/>
        <w:jc w:val="both"/>
      </w:pPr>
      <w: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F466F6" w:rsidRDefault="00F466F6" w:rsidP="00F466F6">
      <w:pPr>
        <w:pStyle w:val="ConsPlusNormal"/>
        <w:spacing w:before="240"/>
        <w:ind w:firstLine="540"/>
        <w:jc w:val="both"/>
      </w:pPr>
      <w:r>
        <w:t xml:space="preserve">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w:t>
      </w:r>
      <w:proofErr w:type="gramStart"/>
      <w:r>
        <w:t>Федерации</w:t>
      </w:r>
      <w:proofErr w:type="gramEnd"/>
      <w:r>
        <w:t xml:space="preserve"> регулирующим оценочную деятельность в </w:t>
      </w:r>
      <w:r>
        <w:lastRenderedPageBreak/>
        <w:t>Российской Федерации.</w:t>
      </w:r>
    </w:p>
    <w:p w:rsidR="00F466F6" w:rsidRDefault="00F466F6" w:rsidP="00F466F6">
      <w:pPr>
        <w:pStyle w:val="ConsPlusNormal"/>
        <w:spacing w:before="240"/>
        <w:ind w:firstLine="540"/>
        <w:jc w:val="both"/>
      </w:pPr>
      <w:r>
        <w:t>4</w:t>
      </w:r>
      <w:r w:rsidR="002B65B7">
        <w:t>1</w:t>
      </w:r>
      <w:r>
        <w:t xml:space="preserve">. Расчеты расходов, связанных с выполнением учреждением </w:t>
      </w:r>
      <w:r w:rsidR="002B65B7">
        <w:t xml:space="preserve">муниципального </w:t>
      </w:r>
      <w:r>
        <w:t>задания, могут осуществляться с превышением нормативных затрат, определенных в порядке, установленном, местной администрацией в соответствии с абзацем первым пункта 4 статьи 69.2 Бюджетного кодекса Российской</w:t>
      </w:r>
      <w:r w:rsidR="002B65B7">
        <w:t>,</w:t>
      </w:r>
      <w:r>
        <w:t xml:space="preserve"> в пределах общего объема средств субсидии на финансовое обеспечение выполнения государственного (муниципального) задания.</w:t>
      </w:r>
    </w:p>
    <w:p w:rsidR="00F466F6" w:rsidRDefault="00F466F6" w:rsidP="00F466F6">
      <w:pPr>
        <w:pStyle w:val="ConsPlusNormal"/>
        <w:spacing w:before="240"/>
        <w:ind w:firstLine="540"/>
        <w:jc w:val="both"/>
      </w:pPr>
      <w:r>
        <w:t>4</w:t>
      </w:r>
      <w:r w:rsidR="002B65B7">
        <w:t>2</w:t>
      </w:r>
      <w:r>
        <w:t>. В случае</w:t>
      </w:r>
      <w:proofErr w:type="gramStart"/>
      <w:r>
        <w:t>,</w:t>
      </w:r>
      <w:proofErr w:type="gramEnd"/>
      <w: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F466F6" w:rsidRDefault="00F466F6" w:rsidP="00F466F6">
      <w:pPr>
        <w:pStyle w:val="ConsPlusNormal"/>
        <w:jc w:val="both"/>
      </w:pPr>
    </w:p>
    <w:p w:rsidR="00F466F6" w:rsidRDefault="00F466F6" w:rsidP="00F466F6">
      <w:pPr>
        <w:pStyle w:val="ConsPlusTitle"/>
        <w:jc w:val="center"/>
        <w:outlineLvl w:val="1"/>
      </w:pPr>
      <w:r>
        <w:t>IV. Требования к утверждению Плана</w:t>
      </w:r>
    </w:p>
    <w:p w:rsidR="00F466F6" w:rsidRDefault="00F466F6" w:rsidP="00F466F6">
      <w:pPr>
        <w:pStyle w:val="ConsPlusNormal"/>
        <w:jc w:val="both"/>
      </w:pPr>
    </w:p>
    <w:p w:rsidR="00934894" w:rsidRDefault="00F466F6" w:rsidP="00F466F6">
      <w:pPr>
        <w:pStyle w:val="ConsPlusNormal"/>
        <w:ind w:firstLine="540"/>
        <w:jc w:val="both"/>
      </w:pPr>
      <w:bookmarkStart w:id="6" w:name="Par180"/>
      <w:bookmarkEnd w:id="6"/>
      <w:r w:rsidRPr="00934894">
        <w:t>4</w:t>
      </w:r>
      <w:r w:rsidR="00B578DB" w:rsidRPr="00934894">
        <w:t>3</w:t>
      </w:r>
      <w:r w:rsidRPr="00934894">
        <w:t>.</w:t>
      </w:r>
      <w:r w:rsidRPr="00B578DB">
        <w:rPr>
          <w:color w:val="FF0000"/>
        </w:rPr>
        <w:t xml:space="preserve"> </w:t>
      </w:r>
      <w:r w:rsidR="00934894" w:rsidRPr="00934894">
        <w:t xml:space="preserve"> </w:t>
      </w:r>
      <w:r w:rsidR="00934894">
        <w:t xml:space="preserve">Проект Плана учреждения на очередной финансовый год предоставляется в управление не позднее 15 </w:t>
      </w:r>
      <w:r w:rsidR="001B2275">
        <w:t>но</w:t>
      </w:r>
      <w:r w:rsidR="00934894">
        <w:t>ября  текущего финансового года.</w:t>
      </w:r>
    </w:p>
    <w:p w:rsidR="00934894" w:rsidRDefault="00934894" w:rsidP="00F466F6">
      <w:pPr>
        <w:pStyle w:val="ConsPlusNormal"/>
        <w:ind w:firstLine="540"/>
        <w:jc w:val="both"/>
      </w:pPr>
    </w:p>
    <w:p w:rsidR="00110D22" w:rsidRDefault="00934894" w:rsidP="00934894">
      <w:pPr>
        <w:autoSpaceDE w:val="0"/>
        <w:autoSpaceDN w:val="0"/>
        <w:adjustRightInd w:val="0"/>
        <w:spacing w:after="0" w:line="240" w:lineRule="auto"/>
        <w:ind w:firstLine="540"/>
        <w:jc w:val="both"/>
        <w:rPr>
          <w:rFonts w:ascii="Times New Roman" w:hAnsi="Times New Roman"/>
          <w:sz w:val="24"/>
          <w:szCs w:val="24"/>
        </w:rPr>
      </w:pPr>
      <w:r>
        <w:t xml:space="preserve">44. </w:t>
      </w:r>
      <w:r>
        <w:rPr>
          <w:rFonts w:ascii="Times New Roman" w:hAnsi="Times New Roman"/>
          <w:sz w:val="24"/>
          <w:szCs w:val="24"/>
        </w:rPr>
        <w:t xml:space="preserve">План учреждения должен быть утвержден не позднее одного месяца со дня принятия решения о бюджете на очередной финансовый год. Утвержденный План предоставляется в управление не позднее 30 января соответствующего финансового года. </w:t>
      </w:r>
    </w:p>
    <w:p w:rsidR="00110D22" w:rsidRDefault="00110D22" w:rsidP="00934894">
      <w:pPr>
        <w:autoSpaceDE w:val="0"/>
        <w:autoSpaceDN w:val="0"/>
        <w:adjustRightInd w:val="0"/>
        <w:spacing w:after="0" w:line="240" w:lineRule="auto"/>
        <w:ind w:firstLine="540"/>
        <w:jc w:val="both"/>
        <w:rPr>
          <w:rFonts w:ascii="Times New Roman" w:hAnsi="Times New Roman"/>
          <w:sz w:val="24"/>
          <w:szCs w:val="24"/>
        </w:rPr>
      </w:pPr>
    </w:p>
    <w:p w:rsidR="00934894" w:rsidRDefault="00110D22" w:rsidP="0093489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45. </w:t>
      </w:r>
      <w:r w:rsidR="00934894">
        <w:rPr>
          <w:rFonts w:ascii="Times New Roman" w:hAnsi="Times New Roman"/>
          <w:sz w:val="24"/>
          <w:szCs w:val="24"/>
        </w:rPr>
        <w:t xml:space="preserve">Утвержденные </w:t>
      </w:r>
      <w:r>
        <w:rPr>
          <w:rFonts w:ascii="Times New Roman" w:hAnsi="Times New Roman"/>
          <w:sz w:val="24"/>
          <w:szCs w:val="24"/>
        </w:rPr>
        <w:t>в Плане (Плане с изменениями)</w:t>
      </w:r>
      <w:r w:rsidR="00934894">
        <w:rPr>
          <w:rFonts w:ascii="Times New Roman" w:hAnsi="Times New Roman"/>
          <w:sz w:val="24"/>
          <w:szCs w:val="24"/>
        </w:rPr>
        <w:t xml:space="preserve"> показатели должны </w:t>
      </w:r>
      <w:r>
        <w:rPr>
          <w:rFonts w:ascii="Times New Roman" w:hAnsi="Times New Roman"/>
          <w:sz w:val="24"/>
          <w:szCs w:val="24"/>
        </w:rPr>
        <w:t>соответствовать объемам</w:t>
      </w:r>
      <w:r w:rsidR="00934894">
        <w:rPr>
          <w:rFonts w:ascii="Times New Roman" w:hAnsi="Times New Roman"/>
          <w:sz w:val="24"/>
          <w:szCs w:val="24"/>
        </w:rPr>
        <w:t xml:space="preserve"> </w:t>
      </w:r>
      <w:r>
        <w:rPr>
          <w:rFonts w:ascii="Times New Roman" w:hAnsi="Times New Roman"/>
          <w:sz w:val="24"/>
          <w:szCs w:val="24"/>
        </w:rPr>
        <w:t xml:space="preserve">субсидий </w:t>
      </w:r>
      <w:r w:rsidR="001E1C60">
        <w:rPr>
          <w:rFonts w:ascii="Times New Roman" w:hAnsi="Times New Roman"/>
          <w:sz w:val="24"/>
          <w:szCs w:val="24"/>
        </w:rPr>
        <w:t xml:space="preserve">и обеспечивать </w:t>
      </w:r>
      <w:r>
        <w:rPr>
          <w:rFonts w:ascii="Times New Roman" w:hAnsi="Times New Roman"/>
          <w:sz w:val="24"/>
          <w:szCs w:val="24"/>
        </w:rPr>
        <w:t xml:space="preserve"> </w:t>
      </w:r>
      <w:r w:rsidR="00934894">
        <w:rPr>
          <w:rFonts w:ascii="Times New Roman" w:hAnsi="Times New Roman"/>
          <w:sz w:val="24"/>
          <w:szCs w:val="24"/>
        </w:rPr>
        <w:t>соблюдение порядка, условий и показателей результативности</w:t>
      </w:r>
      <w:r w:rsidR="001E1C60">
        <w:rPr>
          <w:rFonts w:ascii="Times New Roman" w:hAnsi="Times New Roman"/>
          <w:sz w:val="24"/>
          <w:szCs w:val="24"/>
        </w:rPr>
        <w:t xml:space="preserve"> их </w:t>
      </w:r>
      <w:r w:rsidR="00934894">
        <w:rPr>
          <w:rFonts w:ascii="Times New Roman" w:hAnsi="Times New Roman"/>
          <w:sz w:val="24"/>
          <w:szCs w:val="24"/>
        </w:rPr>
        <w:t xml:space="preserve"> предоставления</w:t>
      </w:r>
      <w:r w:rsidR="001E1C60">
        <w:rPr>
          <w:rFonts w:ascii="Times New Roman" w:hAnsi="Times New Roman"/>
          <w:sz w:val="24"/>
          <w:szCs w:val="24"/>
        </w:rPr>
        <w:t>.</w:t>
      </w:r>
    </w:p>
    <w:p w:rsidR="00934894" w:rsidRPr="00704E40" w:rsidRDefault="00934894" w:rsidP="0093489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ab/>
        <w:t>Учреждения организуют свою работу в соответствии с утвержденными Планами. Ответственность за выполнение плановых показателей возлагается на руководителя учреждения.</w:t>
      </w:r>
    </w:p>
    <w:p w:rsidR="00934894" w:rsidRDefault="00934894" w:rsidP="00F466F6">
      <w:pPr>
        <w:pStyle w:val="ConsPlusNormal"/>
        <w:spacing w:before="240"/>
        <w:ind w:firstLine="540"/>
        <w:jc w:val="both"/>
      </w:pPr>
      <w:r>
        <w:t>4</w:t>
      </w:r>
      <w:r w:rsidR="00110D22">
        <w:t>6</w:t>
      </w:r>
      <w:r>
        <w:t xml:space="preserve">. </w:t>
      </w:r>
      <w:r w:rsidR="00F466F6">
        <w:t xml:space="preserve">План муниципального бюджетного учреждения утверждается </w:t>
      </w:r>
      <w:r>
        <w:t xml:space="preserve">руководителем </w:t>
      </w:r>
      <w:r w:rsidR="00F466F6">
        <w:t>учреждения</w:t>
      </w:r>
      <w:r>
        <w:t>.</w:t>
      </w:r>
      <w:r w:rsidR="00F466F6">
        <w:t xml:space="preserve"> </w:t>
      </w:r>
    </w:p>
    <w:p w:rsidR="00F466F6" w:rsidRDefault="00934894" w:rsidP="00F466F6">
      <w:pPr>
        <w:pStyle w:val="ConsPlusNormal"/>
        <w:spacing w:before="240"/>
        <w:ind w:firstLine="540"/>
        <w:jc w:val="both"/>
      </w:pPr>
      <w:r>
        <w:t xml:space="preserve">46. </w:t>
      </w:r>
      <w:r w:rsidR="00F466F6">
        <w:t>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w:t>
      </w:r>
    </w:p>
    <w:p w:rsidR="00934894" w:rsidRDefault="00934894" w:rsidP="00934894">
      <w:pPr>
        <w:autoSpaceDE w:val="0"/>
        <w:autoSpaceDN w:val="0"/>
        <w:adjustRightInd w:val="0"/>
        <w:spacing w:after="0" w:line="240" w:lineRule="auto"/>
        <w:ind w:firstLine="540"/>
        <w:jc w:val="both"/>
        <w:rPr>
          <w:rFonts w:ascii="Times New Roman" w:hAnsi="Times New Roman"/>
          <w:sz w:val="24"/>
          <w:szCs w:val="24"/>
        </w:rPr>
      </w:pPr>
    </w:p>
    <w:p w:rsidR="00934894" w:rsidRDefault="00934894" w:rsidP="0093489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47. План учреждения хранится в учреждении.</w:t>
      </w:r>
    </w:p>
    <w:p w:rsidR="00F466F6" w:rsidRDefault="00F466F6" w:rsidP="00F466F6">
      <w:pPr>
        <w:pStyle w:val="ConsPlusNormal"/>
        <w:spacing w:before="240"/>
        <w:ind w:firstLine="540"/>
        <w:jc w:val="both"/>
      </w:pPr>
    </w:p>
    <w:p w:rsidR="00F466F6" w:rsidRDefault="00F466F6" w:rsidP="00F466F6">
      <w:pPr>
        <w:pStyle w:val="ConsPlusNormal"/>
        <w:jc w:val="both"/>
      </w:pPr>
    </w:p>
    <w:p w:rsidR="0074497C" w:rsidRDefault="0074497C"/>
    <w:p w:rsidR="00F466F6" w:rsidRDefault="00F466F6"/>
    <w:p w:rsidR="00F466F6" w:rsidRDefault="00F466F6"/>
    <w:p w:rsidR="006A3B1F" w:rsidRDefault="006A3B1F"/>
    <w:p w:rsidR="006A3B1F" w:rsidRDefault="006A3B1F"/>
    <w:p w:rsidR="006A3B1F" w:rsidRDefault="006A3B1F"/>
    <w:p w:rsidR="006A3B1F" w:rsidRDefault="006A3B1F"/>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lastRenderedPageBreak/>
        <w:t xml:space="preserve">Приложение № 3 </w:t>
      </w: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 xml:space="preserve">к Порядку составления и утверждения плана </w:t>
      </w: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 xml:space="preserve">финансово – хозяйственной деятельности </w:t>
      </w: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муниципального учреждения</w:t>
      </w:r>
    </w:p>
    <w:p w:rsidR="006A3B1F" w:rsidRPr="006A3B1F" w:rsidRDefault="006A3B1F" w:rsidP="006A3B1F">
      <w:pPr>
        <w:spacing w:after="0" w:line="240" w:lineRule="auto"/>
        <w:rPr>
          <w:rFonts w:ascii="Times New Roman" w:hAnsi="Times New Roman"/>
        </w:rPr>
      </w:pPr>
    </w:p>
    <w:p w:rsidR="006A3B1F" w:rsidRPr="006A3B1F" w:rsidRDefault="006A3B1F" w:rsidP="006A3B1F">
      <w:pPr>
        <w:spacing w:after="0" w:line="240" w:lineRule="auto"/>
        <w:rPr>
          <w:rFonts w:ascii="Times New Roman" w:hAnsi="Times New Roman"/>
        </w:rPr>
      </w:pPr>
    </w:p>
    <w:p w:rsidR="006A3B1F" w:rsidRDefault="005D4993" w:rsidP="006A3B1F">
      <w:pPr>
        <w:spacing w:after="0" w:line="240" w:lineRule="auto"/>
        <w:jc w:val="center"/>
        <w:rPr>
          <w:rFonts w:ascii="Times New Roman" w:hAnsi="Times New Roman"/>
        </w:rPr>
      </w:pPr>
      <w:r>
        <w:rPr>
          <w:rFonts w:ascii="Times New Roman" w:hAnsi="Times New Roman"/>
        </w:rPr>
        <w:t xml:space="preserve">ПРОТОКОЛ </w:t>
      </w:r>
    </w:p>
    <w:p w:rsidR="006A3B1F" w:rsidRDefault="005D4993" w:rsidP="006A3B1F">
      <w:pPr>
        <w:spacing w:after="0" w:line="240" w:lineRule="auto"/>
        <w:jc w:val="center"/>
        <w:rPr>
          <w:rFonts w:ascii="Times New Roman" w:hAnsi="Times New Roman"/>
        </w:rPr>
      </w:pPr>
      <w:r>
        <w:rPr>
          <w:rFonts w:ascii="Times New Roman" w:hAnsi="Times New Roman"/>
        </w:rPr>
        <w:t xml:space="preserve">согласования </w:t>
      </w:r>
      <w:r w:rsidR="006A3B1F">
        <w:rPr>
          <w:rFonts w:ascii="Times New Roman" w:hAnsi="Times New Roman"/>
        </w:rPr>
        <w:t xml:space="preserve">  изменений план</w:t>
      </w:r>
      <w:r>
        <w:rPr>
          <w:rFonts w:ascii="Times New Roman" w:hAnsi="Times New Roman"/>
        </w:rPr>
        <w:t>а</w:t>
      </w:r>
      <w:r w:rsidR="006A3B1F">
        <w:rPr>
          <w:rFonts w:ascii="Times New Roman" w:hAnsi="Times New Roman"/>
        </w:rPr>
        <w:t xml:space="preserve"> финансово – хозяйственной деятельности</w:t>
      </w:r>
    </w:p>
    <w:p w:rsidR="006A3B1F" w:rsidRDefault="006A3B1F" w:rsidP="006A3B1F">
      <w:pPr>
        <w:spacing w:after="0" w:line="240" w:lineRule="auto"/>
        <w:jc w:val="right"/>
        <w:rPr>
          <w:rFonts w:ascii="Times New Roman" w:hAnsi="Times New Roman"/>
        </w:rPr>
      </w:pPr>
    </w:p>
    <w:p w:rsidR="006A3B1F" w:rsidRDefault="006A3B1F" w:rsidP="006A3B1F">
      <w:pPr>
        <w:spacing w:after="0" w:line="240" w:lineRule="auto"/>
        <w:rPr>
          <w:rFonts w:ascii="Times New Roman" w:hAnsi="Times New Roman"/>
        </w:rPr>
      </w:pPr>
    </w:p>
    <w:p w:rsidR="006A3B1F" w:rsidRDefault="006A3B1F" w:rsidP="006A3B1F">
      <w:pPr>
        <w:spacing w:after="0" w:line="240" w:lineRule="auto"/>
        <w:rPr>
          <w:rFonts w:ascii="Times New Roman" w:hAnsi="Times New Roman"/>
        </w:rPr>
      </w:pPr>
      <w:r>
        <w:rPr>
          <w:rFonts w:ascii="Times New Roman" w:hAnsi="Times New Roman"/>
        </w:rPr>
        <w:tab/>
        <w:t xml:space="preserve">В связи </w:t>
      </w:r>
      <w:proofErr w:type="gramStart"/>
      <w:r>
        <w:rPr>
          <w:rFonts w:ascii="Times New Roman" w:hAnsi="Times New Roman"/>
        </w:rPr>
        <w:t>с</w:t>
      </w:r>
      <w:proofErr w:type="gramEnd"/>
      <w:r>
        <w:rPr>
          <w:rFonts w:ascii="Times New Roman" w:hAnsi="Times New Roman"/>
        </w:rPr>
        <w:t xml:space="preserve"> ______________________________________________________________________</w:t>
      </w:r>
    </w:p>
    <w:p w:rsidR="006A3B1F" w:rsidRDefault="006A3B1F" w:rsidP="006A3B1F">
      <w:pPr>
        <w:spacing w:after="0" w:line="240" w:lineRule="auto"/>
        <w:rPr>
          <w:rFonts w:ascii="Times New Roman" w:hAnsi="Times New Roman"/>
        </w:rPr>
      </w:pPr>
      <w:r>
        <w:rPr>
          <w:rFonts w:ascii="Times New Roman" w:hAnsi="Times New Roman"/>
        </w:rPr>
        <w:t>_____________________________________________________________________________________</w:t>
      </w:r>
    </w:p>
    <w:p w:rsidR="006A3B1F" w:rsidRDefault="006A3B1F" w:rsidP="006A3B1F">
      <w:pPr>
        <w:spacing w:after="0" w:line="240" w:lineRule="auto"/>
        <w:rPr>
          <w:rFonts w:ascii="Times New Roman" w:hAnsi="Times New Roman"/>
        </w:rPr>
      </w:pPr>
      <w:r>
        <w:rPr>
          <w:rFonts w:ascii="Times New Roman" w:hAnsi="Times New Roman"/>
        </w:rPr>
        <w:t xml:space="preserve">_____________________________________________________________________________________ </w:t>
      </w:r>
    </w:p>
    <w:p w:rsidR="006A3B1F" w:rsidRDefault="005D4993" w:rsidP="006A3B1F">
      <w:pPr>
        <w:spacing w:after="0" w:line="240" w:lineRule="auto"/>
        <w:rPr>
          <w:rFonts w:ascii="Times New Roman" w:hAnsi="Times New Roman"/>
        </w:rPr>
      </w:pPr>
      <w:r>
        <w:rPr>
          <w:rFonts w:ascii="Times New Roman" w:hAnsi="Times New Roman"/>
        </w:rPr>
        <w:t>МБОУ «____________________» п</w:t>
      </w:r>
      <w:r w:rsidR="006A3B1F">
        <w:rPr>
          <w:rFonts w:ascii="Times New Roman" w:hAnsi="Times New Roman"/>
        </w:rPr>
        <w:t>роси</w:t>
      </w:r>
      <w:r>
        <w:rPr>
          <w:rFonts w:ascii="Times New Roman" w:hAnsi="Times New Roman"/>
        </w:rPr>
        <w:t>т</w:t>
      </w:r>
      <w:r w:rsidR="006A3B1F">
        <w:rPr>
          <w:rFonts w:ascii="Times New Roman" w:hAnsi="Times New Roman"/>
        </w:rPr>
        <w:t xml:space="preserve"> рассмотреть вопрос о внесении следующих изменений в план  финансово – хозяйственной деятельности на 20 __ год:</w:t>
      </w:r>
    </w:p>
    <w:p w:rsidR="006A3B1F" w:rsidRDefault="006A3B1F" w:rsidP="006A3B1F">
      <w:pPr>
        <w:spacing w:after="0" w:line="240" w:lineRule="auto"/>
        <w:rPr>
          <w:rFonts w:ascii="Times New Roman" w:hAnsi="Times New Roman"/>
        </w:rPr>
      </w:pPr>
    </w:p>
    <w:tbl>
      <w:tblPr>
        <w:tblStyle w:val="a3"/>
        <w:tblW w:w="9631" w:type="dxa"/>
        <w:tblLook w:val="04A0"/>
      </w:tblPr>
      <w:tblGrid>
        <w:gridCol w:w="1230"/>
        <w:gridCol w:w="1709"/>
        <w:gridCol w:w="651"/>
        <w:gridCol w:w="952"/>
        <w:gridCol w:w="1610"/>
        <w:gridCol w:w="3479"/>
      </w:tblGrid>
      <w:tr w:rsidR="006A3B1F" w:rsidTr="00964286">
        <w:trPr>
          <w:trHeight w:val="761"/>
        </w:trPr>
        <w:tc>
          <w:tcPr>
            <w:tcW w:w="1230" w:type="dxa"/>
          </w:tcPr>
          <w:p w:rsidR="006A3B1F" w:rsidRDefault="006A3B1F" w:rsidP="00964286">
            <w:pPr>
              <w:jc w:val="center"/>
              <w:rPr>
                <w:rFonts w:ascii="Times New Roman" w:hAnsi="Times New Roman"/>
              </w:rPr>
            </w:pPr>
            <w:r>
              <w:rPr>
                <w:rFonts w:ascii="Times New Roman" w:hAnsi="Times New Roman"/>
              </w:rPr>
              <w:t>Подраздел</w:t>
            </w:r>
          </w:p>
        </w:tc>
        <w:tc>
          <w:tcPr>
            <w:tcW w:w="1709" w:type="dxa"/>
          </w:tcPr>
          <w:p w:rsidR="006A3B1F" w:rsidRDefault="006A3B1F" w:rsidP="00964286">
            <w:pPr>
              <w:jc w:val="center"/>
              <w:rPr>
                <w:rFonts w:ascii="Times New Roman" w:hAnsi="Times New Roman"/>
              </w:rPr>
            </w:pPr>
            <w:r>
              <w:rPr>
                <w:rFonts w:ascii="Times New Roman" w:hAnsi="Times New Roman"/>
              </w:rPr>
              <w:t>Целевая статья</w:t>
            </w:r>
          </w:p>
        </w:tc>
        <w:tc>
          <w:tcPr>
            <w:tcW w:w="651" w:type="dxa"/>
          </w:tcPr>
          <w:p w:rsidR="006A3B1F" w:rsidRDefault="006A3B1F" w:rsidP="00964286">
            <w:pPr>
              <w:jc w:val="center"/>
              <w:rPr>
                <w:rFonts w:ascii="Times New Roman" w:hAnsi="Times New Roman"/>
              </w:rPr>
            </w:pPr>
            <w:r>
              <w:rPr>
                <w:rFonts w:ascii="Times New Roman" w:hAnsi="Times New Roman"/>
              </w:rPr>
              <w:t>КВР</w:t>
            </w:r>
          </w:p>
        </w:tc>
        <w:tc>
          <w:tcPr>
            <w:tcW w:w="952" w:type="dxa"/>
          </w:tcPr>
          <w:p w:rsidR="006A3B1F" w:rsidRDefault="006A3B1F" w:rsidP="00964286">
            <w:pPr>
              <w:jc w:val="center"/>
              <w:rPr>
                <w:rFonts w:ascii="Times New Roman" w:hAnsi="Times New Roman"/>
              </w:rPr>
            </w:pPr>
            <w:r>
              <w:rPr>
                <w:rFonts w:ascii="Times New Roman" w:hAnsi="Times New Roman"/>
              </w:rPr>
              <w:t>КОСГУ</w:t>
            </w:r>
          </w:p>
        </w:tc>
        <w:tc>
          <w:tcPr>
            <w:tcW w:w="1610" w:type="dxa"/>
          </w:tcPr>
          <w:p w:rsidR="006A3B1F" w:rsidRDefault="006A3B1F" w:rsidP="00964286">
            <w:pPr>
              <w:jc w:val="center"/>
              <w:rPr>
                <w:rFonts w:ascii="Times New Roman" w:hAnsi="Times New Roman"/>
              </w:rPr>
            </w:pPr>
            <w:r>
              <w:rPr>
                <w:rFonts w:ascii="Times New Roman" w:hAnsi="Times New Roman"/>
              </w:rPr>
              <w:t>Сумма изменений</w:t>
            </w:r>
            <w:proofErr w:type="gramStart"/>
            <w:r>
              <w:rPr>
                <w:rFonts w:ascii="Times New Roman" w:hAnsi="Times New Roman"/>
              </w:rPr>
              <w:t xml:space="preserve"> (±), </w:t>
            </w:r>
            <w:proofErr w:type="gramEnd"/>
            <w:r>
              <w:rPr>
                <w:rFonts w:ascii="Times New Roman" w:hAnsi="Times New Roman"/>
              </w:rPr>
              <w:t>рублей</w:t>
            </w:r>
          </w:p>
        </w:tc>
        <w:tc>
          <w:tcPr>
            <w:tcW w:w="3479" w:type="dxa"/>
          </w:tcPr>
          <w:p w:rsidR="00964286" w:rsidRDefault="00964286" w:rsidP="00964286">
            <w:pPr>
              <w:jc w:val="center"/>
              <w:rPr>
                <w:rFonts w:ascii="Times New Roman" w:hAnsi="Times New Roman"/>
              </w:rPr>
            </w:pPr>
            <w:r>
              <w:rPr>
                <w:rFonts w:ascii="Times New Roman" w:hAnsi="Times New Roman"/>
              </w:rPr>
              <w:t>Обоснование изменения (расчет)</w:t>
            </w:r>
          </w:p>
        </w:tc>
      </w:tr>
      <w:tr w:rsidR="006A3B1F" w:rsidTr="00964286">
        <w:trPr>
          <w:trHeight w:val="274"/>
        </w:trPr>
        <w:tc>
          <w:tcPr>
            <w:tcW w:w="1230" w:type="dxa"/>
          </w:tcPr>
          <w:p w:rsidR="006A3B1F" w:rsidRDefault="006A3B1F" w:rsidP="006A3B1F">
            <w:pPr>
              <w:rPr>
                <w:rFonts w:ascii="Times New Roman" w:hAnsi="Times New Roman"/>
              </w:rPr>
            </w:pPr>
          </w:p>
        </w:tc>
        <w:tc>
          <w:tcPr>
            <w:tcW w:w="1709" w:type="dxa"/>
          </w:tcPr>
          <w:p w:rsidR="006A3B1F" w:rsidRDefault="006A3B1F" w:rsidP="006A3B1F">
            <w:pPr>
              <w:rPr>
                <w:rFonts w:ascii="Times New Roman" w:hAnsi="Times New Roman"/>
              </w:rPr>
            </w:pPr>
          </w:p>
        </w:tc>
        <w:tc>
          <w:tcPr>
            <w:tcW w:w="651" w:type="dxa"/>
          </w:tcPr>
          <w:p w:rsidR="006A3B1F" w:rsidRDefault="006A3B1F" w:rsidP="006A3B1F">
            <w:pPr>
              <w:rPr>
                <w:rFonts w:ascii="Times New Roman" w:hAnsi="Times New Roman"/>
              </w:rPr>
            </w:pPr>
          </w:p>
        </w:tc>
        <w:tc>
          <w:tcPr>
            <w:tcW w:w="952" w:type="dxa"/>
          </w:tcPr>
          <w:p w:rsidR="006A3B1F" w:rsidRDefault="006A3B1F" w:rsidP="006A3B1F">
            <w:pPr>
              <w:rPr>
                <w:rFonts w:ascii="Times New Roman" w:hAnsi="Times New Roman"/>
              </w:rPr>
            </w:pPr>
          </w:p>
        </w:tc>
        <w:tc>
          <w:tcPr>
            <w:tcW w:w="1610" w:type="dxa"/>
          </w:tcPr>
          <w:p w:rsidR="006A3B1F" w:rsidRDefault="006A3B1F" w:rsidP="006A3B1F">
            <w:pPr>
              <w:rPr>
                <w:rFonts w:ascii="Times New Roman" w:hAnsi="Times New Roman"/>
              </w:rPr>
            </w:pPr>
          </w:p>
        </w:tc>
        <w:tc>
          <w:tcPr>
            <w:tcW w:w="3479" w:type="dxa"/>
          </w:tcPr>
          <w:p w:rsidR="006A3B1F" w:rsidRDefault="006A3B1F"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4542" w:type="dxa"/>
            <w:gridSpan w:val="4"/>
          </w:tcPr>
          <w:p w:rsidR="00964286" w:rsidRDefault="00964286" w:rsidP="006A3B1F">
            <w:pPr>
              <w:rPr>
                <w:rFonts w:ascii="Times New Roman" w:hAnsi="Times New Roman"/>
              </w:rPr>
            </w:pPr>
            <w:r>
              <w:rPr>
                <w:rFonts w:ascii="Times New Roman" w:hAnsi="Times New Roman"/>
              </w:rPr>
              <w:t>ИТОГО</w:t>
            </w: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bl>
    <w:p w:rsidR="006A3B1F" w:rsidRDefault="006A3B1F" w:rsidP="006A3B1F">
      <w:pPr>
        <w:spacing w:after="0" w:line="240" w:lineRule="auto"/>
        <w:rPr>
          <w:rFonts w:ascii="Times New Roman" w:hAnsi="Times New Roman"/>
        </w:rPr>
      </w:pPr>
    </w:p>
    <w:p w:rsidR="006A3B1F" w:rsidRDefault="006A3B1F" w:rsidP="006A3B1F">
      <w:pPr>
        <w:spacing w:after="0" w:line="240" w:lineRule="auto"/>
        <w:rPr>
          <w:rFonts w:ascii="Times New Roman" w:hAnsi="Times New Roman"/>
        </w:rPr>
      </w:pPr>
    </w:p>
    <w:p w:rsidR="006A3B1F" w:rsidRDefault="00964286" w:rsidP="006A3B1F">
      <w:pPr>
        <w:spacing w:after="0" w:line="240" w:lineRule="auto"/>
        <w:rPr>
          <w:rFonts w:ascii="Times New Roman" w:hAnsi="Times New Roman"/>
        </w:rPr>
      </w:pPr>
      <w:r>
        <w:rPr>
          <w:rFonts w:ascii="Times New Roman" w:hAnsi="Times New Roman"/>
        </w:rPr>
        <w:t xml:space="preserve"> Руководитель                          _____________________                         ________________________</w:t>
      </w:r>
    </w:p>
    <w:p w:rsidR="00964286" w:rsidRPr="00964286" w:rsidRDefault="00964286" w:rsidP="006A3B1F">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6A3B1F" w:rsidRPr="006A3B1F" w:rsidRDefault="006A3B1F" w:rsidP="006A3B1F">
      <w:pPr>
        <w:spacing w:after="0" w:line="240" w:lineRule="auto"/>
        <w:rPr>
          <w:rFonts w:ascii="Times New Roman" w:hAnsi="Times New Roman"/>
        </w:rPr>
      </w:pPr>
    </w:p>
    <w:p w:rsidR="00964286" w:rsidRDefault="00964286" w:rsidP="00964286">
      <w:pPr>
        <w:spacing w:after="0" w:line="240" w:lineRule="auto"/>
        <w:rPr>
          <w:rFonts w:ascii="Times New Roman" w:hAnsi="Times New Roman"/>
        </w:rPr>
      </w:pPr>
      <w:r>
        <w:rPr>
          <w:rFonts w:ascii="Times New Roman" w:hAnsi="Times New Roman"/>
        </w:rPr>
        <w:t>Главный бухгалтер                 _____________________                         ________________________</w:t>
      </w:r>
    </w:p>
    <w:p w:rsidR="00964286" w:rsidRPr="00964286" w:rsidRDefault="00964286" w:rsidP="00964286">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964286" w:rsidRDefault="005D4993">
      <w:pPr>
        <w:spacing w:after="0" w:line="240" w:lineRule="auto"/>
        <w:rPr>
          <w:rFonts w:ascii="Times New Roman" w:hAnsi="Times New Roman"/>
        </w:rPr>
      </w:pPr>
      <w:r>
        <w:rPr>
          <w:rFonts w:ascii="Times New Roman" w:hAnsi="Times New Roman"/>
        </w:rPr>
        <w:t>Дата _________________</w:t>
      </w: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r>
        <w:rPr>
          <w:rFonts w:ascii="Times New Roman" w:hAnsi="Times New Roman"/>
        </w:rPr>
        <w:t>СОГЛАСОВАНО:</w:t>
      </w:r>
    </w:p>
    <w:p w:rsidR="005D4993" w:rsidRDefault="005D4993">
      <w:pPr>
        <w:spacing w:after="0" w:line="240" w:lineRule="auto"/>
        <w:rPr>
          <w:rFonts w:ascii="Times New Roman" w:hAnsi="Times New Roman"/>
        </w:rPr>
      </w:pPr>
      <w:r>
        <w:rPr>
          <w:rFonts w:ascii="Times New Roman" w:hAnsi="Times New Roman"/>
        </w:rPr>
        <w:t xml:space="preserve">Начальник отдела экономического анализа и </w:t>
      </w:r>
    </w:p>
    <w:p w:rsidR="005D4993" w:rsidRDefault="005D4993" w:rsidP="005D4993">
      <w:pPr>
        <w:spacing w:after="0" w:line="240" w:lineRule="auto"/>
        <w:rPr>
          <w:rFonts w:ascii="Times New Roman" w:hAnsi="Times New Roman"/>
        </w:rPr>
      </w:pPr>
      <w:r>
        <w:rPr>
          <w:rFonts w:ascii="Times New Roman" w:hAnsi="Times New Roman"/>
        </w:rPr>
        <w:t>прогнозирования управления образования                _____________          _____________________</w:t>
      </w:r>
    </w:p>
    <w:p w:rsidR="005D4993" w:rsidRPr="00964286" w:rsidRDefault="005D4993" w:rsidP="005D4993">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5D4993" w:rsidRDefault="005D4993" w:rsidP="005D4993">
      <w:pPr>
        <w:spacing w:after="0" w:line="240" w:lineRule="auto"/>
        <w:rPr>
          <w:rFonts w:ascii="Times New Roman" w:hAnsi="Times New Roman"/>
        </w:rPr>
      </w:pPr>
      <w:r>
        <w:rPr>
          <w:rFonts w:ascii="Times New Roman" w:hAnsi="Times New Roman"/>
        </w:rPr>
        <w:t>Дата _________________</w:t>
      </w:r>
    </w:p>
    <w:p w:rsidR="005D4993" w:rsidRDefault="005D4993">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Pr="006A3B1F" w:rsidRDefault="00964286">
      <w:pPr>
        <w:spacing w:after="0" w:line="240" w:lineRule="auto"/>
        <w:rPr>
          <w:rFonts w:ascii="Times New Roman" w:hAnsi="Times New Roman"/>
        </w:rPr>
      </w:pPr>
    </w:p>
    <w:sectPr w:rsidR="00964286" w:rsidRPr="006A3B1F" w:rsidSect="007449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53A6"/>
    <w:multiLevelType w:val="hybridMultilevel"/>
    <w:tmpl w:val="D9BCA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66F6"/>
    <w:rsid w:val="00110D22"/>
    <w:rsid w:val="0016425C"/>
    <w:rsid w:val="001B2275"/>
    <w:rsid w:val="001E1C60"/>
    <w:rsid w:val="002B65B7"/>
    <w:rsid w:val="004A234F"/>
    <w:rsid w:val="004C40C4"/>
    <w:rsid w:val="005203F3"/>
    <w:rsid w:val="005D4993"/>
    <w:rsid w:val="005F7C30"/>
    <w:rsid w:val="00667704"/>
    <w:rsid w:val="006A3B1F"/>
    <w:rsid w:val="006C1740"/>
    <w:rsid w:val="0074497C"/>
    <w:rsid w:val="00772431"/>
    <w:rsid w:val="007B435A"/>
    <w:rsid w:val="007F59AE"/>
    <w:rsid w:val="008D7BDD"/>
    <w:rsid w:val="00934894"/>
    <w:rsid w:val="009517FB"/>
    <w:rsid w:val="00964286"/>
    <w:rsid w:val="009E7D48"/>
    <w:rsid w:val="00A509FD"/>
    <w:rsid w:val="00A7339A"/>
    <w:rsid w:val="00AF5CCA"/>
    <w:rsid w:val="00B578DB"/>
    <w:rsid w:val="00BF5ACD"/>
    <w:rsid w:val="00C935C8"/>
    <w:rsid w:val="00CD1D17"/>
    <w:rsid w:val="00D12A81"/>
    <w:rsid w:val="00E3608D"/>
    <w:rsid w:val="00EA7E5E"/>
    <w:rsid w:val="00F466F6"/>
    <w:rsid w:val="00F65528"/>
    <w:rsid w:val="00FC14EB"/>
    <w:rsid w:val="00FD38BD"/>
    <w:rsid w:val="00FE2F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35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6F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F466F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styleId="a3">
    <w:name w:val="Table Grid"/>
    <w:basedOn w:val="a1"/>
    <w:uiPriority w:val="59"/>
    <w:rsid w:val="006A3B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11</Pages>
  <Words>4281</Words>
  <Characters>24406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25</cp:revision>
  <cp:lastPrinted>2019-06-05T08:20:00Z</cp:lastPrinted>
  <dcterms:created xsi:type="dcterms:W3CDTF">2019-06-04T06:36:00Z</dcterms:created>
  <dcterms:modified xsi:type="dcterms:W3CDTF">2020-01-09T11:45:00Z</dcterms:modified>
</cp:coreProperties>
</file>