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835" w:rsidRPr="00794B18" w:rsidRDefault="00651835" w:rsidP="00794B18">
      <w:pPr>
        <w:widowControl w:val="0"/>
        <w:autoSpaceDE w:val="0"/>
        <w:autoSpaceDN w:val="0"/>
        <w:spacing w:before="59" w:after="0" w:line="240" w:lineRule="auto"/>
        <w:ind w:firstLine="4820"/>
        <w:jc w:val="center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УТВЕРЖДЕНА</w:t>
      </w:r>
    </w:p>
    <w:p w:rsidR="00651835" w:rsidRPr="00794B18" w:rsidRDefault="00651835" w:rsidP="00794B18">
      <w:pPr>
        <w:overflowPunct w:val="0"/>
        <w:autoSpaceDE w:val="0"/>
        <w:autoSpaceDN w:val="0"/>
        <w:adjustRightInd w:val="0"/>
        <w:spacing w:after="0" w:line="240" w:lineRule="auto"/>
        <w:ind w:firstLine="4820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794B18" w:rsidRPr="00794B18" w:rsidRDefault="00794B18" w:rsidP="00794B18">
      <w:pPr>
        <w:overflowPunct w:val="0"/>
        <w:autoSpaceDE w:val="0"/>
        <w:autoSpaceDN w:val="0"/>
        <w:adjustRightInd w:val="0"/>
        <w:spacing w:after="0" w:line="240" w:lineRule="auto"/>
        <w:ind w:firstLine="4820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51835" w:rsidRPr="00794B18" w:rsidRDefault="00651835" w:rsidP="00794B18">
      <w:pPr>
        <w:overflowPunct w:val="0"/>
        <w:autoSpaceDE w:val="0"/>
        <w:autoSpaceDN w:val="0"/>
        <w:adjustRightInd w:val="0"/>
        <w:spacing w:after="0" w:line="240" w:lineRule="auto"/>
        <w:ind w:firstLine="4820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651835" w:rsidRPr="00794B18" w:rsidRDefault="00794B18" w:rsidP="00794B18">
      <w:pPr>
        <w:overflowPunct w:val="0"/>
        <w:autoSpaceDE w:val="0"/>
        <w:autoSpaceDN w:val="0"/>
        <w:adjustRightInd w:val="0"/>
        <w:spacing w:after="0" w:line="240" w:lineRule="auto"/>
        <w:ind w:firstLine="4820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16 января 2025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</w:t>
      </w:r>
    </w:p>
    <w:p w:rsidR="00651835" w:rsidRPr="00794B18" w:rsidRDefault="00651835" w:rsidP="00651835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835" w:rsidRPr="00794B18" w:rsidRDefault="00651835" w:rsidP="0065183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651835" w:rsidRPr="00794B18" w:rsidRDefault="00651835" w:rsidP="0065183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651835" w:rsidRPr="00794B18" w:rsidRDefault="00794B18" w:rsidP="00794B18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/>
          <w:bCs/>
          <w:color w:val="000000"/>
          <w:spacing w:val="-13"/>
          <w:sz w:val="26"/>
          <w:szCs w:val="26"/>
          <w:lang w:eastAsia="ru-RU" w:bidi="ru-RU"/>
        </w:rPr>
        <w:t xml:space="preserve">Типовая форма соглашения </w:t>
      </w:r>
      <w:r w:rsidR="00651835" w:rsidRPr="00794B18"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  <w:lang w:eastAsia="ru-RU" w:bidi="ru-RU"/>
        </w:rPr>
        <w:t>о предоставлении иных межбюджетных трансфертов на софинансирование вопросов местного значения</w:t>
      </w:r>
    </w:p>
    <w:p w:rsidR="00794B18" w:rsidRPr="00794B18" w:rsidRDefault="00794B18" w:rsidP="00794B18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  <w:lang w:eastAsia="ru-RU" w:bidi="ru-RU"/>
        </w:rPr>
      </w:pPr>
    </w:p>
    <w:p w:rsidR="00651835" w:rsidRPr="00794B18" w:rsidRDefault="00651835" w:rsidP="00651835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bCs/>
          <w:color w:val="000000"/>
          <w:spacing w:val="5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Cs/>
          <w:color w:val="000000"/>
          <w:spacing w:val="5"/>
          <w:sz w:val="26"/>
          <w:szCs w:val="26"/>
          <w:lang w:eastAsia="ru-RU" w:bidi="ru-RU"/>
        </w:rPr>
        <w:t>п.Коноша</w:t>
      </w:r>
    </w:p>
    <w:p w:rsidR="00651835" w:rsidRPr="00794B18" w:rsidRDefault="00651835" w:rsidP="00651835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  <w:lang w:eastAsia="ru-RU" w:bidi="ru-RU"/>
        </w:rPr>
        <w:t xml:space="preserve">  </w:t>
      </w:r>
    </w:p>
    <w:p w:rsidR="00651835" w:rsidRPr="00794B18" w:rsidRDefault="00651835" w:rsidP="00651835">
      <w:pPr>
        <w:widowControl w:val="0"/>
        <w:shd w:val="clear" w:color="auto" w:fill="FFFFFF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«___</w:t>
      </w:r>
      <w:r w:rsidRPr="00794B1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 w:bidi="ru-RU"/>
        </w:rPr>
        <w:t>» ___________ 202_ г.                                                                             № _____</w:t>
      </w:r>
    </w:p>
    <w:p w:rsidR="00651835" w:rsidRPr="00794B18" w:rsidRDefault="00651835" w:rsidP="00651835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 w:bidi="ru-RU"/>
        </w:rPr>
      </w:pPr>
    </w:p>
    <w:p w:rsidR="00651835" w:rsidRPr="00794B18" w:rsidRDefault="00651835" w:rsidP="00651835">
      <w:pPr>
        <w:widowControl w:val="0"/>
        <w:shd w:val="clear" w:color="auto" w:fill="FFFFFF"/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ab/>
        <w:t xml:space="preserve">Администрация муниципального образования «Коношский муниципальный район», именуемая в 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дальнейшем «Администрация», в лице Главы муниципального образования Едемского С.С, действующего на </w:t>
      </w:r>
      <w:r w:rsidRPr="00794B18"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  <w:lang w:eastAsia="ru-RU" w:bidi="ru-RU"/>
        </w:rPr>
        <w:t>основании Устава Коношского муниципального района Архангельской области,  с одной стороны,</w:t>
      </w:r>
      <w:r w:rsidRPr="00794B18">
        <w:rPr>
          <w:rFonts w:ascii="Times New Roman" w:eastAsia="Times New Roman" w:hAnsi="Times New Roman" w:cs="Times New Roman"/>
          <w:color w:val="000000"/>
          <w:spacing w:val="14"/>
          <w:sz w:val="26"/>
          <w:szCs w:val="26"/>
          <w:lang w:eastAsia="ru-RU" w:bidi="ru-RU"/>
        </w:rPr>
        <w:t xml:space="preserve"> и администрация муниципального образования «________»</w:t>
      </w: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 xml:space="preserve">, именуемая в дальнейшем 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«Местная администрация», в лице главы муниципального образования «________________» __________</w:t>
      </w:r>
      <w:r w:rsidRPr="00794B1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 w:bidi="ru-RU"/>
        </w:rPr>
        <w:t xml:space="preserve">, действующего на основании Устава </w:t>
      </w: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>муниципального образования «___________»</w:t>
      </w:r>
      <w:r w:rsidRPr="00794B18"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  <w:lang w:eastAsia="ru-RU" w:bidi="ru-RU"/>
        </w:rPr>
        <w:t xml:space="preserve">, с другой стороны, 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далее именуемые «Стороны», </w:t>
      </w:r>
      <w:r w:rsidRPr="00794B18"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  <w:lang w:eastAsia="ru-RU" w:bidi="ru-RU"/>
        </w:rPr>
        <w:t xml:space="preserve">в соответствии с </w:t>
      </w:r>
      <w:r w:rsidRPr="00794B18">
        <w:rPr>
          <w:rFonts w:ascii="Times New Roman" w:eastAsia="Times New Roman" w:hAnsi="Times New Roman" w:cs="Times New Roman"/>
          <w:spacing w:val="8"/>
          <w:sz w:val="26"/>
          <w:szCs w:val="26"/>
          <w:lang w:eastAsia="ru-RU" w:bidi="ru-RU"/>
        </w:rPr>
        <w:t>Порядком предоставления и расходования иных межбюджетных трансфертов бюджетам поселений на софинансирование вопросов местного значения на 2025 год</w:t>
      </w:r>
      <w:r w:rsidRPr="00794B18"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  <w:lang w:eastAsia="ru-RU" w:bidi="ru-RU"/>
        </w:rPr>
        <w:t>,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утвержденным решением   двадцать третьей  сессии Собрания депутатов муниципального образования «Коношский муниципальный район» от 25 декабря 2024 года № 236 «О бюджете муниципального образования «Коношский муниципальный район» на 2025 год и на плановый период 2026 и 2027 годов», 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заключили настоящее соглашение о </w:t>
      </w:r>
      <w:r w:rsidRPr="00794B1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 w:bidi="ru-RU"/>
        </w:rPr>
        <w:t>нижеследующем.</w:t>
      </w:r>
    </w:p>
    <w:p w:rsidR="00651835" w:rsidRPr="00794B18" w:rsidRDefault="00651835" w:rsidP="00651835">
      <w:pPr>
        <w:widowControl w:val="0"/>
        <w:shd w:val="clear" w:color="auto" w:fill="FFFFFF"/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 w:bidi="ru-RU"/>
        </w:rPr>
      </w:pPr>
    </w:p>
    <w:p w:rsidR="00651835" w:rsidRPr="00794B18" w:rsidRDefault="00651835" w:rsidP="00794B18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/>
          <w:bCs/>
          <w:color w:val="000000"/>
          <w:spacing w:val="-7"/>
          <w:sz w:val="26"/>
          <w:szCs w:val="26"/>
          <w:lang w:eastAsia="ru-RU" w:bidi="ru-RU"/>
        </w:rPr>
        <w:t>1. Предмет соглашения</w:t>
      </w:r>
    </w:p>
    <w:p w:rsidR="00651835" w:rsidRDefault="00651835" w:rsidP="00794B18">
      <w:pPr>
        <w:widowControl w:val="0"/>
        <w:tabs>
          <w:tab w:val="left" w:pos="0"/>
        </w:tabs>
        <w:autoSpaceDE w:val="0"/>
        <w:autoSpaceDN w:val="0"/>
        <w:spacing w:after="120" w:line="340" w:lineRule="atLeast"/>
        <w:jc w:val="both"/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 w:bidi="ru-RU"/>
        </w:rPr>
        <w:tab/>
        <w:t xml:space="preserve">1.1.Предметом настоящего соглашения являются условия предоставления </w:t>
      </w:r>
      <w:r w:rsidRPr="00794B18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 w:bidi="ru-RU"/>
        </w:rPr>
        <w:br/>
        <w:t>в 2025 году бюджету _____________</w:t>
      </w:r>
      <w:r w:rsidRPr="00794B18"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  <w:t xml:space="preserve">из бюджета муниципального образования «Коношский муниципальный район» иных межбюджетных трансфертов на софинансирование вопросов местного значения, предусмотренных решением  двадцать третьей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сессии Собрания депутатов муниципального образования «Коношский муниципальный район» </w:t>
      </w:r>
      <w:r w:rsidRPr="00794B18"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  <w:t>от 25 декабря 2024 г. № 236 «О бюджете муниципального образования «Коношский муниципальный район» на 2025 год и на плановый период 2026 и 2027 годов» ( далее - иные межбюджетные трансферты).</w:t>
      </w:r>
    </w:p>
    <w:p w:rsidR="00794B18" w:rsidRPr="00794B18" w:rsidRDefault="00794B18" w:rsidP="00794B18">
      <w:pPr>
        <w:widowControl w:val="0"/>
        <w:tabs>
          <w:tab w:val="left" w:pos="0"/>
        </w:tabs>
        <w:autoSpaceDE w:val="0"/>
        <w:autoSpaceDN w:val="0"/>
        <w:spacing w:after="120" w:line="340" w:lineRule="atLeast"/>
        <w:jc w:val="both"/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 w:bidi="ru-RU"/>
        </w:rPr>
      </w:pPr>
    </w:p>
    <w:p w:rsidR="00651835" w:rsidRPr="00794B18" w:rsidRDefault="00651835" w:rsidP="00794B18">
      <w:pPr>
        <w:widowControl w:val="0"/>
        <w:tabs>
          <w:tab w:val="left" w:pos="0"/>
        </w:tabs>
        <w:autoSpaceDE w:val="0"/>
        <w:autoSpaceDN w:val="0"/>
        <w:spacing w:after="120" w:line="340" w:lineRule="atLeast"/>
        <w:jc w:val="center"/>
        <w:rPr>
          <w:rFonts w:ascii="Times New Roman" w:eastAsia="Times New Roman" w:hAnsi="Times New Roman" w:cs="Times New Roman"/>
          <w:b/>
          <w:bCs/>
          <w:spacing w:val="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lang w:eastAsia="ru-RU" w:bidi="ru-RU"/>
        </w:rPr>
        <w:lastRenderedPageBreak/>
        <w:t>2. Права и обязанности сторон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Cs/>
          <w:color w:val="000000"/>
          <w:spacing w:val="3"/>
          <w:sz w:val="26"/>
          <w:szCs w:val="26"/>
          <w:lang w:eastAsia="ru-RU" w:bidi="ru-RU"/>
        </w:rPr>
        <w:tab/>
        <w:t>2.1. Местная администрация</w:t>
      </w: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 в целях реализации раздела 1 настоящего соглашения обязана:</w:t>
      </w:r>
    </w:p>
    <w:p w:rsidR="00651835" w:rsidRPr="00794B18" w:rsidRDefault="00651835" w:rsidP="0065183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ab/>
        <w:t>2.1.1.</w:t>
      </w:r>
      <w:r w:rsidRPr="00794B18">
        <w:rPr>
          <w:rFonts w:ascii="Times New Roman" w:eastAsia="Calibri" w:hAnsi="Times New Roman" w:cs="Times New Roman"/>
          <w:spacing w:val="-8"/>
          <w:sz w:val="26"/>
          <w:szCs w:val="26"/>
          <w:lang w:eastAsia="ru-RU" w:bidi="ru-RU"/>
        </w:rPr>
        <w:t> Н</w:t>
      </w:r>
      <w:r w:rsidRPr="00794B18">
        <w:rPr>
          <w:rFonts w:ascii="Times New Roman" w:eastAsia="Calibri" w:hAnsi="Times New Roman" w:cs="Times New Roman"/>
          <w:spacing w:val="-6"/>
          <w:sz w:val="26"/>
          <w:szCs w:val="26"/>
          <w:lang w:eastAsia="ru-RU" w:bidi="ru-RU"/>
        </w:rPr>
        <w:t>аправить из   местных бюджетов средства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</w:t>
      </w:r>
      <w:r w:rsidRPr="00794B18">
        <w:rPr>
          <w:rFonts w:ascii="Times New Roman" w:eastAsia="Calibri" w:hAnsi="Times New Roman" w:cs="Times New Roman"/>
          <w:spacing w:val="-6"/>
          <w:sz w:val="26"/>
          <w:szCs w:val="26"/>
          <w:lang w:eastAsia="ru-RU" w:bidi="ru-RU"/>
        </w:rPr>
        <w:t>на оплату труда лиц, замещающих муниципальные должности, муниципальных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служащих, работников органов местного самоуправления муниципальных образований с начислением на нее страховых взносов во внебюджетные фонды, на заработную плату работников муниципальных учреждений с начислением на нее страховых взносов во внебюджетные фонды (с учетом </w:t>
      </w:r>
      <w:r w:rsidRPr="00794B18">
        <w:rPr>
          <w:rFonts w:ascii="Times New Roman" w:eastAsia="Calibri" w:hAnsi="Times New Roman" w:cs="Times New Roman"/>
          <w:spacing w:val="-6"/>
          <w:sz w:val="26"/>
          <w:szCs w:val="26"/>
          <w:lang w:eastAsia="ru-RU" w:bidi="ru-RU"/>
        </w:rPr>
        <w:t xml:space="preserve">финансового обеспечения муниципального задания и субсидий на иные цели)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в 2025 году размере не ниже учтенного при расчете иных межбюджетных трансфертов.</w:t>
      </w:r>
      <w:r w:rsidRPr="00794B18">
        <w:rPr>
          <w:rFonts w:ascii="Times New Roman" w:eastAsia="Calibri" w:hAnsi="Times New Roman" w:cs="Times New Roman"/>
          <w:sz w:val="26"/>
          <w:szCs w:val="26"/>
          <w:lang w:bidi="ru-RU"/>
        </w:rPr>
        <w:t xml:space="preserve"> </w:t>
      </w:r>
    </w:p>
    <w:p w:rsidR="00651835" w:rsidRPr="00794B18" w:rsidRDefault="00794B18" w:rsidP="0065183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При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этом не учитываются расходы местных бюджетов на оплату труда и начисления на нее страховых вз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носов во внебюджетные фонды за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сче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т перечисленных в 2025 году из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областного бюджета межбюджетных трансфертов на указанные цели (при расчете которых учитываются расходы на оплату труда и  начисления на нее страховых взносов во внебюджетные фонды).</w:t>
      </w:r>
    </w:p>
    <w:p w:rsidR="00651835" w:rsidRP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          2.1.2.Направить из местных бюджетов средства на оплату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коммунальных услуг в 2025 году в размере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не ниже учтенного при расчете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иных межбюджетных трансфертов.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          </w:t>
      </w: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2.1.3.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Обеспечить отсутствие на 1 января 2026 года фактически занятых штатных единиц муниципальных учреждений и органа местного самоуправления муниципального образования с заработной платой ниже минимального размера оплаты труда, установленного законодательством Российской Федерации,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</w:t>
      </w: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>.</w:t>
      </w:r>
    </w:p>
    <w:p w:rsidR="00651835" w:rsidRPr="00794B18" w:rsidRDefault="00651835" w:rsidP="0065183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2.1.4. Обеспечить достижение целевого показателя в размере не менее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br/>
      </w:r>
      <w:r w:rsidRPr="00794B18">
        <w:rPr>
          <w:rFonts w:ascii="Times New Roman" w:eastAsia="Times New Roman" w:hAnsi="Times New Roman" w:cs="Times New Roman"/>
          <w:spacing w:val="-8"/>
          <w:sz w:val="26"/>
          <w:szCs w:val="26"/>
          <w:lang w:eastAsia="ru-RU" w:bidi="ru-RU"/>
        </w:rPr>
        <w:t>93,1 процентов к уровню средней заработной платы работников муниципальных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учреждений культуры муниципального образования за 2025 год (по данным министерства культуры Архангельской области). 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         2.1.5. Провести до 1 июля 2026 года оценку налоговых расходов администрацией муниципального образования и представить результаты данной оценки в финансовое управление администрации МО «Коношский муниципальный район» (далее - финансовое управление) до 15 июля </w:t>
      </w:r>
      <w:r w:rsidRPr="00794B18">
        <w:rPr>
          <w:rFonts w:ascii="Times New Roman" w:eastAsia="Times New Roman" w:hAnsi="Times New Roman" w:cs="Times New Roman"/>
          <w:spacing w:val="-2"/>
          <w:sz w:val="26"/>
          <w:szCs w:val="26"/>
          <w:lang w:eastAsia="ru-RU" w:bidi="ru-RU"/>
        </w:rPr>
        <w:t xml:space="preserve">2025 года. 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ab/>
        <w:t xml:space="preserve">      2.1.6.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Обеспечить отсутствие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по состоянию на первое число каждого </w:t>
      </w:r>
      <w:r w:rsidRPr="00794B18">
        <w:rPr>
          <w:rFonts w:ascii="Times New Roman" w:eastAsia="Times New Roman" w:hAnsi="Times New Roman" w:cs="Times New Roman"/>
          <w:spacing w:val="-8"/>
          <w:sz w:val="26"/>
          <w:szCs w:val="26"/>
          <w:lang w:eastAsia="ru-RU" w:bidi="ru-RU"/>
        </w:rPr>
        <w:t>месяца просроченной кредиторской задолженности бюджета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образования и муниципальных учреждений по социально значимым направлениям, а также по налоговым и другим обязательным платежам (включая пени и штрафы).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ab/>
        <w:t xml:space="preserve"> Под социально значимыми направлениями понимаются расходы на фонд оплаты труда, взносы по обязательному социальному страхованию на выплаты денежного содержания и иные выплаты работникам, на реализацию мер социальной поддержки отдельных категорий граждан (включая пени и штрафы)</w:t>
      </w: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>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ab/>
        <w:t xml:space="preserve">     2.1.7.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Обеспечить по итог</w:t>
      </w:r>
      <w:r w:rsidR="00794B18"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ам исполнения местного бюджета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за 2025 год сокращения сложившейся по данным годового отчета об исполнении местного бюджета за 2024 год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задолженности по неналоговым платежам, администрируемым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lastRenderedPageBreak/>
        <w:t xml:space="preserve">органом местного самоуправления муниципального образования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(при отсутствии задолженности за 2024 год – недопущения возникновения в 2025 году)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ab/>
        <w:t xml:space="preserve">     2.1.8.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Обеспечить по итогам исполнения местного бюджета за 2025 год сокращения сложившейся по данным</w:t>
      </w:r>
      <w:r w:rsidR="00794B18"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 годового отчета об исполнении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бюджета муниципального образования за 2024 год просроченной кредиторской задолженности органа местного самоуправления муниципального образования и муниципальных учреждений,</w:t>
      </w:r>
      <w:r w:rsidRPr="00794B18">
        <w:rPr>
          <w:rFonts w:ascii="Times New Roman" w:eastAsia="Calibri" w:hAnsi="Times New Roman" w:cs="Times New Roman"/>
          <w:spacing w:val="-6"/>
          <w:sz w:val="26"/>
          <w:szCs w:val="26"/>
          <w:lang w:eastAsia="ru-RU" w:bidi="ru-RU"/>
        </w:rPr>
        <w:t xml:space="preserve"> финансируемых из бюджета муниципального образования (при отсутствии просроченной кредиторской задолженности за 2024 год – недопущения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 возникновения в 2025 году)</w:t>
      </w: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>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ab/>
        <w:t xml:space="preserve">     2.1.9.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Соблюдать норматив формирования расходов на содержание органов местного самоуправления муниципального образования на 2025 год, утвержденный постановлением Правительства Архангельской области</w:t>
      </w: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>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ab/>
        <w:t xml:space="preserve">     2.1.10.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Не принимать решений об увеличении (индексации) размеров окладов денежного содержания муниципальных служащих муниципального образования сверх предусмотренных на 2025 год размеров индексации окладов денежного содержания федеральных государственных гражданских служащих и государственных служащих Архангельской области</w:t>
      </w: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>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ab/>
        <w:t xml:space="preserve">      2.1.11.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Представить до 25 января 2026 года в финансовое управление, </w:t>
      </w:r>
      <w:r w:rsidRPr="00794B18">
        <w:rPr>
          <w:rFonts w:ascii="Times New Roman" w:eastAsia="Calibri" w:hAnsi="Times New Roman" w:cs="Times New Roman"/>
          <w:spacing w:val="-2"/>
          <w:sz w:val="26"/>
          <w:szCs w:val="26"/>
          <w:lang w:eastAsia="ru-RU" w:bidi="ru-RU"/>
        </w:rPr>
        <w:t xml:space="preserve">отчет об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исполнении обязательств муниципального образования, предусмотренных пунктами 2.1.1.-2.1.10 настоящего соглашения</w:t>
      </w: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>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 xml:space="preserve">                  2.1.12. Обеспечить  применение главой муниципального образования, подписавшим соглашения , к должностным лицам органов местного самоуправления, чьи действия (бездействие) привели к нарушению обязательств, установленных в пунктах  2.1.3, 2.1.4, 2.1.5,2.1.6 ( в период с 1 февраля  по 1 декабря 2025 года) 2.1.7, 2.1.8, 2.1.10 и 2.1.11 настоящего соглашения, мер  дисциплинарной ответственности в соответствии  с законодательством Российской Федерации и  в срок до 1 апреля 2026 года предоставить копии соответствующих документов в Администрацию.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  <w:tab w:val="left" w:pos="984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 xml:space="preserve">               </w:t>
      </w: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 xml:space="preserve">2.2. Администрация вправе: </w:t>
      </w:r>
    </w:p>
    <w:p w:rsidR="00651835" w:rsidRPr="00794B18" w:rsidRDefault="00651835" w:rsidP="00651835">
      <w:pPr>
        <w:widowControl w:val="0"/>
        <w:tabs>
          <w:tab w:val="left" w:pos="709"/>
        </w:tabs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 w:bidi="ru-RU"/>
        </w:rPr>
        <w:tab/>
        <w:t xml:space="preserve">      2.2.1. Предоставлять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иные межбюджетных тра</w:t>
      </w:r>
      <w:r w:rsid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нсферты в 2025 году в пределах </w:t>
      </w:r>
      <w:bookmarkStart w:id="0" w:name="_GoBack"/>
      <w:bookmarkEnd w:id="0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лимитов бюджетных обязательств, предусмотренных сводной бюджетной росписью  бюджета муниципального образования «Коношский муниципальный район».        </w:t>
      </w:r>
    </w:p>
    <w:p w:rsidR="00651835" w:rsidRPr="00794B18" w:rsidRDefault="00794B18" w:rsidP="00651835">
      <w:pPr>
        <w:widowControl w:val="0"/>
        <w:tabs>
          <w:tab w:val="left" w:pos="709"/>
        </w:tabs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      2.2.2. В случае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неисполнения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Местной администрацией обязательств, предусмотренных пунктами 2.1.1, 2.1.2, 2.1.6 (по состоянию на 1 января 2026 г.), 2.1.9 настоящего соглашения , сократить объем  иных межбюджетных трансфертов на 2026 год на сумму  невыполнения указанных обязательств, но не более суммы  иных межбюджетных трансфертов, предоставленной в 2025 году.</w:t>
      </w:r>
    </w:p>
    <w:p w:rsidR="00651835" w:rsidRPr="00794B18" w:rsidRDefault="00651835" w:rsidP="00651835">
      <w:pPr>
        <w:widowControl w:val="0"/>
        <w:tabs>
          <w:tab w:val="left" w:pos="709"/>
        </w:tabs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pacing w:val="3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ab/>
        <w:t xml:space="preserve">  2.2.3. </w:t>
      </w:r>
      <w:r w:rsidR="00794B18"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В случае неприменения </w:t>
      </w: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до 1 апреля 2026 </w:t>
      </w:r>
      <w:r w:rsid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года главой  </w:t>
      </w: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>муниципального образования, подп</w:t>
      </w:r>
      <w:r w:rsidR="00794B18"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исавшим настоящее соглашение, </w:t>
      </w: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мер дисциплинарной ответственности, предусмотренных пунктом 2.1.12 настоящего соглашения,  сократить объем иных межбюджетных трансфертов на 2026 год </w:t>
      </w:r>
      <w:r w:rsidRPr="00794B18">
        <w:rPr>
          <w:rFonts w:ascii="Times New Roman" w:eastAsia="Times New Roman" w:hAnsi="Times New Roman" w:cs="Times New Roman"/>
          <w:spacing w:val="3"/>
          <w:sz w:val="26"/>
          <w:szCs w:val="26"/>
          <w:lang w:eastAsia="ru-RU" w:bidi="ru-RU"/>
        </w:rPr>
        <w:t>в размере одного процента от суммы иных межбюджетных трансфертов, предусмотренного бюджету муниципального образования на 2025 год.</w:t>
      </w:r>
    </w:p>
    <w:p w:rsidR="00651835" w:rsidRDefault="00651835" w:rsidP="00794B18">
      <w:pPr>
        <w:widowControl w:val="0"/>
        <w:tabs>
          <w:tab w:val="left" w:pos="709"/>
        </w:tabs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pacing w:val="3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pacing w:val="3"/>
          <w:sz w:val="26"/>
          <w:szCs w:val="26"/>
          <w:lang w:eastAsia="ru-RU" w:bidi="ru-RU"/>
        </w:rPr>
        <w:t xml:space="preserve">       </w:t>
      </w:r>
    </w:p>
    <w:p w:rsidR="00794B18" w:rsidRPr="00794B18" w:rsidRDefault="00794B18" w:rsidP="00794B18">
      <w:pPr>
        <w:widowControl w:val="0"/>
        <w:tabs>
          <w:tab w:val="left" w:pos="709"/>
        </w:tabs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651835" w:rsidRPr="00794B18" w:rsidRDefault="00651835" w:rsidP="00794B18">
      <w:pPr>
        <w:widowControl w:val="0"/>
        <w:tabs>
          <w:tab w:val="left" w:pos="709"/>
        </w:tabs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 w:bidi="ru-RU"/>
        </w:rPr>
        <w:t>3. Порядок расчетов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3.1.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Перечисление иных межбюджетных трансфертов из бюджета муниципального образования «Коношский муниципальный район» в бюджет муниципального образования осуществляется на единый счет бюджета муниципального образования, открытый администрации муниципального образования в Управлении Федерального казначейства по Архангельской области и Ненецкому автономному округу.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 xml:space="preserve">3.2.Расходование средств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иных межбюджетных трансфертов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из бюджета муниципального образования осуществляется в порядке, установленном органами местного самоуправления, на финансовое обеспечение расходов, предусмотренных решением представительного органа муниципального образования о местном бюджете.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651835" w:rsidRPr="00794B18" w:rsidRDefault="00651835" w:rsidP="00794B18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 w:bidi="ru-RU"/>
        </w:rPr>
        <w:t>4. Заключительные положения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 w:bidi="ru-RU"/>
        </w:rPr>
        <w:tab/>
        <w:t xml:space="preserve">4.1. Настоящее соглашение действует с момента его подписания Администрацией и до </w:t>
      </w: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 xml:space="preserve">полного исполнения обязательств Сторон по настоящему соглашению. 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 xml:space="preserve">4.2. По взаимному соглашению Сторон или в соответствии с действующим законодательством Российской Федерации в настоящее соглашение могут быть </w:t>
      </w: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>внесены изменения и дополнения, являющиеся неотъемлемой частью настоящего соглашения с момента их подписания Сторонами.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 xml:space="preserve">4.3. Неурегулированные Сторонами споры и разногласия, возникшие 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 xml:space="preserve">при </w:t>
      </w:r>
      <w:r w:rsidRPr="00794B1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 w:bidi="ru-RU"/>
        </w:rPr>
        <w:t xml:space="preserve">исполнении настоящего соглашения или в связи с ним, рассматриваются </w:t>
      </w:r>
      <w:r w:rsidRPr="00794B1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 w:bidi="ru-RU"/>
        </w:rPr>
        <w:br/>
        <w:t xml:space="preserve">в </w:t>
      </w: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>порядке, предусмотренном законодательством Российской Федерации.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 w:bidi="ru-RU"/>
        </w:rPr>
        <w:tab/>
        <w:t xml:space="preserve">4.4. Настоящее соглашение составлено на ____ листах, в двух экземплярах, 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имеющих равную юридическую силу, по одному для каждой из Сторон.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P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\</w:t>
      </w:r>
    </w:p>
    <w:p w:rsidR="00794B18" w:rsidRP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P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P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651835" w:rsidRPr="00794B18" w:rsidRDefault="00651835" w:rsidP="00651835">
      <w:pPr>
        <w:autoSpaceDE w:val="0"/>
        <w:autoSpaceDN w:val="0"/>
        <w:spacing w:after="0" w:line="240" w:lineRule="auto"/>
        <w:ind w:left="109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 </w:t>
      </w:r>
      <w:r w:rsidRPr="00794B18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 xml:space="preserve">                              5. Платежные реквизиты Сторон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val="en-US"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               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422"/>
      </w:tblGrid>
      <w:tr w:rsidR="00651835" w:rsidRPr="00794B18" w:rsidTr="00CF6BA2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Финансовое управление администрации МО «Коношский муниципальный район»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Наименование Муниципального образования</w:t>
            </w:r>
          </w:p>
        </w:tc>
      </w:tr>
      <w:tr w:rsidR="00651835" w:rsidRPr="00794B18" w:rsidTr="00CF6BA2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Место нахождения: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Место нахождения:</w:t>
            </w:r>
          </w:p>
        </w:tc>
      </w:tr>
      <w:tr w:rsidR="00651835" w:rsidRPr="00794B18" w:rsidTr="00CF6BA2"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Банковские реквизиты: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Банковские реквизиты: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БИК</w:t>
            </w:r>
          </w:p>
        </w:tc>
        <w:tc>
          <w:tcPr>
            <w:tcW w:w="4422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БИК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Корреспондентский счет (указывается номер единого казначейского счета - ЕКС)</w:t>
            </w:r>
          </w:p>
        </w:tc>
        <w:tc>
          <w:tcPr>
            <w:tcW w:w="4422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Корреспондентский счет (указывается номер единого казначейского счета - ЕКС)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Наименование учреждения Банка России</w:t>
            </w:r>
          </w:p>
        </w:tc>
        <w:tc>
          <w:tcPr>
            <w:tcW w:w="4422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Наименование учреждения Банка России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Расчетный счет (указывается единый счет бюджета)</w:t>
            </w:r>
          </w:p>
        </w:tc>
        <w:tc>
          <w:tcPr>
            <w:tcW w:w="4422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Расчетный счет (указывается единый счет бюджета муниципального образования)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Лицевой счет (указывается лицевой счет получателя средств бюджета) </w:t>
            </w:r>
          </w:p>
        </w:tc>
        <w:tc>
          <w:tcPr>
            <w:tcW w:w="4422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Лицевой счет (указывается лицевой счет администратора доходов)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Финансовое управление администрации МО «Коношский муниципальный район» (указывается наименование финансового органа, которому открыт единый счет бюджета)</w:t>
            </w:r>
          </w:p>
        </w:tc>
        <w:tc>
          <w:tcPr>
            <w:tcW w:w="4422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Наименование  администрации муниципального образования, которому открыт единый счет бюджета муниципального образования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ИНН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КПП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ОГРН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ОКТМО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ИНН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КПП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ОГРН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ОКТМО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администратора доходов бюджета муниципального образования</w:t>
            </w:r>
          </w:p>
        </w:tc>
      </w:tr>
      <w:tr w:rsidR="00651835" w:rsidRPr="00794B18" w:rsidTr="00CF6BA2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Код бюджетной классификации доходов местного бюджета по администратору поступлений, по которому учитываются средства Иного межбюджетного трансферта в бюджете муниципального образования</w:t>
            </w:r>
          </w:p>
        </w:tc>
      </w:tr>
    </w:tbl>
    <w:p w:rsidR="00651835" w:rsidRPr="00794B18" w:rsidRDefault="00651835" w:rsidP="006518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651835" w:rsidRDefault="00651835" w:rsidP="00651835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B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</w:t>
      </w:r>
    </w:p>
    <w:p w:rsidR="00794B18" w:rsidRDefault="00794B18" w:rsidP="00651835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4B18" w:rsidRPr="00794B18" w:rsidRDefault="00794B18" w:rsidP="00651835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835" w:rsidRPr="00794B18" w:rsidRDefault="00651835" w:rsidP="00651835">
      <w:pPr>
        <w:widowControl w:val="0"/>
        <w:autoSpaceDE w:val="0"/>
        <w:autoSpaceDN w:val="0"/>
        <w:adjustRightInd w:val="0"/>
        <w:spacing w:after="0" w:line="3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B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6.Подписи сторон</w:t>
      </w:r>
    </w:p>
    <w:p w:rsidR="00651835" w:rsidRPr="00794B18" w:rsidRDefault="00651835" w:rsidP="00651835">
      <w:pPr>
        <w:widowControl w:val="0"/>
        <w:autoSpaceDE w:val="0"/>
        <w:autoSpaceDN w:val="0"/>
        <w:adjustRightInd w:val="0"/>
        <w:spacing w:after="0" w:line="34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678"/>
        <w:gridCol w:w="4350"/>
      </w:tblGrid>
      <w:tr w:rsidR="00651835" w:rsidRPr="00794B18" w:rsidTr="00CF6BA2">
        <w:tc>
          <w:tcPr>
            <w:tcW w:w="4678" w:type="dxa"/>
            <w:hideMark/>
          </w:tcPr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ind w:hanging="28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Администрации:</w:t>
            </w: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ind w:hanging="28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Глава муниципального</w:t>
            </w: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ind w:hanging="28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 «Коношский</w:t>
            </w:r>
          </w:p>
        </w:tc>
        <w:tc>
          <w:tcPr>
            <w:tcW w:w="4350" w:type="dxa"/>
            <w:hideMark/>
          </w:tcPr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Местной администрации:</w:t>
            </w: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Pr="00794B1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eastAsia="ru-RU"/>
              </w:rPr>
              <w:t>муниципального образования «________»</w:t>
            </w:r>
          </w:p>
        </w:tc>
      </w:tr>
      <w:tr w:rsidR="00651835" w:rsidRPr="00794B18" w:rsidTr="00CF6BA2">
        <w:tc>
          <w:tcPr>
            <w:tcW w:w="4678" w:type="dxa"/>
          </w:tcPr>
          <w:p w:rsidR="00651835" w:rsidRPr="00794B18" w:rsidRDefault="00651835" w:rsidP="00651835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район»</w:t>
            </w:r>
          </w:p>
          <w:p w:rsidR="00651835" w:rsidRPr="00794B18" w:rsidRDefault="00651835" w:rsidP="00651835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С.С.Едемский</w:t>
            </w: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4350" w:type="dxa"/>
          </w:tcPr>
          <w:p w:rsidR="00651835" w:rsidRPr="00794B18" w:rsidRDefault="00651835" w:rsidP="00651835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835" w:rsidRPr="00794B18" w:rsidRDefault="00651835" w:rsidP="00651835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(фамилия, инициалы)</w:t>
            </w: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М.П.</w:t>
            </w:r>
          </w:p>
        </w:tc>
      </w:tr>
    </w:tbl>
    <w:p w:rsidR="006D4E29" w:rsidRDefault="006D4E29"/>
    <w:sectPr w:rsidR="006D4E29" w:rsidSect="00794B18">
      <w:headerReference w:type="default" r:id="rId6"/>
      <w:pgSz w:w="11910" w:h="16840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09B" w:rsidRDefault="00A6709B">
      <w:pPr>
        <w:spacing w:after="0" w:line="240" w:lineRule="auto"/>
      </w:pPr>
      <w:r>
        <w:separator/>
      </w:r>
    </w:p>
  </w:endnote>
  <w:endnote w:type="continuationSeparator" w:id="0">
    <w:p w:rsidR="00A6709B" w:rsidRDefault="00A67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09B" w:rsidRDefault="00A6709B">
      <w:pPr>
        <w:spacing w:after="0" w:line="240" w:lineRule="auto"/>
      </w:pPr>
      <w:r>
        <w:separator/>
      </w:r>
    </w:p>
  </w:footnote>
  <w:footnote w:type="continuationSeparator" w:id="0">
    <w:p w:rsidR="00A6709B" w:rsidRDefault="00A67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55063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94B18" w:rsidRPr="00794B18" w:rsidRDefault="00794B18">
        <w:pPr>
          <w:pStyle w:val="a5"/>
          <w:jc w:val="center"/>
          <w:rPr>
            <w:sz w:val="24"/>
            <w:szCs w:val="24"/>
          </w:rPr>
        </w:pPr>
        <w:r w:rsidRPr="00794B18">
          <w:rPr>
            <w:sz w:val="24"/>
            <w:szCs w:val="24"/>
          </w:rPr>
          <w:fldChar w:fldCharType="begin"/>
        </w:r>
        <w:r w:rsidRPr="00794B18">
          <w:rPr>
            <w:sz w:val="24"/>
            <w:szCs w:val="24"/>
          </w:rPr>
          <w:instrText>PAGE   \* MERGEFORMAT</w:instrText>
        </w:r>
        <w:r w:rsidRPr="00794B18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3</w:t>
        </w:r>
        <w:r w:rsidRPr="00794B18">
          <w:rPr>
            <w:sz w:val="24"/>
            <w:szCs w:val="24"/>
          </w:rPr>
          <w:fldChar w:fldCharType="end"/>
        </w:r>
      </w:p>
    </w:sdtContent>
  </w:sdt>
  <w:p w:rsidR="00727F34" w:rsidRDefault="00A6709B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835"/>
    <w:rsid w:val="00651835"/>
    <w:rsid w:val="006D4E29"/>
    <w:rsid w:val="00794B18"/>
    <w:rsid w:val="00A6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9D63229-BEB2-4767-98B9-B436CFCB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5183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51835"/>
  </w:style>
  <w:style w:type="paragraph" w:styleId="a5">
    <w:name w:val="header"/>
    <w:basedOn w:val="a"/>
    <w:link w:val="a6"/>
    <w:uiPriority w:val="99"/>
    <w:unhideWhenUsed/>
    <w:rsid w:val="00794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4B18"/>
  </w:style>
  <w:style w:type="paragraph" w:styleId="a7">
    <w:name w:val="footer"/>
    <w:basedOn w:val="a"/>
    <w:link w:val="a8"/>
    <w:uiPriority w:val="99"/>
    <w:unhideWhenUsed/>
    <w:rsid w:val="00794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4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2025-01-17T08:36:00Z</dcterms:created>
  <dcterms:modified xsi:type="dcterms:W3CDTF">2025-01-17T10:15:00Z</dcterms:modified>
</cp:coreProperties>
</file>