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>ПРИЛОЖЕНИЕ № 2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>к постановлению администрации муниципального образования «Коношский муниципальный район»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</w:rPr>
        <w:t xml:space="preserve">08 июля </w:t>
      </w:r>
      <w:r w:rsidRPr="007F7CAD">
        <w:rPr>
          <w:rFonts w:ascii="Times New Roman" w:eastAsia="Times New Roman" w:hAnsi="Times New Roman" w:cs="Times New Roman"/>
          <w:sz w:val="26"/>
        </w:rPr>
        <w:t xml:space="preserve">2020 г. № </w:t>
      </w:r>
      <w:r>
        <w:rPr>
          <w:rFonts w:ascii="Times New Roman" w:eastAsia="Times New Roman" w:hAnsi="Times New Roman" w:cs="Times New Roman"/>
          <w:sz w:val="26"/>
        </w:rPr>
        <w:t>330</w:t>
      </w:r>
    </w:p>
    <w:p w:rsidR="007F7CAD" w:rsidRPr="007F7CAD" w:rsidRDefault="007F7CAD" w:rsidP="007F7CAD">
      <w:pPr>
        <w:autoSpaceDE w:val="0"/>
        <w:autoSpaceDN w:val="0"/>
        <w:adjustRightInd w:val="0"/>
        <w:spacing w:before="178" w:after="0" w:line="298" w:lineRule="exact"/>
        <w:ind w:left="370"/>
        <w:rPr>
          <w:rFonts w:ascii="Times New Roman" w:eastAsia="Times New Roman" w:hAnsi="Times New Roman" w:cs="Times New Roman"/>
          <w:spacing w:val="70"/>
          <w:sz w:val="24"/>
          <w:szCs w:val="24"/>
        </w:rPr>
      </w:pPr>
    </w:p>
    <w:p w:rsidR="007F7CAD" w:rsidRPr="007F7CAD" w:rsidRDefault="007F7CAD" w:rsidP="007F7CAD">
      <w:pPr>
        <w:autoSpaceDE w:val="0"/>
        <w:autoSpaceDN w:val="0"/>
        <w:adjustRightInd w:val="0"/>
        <w:spacing w:after="0" w:line="298" w:lineRule="exact"/>
        <w:jc w:val="center"/>
        <w:rPr>
          <w:rFonts w:ascii="Times New Roman" w:eastAsia="Times New Roman" w:hAnsi="Times New Roman" w:cs="Times New Roman"/>
          <w:b/>
          <w:spacing w:val="70"/>
          <w:sz w:val="26"/>
        </w:rPr>
      </w:pPr>
      <w:r w:rsidRPr="007F7CAD">
        <w:rPr>
          <w:rFonts w:ascii="Times New Roman" w:eastAsia="Times New Roman" w:hAnsi="Times New Roman" w:cs="Times New Roman"/>
          <w:b/>
          <w:spacing w:val="70"/>
          <w:sz w:val="26"/>
        </w:rPr>
        <w:t>ПОРЯДОК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F7CAD">
        <w:rPr>
          <w:rFonts w:ascii="Times New Roman" w:eastAsia="Times New Roman" w:hAnsi="Times New Roman" w:cs="Times New Roman"/>
          <w:b/>
          <w:sz w:val="26"/>
        </w:rPr>
        <w:t>предоставления и расходования субсидии из бюджета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F7CAD">
        <w:rPr>
          <w:rFonts w:ascii="Times New Roman" w:eastAsia="Times New Roman" w:hAnsi="Times New Roman" w:cs="Times New Roman"/>
          <w:b/>
          <w:sz w:val="26"/>
        </w:rPr>
        <w:t>муниципального образования «Коношский муниципальный район»</w:t>
      </w:r>
    </w:p>
    <w:p w:rsidR="007F7CAD" w:rsidRDefault="007F7CAD" w:rsidP="007F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F7CAD">
        <w:rPr>
          <w:rFonts w:ascii="Times New Roman" w:eastAsia="Times New Roman" w:hAnsi="Times New Roman" w:cs="Times New Roman"/>
          <w:b/>
          <w:sz w:val="26"/>
        </w:rPr>
        <w:t xml:space="preserve">на мероприятия по развитию физической культуры и спорта 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F7CAD">
        <w:rPr>
          <w:rFonts w:ascii="Times New Roman" w:eastAsia="Times New Roman" w:hAnsi="Times New Roman" w:cs="Times New Roman"/>
          <w:b/>
          <w:bCs/>
          <w:sz w:val="26"/>
        </w:rPr>
        <w:t xml:space="preserve">(обустройство и модернизацию плоскостных спортивных сооружений муниципальных образований </w:t>
      </w:r>
      <w:r w:rsidRPr="007F7CAD">
        <w:rPr>
          <w:rFonts w:ascii="Times New Roman" w:eastAsia="Times New Roman" w:hAnsi="Times New Roman" w:cs="Times New Roman"/>
          <w:b/>
          <w:sz w:val="26"/>
          <w:szCs w:val="26"/>
        </w:rPr>
        <w:t>Архангельской области)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F7CAD"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Pr="007F7CAD">
        <w:rPr>
          <w:rFonts w:ascii="Times New Roman" w:eastAsia="Times New Roman" w:hAnsi="Times New Roman" w:cs="Times New Roman"/>
          <w:b/>
          <w:bCs/>
          <w:sz w:val="26"/>
        </w:rPr>
        <w:t>2020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 </w:t>
      </w:r>
      <w:r w:rsidRPr="007F7CAD">
        <w:rPr>
          <w:rFonts w:ascii="Times New Roman" w:eastAsia="Times New Roman" w:hAnsi="Times New Roman" w:cs="Times New Roman"/>
          <w:b/>
          <w:sz w:val="26"/>
        </w:rPr>
        <w:t xml:space="preserve">году </w:t>
      </w:r>
    </w:p>
    <w:p w:rsidR="007F7CAD" w:rsidRDefault="007F7CAD" w:rsidP="007F7CAD">
      <w:pPr>
        <w:autoSpaceDE w:val="0"/>
        <w:autoSpaceDN w:val="0"/>
        <w:adjustRightInd w:val="0"/>
        <w:spacing w:after="0" w:line="240" w:lineRule="exact"/>
        <w:ind w:firstLine="7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exact"/>
        <w:ind w:firstLine="7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1. Настоящий Порядок разработан 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в целях реализации муниципальной программы «Развитие образования в муниципальном образовании «Коношский муниципальный район» на 2020 год», утвержденной постановлением администрации муниципального образования «Коношский муниципальный район» от 17 октября 2019 года № 632 и </w:t>
      </w:r>
      <w:r w:rsidRPr="007F7CAD">
        <w:rPr>
          <w:rFonts w:ascii="Times New Roman" w:eastAsia="Times New Roman" w:hAnsi="Times New Roman" w:cs="Times New Roman"/>
          <w:sz w:val="26"/>
        </w:rPr>
        <w:t xml:space="preserve">определяет правила предоставления и расходования 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субсидии из </w:t>
      </w:r>
      <w:r w:rsidRPr="007F7CAD">
        <w:rPr>
          <w:rFonts w:ascii="Times New Roman" w:eastAsia="Times New Roman" w:hAnsi="Times New Roman" w:cs="Times New Roman"/>
          <w:sz w:val="26"/>
        </w:rPr>
        <w:t xml:space="preserve">бюджета муниципального образования «Коношский муниципальный район» 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на мероприятия по развитию физической культуры и спорта (обустройство и модернизацию плоскостных спортивных сооружений муниципальных образований 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Архангельской области)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 в 2020 году (далее – субсидия).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2. Главным распорядителям средств бюджета </w:t>
      </w:r>
      <w:r w:rsidRPr="007F7CAD">
        <w:rPr>
          <w:rFonts w:ascii="Times New Roman" w:eastAsia="Times New Roman" w:hAnsi="Times New Roman" w:cs="Times New Roman"/>
          <w:sz w:val="26"/>
        </w:rPr>
        <w:t>муниципального образования «Коношский муниципальный район»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, предусмотренных на предоставление субсидии,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3.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в соответствии со сводной бюджетной росписью районного бюджета в пределах доведенных показаний кассового плана бюджета муниципального образования «Коношский муниципальный район».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4. Субсидия предоставляется в пределах бюджетных ассигнований, предусмотренных в бюджете муниципального образования «Коношский муниципальный район» (далее – 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районный бюджет)</w:t>
      </w:r>
      <w:r w:rsidRPr="007F7CAD">
        <w:rPr>
          <w:rFonts w:ascii="Times New Roman" w:eastAsia="Times New Roman" w:hAnsi="Times New Roman" w:cs="Times New Roman"/>
          <w:sz w:val="26"/>
        </w:rPr>
        <w:t xml:space="preserve"> и лимитах бюджетных обязательств, утвержденных управлению образования.</w:t>
      </w:r>
    </w:p>
    <w:p w:rsid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5. Предоставление субсидии осуществляется в соответствии с настоящим порядком на основании соглашения, заключенного между 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управлением образования  и муниципальным бюджетным образовательным учреждением детский сад общеразвивающего вида «Солнышко» (далее –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). Объем субсидии отражается в плане финансово-хозяйственной деятельности </w:t>
      </w:r>
      <w:r>
        <w:rPr>
          <w:rFonts w:ascii="Times New Roman" w:eastAsia="Times New Roman" w:hAnsi="Times New Roman" w:cs="Times New Roman"/>
          <w:bCs/>
          <w:sz w:val="26"/>
        </w:rPr>
        <w:t>учреждения.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6. Соглашение устанавливает: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целевое назначение, условия, размер и сроки предоставления Субсидии;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сроки выполнения мероприятий, источником финансового обеспечения которых является Субсидия;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обязательства по использованию средств Субсидии в соответствии с ее назначением и установленном законодательством Российской Федерации порядке;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lastRenderedPageBreak/>
        <w:t>право управления образования, уполномоченных органов финансового контроля на проведение проверок соблюдения Учреждением целей и других условий предоставления Субсидии, установленных Соглашением;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порядок возврата сумм, использованных Учреждением, в случае установления факта нарушения целей и условий предоставления Субсидии, определенных настоящим Порядком и заключенным Соглашением;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порядок, сроки и форма  предоставления Учреждением отчетности об осуществлении расходов, источником финансового обеспечения которых является Субсидия;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форма соглашения устанавливается управлением образования.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Соглашение заключается на один финансовый год.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7. Получателем субсидии является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7F7CAD">
        <w:rPr>
          <w:rFonts w:ascii="Times New Roman" w:eastAsia="Times New Roman" w:hAnsi="Times New Roman" w:cs="Times New Roman"/>
          <w:bCs/>
          <w:sz w:val="26"/>
        </w:rPr>
        <w:t>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Средства субсидии направляются 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на мероприятия по обустройству и модернизации плоскостного спортивного сооружения на территории </w:t>
      </w:r>
      <w:r>
        <w:rPr>
          <w:rFonts w:ascii="Times New Roman" w:eastAsia="Times New Roman" w:hAnsi="Times New Roman" w:cs="Times New Roman"/>
          <w:bCs/>
          <w:sz w:val="26"/>
        </w:rPr>
        <w:t>учреждения.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</w:rPr>
        <w:t xml:space="preserve">Учреждение 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в пределах выделенной Субсидии осуществляет закупку товаров, работ, услуг в соответствии с Соглашением в определенном законодательством Российской Федерации порядке.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8. Перечисление субсидии осуществляется в установленном порядке на счет, на котором в соответствии с законодательством Российской Федерации учитываются операции со средствами, поступающими организации в виде субсидии на иные цели.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9.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7F7CAD">
        <w:rPr>
          <w:rFonts w:ascii="Times New Roman" w:eastAsia="Times New Roman" w:hAnsi="Times New Roman" w:cs="Times New Roman"/>
          <w:sz w:val="26"/>
        </w:rPr>
        <w:t xml:space="preserve"> предоставляет в органы, осуществляющие санкционирование оплаты денежных обязательств следующие документы: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соглашение между управлением образования и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7F7CAD">
        <w:rPr>
          <w:rFonts w:ascii="Times New Roman" w:eastAsia="Times New Roman" w:hAnsi="Times New Roman" w:cs="Times New Roman"/>
          <w:sz w:val="26"/>
        </w:rPr>
        <w:t>;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>платежные документы.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10. В случае невыполнения и (или) нарушения условий, установленных Соглашением, перечисление субсидии по решению управления образования приостанавливается до устранения нарушений.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11. Управление образования вправе изменять размер предоставляемой Субсидии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в случаях: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изменения (увеличения, уменьшения) объема бюджетных ассигнований, предусмотренных в решении о бюджете и (или) муниципальной программе;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необходимости перераспределения объемов Субсидии между </w:t>
      </w:r>
      <w:r>
        <w:rPr>
          <w:rFonts w:ascii="Times New Roman" w:eastAsia="Times New Roman" w:hAnsi="Times New Roman" w:cs="Times New Roman"/>
          <w:bCs/>
          <w:sz w:val="26"/>
        </w:rPr>
        <w:t>учреждениями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невозможности осуществления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расходов на предусмотренные цели в полном объеме.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12. Контроль за целевым использованием средств субсидии, соблюдением Порядка, устанавливающего цели и условия ее предоставления, осуществляется управлением образования и органами муниципального финансового контроля муниципального образования «Коношский муниципальный район» в порядке, установленном бюджетным законодательством Российской Федерации.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13. При нарушении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14. </w:t>
      </w:r>
      <w:r w:rsidRPr="007F7CAD">
        <w:rPr>
          <w:rFonts w:ascii="Times New Roman" w:eastAsia="Times New Roman" w:hAnsi="Times New Roman" w:cs="Times New Roman"/>
          <w:sz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15. Ответственность за нецелевое использование средств субсидии несет руководитель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7F7CAD">
        <w:rPr>
          <w:rFonts w:ascii="Times New Roman" w:eastAsia="Times New Roman" w:hAnsi="Times New Roman" w:cs="Times New Roman"/>
          <w:sz w:val="26"/>
        </w:rPr>
        <w:t>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16.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образовательная организация осуществляет возврат средств субсидии в соответствии с Порядком  взыскания неиспользованных остатков субсидий,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от 21 декабря 2015 года № 38-у.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0E12" w:rsidRDefault="007F7CAD" w:rsidP="007F7CAD">
      <w:pPr>
        <w:jc w:val="center"/>
      </w:pPr>
      <w:r>
        <w:t>___________________________</w:t>
      </w:r>
    </w:p>
    <w:sectPr w:rsidR="00120E12" w:rsidSect="007F7CAD">
      <w:headerReference w:type="even" r:id="rId7"/>
      <w:headerReference w:type="default" r:id="rId8"/>
      <w:pgSz w:w="11905" w:h="16837"/>
      <w:pgMar w:top="816" w:right="851" w:bottom="993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E12" w:rsidRDefault="00120E12" w:rsidP="007F7CAD">
      <w:pPr>
        <w:spacing w:after="0" w:line="240" w:lineRule="auto"/>
      </w:pPr>
      <w:r>
        <w:separator/>
      </w:r>
    </w:p>
  </w:endnote>
  <w:endnote w:type="continuationSeparator" w:id="1">
    <w:p w:rsidR="00120E12" w:rsidRDefault="00120E12" w:rsidP="007F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E12" w:rsidRDefault="00120E12" w:rsidP="007F7CAD">
      <w:pPr>
        <w:spacing w:after="0" w:line="240" w:lineRule="auto"/>
      </w:pPr>
      <w:r>
        <w:separator/>
      </w:r>
    </w:p>
  </w:footnote>
  <w:footnote w:type="continuationSeparator" w:id="1">
    <w:p w:rsidR="00120E12" w:rsidRDefault="00120E12" w:rsidP="007F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120E12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173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F7CAD" w:rsidRPr="007F7CAD" w:rsidRDefault="007F7CA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F7C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7CA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7C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F7C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555"/>
    <w:multiLevelType w:val="hybridMultilevel"/>
    <w:tmpl w:val="B006735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CAD"/>
    <w:rsid w:val="00120E12"/>
    <w:rsid w:val="007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F7CAD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7F7CAD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semiHidden/>
    <w:unhideWhenUsed/>
    <w:rsid w:val="007F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F7CAD"/>
  </w:style>
  <w:style w:type="paragraph" w:styleId="a5">
    <w:name w:val="header"/>
    <w:basedOn w:val="a"/>
    <w:link w:val="a6"/>
    <w:uiPriority w:val="99"/>
    <w:unhideWhenUsed/>
    <w:rsid w:val="007F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961</Words>
  <Characters>5478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2020-07-08T11:40:00Z</dcterms:created>
  <dcterms:modified xsi:type="dcterms:W3CDTF">2020-07-08T11:46:00Z</dcterms:modified>
</cp:coreProperties>
</file>