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FE" w:rsidRDefault="005A41FE" w:rsidP="005A41FE">
      <w:pPr>
        <w:jc w:val="center"/>
      </w:pPr>
      <w:r>
        <w:rPr>
          <w:kern w:val="20"/>
          <w:sz w:val="26"/>
          <w:szCs w:val="26"/>
        </w:rPr>
        <w:t>Форма предоставления информации о земельном участке</w:t>
      </w:r>
    </w:p>
    <w:p w:rsidR="005A41FE" w:rsidRDefault="005A41FE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390"/>
        <w:gridCol w:w="698"/>
        <w:gridCol w:w="598"/>
        <w:gridCol w:w="634"/>
        <w:gridCol w:w="962"/>
        <w:gridCol w:w="314"/>
        <w:gridCol w:w="1515"/>
        <w:gridCol w:w="1543"/>
      </w:tblGrid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I. Общая информация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Тип площадки (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земельный участок /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участок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с инфраструктурой 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313121" w:rsidP="00B24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Площадка в районе бывшего Коношского </w:t>
            </w:r>
            <w:r w:rsidR="00B24370">
              <w:rPr>
                <w:color w:val="000000"/>
                <w:sz w:val="24"/>
                <w:szCs w:val="24"/>
              </w:rPr>
              <w:t xml:space="preserve">комбикормового завода, складское помещение, </w:t>
            </w:r>
            <w:r>
              <w:rPr>
                <w:color w:val="000000"/>
                <w:sz w:val="24"/>
                <w:szCs w:val="24"/>
              </w:rPr>
              <w:t>свободный земельный участок</w:t>
            </w:r>
          </w:p>
        </w:tc>
      </w:tr>
      <w:tr w:rsidR="005A41FE" w:rsidRPr="00FE326B" w:rsidTr="00297615">
        <w:trPr>
          <w:trHeight w:val="324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6D2EB0" w:rsidP="006D2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кадастровом учете не стоит</w:t>
            </w:r>
          </w:p>
        </w:tc>
      </w:tr>
      <w:tr w:rsidR="005A41FE" w:rsidRPr="00FE326B" w:rsidTr="00297615">
        <w:trPr>
          <w:trHeight w:val="6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Форма владения (</w:t>
            </w:r>
            <w:r>
              <w:rPr>
                <w:i/>
                <w:iCs/>
                <w:color w:val="000000"/>
                <w:sz w:val="24"/>
                <w:szCs w:val="24"/>
              </w:rPr>
              <w:t>Государственная / Государственная (субъекта РФ) / Муниципальная / Частная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E944B7" w:rsidP="00E944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435E4" w:rsidP="007214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Золотарёва Галина Анатольевна</w:t>
            </w:r>
          </w:p>
        </w:tc>
      </w:tr>
      <w:tr w:rsidR="005A41FE" w:rsidRPr="00FE326B" w:rsidTr="00297615">
        <w:trPr>
          <w:trHeight w:val="32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9A" w:rsidRDefault="005435E4" w:rsidP="00DF09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И.О. </w:t>
            </w:r>
            <w:r w:rsidR="00DF099A">
              <w:rPr>
                <w:color w:val="000000"/>
                <w:sz w:val="24"/>
                <w:szCs w:val="24"/>
              </w:rPr>
              <w:t>Начальник</w:t>
            </w:r>
            <w:r>
              <w:rPr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  <w:r w:rsidR="00DF099A">
              <w:rPr>
                <w:color w:val="000000"/>
                <w:sz w:val="24"/>
                <w:szCs w:val="24"/>
              </w:rPr>
              <w:t xml:space="preserve"> управления экономики, инфраструктуры и закупок администрации </w:t>
            </w:r>
          </w:p>
          <w:p w:rsidR="005A41FE" w:rsidRPr="00FE326B" w:rsidRDefault="00DF099A" w:rsidP="00DF09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«Коношский муниципальный район»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7214A2" w:rsidP="007214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(8818-58)21374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лектронная почта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7214A2" w:rsidRDefault="007214A2" w:rsidP="007214A2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  <w:lang w:val="en-US"/>
              </w:rPr>
              <w:t>invest29@bk.ru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Сайт владельца земельного участка в сети Интернет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7214A2">
            <w:pPr>
              <w:rPr>
                <w:color w:val="0000FF"/>
                <w:u w:val="single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Допустимая форма передачи земельного участка (аренда / продажа)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6D2EB0" w:rsidP="007214A2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Аренда/продажа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Обременения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6D2EB0" w:rsidP="007214A2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нет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7214A2">
            <w:pPr>
              <w:rPr>
                <w:color w:val="0000FF"/>
                <w:u w:val="single"/>
              </w:rPr>
            </w:pP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II. Расположение площадей</w:t>
            </w:r>
          </w:p>
        </w:tc>
      </w:tr>
      <w:tr w:rsidR="005A41FE" w:rsidRPr="00FE326B" w:rsidTr="00297615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Адрес площадки (район, населенный пункт</w:t>
            </w:r>
            <w:r>
              <w:rPr>
                <w:i/>
                <w:iCs/>
                <w:color w:val="000000"/>
                <w:sz w:val="24"/>
                <w:szCs w:val="24"/>
              </w:rPr>
              <w:t>, адрес в населенном пункте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096272" w:rsidRDefault="00482A2D" w:rsidP="00B24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1640</w:t>
            </w:r>
            <w:r w:rsidR="00313121">
              <w:rPr>
                <w:color w:val="000000"/>
                <w:sz w:val="24"/>
                <w:szCs w:val="24"/>
              </w:rPr>
              <w:t>10</w:t>
            </w:r>
            <w:r w:rsidR="00096272">
              <w:rPr>
                <w:color w:val="000000"/>
                <w:sz w:val="24"/>
                <w:szCs w:val="24"/>
              </w:rPr>
              <w:t>,</w:t>
            </w:r>
            <w:r w:rsidR="00F01504">
              <w:rPr>
                <w:color w:val="000000"/>
                <w:sz w:val="24"/>
                <w:szCs w:val="24"/>
              </w:rPr>
              <w:t xml:space="preserve"> </w:t>
            </w:r>
            <w:r w:rsidR="00313121">
              <w:rPr>
                <w:color w:val="000000"/>
                <w:sz w:val="24"/>
                <w:szCs w:val="24"/>
              </w:rPr>
              <w:t xml:space="preserve">пос. </w:t>
            </w:r>
            <w:r w:rsidR="00096272">
              <w:rPr>
                <w:color w:val="000000"/>
                <w:sz w:val="24"/>
                <w:szCs w:val="24"/>
              </w:rPr>
              <w:t>Конош</w:t>
            </w:r>
            <w:r w:rsidR="00313121">
              <w:rPr>
                <w:color w:val="000000"/>
                <w:sz w:val="24"/>
                <w:szCs w:val="24"/>
              </w:rPr>
              <w:t>а</w:t>
            </w:r>
            <w:r w:rsidR="00096272">
              <w:rPr>
                <w:color w:val="000000"/>
                <w:sz w:val="24"/>
                <w:szCs w:val="24"/>
              </w:rPr>
              <w:t xml:space="preserve">, </w:t>
            </w:r>
            <w:r w:rsidR="00B24370">
              <w:rPr>
                <w:color w:val="000000"/>
                <w:sz w:val="24"/>
                <w:szCs w:val="24"/>
              </w:rPr>
              <w:t>южная</w:t>
            </w:r>
            <w:r w:rsidR="00313121">
              <w:rPr>
                <w:color w:val="000000"/>
                <w:sz w:val="24"/>
                <w:szCs w:val="24"/>
              </w:rPr>
              <w:t xml:space="preserve"> часть поселка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837B46" w:rsidP="002B57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B5731">
            <w:pPr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автомагистрали,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C32E15" w:rsidP="00F015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Москва-Архангельск (</w:t>
            </w:r>
            <w:r w:rsidR="00313121">
              <w:rPr>
                <w:color w:val="000000"/>
                <w:sz w:val="24"/>
                <w:szCs w:val="24"/>
              </w:rPr>
              <w:t>12</w:t>
            </w:r>
            <w:r w:rsidR="00F01504">
              <w:rPr>
                <w:color w:val="000000"/>
                <w:sz w:val="24"/>
                <w:szCs w:val="24"/>
              </w:rPr>
              <w:t>5</w:t>
            </w:r>
            <w:r w:rsidR="00096272">
              <w:rPr>
                <w:color w:val="000000"/>
                <w:sz w:val="24"/>
                <w:szCs w:val="24"/>
              </w:rPr>
              <w:t>)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аэропорта,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3131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243,8</w:t>
            </w:r>
            <w:r w:rsidR="00C32E15">
              <w:rPr>
                <w:color w:val="000000"/>
                <w:sz w:val="24"/>
                <w:szCs w:val="24"/>
              </w:rPr>
              <w:t xml:space="preserve"> км.(</w:t>
            </w:r>
            <w:proofErr w:type="spellStart"/>
            <w:r w:rsidR="00C32E15">
              <w:rPr>
                <w:color w:val="000000"/>
                <w:sz w:val="24"/>
                <w:szCs w:val="24"/>
              </w:rPr>
              <w:t>гор</w:t>
            </w:r>
            <w:proofErr w:type="gramStart"/>
            <w:r w:rsidR="00C32E15">
              <w:rPr>
                <w:color w:val="000000"/>
                <w:sz w:val="24"/>
                <w:szCs w:val="24"/>
              </w:rPr>
              <w:t>.В</w:t>
            </w:r>
            <w:proofErr w:type="gramEnd"/>
            <w:r w:rsidR="00C32E15">
              <w:rPr>
                <w:color w:val="000000"/>
                <w:sz w:val="24"/>
                <w:szCs w:val="24"/>
              </w:rPr>
              <w:t>ологда</w:t>
            </w:r>
            <w:proofErr w:type="spellEnd"/>
            <w:r w:rsidR="00C32E15">
              <w:rPr>
                <w:color w:val="000000"/>
                <w:sz w:val="24"/>
                <w:szCs w:val="24"/>
              </w:rPr>
              <w:t xml:space="preserve">); </w:t>
            </w:r>
            <w:r>
              <w:rPr>
                <w:color w:val="000000"/>
                <w:sz w:val="24"/>
                <w:szCs w:val="24"/>
              </w:rPr>
              <w:t>641,5</w:t>
            </w:r>
            <w:r w:rsidR="00C32E15">
              <w:rPr>
                <w:color w:val="000000"/>
                <w:sz w:val="24"/>
                <w:szCs w:val="24"/>
              </w:rPr>
              <w:t xml:space="preserve"> </w:t>
            </w:r>
            <w:r w:rsidR="007E5417">
              <w:rPr>
                <w:color w:val="000000"/>
                <w:sz w:val="24"/>
                <w:szCs w:val="24"/>
              </w:rPr>
              <w:t>км. (</w:t>
            </w:r>
            <w:proofErr w:type="spellStart"/>
            <w:r w:rsidR="007E5417">
              <w:rPr>
                <w:color w:val="000000"/>
                <w:sz w:val="24"/>
                <w:szCs w:val="24"/>
              </w:rPr>
              <w:t>гор.Архангельск</w:t>
            </w:r>
            <w:proofErr w:type="spellEnd"/>
            <w:r w:rsidR="007E5417">
              <w:rPr>
                <w:color w:val="000000"/>
                <w:sz w:val="24"/>
                <w:szCs w:val="24"/>
              </w:rPr>
              <w:t>)</w:t>
            </w:r>
          </w:p>
        </w:tc>
      </w:tr>
      <w:tr w:rsidR="005A41FE" w:rsidRPr="00FE326B" w:rsidTr="00297615">
        <w:trPr>
          <w:trHeight w:val="341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морского/речного порта,км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626,8 </w:t>
            </w:r>
            <w:r w:rsidR="007E5417">
              <w:rPr>
                <w:color w:val="000000"/>
                <w:sz w:val="24"/>
                <w:szCs w:val="24"/>
              </w:rPr>
              <w:t xml:space="preserve"> км</w:t>
            </w:r>
            <w:proofErr w:type="gramStart"/>
            <w:r w:rsidR="007E5417">
              <w:rPr>
                <w:color w:val="000000"/>
                <w:sz w:val="24"/>
                <w:szCs w:val="24"/>
              </w:rPr>
              <w:t>.</w:t>
            </w:r>
            <w:proofErr w:type="gramEnd"/>
            <w:r w:rsidR="007E541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5417">
              <w:rPr>
                <w:color w:val="000000"/>
                <w:sz w:val="24"/>
                <w:szCs w:val="24"/>
              </w:rPr>
              <w:t>д</w:t>
            </w:r>
            <w:proofErr w:type="gramEnd"/>
            <w:r w:rsidR="007E5417">
              <w:rPr>
                <w:color w:val="000000"/>
                <w:sz w:val="24"/>
                <w:szCs w:val="24"/>
              </w:rPr>
              <w:t>о Архангельского морского порта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ж/д инфраструктуры,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445738" w:rsidP="003131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7E5417">
              <w:rPr>
                <w:color w:val="000000"/>
                <w:sz w:val="24"/>
                <w:szCs w:val="24"/>
              </w:rPr>
              <w:t xml:space="preserve">а расстоянии </w:t>
            </w:r>
            <w:r w:rsidR="00313121">
              <w:rPr>
                <w:color w:val="000000"/>
                <w:sz w:val="24"/>
                <w:szCs w:val="24"/>
              </w:rPr>
              <w:t>0,5</w:t>
            </w:r>
            <w:r w:rsidR="00FD70EF">
              <w:rPr>
                <w:color w:val="000000"/>
                <w:sz w:val="24"/>
                <w:szCs w:val="24"/>
              </w:rPr>
              <w:t xml:space="preserve"> </w:t>
            </w:r>
            <w:r w:rsidR="007E5417">
              <w:rPr>
                <w:color w:val="000000"/>
                <w:sz w:val="24"/>
                <w:szCs w:val="24"/>
              </w:rPr>
              <w:t xml:space="preserve"> км</w:t>
            </w:r>
            <w:proofErr w:type="gramStart"/>
            <w:r w:rsidR="007E5417">
              <w:rPr>
                <w:color w:val="000000"/>
                <w:sz w:val="24"/>
                <w:szCs w:val="24"/>
              </w:rPr>
              <w:t>.</w:t>
            </w:r>
            <w:proofErr w:type="gramEnd"/>
            <w:r w:rsidR="007E541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5417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7E5417">
              <w:rPr>
                <w:color w:val="000000"/>
                <w:sz w:val="24"/>
                <w:szCs w:val="24"/>
              </w:rPr>
              <w:t>т границы площадки</w:t>
            </w: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III. Характеристика территории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435E4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  <w:r w:rsidR="007E5417">
              <w:rPr>
                <w:color w:val="000000"/>
                <w:sz w:val="24"/>
                <w:szCs w:val="24"/>
              </w:rPr>
              <w:t xml:space="preserve"> га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E944B7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Наличие ограждений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7E5417">
            <w:pPr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Рельеф (ровный, наклонный, террасный, уступами)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7E5417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равнинный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Вид грунта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445738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суглинистый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lastRenderedPageBreak/>
              <w:t>Уровень грунтовых вод, 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6E72C7" w:rsidP="003131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13121">
              <w:rPr>
                <w:color w:val="000000"/>
                <w:sz w:val="24"/>
                <w:szCs w:val="24"/>
              </w:rPr>
              <w:t>-1,2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445738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5A41FE" w:rsidRPr="00FE326B" w:rsidTr="0029761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IV. Инфраструктура</w:t>
            </w:r>
          </w:p>
        </w:tc>
      </w:tr>
      <w:tr w:rsidR="005A41FE" w:rsidRPr="00FE326B" w:rsidTr="00297615">
        <w:trPr>
          <w:cantSplit/>
          <w:trHeight w:val="114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552">
              <w:rPr>
                <w:b/>
                <w:iCs/>
                <w:color w:val="000000"/>
              </w:rPr>
              <w:t>Ресурс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увеличения мощности подачи (до)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периодического отключения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Питьевой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F861B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F861B6" w:rsidP="00297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Артезианские скважины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Технический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F861B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F861B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F861B6" w:rsidP="00847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316040">
              <w:rPr>
                <w:color w:val="000000"/>
                <w:sz w:val="24"/>
                <w:szCs w:val="24"/>
              </w:rPr>
              <w:t>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316040">
              <w:rPr>
                <w:color w:val="000000"/>
                <w:sz w:val="24"/>
                <w:szCs w:val="24"/>
              </w:rPr>
              <w:t>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316040">
              <w:rPr>
                <w:color w:val="000000"/>
                <w:sz w:val="24"/>
                <w:szCs w:val="24"/>
              </w:rPr>
              <w:t>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445738">
        <w:trPr>
          <w:trHeight w:val="35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F861B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Сжатый воздух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V. Коммуникации на территории</w:t>
            </w:r>
          </w:p>
        </w:tc>
      </w:tr>
      <w:tr w:rsidR="005A41FE" w:rsidRPr="00FE326B" w:rsidTr="00297615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втодороги (тип, покрытие, протяженность и др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4457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Асфальтовая </w:t>
            </w:r>
            <w:r w:rsidR="008473D5">
              <w:rPr>
                <w:color w:val="000000"/>
                <w:sz w:val="24"/>
                <w:szCs w:val="24"/>
              </w:rPr>
              <w:t>дорога</w:t>
            </w:r>
            <w:r>
              <w:rPr>
                <w:color w:val="000000"/>
                <w:sz w:val="24"/>
                <w:szCs w:val="24"/>
              </w:rPr>
              <w:t xml:space="preserve">, подъезд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площадка</w:t>
            </w:r>
            <w:r w:rsidR="008473D5">
              <w:rPr>
                <w:color w:val="000000"/>
                <w:sz w:val="24"/>
                <w:szCs w:val="24"/>
              </w:rPr>
              <w:t xml:space="preserve"> грунтов</w:t>
            </w:r>
            <w:r w:rsidR="00445738">
              <w:rPr>
                <w:color w:val="000000"/>
                <w:sz w:val="24"/>
                <w:szCs w:val="24"/>
              </w:rPr>
              <w:t>ая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/д ветка (протяженность и др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8473D5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F861B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разобранном состоянии ж/д путь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ети коммуникаций (телефон, интернет, иное)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3160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Ростелеком, МТС, Мегафон, Теле-2, Билайн</w:t>
            </w: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FE326B">
              <w:rPr>
                <w:b/>
                <w:bCs/>
                <w:color w:val="000000"/>
                <w:sz w:val="24"/>
                <w:szCs w:val="24"/>
              </w:rPr>
              <w:t>. Здания и сооружения на территории</w:t>
            </w:r>
          </w:p>
        </w:tc>
      </w:tr>
      <w:tr w:rsidR="005A41FE" w:rsidRPr="00FE326B" w:rsidTr="00297615">
        <w:trPr>
          <w:cantSplit/>
          <w:trHeight w:val="125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b/>
                <w:iCs/>
                <w:color w:val="000000"/>
              </w:rPr>
            </w:pPr>
            <w:r w:rsidRPr="00FE326B">
              <w:rPr>
                <w:b/>
                <w:iCs/>
                <w:color w:val="000000"/>
              </w:rPr>
              <w:t>Наименование объекта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Площадь, кв.м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Этажность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Высота потолка, 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Тип конструкций,  стен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Степень завершенности и год постройки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Оценка текущего состояния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A41FE" w:rsidRPr="00FE326B" w:rsidRDefault="005A41FE" w:rsidP="002976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FE326B">
              <w:rPr>
                <w:b/>
                <w:bCs/>
                <w:color w:val="000000"/>
                <w:sz w:val="24"/>
                <w:szCs w:val="24"/>
              </w:rPr>
              <w:t>. Трудовые ресурсы (численность населения ближайшего населенного пункта)</w:t>
            </w:r>
          </w:p>
        </w:tc>
      </w:tr>
      <w:tr w:rsidR="005A41FE" w:rsidRPr="00FE326B" w:rsidTr="0029761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Default="00316040" w:rsidP="0031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BF1B86">
              <w:rPr>
                <w:color w:val="000000"/>
                <w:sz w:val="24"/>
                <w:szCs w:val="24"/>
              </w:rPr>
              <w:t xml:space="preserve">ос. </w:t>
            </w:r>
            <w:r w:rsidR="00B23A1B">
              <w:rPr>
                <w:color w:val="000000"/>
                <w:sz w:val="24"/>
                <w:szCs w:val="24"/>
              </w:rPr>
              <w:t>Коноша</w:t>
            </w:r>
            <w:r w:rsidR="00BF1B86">
              <w:rPr>
                <w:color w:val="000000"/>
                <w:sz w:val="24"/>
                <w:szCs w:val="24"/>
              </w:rPr>
              <w:t xml:space="preserve"> </w:t>
            </w:r>
            <w:r w:rsidR="00B23A1B">
              <w:rPr>
                <w:color w:val="000000"/>
                <w:sz w:val="24"/>
                <w:szCs w:val="24"/>
              </w:rPr>
              <w:t>10</w:t>
            </w:r>
            <w:r w:rsidR="005435E4">
              <w:rPr>
                <w:color w:val="000000"/>
                <w:sz w:val="24"/>
                <w:szCs w:val="24"/>
              </w:rPr>
              <w:t>619</w:t>
            </w:r>
            <w:r w:rsidR="00B23A1B">
              <w:rPr>
                <w:color w:val="000000"/>
                <w:sz w:val="24"/>
                <w:szCs w:val="24"/>
              </w:rPr>
              <w:t xml:space="preserve"> </w:t>
            </w:r>
            <w:r w:rsidR="005A41FE" w:rsidRPr="00FE326B">
              <w:rPr>
                <w:color w:val="000000"/>
                <w:sz w:val="24"/>
                <w:szCs w:val="24"/>
              </w:rPr>
              <w:t>чел</w:t>
            </w:r>
            <w:r>
              <w:rPr>
                <w:color w:val="000000"/>
                <w:sz w:val="24"/>
                <w:szCs w:val="24"/>
              </w:rPr>
              <w:t>овек</w:t>
            </w:r>
          </w:p>
          <w:p w:rsidR="00316040" w:rsidRPr="00FE326B" w:rsidRDefault="00316040" w:rsidP="0031604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65B8E" w:rsidRDefault="00665B8E"/>
    <w:sectPr w:rsidR="00665B8E" w:rsidSect="00A816C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FE"/>
    <w:rsid w:val="0001371C"/>
    <w:rsid w:val="00096272"/>
    <w:rsid w:val="000A6A3E"/>
    <w:rsid w:val="000E6A28"/>
    <w:rsid w:val="00171EB2"/>
    <w:rsid w:val="002533E2"/>
    <w:rsid w:val="002B5731"/>
    <w:rsid w:val="002C5618"/>
    <w:rsid w:val="002D511F"/>
    <w:rsid w:val="00313121"/>
    <w:rsid w:val="00316040"/>
    <w:rsid w:val="00424F78"/>
    <w:rsid w:val="00445738"/>
    <w:rsid w:val="00482A2D"/>
    <w:rsid w:val="005435E4"/>
    <w:rsid w:val="005A41FE"/>
    <w:rsid w:val="005D6F5B"/>
    <w:rsid w:val="00665B8E"/>
    <w:rsid w:val="006D2EB0"/>
    <w:rsid w:val="006E72C7"/>
    <w:rsid w:val="007214A2"/>
    <w:rsid w:val="007E5417"/>
    <w:rsid w:val="00837B46"/>
    <w:rsid w:val="008473D5"/>
    <w:rsid w:val="00936085"/>
    <w:rsid w:val="00A357B9"/>
    <w:rsid w:val="00A816CF"/>
    <w:rsid w:val="00B23A1B"/>
    <w:rsid w:val="00B24370"/>
    <w:rsid w:val="00B661CB"/>
    <w:rsid w:val="00BD3F74"/>
    <w:rsid w:val="00BF1B86"/>
    <w:rsid w:val="00C32E15"/>
    <w:rsid w:val="00C9451F"/>
    <w:rsid w:val="00DF099A"/>
    <w:rsid w:val="00E944B7"/>
    <w:rsid w:val="00EE5777"/>
    <w:rsid w:val="00F01504"/>
    <w:rsid w:val="00F71EA4"/>
    <w:rsid w:val="00F861B6"/>
    <w:rsid w:val="00F92011"/>
    <w:rsid w:val="00FD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A11C3-E1D5-4D26-9318-F144051B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OLGA</cp:lastModifiedBy>
  <cp:revision>2</cp:revision>
  <cp:lastPrinted>2018-01-19T09:00:00Z</cp:lastPrinted>
  <dcterms:created xsi:type="dcterms:W3CDTF">2023-03-31T08:35:00Z</dcterms:created>
  <dcterms:modified xsi:type="dcterms:W3CDTF">2023-03-31T08:35:00Z</dcterms:modified>
</cp:coreProperties>
</file>