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4F" w:rsidRPr="0009065D" w:rsidRDefault="0071514F" w:rsidP="0071514F">
      <w:pPr>
        <w:shd w:val="clear" w:color="auto" w:fill="FFFFFF"/>
        <w:tabs>
          <w:tab w:val="left" w:pos="2127"/>
        </w:tabs>
        <w:spacing w:after="0" w:line="240" w:lineRule="auto"/>
        <w:contextualSpacing/>
        <w:jc w:val="right"/>
        <w:outlineLvl w:val="0"/>
        <w:rPr>
          <w:rFonts w:ascii="Times New Roman" w:hAnsi="Times New Roman"/>
          <w:sz w:val="24"/>
          <w:szCs w:val="24"/>
        </w:rPr>
      </w:pPr>
      <w:r w:rsidRPr="0009065D">
        <w:rPr>
          <w:rFonts w:ascii="Times New Roman" w:hAnsi="Times New Roman"/>
          <w:sz w:val="24"/>
          <w:szCs w:val="24"/>
        </w:rPr>
        <w:t>ПРИЛОЖЕНИЕ № 10</w:t>
      </w:r>
    </w:p>
    <w:p w:rsidR="0071514F" w:rsidRPr="0009065D" w:rsidRDefault="0071514F" w:rsidP="0071514F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09065D">
        <w:rPr>
          <w:rFonts w:ascii="Times New Roman" w:hAnsi="Times New Roman"/>
          <w:sz w:val="24"/>
          <w:szCs w:val="24"/>
          <w:lang w:eastAsia="ru-RU"/>
        </w:rPr>
        <w:t>к муниципальной программе</w:t>
      </w:r>
    </w:p>
    <w:p w:rsidR="0071514F" w:rsidRPr="0009065D" w:rsidRDefault="0071514F" w:rsidP="0071514F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09065D">
        <w:rPr>
          <w:rFonts w:ascii="Times New Roman" w:hAnsi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09065D">
        <w:rPr>
          <w:rFonts w:ascii="Times New Roman" w:hAnsi="Times New Roman"/>
          <w:sz w:val="24"/>
          <w:szCs w:val="24"/>
          <w:lang w:eastAsia="ru-RU"/>
        </w:rPr>
        <w:t>комфортной</w:t>
      </w:r>
      <w:proofErr w:type="gramEnd"/>
      <w:r w:rsidRPr="0009065D">
        <w:rPr>
          <w:rFonts w:ascii="Times New Roman" w:hAnsi="Times New Roman"/>
          <w:sz w:val="24"/>
          <w:szCs w:val="24"/>
          <w:lang w:eastAsia="ru-RU"/>
        </w:rPr>
        <w:t xml:space="preserve"> (современной)</w:t>
      </w:r>
    </w:p>
    <w:p w:rsidR="0071514F" w:rsidRPr="0009065D" w:rsidRDefault="0071514F" w:rsidP="0071514F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09065D">
        <w:rPr>
          <w:rFonts w:ascii="Times New Roman" w:hAnsi="Times New Roman"/>
          <w:sz w:val="24"/>
          <w:szCs w:val="24"/>
          <w:lang w:eastAsia="ru-RU"/>
        </w:rPr>
        <w:t>городской среды</w:t>
      </w:r>
    </w:p>
    <w:p w:rsidR="0071514F" w:rsidRPr="0009065D" w:rsidRDefault="0071514F" w:rsidP="0071514F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09065D">
        <w:rPr>
          <w:rFonts w:ascii="Times New Roman" w:hAnsi="Times New Roman"/>
          <w:sz w:val="24"/>
          <w:szCs w:val="24"/>
          <w:lang w:eastAsia="ru-RU"/>
        </w:rPr>
        <w:t>МО «Коношский муниципальный район»</w:t>
      </w:r>
    </w:p>
    <w:p w:rsidR="0071514F" w:rsidRPr="0009065D" w:rsidRDefault="0071514F" w:rsidP="0071514F">
      <w:pPr>
        <w:shd w:val="clear" w:color="auto" w:fill="FFFFFF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09065D">
        <w:rPr>
          <w:rFonts w:ascii="Times New Roman" w:hAnsi="Times New Roman"/>
          <w:sz w:val="24"/>
          <w:szCs w:val="24"/>
          <w:lang w:eastAsia="ru-RU"/>
        </w:rPr>
        <w:t>на 2018 – 2022 годы»</w:t>
      </w:r>
    </w:p>
    <w:p w:rsidR="00510EB9" w:rsidRPr="0009065D" w:rsidRDefault="00510EB9" w:rsidP="007151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514F" w:rsidRPr="0009065D" w:rsidRDefault="0071514F" w:rsidP="007151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514F" w:rsidRPr="0009065D" w:rsidRDefault="00510EB9" w:rsidP="007151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065D">
        <w:rPr>
          <w:rFonts w:ascii="Times New Roman" w:hAnsi="Times New Roman"/>
          <w:b/>
          <w:sz w:val="24"/>
          <w:szCs w:val="24"/>
        </w:rPr>
        <w:t>Нормативная</w:t>
      </w:r>
      <w:r w:rsidR="0071514F" w:rsidRPr="0009065D">
        <w:rPr>
          <w:rFonts w:ascii="Times New Roman" w:hAnsi="Times New Roman"/>
          <w:b/>
          <w:sz w:val="24"/>
          <w:szCs w:val="24"/>
        </w:rPr>
        <w:t xml:space="preserve"> стоимость (единичные расценки)</w:t>
      </w:r>
    </w:p>
    <w:p w:rsidR="0071514F" w:rsidRPr="0009065D" w:rsidRDefault="00510EB9" w:rsidP="007151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065D">
        <w:rPr>
          <w:rFonts w:ascii="Times New Roman" w:hAnsi="Times New Roman"/>
          <w:b/>
          <w:sz w:val="24"/>
          <w:szCs w:val="24"/>
        </w:rPr>
        <w:t>работ по благ</w:t>
      </w:r>
      <w:r w:rsidR="0071514F" w:rsidRPr="0009065D">
        <w:rPr>
          <w:rFonts w:ascii="Times New Roman" w:hAnsi="Times New Roman"/>
          <w:b/>
          <w:sz w:val="24"/>
          <w:szCs w:val="24"/>
        </w:rPr>
        <w:t>оустройству дворовых территорий</w:t>
      </w:r>
      <w:r w:rsidRPr="0009065D">
        <w:rPr>
          <w:rFonts w:ascii="Times New Roman" w:hAnsi="Times New Roman"/>
          <w:b/>
          <w:sz w:val="24"/>
          <w:szCs w:val="24"/>
        </w:rPr>
        <w:t>,</w:t>
      </w:r>
      <w:r w:rsidR="0071514F" w:rsidRPr="0009065D">
        <w:rPr>
          <w:rFonts w:ascii="Times New Roman" w:hAnsi="Times New Roman"/>
          <w:b/>
          <w:sz w:val="24"/>
          <w:szCs w:val="24"/>
        </w:rPr>
        <w:t xml:space="preserve"> </w:t>
      </w:r>
      <w:r w:rsidRPr="0009065D">
        <w:rPr>
          <w:rFonts w:ascii="Times New Roman" w:hAnsi="Times New Roman"/>
          <w:b/>
          <w:sz w:val="24"/>
          <w:szCs w:val="24"/>
        </w:rPr>
        <w:t>входящих в состав</w:t>
      </w:r>
    </w:p>
    <w:p w:rsidR="0071514F" w:rsidRPr="0009065D" w:rsidRDefault="00510EB9" w:rsidP="007151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065D">
        <w:rPr>
          <w:rFonts w:ascii="Times New Roman" w:hAnsi="Times New Roman"/>
          <w:b/>
          <w:sz w:val="24"/>
          <w:szCs w:val="24"/>
        </w:rPr>
        <w:t>минимального и дополнительно</w:t>
      </w:r>
      <w:r w:rsidR="0071514F" w:rsidRPr="0009065D">
        <w:rPr>
          <w:rFonts w:ascii="Times New Roman" w:hAnsi="Times New Roman"/>
          <w:b/>
          <w:sz w:val="24"/>
          <w:szCs w:val="24"/>
        </w:rPr>
        <w:t>го перечня работ на территории</w:t>
      </w:r>
    </w:p>
    <w:p w:rsidR="00510EB9" w:rsidRPr="0009065D" w:rsidRDefault="00510EB9" w:rsidP="0071514F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065D">
        <w:rPr>
          <w:rFonts w:ascii="Times New Roman" w:hAnsi="Times New Roman"/>
          <w:b/>
          <w:sz w:val="24"/>
          <w:szCs w:val="24"/>
        </w:rPr>
        <w:t>МО «Коношский муниципальный район»</w:t>
      </w:r>
    </w:p>
    <w:p w:rsidR="00510EB9" w:rsidRPr="0009065D" w:rsidRDefault="00510EB9" w:rsidP="007151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5138"/>
        <w:gridCol w:w="1701"/>
        <w:gridCol w:w="1667"/>
      </w:tblGrid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06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065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906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38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701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67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Стоимость, руб</w:t>
            </w:r>
            <w:r w:rsidR="0009065D" w:rsidRPr="0009065D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ремонт дворовых проездов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1м²</w:t>
            </w:r>
          </w:p>
        </w:tc>
        <w:tc>
          <w:tcPr>
            <w:tcW w:w="1667" w:type="dxa"/>
          </w:tcPr>
          <w:p w:rsidR="00510EB9" w:rsidRPr="0009065D" w:rsidRDefault="0009065D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10EB9" w:rsidRPr="0009065D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обеспечение освещения дворовых территорий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светильник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3551,71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установка скамеек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шт</w:t>
            </w:r>
            <w:r w:rsidR="00090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23508,0</w:t>
            </w:r>
          </w:p>
        </w:tc>
      </w:tr>
      <w:tr w:rsidR="00510EB9" w:rsidRPr="0009065D" w:rsidTr="0009065D">
        <w:trPr>
          <w:trHeight w:val="62"/>
        </w:trPr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установка урн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шт</w:t>
            </w:r>
            <w:r w:rsidR="00090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4730,15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проезд к территориям, </w:t>
            </w:r>
            <w:r w:rsidR="0009065D">
              <w:rPr>
                <w:rFonts w:ascii="Times New Roman" w:hAnsi="Times New Roman"/>
                <w:sz w:val="24"/>
                <w:szCs w:val="24"/>
              </w:rPr>
              <w:t xml:space="preserve">прилегающим </w:t>
            </w:r>
            <w:r w:rsidRPr="0009065D">
              <w:rPr>
                <w:rFonts w:ascii="Times New Roman" w:hAnsi="Times New Roman"/>
                <w:sz w:val="24"/>
                <w:szCs w:val="24"/>
              </w:rPr>
              <w:t>к МКД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1м²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4262,80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8" w:type="dxa"/>
          </w:tcPr>
          <w:p w:rsid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</w:t>
            </w:r>
            <w:r w:rsidR="0009065D">
              <w:rPr>
                <w:rFonts w:ascii="Times New Roman" w:hAnsi="Times New Roman"/>
                <w:sz w:val="24"/>
                <w:szCs w:val="24"/>
              </w:rPr>
              <w:t>бустройство тротуаров, мостовых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(в т.ч. тротуарной плиткой)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1м²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4730,40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установка бордюрных камней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1462,0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установка песочниц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1шт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20000,0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установка качелей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1шт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38772,70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гостевой стоянки (автомобильные парковки);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м</w:t>
            </w:r>
            <w:proofErr w:type="gramStart"/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3684,74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освещение детских и спортивных площадок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светильник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3551,71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оборудование детской (игровой) площадки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</w:t>
            </w:r>
            <w:r w:rsidR="00090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65D">
              <w:rPr>
                <w:rFonts w:ascii="Times New Roman" w:hAnsi="Times New Roman"/>
                <w:sz w:val="24"/>
                <w:szCs w:val="24"/>
              </w:rPr>
              <w:t>комплекс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125400,0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оборудование спортивной площадки</w:t>
            </w:r>
          </w:p>
        </w:tc>
        <w:tc>
          <w:tcPr>
            <w:tcW w:w="1701" w:type="dxa"/>
          </w:tcPr>
          <w:p w:rsidR="00510EB9" w:rsidRPr="0009065D" w:rsidRDefault="0009065D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10EB9" w:rsidRPr="0009065D">
              <w:rPr>
                <w:rFonts w:ascii="Times New Roman" w:hAnsi="Times New Roman"/>
                <w:sz w:val="24"/>
                <w:szCs w:val="24"/>
              </w:rPr>
              <w:t>комплекс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689853,0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38" w:type="dxa"/>
          </w:tcPr>
          <w:p w:rsidR="0009065D" w:rsidRDefault="0009065D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 территории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(деревья, кустарники, клумбы)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м</w:t>
            </w:r>
            <w:proofErr w:type="gramStart"/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1020,0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газонные ограждения, декоративные ограждения для клумб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м</w:t>
            </w:r>
            <w:proofErr w:type="gramStart"/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1765,40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обрезка деревьев и кустов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09065D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632,50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уборка сухостойных деревьев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09065D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2694,10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38" w:type="dxa"/>
          </w:tcPr>
          <w:p w:rsidR="0009065D" w:rsidRDefault="0009065D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хозяйственных построек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(в т.ч. сараев) и строительство сараев</w:t>
            </w:r>
          </w:p>
        </w:tc>
        <w:tc>
          <w:tcPr>
            <w:tcW w:w="1701" w:type="dxa"/>
          </w:tcPr>
          <w:p w:rsidR="0009065D" w:rsidRDefault="0009065D" w:rsidP="0009065D">
            <w:pPr>
              <w:tabs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постройка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 домов: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-</w:t>
            </w:r>
            <w:r w:rsidR="000906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065D">
              <w:rPr>
                <w:rFonts w:ascii="Times New Roman" w:hAnsi="Times New Roman"/>
                <w:sz w:val="24"/>
                <w:szCs w:val="24"/>
              </w:rPr>
              <w:t>на 6 квартир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- на 12 квартир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195198,0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395041,60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38" w:type="dxa"/>
          </w:tcPr>
          <w:p w:rsidR="00510EB9" w:rsidRPr="0009065D" w:rsidRDefault="0009065D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хозяйственно-</w:t>
            </w:r>
            <w:r w:rsidR="00510EB9" w:rsidRPr="0009065D">
              <w:rPr>
                <w:rFonts w:ascii="Times New Roman" w:hAnsi="Times New Roman"/>
                <w:sz w:val="24"/>
                <w:szCs w:val="24"/>
              </w:rPr>
              <w:t>бытовых площадок для установки контейнеров-мусоросборников</w:t>
            </w:r>
          </w:p>
        </w:tc>
        <w:tc>
          <w:tcPr>
            <w:tcW w:w="1701" w:type="dxa"/>
          </w:tcPr>
          <w:p w:rsidR="0009065D" w:rsidRDefault="0009065D" w:rsidP="0009065D">
            <w:pPr>
              <w:tabs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площадка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(3 контейнера)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18230,40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отсыпка дворовой территории (выравнивание) щебнем, песчано-гравийной смесью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м</w:t>
            </w:r>
            <w:proofErr w:type="gramStart"/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площадок для выгула животных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100 м</w:t>
            </w:r>
            <w:proofErr w:type="gramStart"/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259747,40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Устройство </w:t>
            </w:r>
            <w:proofErr w:type="spellStart"/>
            <w:r w:rsidRPr="0009065D">
              <w:rPr>
                <w:rFonts w:ascii="Times New Roman" w:hAnsi="Times New Roman"/>
                <w:sz w:val="24"/>
                <w:szCs w:val="24"/>
              </w:rPr>
              <w:t>велопарковок</w:t>
            </w:r>
            <w:proofErr w:type="spellEnd"/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на 5 мест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Иные виды работ: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общего туалета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шт</w:t>
            </w:r>
            <w:r w:rsidR="00090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50545,30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ремонт выгребных ям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шт</w:t>
            </w:r>
            <w:r w:rsidR="000906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59787,10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установка </w:t>
            </w:r>
            <w:proofErr w:type="spellStart"/>
            <w:r w:rsidRPr="0009065D">
              <w:rPr>
                <w:rFonts w:ascii="Times New Roman" w:hAnsi="Times New Roman"/>
                <w:sz w:val="24"/>
                <w:szCs w:val="24"/>
              </w:rPr>
              <w:t>вешалов</w:t>
            </w:r>
            <w:proofErr w:type="spellEnd"/>
            <w:r w:rsidRPr="0009065D">
              <w:rPr>
                <w:rFonts w:ascii="Times New Roman" w:hAnsi="Times New Roman"/>
                <w:sz w:val="24"/>
                <w:szCs w:val="24"/>
              </w:rPr>
              <w:t xml:space="preserve"> для сушки белья</w:t>
            </w:r>
          </w:p>
        </w:tc>
        <w:tc>
          <w:tcPr>
            <w:tcW w:w="1701" w:type="dxa"/>
          </w:tcPr>
          <w:p w:rsid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комплект</w:t>
            </w:r>
          </w:p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(2 вешала)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5713,60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ремонт крыши сарая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220 м</w:t>
            </w:r>
            <w:proofErr w:type="gramStart"/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138939,10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водопропускной трубы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 труба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12176,90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дренажа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1м</w:t>
            </w:r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09065D">
              <w:rPr>
                <w:rFonts w:ascii="Times New Roman" w:hAnsi="Times New Roman"/>
                <w:sz w:val="24"/>
                <w:szCs w:val="24"/>
              </w:rPr>
              <w:t>жб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16887,02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ремонт канализационных колодцев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1м</w:t>
            </w:r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17166,82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r w:rsidRPr="0009065D">
              <w:rPr>
                <w:rFonts w:ascii="Times New Roman" w:hAnsi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1м</w:t>
            </w:r>
            <w:r w:rsidRPr="000906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1613,68</w:t>
            </w:r>
          </w:p>
        </w:tc>
      </w:tr>
      <w:tr w:rsidR="00510EB9" w:rsidRPr="0009065D" w:rsidTr="0009065D">
        <w:tc>
          <w:tcPr>
            <w:tcW w:w="640" w:type="dxa"/>
          </w:tcPr>
          <w:p w:rsidR="00510EB9" w:rsidRPr="0009065D" w:rsidRDefault="00510EB9" w:rsidP="0071514F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138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устройство забора</w:t>
            </w:r>
          </w:p>
        </w:tc>
        <w:tc>
          <w:tcPr>
            <w:tcW w:w="1701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1т</w:t>
            </w:r>
          </w:p>
        </w:tc>
        <w:tc>
          <w:tcPr>
            <w:tcW w:w="1667" w:type="dxa"/>
          </w:tcPr>
          <w:p w:rsidR="00510EB9" w:rsidRPr="0009065D" w:rsidRDefault="00510EB9" w:rsidP="0009065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065D">
              <w:rPr>
                <w:rFonts w:ascii="Times New Roman" w:hAnsi="Times New Roman"/>
                <w:sz w:val="24"/>
                <w:szCs w:val="24"/>
              </w:rPr>
              <w:t>168128,23</w:t>
            </w:r>
          </w:p>
        </w:tc>
      </w:tr>
    </w:tbl>
    <w:p w:rsidR="00510EB9" w:rsidRPr="0009065D" w:rsidRDefault="00510EB9" w:rsidP="004358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00861" w:rsidRDefault="00000861" w:rsidP="004358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583A" w:rsidRPr="0009065D" w:rsidRDefault="0043583A" w:rsidP="004358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</w:p>
    <w:sectPr w:rsidR="0043583A" w:rsidRPr="0009065D" w:rsidSect="000076F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9D2" w:rsidRDefault="00AE19D2" w:rsidP="000076F9">
      <w:pPr>
        <w:spacing w:after="0" w:line="240" w:lineRule="auto"/>
      </w:pPr>
      <w:r>
        <w:separator/>
      </w:r>
    </w:p>
  </w:endnote>
  <w:endnote w:type="continuationSeparator" w:id="0">
    <w:p w:rsidR="00AE19D2" w:rsidRDefault="00AE19D2" w:rsidP="00007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9D2" w:rsidRDefault="00AE19D2" w:rsidP="000076F9">
      <w:pPr>
        <w:spacing w:after="0" w:line="240" w:lineRule="auto"/>
      </w:pPr>
      <w:r>
        <w:separator/>
      </w:r>
    </w:p>
  </w:footnote>
  <w:footnote w:type="continuationSeparator" w:id="0">
    <w:p w:rsidR="00AE19D2" w:rsidRDefault="00AE19D2" w:rsidP="00007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12154"/>
      <w:docPartObj>
        <w:docPartGallery w:val="Page Numbers (Top of Page)"/>
        <w:docPartUnique/>
      </w:docPartObj>
    </w:sdtPr>
    <w:sdtContent>
      <w:p w:rsidR="000076F9" w:rsidRDefault="000076F9" w:rsidP="000076F9">
        <w:pPr>
          <w:pStyle w:val="a4"/>
          <w:jc w:val="center"/>
        </w:pPr>
        <w:r w:rsidRPr="000076F9">
          <w:rPr>
            <w:rFonts w:ascii="Times New Roman" w:hAnsi="Times New Roman"/>
            <w:sz w:val="24"/>
            <w:szCs w:val="24"/>
          </w:rPr>
          <w:fldChar w:fldCharType="begin"/>
        </w:r>
        <w:r w:rsidRPr="000076F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076F9">
          <w:rPr>
            <w:rFonts w:ascii="Times New Roman" w:hAnsi="Times New Roman"/>
            <w:sz w:val="24"/>
            <w:szCs w:val="24"/>
          </w:rPr>
          <w:fldChar w:fldCharType="separate"/>
        </w:r>
        <w:r w:rsidR="0043583A">
          <w:rPr>
            <w:rFonts w:ascii="Times New Roman" w:hAnsi="Times New Roman"/>
            <w:noProof/>
            <w:sz w:val="24"/>
            <w:szCs w:val="24"/>
          </w:rPr>
          <w:t>2</w:t>
        </w:r>
        <w:r w:rsidRPr="000076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EB9"/>
    <w:rsid w:val="00000861"/>
    <w:rsid w:val="000076F9"/>
    <w:rsid w:val="0009065D"/>
    <w:rsid w:val="0043583A"/>
    <w:rsid w:val="00510EB9"/>
    <w:rsid w:val="0071514F"/>
    <w:rsid w:val="00AE19D2"/>
    <w:rsid w:val="00DB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E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E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00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76F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00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76F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ТрансАвтоСнаб</cp:lastModifiedBy>
  <cp:revision>6</cp:revision>
  <dcterms:created xsi:type="dcterms:W3CDTF">2017-10-18T16:31:00Z</dcterms:created>
  <dcterms:modified xsi:type="dcterms:W3CDTF">2017-10-19T19:35:00Z</dcterms:modified>
</cp:coreProperties>
</file>