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D7" w:rsidRPr="008035A9" w:rsidRDefault="009A61D7" w:rsidP="00766D78">
      <w:pPr>
        <w:ind w:left="5040"/>
        <w:jc w:val="center"/>
        <w:rPr>
          <w:sz w:val="26"/>
          <w:szCs w:val="26"/>
        </w:rPr>
      </w:pPr>
      <w:r w:rsidRPr="008035A9">
        <w:rPr>
          <w:sz w:val="26"/>
          <w:szCs w:val="26"/>
        </w:rPr>
        <w:t>УТВЕРЖДЕНА</w:t>
      </w:r>
    </w:p>
    <w:p w:rsidR="009A61D7" w:rsidRPr="008035A9" w:rsidRDefault="009A61D7" w:rsidP="00766D78">
      <w:pPr>
        <w:ind w:left="5040"/>
        <w:jc w:val="center"/>
        <w:rPr>
          <w:sz w:val="26"/>
          <w:szCs w:val="26"/>
        </w:rPr>
      </w:pPr>
      <w:r w:rsidRPr="008035A9">
        <w:rPr>
          <w:sz w:val="26"/>
          <w:szCs w:val="26"/>
        </w:rPr>
        <w:t>постановлением администрации</w:t>
      </w:r>
    </w:p>
    <w:p w:rsidR="009A61D7" w:rsidRPr="008035A9" w:rsidRDefault="009A61D7" w:rsidP="00766D78">
      <w:pPr>
        <w:ind w:left="5040"/>
        <w:jc w:val="center"/>
        <w:rPr>
          <w:sz w:val="26"/>
          <w:szCs w:val="26"/>
        </w:rPr>
      </w:pPr>
      <w:r w:rsidRPr="008035A9">
        <w:rPr>
          <w:sz w:val="26"/>
          <w:szCs w:val="26"/>
        </w:rPr>
        <w:t>муниципального образования</w:t>
      </w:r>
    </w:p>
    <w:p w:rsidR="009A61D7" w:rsidRPr="008035A9" w:rsidRDefault="009A61D7" w:rsidP="00766D78">
      <w:pPr>
        <w:ind w:left="5040"/>
        <w:jc w:val="center"/>
        <w:rPr>
          <w:sz w:val="26"/>
          <w:szCs w:val="26"/>
        </w:rPr>
      </w:pPr>
      <w:r w:rsidRPr="008035A9">
        <w:rPr>
          <w:sz w:val="26"/>
          <w:szCs w:val="26"/>
        </w:rPr>
        <w:t>«Коношский муниципальный район»</w:t>
      </w:r>
    </w:p>
    <w:p w:rsidR="009A61D7" w:rsidRPr="008035A9" w:rsidRDefault="009A61D7" w:rsidP="00766D78">
      <w:pPr>
        <w:ind w:left="5040"/>
        <w:jc w:val="center"/>
        <w:rPr>
          <w:sz w:val="26"/>
          <w:szCs w:val="26"/>
        </w:rPr>
      </w:pPr>
      <w:r w:rsidRPr="008035A9">
        <w:rPr>
          <w:sz w:val="26"/>
          <w:szCs w:val="26"/>
        </w:rPr>
        <w:t xml:space="preserve">от 09 октября </w:t>
      </w:r>
      <w:smartTag w:uri="urn:schemas-microsoft-com:office:smarttags" w:element="metricconverter">
        <w:smartTagPr>
          <w:attr w:name="ProductID" w:val="2018 г"/>
        </w:smartTagPr>
        <w:r w:rsidRPr="008035A9">
          <w:rPr>
            <w:sz w:val="26"/>
            <w:szCs w:val="26"/>
          </w:rPr>
          <w:t>2018 г</w:t>
        </w:r>
      </w:smartTag>
      <w:r w:rsidRPr="008035A9">
        <w:rPr>
          <w:sz w:val="26"/>
          <w:szCs w:val="26"/>
        </w:rPr>
        <w:t>. № 593</w:t>
      </w: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b/>
          <w:sz w:val="26"/>
          <w:szCs w:val="26"/>
        </w:rPr>
      </w:pPr>
      <w:r w:rsidRPr="008035A9">
        <w:rPr>
          <w:b/>
          <w:sz w:val="26"/>
          <w:szCs w:val="26"/>
        </w:rPr>
        <w:t>МУНИЦИПАЛЬНАЯ ПРОГРАММА</w:t>
      </w:r>
    </w:p>
    <w:p w:rsidR="009A61D7" w:rsidRPr="008035A9" w:rsidRDefault="009A61D7" w:rsidP="00766D78">
      <w:pPr>
        <w:jc w:val="center"/>
        <w:rPr>
          <w:b/>
          <w:sz w:val="26"/>
          <w:szCs w:val="26"/>
        </w:rPr>
      </w:pPr>
      <w:r w:rsidRPr="008035A9">
        <w:rPr>
          <w:b/>
          <w:sz w:val="26"/>
          <w:szCs w:val="26"/>
        </w:rPr>
        <w:t>«Трудовая молодежь Коношского района на 2019 год»</w:t>
      </w: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b/>
          <w:sz w:val="26"/>
          <w:szCs w:val="26"/>
        </w:rPr>
      </w:pPr>
      <w:r w:rsidRPr="008035A9">
        <w:rPr>
          <w:b/>
          <w:sz w:val="26"/>
          <w:szCs w:val="26"/>
        </w:rPr>
        <w:t>пос. Коноша</w:t>
      </w:r>
    </w:p>
    <w:p w:rsidR="009A61D7" w:rsidRPr="008035A9" w:rsidRDefault="009A61D7" w:rsidP="00766D78">
      <w:pPr>
        <w:jc w:val="center"/>
        <w:rPr>
          <w:b/>
          <w:sz w:val="26"/>
          <w:szCs w:val="26"/>
        </w:rPr>
      </w:pPr>
      <w:r w:rsidRPr="008035A9">
        <w:rPr>
          <w:b/>
          <w:sz w:val="26"/>
          <w:szCs w:val="26"/>
        </w:rPr>
        <w:t>2018</w:t>
      </w:r>
    </w:p>
    <w:p w:rsidR="009A61D7" w:rsidRPr="008035A9" w:rsidRDefault="009A61D7" w:rsidP="00766D78">
      <w:pPr>
        <w:shd w:val="clear" w:color="auto" w:fill="FFFFFF"/>
        <w:jc w:val="center"/>
        <w:rPr>
          <w:b/>
          <w:sz w:val="26"/>
          <w:szCs w:val="26"/>
        </w:rPr>
      </w:pPr>
      <w:r w:rsidRPr="008035A9">
        <w:rPr>
          <w:b/>
          <w:sz w:val="26"/>
          <w:szCs w:val="26"/>
        </w:rPr>
        <w:t>П А С П О Р Т</w:t>
      </w:r>
    </w:p>
    <w:p w:rsidR="009A61D7" w:rsidRPr="008035A9" w:rsidRDefault="009A61D7" w:rsidP="00766D78">
      <w:pPr>
        <w:widowControl/>
        <w:jc w:val="center"/>
        <w:rPr>
          <w:b/>
          <w:bCs/>
          <w:sz w:val="26"/>
          <w:szCs w:val="26"/>
        </w:rPr>
      </w:pPr>
      <w:r w:rsidRPr="008035A9">
        <w:rPr>
          <w:b/>
          <w:bCs/>
          <w:sz w:val="26"/>
          <w:szCs w:val="26"/>
        </w:rPr>
        <w:t>муниципальной программы</w:t>
      </w:r>
    </w:p>
    <w:p w:rsidR="009A61D7" w:rsidRPr="008035A9" w:rsidRDefault="009A61D7" w:rsidP="00766D78">
      <w:pPr>
        <w:widowControl/>
        <w:jc w:val="center"/>
        <w:rPr>
          <w:sz w:val="26"/>
          <w:szCs w:val="26"/>
        </w:rPr>
      </w:pPr>
    </w:p>
    <w:tbl>
      <w:tblPr>
        <w:tblW w:w="9528" w:type="dxa"/>
        <w:jc w:val="center"/>
        <w:tblInd w:w="2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907"/>
        <w:gridCol w:w="6621"/>
      </w:tblGrid>
      <w:tr w:rsidR="009A61D7" w:rsidRPr="008035A9" w:rsidTr="00766D78">
        <w:trPr>
          <w:trHeight w:val="24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Муниципальная программа «Трудовая молодежь Коношского района на 2019 год» (далее – Программа)</w:t>
            </w:r>
          </w:p>
        </w:tc>
      </w:tr>
      <w:tr w:rsidR="009A61D7" w:rsidRPr="008035A9" w:rsidTr="00766D78">
        <w:trPr>
          <w:trHeight w:val="24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Дата утверждения программы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09 октября 2018 года</w:t>
            </w:r>
          </w:p>
        </w:tc>
      </w:tr>
      <w:tr w:rsidR="009A61D7" w:rsidRPr="008035A9" w:rsidTr="00766D78">
        <w:trPr>
          <w:trHeight w:val="24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shd w:val="clear" w:color="auto" w:fill="FFFFFF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Инициатор программы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9A61D7" w:rsidRPr="008035A9" w:rsidTr="00766D78">
        <w:trPr>
          <w:trHeight w:val="24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shd w:val="clear" w:color="auto" w:fill="FFFFFF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</w:tc>
      </w:tr>
      <w:tr w:rsidR="009A61D7" w:rsidRPr="008035A9" w:rsidTr="00766D78">
        <w:trPr>
          <w:trHeight w:val="24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shd w:val="clear" w:color="auto" w:fill="FFFFFF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 xml:space="preserve">Заказчик </w:t>
            </w:r>
          </w:p>
          <w:p w:rsidR="009A61D7" w:rsidRPr="008035A9" w:rsidRDefault="009A61D7" w:rsidP="00766D78">
            <w:pPr>
              <w:shd w:val="clear" w:color="auto" w:fill="FFFFFF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программы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9A61D7" w:rsidRPr="008035A9" w:rsidTr="00766D78">
        <w:trPr>
          <w:trHeight w:val="24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shd w:val="clear" w:color="auto" w:fill="FFFFFF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Цель и задачи программы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tabs>
                <w:tab w:val="left" w:pos="281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Цель: содействие несовершеннолетним гражданам, в том числе несовершеннолетним гражданам, находящимся в трудной жизненной ситуации, в решении проблемы трудоустройства в МО «Коношский муниципальный район» в свободное от учебы время.</w:t>
            </w:r>
          </w:p>
          <w:p w:rsidR="009A61D7" w:rsidRPr="008035A9" w:rsidRDefault="009A61D7" w:rsidP="00766D78">
            <w:pPr>
              <w:widowControl/>
              <w:tabs>
                <w:tab w:val="left" w:pos="281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Задачи:</w:t>
            </w:r>
          </w:p>
          <w:p w:rsidR="009A61D7" w:rsidRPr="008035A9" w:rsidRDefault="009A61D7" w:rsidP="00766D78">
            <w:pPr>
              <w:shd w:val="clear" w:color="auto" w:fill="FFFFFF"/>
              <w:tabs>
                <w:tab w:val="left" w:pos="0"/>
                <w:tab w:val="left" w:pos="327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1) создание временных рабочих мест на предприятиях и организациях Коношского района различных форм собственности для несовершеннолетних граждан;</w:t>
            </w:r>
          </w:p>
          <w:p w:rsidR="009A61D7" w:rsidRPr="008035A9" w:rsidRDefault="009A61D7" w:rsidP="00766D78">
            <w:pPr>
              <w:shd w:val="clear" w:color="auto" w:fill="FFFFFF"/>
              <w:tabs>
                <w:tab w:val="left" w:pos="0"/>
                <w:tab w:val="left" w:pos="327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2) информирование несовершеннолетних граждан¸ в том числе находящихся в трудной жизненной ситуации, в вопросах трудоустройства</w:t>
            </w:r>
          </w:p>
        </w:tc>
      </w:tr>
      <w:tr w:rsidR="009A61D7" w:rsidRPr="008035A9" w:rsidTr="00766D78">
        <w:trPr>
          <w:trHeight w:val="36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 xml:space="preserve">2019 год </w:t>
            </w:r>
          </w:p>
        </w:tc>
      </w:tr>
      <w:tr w:rsidR="009A61D7" w:rsidRPr="008035A9" w:rsidTr="00766D78">
        <w:trPr>
          <w:trHeight w:val="36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 xml:space="preserve">Перечень программных мероприятий 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 xml:space="preserve">Возмещение затрат на создание временных рабочих </w:t>
            </w:r>
          </w:p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мест для несовершеннолетних граждан в свободное от учебы время</w:t>
            </w:r>
          </w:p>
        </w:tc>
      </w:tr>
      <w:tr w:rsidR="009A61D7" w:rsidRPr="008035A9" w:rsidTr="00766D78">
        <w:trPr>
          <w:trHeight w:val="36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shd w:val="clear" w:color="auto" w:fill="FFFFFF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Исполнители основных мероприятий программы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tabs>
                <w:tab w:val="left" w:pos="401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 xml:space="preserve">– </w:t>
            </w:r>
            <w:r w:rsidRPr="008035A9">
              <w:rPr>
                <w:bCs/>
                <w:sz w:val="26"/>
                <w:szCs w:val="26"/>
              </w:rPr>
              <w:t>Отдел культуры администрации муниципального образования «Коношский муниципальный район»</w:t>
            </w:r>
          </w:p>
          <w:p w:rsidR="009A61D7" w:rsidRPr="008035A9" w:rsidRDefault="009A61D7" w:rsidP="00766D78">
            <w:pPr>
              <w:pStyle w:val="msonormalcxspmiddle"/>
              <w:tabs>
                <w:tab w:val="left" w:pos="401"/>
              </w:tabs>
              <w:autoSpaceDN w:val="0"/>
              <w:spacing w:before="0" w:beforeAutospacing="0" w:after="0" w:afterAutospacing="0"/>
              <w:contextualSpacing/>
              <w:rPr>
                <w:sz w:val="26"/>
                <w:szCs w:val="26"/>
                <w:lang w:eastAsia="en-US"/>
              </w:rPr>
            </w:pPr>
            <w:r w:rsidRPr="008035A9">
              <w:rPr>
                <w:sz w:val="26"/>
                <w:szCs w:val="26"/>
              </w:rPr>
              <w:t xml:space="preserve">– </w:t>
            </w:r>
            <w:r w:rsidRPr="008035A9">
              <w:rPr>
                <w:sz w:val="26"/>
                <w:szCs w:val="26"/>
                <w:lang w:eastAsia="en-US"/>
              </w:rPr>
              <w:t xml:space="preserve">ГКУ АО «Центр занятости населения Коношского района»; </w:t>
            </w:r>
          </w:p>
          <w:p w:rsidR="009A61D7" w:rsidRPr="008035A9" w:rsidRDefault="009A61D7" w:rsidP="00766D78">
            <w:pPr>
              <w:pStyle w:val="msonormalcxspmiddle"/>
              <w:tabs>
                <w:tab w:val="left" w:pos="401"/>
              </w:tabs>
              <w:autoSpaceDN w:val="0"/>
              <w:spacing w:before="0" w:beforeAutospacing="0" w:after="0" w:afterAutospacing="0"/>
              <w:contextualSpacing/>
              <w:rPr>
                <w:sz w:val="26"/>
                <w:szCs w:val="26"/>
                <w:lang w:eastAsia="en-US"/>
              </w:rPr>
            </w:pPr>
            <w:r w:rsidRPr="008035A9">
              <w:rPr>
                <w:sz w:val="26"/>
                <w:szCs w:val="26"/>
              </w:rPr>
              <w:t xml:space="preserve">– </w:t>
            </w:r>
            <w:r w:rsidRPr="008035A9">
              <w:rPr>
                <w:sz w:val="26"/>
                <w:szCs w:val="26"/>
                <w:lang w:eastAsia="en-US"/>
              </w:rPr>
              <w:t xml:space="preserve">предприятия и организации различных форм собственности МО «Коношский муниципальный район»; </w:t>
            </w:r>
          </w:p>
          <w:p w:rsidR="009A61D7" w:rsidRPr="008035A9" w:rsidRDefault="009A61D7" w:rsidP="00766D78">
            <w:pPr>
              <w:widowControl/>
              <w:tabs>
                <w:tab w:val="left" w:pos="401"/>
              </w:tabs>
              <w:rPr>
                <w:sz w:val="26"/>
                <w:szCs w:val="26"/>
                <w:highlight w:val="yellow"/>
              </w:rPr>
            </w:pPr>
            <w:r w:rsidRPr="008035A9">
              <w:rPr>
                <w:sz w:val="26"/>
                <w:szCs w:val="26"/>
              </w:rPr>
              <w:t>– ТКДН и ЗП</w:t>
            </w:r>
          </w:p>
        </w:tc>
      </w:tr>
      <w:tr w:rsidR="009A61D7" w:rsidRPr="008035A9" w:rsidTr="00766D78">
        <w:trPr>
          <w:trHeight w:val="36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keepLines/>
              <w:shd w:val="clear" w:color="auto" w:fill="FFFFFF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Общий объем финансирования – 171,3 тыс. рублей, в том числе:</w:t>
            </w:r>
          </w:p>
          <w:p w:rsidR="009A61D7" w:rsidRPr="008035A9" w:rsidRDefault="009A61D7" w:rsidP="00766D78">
            <w:pPr>
              <w:keepLines/>
              <w:shd w:val="clear" w:color="auto" w:fill="FFFFFF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средства областного бюджета – 0,0 тыс. руб.;</w:t>
            </w:r>
          </w:p>
          <w:p w:rsidR="009A61D7" w:rsidRPr="008035A9" w:rsidRDefault="009A61D7" w:rsidP="00766D78">
            <w:pPr>
              <w:keepLines/>
              <w:shd w:val="clear" w:color="auto" w:fill="FFFFFF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средства районного бюджета – 171,3 тыс. рублей;</w:t>
            </w:r>
          </w:p>
          <w:p w:rsidR="009A61D7" w:rsidRPr="008035A9" w:rsidRDefault="009A61D7" w:rsidP="00766D78">
            <w:pPr>
              <w:shd w:val="clear" w:color="auto" w:fill="FFFFFF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внебюджетные средства – 0,0 тыс. рублей</w:t>
            </w:r>
          </w:p>
        </w:tc>
      </w:tr>
      <w:tr w:rsidR="009A61D7" w:rsidRPr="008035A9" w:rsidTr="00766D78">
        <w:trPr>
          <w:trHeight w:val="36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shd w:val="clear" w:color="auto" w:fill="FFFFFF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 xml:space="preserve">Ожидаемые результаты реализации программы 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tabs>
                <w:tab w:val="left" w:pos="297"/>
                <w:tab w:val="left" w:pos="360"/>
                <w:tab w:val="left" w:pos="462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Достижение целевых показателей и индикаторов программы</w:t>
            </w:r>
          </w:p>
        </w:tc>
      </w:tr>
      <w:tr w:rsidR="009A61D7" w:rsidRPr="008035A9" w:rsidTr="00766D78">
        <w:trPr>
          <w:trHeight w:val="360"/>
          <w:jc w:val="center"/>
        </w:trPr>
        <w:tc>
          <w:tcPr>
            <w:tcW w:w="2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 xml:space="preserve">Система организации контроля </w:t>
            </w:r>
          </w:p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за исполнением программы</w:t>
            </w:r>
          </w:p>
        </w:tc>
        <w:tc>
          <w:tcPr>
            <w:tcW w:w="6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61D7" w:rsidRPr="008035A9" w:rsidRDefault="009A61D7" w:rsidP="00766D78">
            <w:pPr>
              <w:widowControl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Контроль за реализацией Программы осуществляет администрация МО «Коношский муниципальный район»</w:t>
            </w:r>
          </w:p>
        </w:tc>
      </w:tr>
    </w:tbl>
    <w:p w:rsidR="009A61D7" w:rsidRPr="008035A9" w:rsidRDefault="009A61D7" w:rsidP="00766D78">
      <w:pPr>
        <w:jc w:val="center"/>
        <w:rPr>
          <w:b/>
          <w:bCs/>
          <w:sz w:val="26"/>
          <w:szCs w:val="26"/>
        </w:rPr>
      </w:pPr>
      <w:r w:rsidRPr="008035A9">
        <w:rPr>
          <w:b/>
          <w:sz w:val="26"/>
          <w:szCs w:val="26"/>
        </w:rPr>
        <w:t xml:space="preserve">1. </w:t>
      </w:r>
      <w:r w:rsidRPr="008035A9">
        <w:rPr>
          <w:b/>
          <w:bCs/>
          <w:sz w:val="26"/>
          <w:szCs w:val="26"/>
        </w:rPr>
        <w:t>Общая характеристика сферы реализации Программы</w:t>
      </w:r>
    </w:p>
    <w:p w:rsidR="009A61D7" w:rsidRPr="008035A9" w:rsidRDefault="009A61D7" w:rsidP="00766D78">
      <w:pPr>
        <w:shd w:val="clear" w:color="auto" w:fill="FFFFFF"/>
        <w:jc w:val="center"/>
        <w:rPr>
          <w:b/>
          <w:bCs/>
          <w:sz w:val="26"/>
          <w:szCs w:val="26"/>
          <w:u w:val="single"/>
        </w:rPr>
      </w:pPr>
    </w:p>
    <w:p w:rsidR="009A61D7" w:rsidRPr="008035A9" w:rsidRDefault="009A61D7" w:rsidP="00766D78">
      <w:pPr>
        <w:pStyle w:val="msonormal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Одной из важнейших задач, стоящих перед нашим обществом, является воспитание молодёжи, в том числе выработка у неё устойчивой положительной мотивации и потребности к труду. В связи с этим важнейшим направлением в работе администрации МО «Коношский муниципальный район» совместно с </w:t>
      </w:r>
      <w:r w:rsidRPr="008035A9">
        <w:rPr>
          <w:sz w:val="26"/>
          <w:szCs w:val="26"/>
          <w:lang w:eastAsia="en-US"/>
        </w:rPr>
        <w:t xml:space="preserve">ГКУ АО «Центр занятости населения Коношского района» </w:t>
      </w:r>
      <w:r w:rsidRPr="008035A9">
        <w:rPr>
          <w:sz w:val="26"/>
          <w:szCs w:val="26"/>
        </w:rPr>
        <w:t xml:space="preserve">является трудоустройство несовершеннолетних в возрасте от 14 до 18 лет (включительно для обучающихся образовательных учреждений района) в свободное от учебы время и во время каникул, а также обеспечение права несовершеннолетних граждан на труд и вознаграждение за труд, удовлетворение потребностей, приобретение опыта и навыков работы. </w:t>
      </w:r>
    </w:p>
    <w:p w:rsidR="009A61D7" w:rsidRPr="008035A9" w:rsidRDefault="009A61D7" w:rsidP="00766D78">
      <w:pPr>
        <w:pStyle w:val="msonormal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Под временной занятостью несовершеннолетних граждан понимается общедоступная трудовая деятельность, имеющая социально-полезную направленность, организуемая круглогодично, в свободное от учебы время и в период каникул для мотивации подрастающего поколения к труду и дополнительной социальной поддержки несовершеннолетних граждан. Направление несовершеннолетних граждан для трудоустройства на временные работы осуществляется в соответствии с установленным действующим законодательством видов работ, рабочих мест и профессий, на которые допускается применение труда несовершеннолетних. </w:t>
      </w:r>
    </w:p>
    <w:p w:rsidR="009A61D7" w:rsidRPr="008035A9" w:rsidRDefault="009A61D7" w:rsidP="00766D78">
      <w:pPr>
        <w:pStyle w:val="msonormal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Ежегодно в свободное от учебы время и в каникулярный период остро встает вопрос занятости детей. Отдыхающие от учебного процесса подростки выходят на улицу, остаются безнадзорными, чаще совершают правонарушения, а иногда и преступления. Поэтому особое внимание в летнее время необходимо уделять трудоустройству подростков в возрасте от 14 до 18 лет. Несовершеннолетние, находящиеся в социально опасном положении, часто воспитываются в семьях, где родители злоупотребляют спиртными напитками, длительное время не работают либо по причине асоциального поведения часто меняют место работы, не ведут хозяйство, не поддерживают жилище в надлежащем виде, при этом в своей бедности винят органы власти. Подростки перенимают жизненный опыт родителей, стиль их поведения. У детей формируется склонность к паразитическому образу жизни. Воспитать мотивацию к труду у несовершеннолетних указанной категории является сложнейшей задачей. В связи с этим, в первую очередь, приоритетное право при трудоустройстве на временные работы необходимо отдавать несовершеннолетним гражданам, наиболее социально незащищенным и испытывающим трудности в поиске работы. К их числу относятся:</w:t>
      </w:r>
    </w:p>
    <w:p w:rsidR="009A61D7" w:rsidRPr="008035A9" w:rsidRDefault="009A61D7" w:rsidP="00766D7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выпускники детских домов;</w:t>
      </w:r>
    </w:p>
    <w:p w:rsidR="009A61D7" w:rsidRPr="008035A9" w:rsidRDefault="009A61D7" w:rsidP="00766D7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дети-сироты;</w:t>
      </w:r>
    </w:p>
    <w:p w:rsidR="009A61D7" w:rsidRPr="008035A9" w:rsidRDefault="009A61D7" w:rsidP="00766D7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дети, оставшиеся без попечения родителей;</w:t>
      </w:r>
    </w:p>
    <w:p w:rsidR="009A61D7" w:rsidRPr="008035A9" w:rsidRDefault="009A61D7" w:rsidP="00766D7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несовершеннолетние, освобожденные из воспитательных колоний или окончившие специальные учебно-воспитательные учреждения закрытого типа;</w:t>
      </w:r>
    </w:p>
    <w:p w:rsidR="009A61D7" w:rsidRPr="008035A9" w:rsidRDefault="009A61D7" w:rsidP="00766D7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несовершеннолетние, осужденные к наказанию, не связанному с лишением свободы, в том числе условно осужденные;</w:t>
      </w:r>
    </w:p>
    <w:p w:rsidR="009A61D7" w:rsidRPr="008035A9" w:rsidRDefault="009A61D7" w:rsidP="00766D7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несовершеннолетние, состоящие на профилактическом учете в подразделении по делам несовершеннолетних органов внутренних дел, комиссии по делам несовершеннолетних и защите их прав;</w:t>
      </w:r>
    </w:p>
    <w:p w:rsidR="009A61D7" w:rsidRPr="008035A9" w:rsidRDefault="009A61D7" w:rsidP="00766D7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дети из малообеспеченных и (или) многодетных семей;</w:t>
      </w:r>
    </w:p>
    <w:p w:rsidR="009A61D7" w:rsidRPr="008035A9" w:rsidRDefault="009A61D7" w:rsidP="00766D7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дети одинокой матери (одинокого отца);</w:t>
      </w:r>
    </w:p>
    <w:p w:rsidR="009A61D7" w:rsidRPr="008035A9" w:rsidRDefault="009A61D7" w:rsidP="00766D78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дети из семьи, потерявшей кормильца.</w:t>
      </w:r>
    </w:p>
    <w:p w:rsidR="009A61D7" w:rsidRPr="008035A9" w:rsidRDefault="009A61D7" w:rsidP="00766D78">
      <w:pPr>
        <w:pStyle w:val="msonormal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дети-инвалиды, имеющие в соответствии с индивидуальной программой реабилитации рекомендации к труду. </w:t>
      </w:r>
    </w:p>
    <w:p w:rsidR="009A61D7" w:rsidRPr="008035A9" w:rsidRDefault="009A61D7" w:rsidP="00766D78">
      <w:pPr>
        <w:pStyle w:val="text3cl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В Коношском районе уже сложилась система работы по временному трудоустройству несовершеннолетних граждан в возрасте от 14 до 18 лет в свободное от учебы время и в период школьных каникул. В летний период 2009 года было трудоустроено 43 подростка, в 2010 году – 41, в 2011 году – 109, в 2012 году – 137, в 2013 году – 72, в 2014 году – 79, в 2015 году – 71 подросток, в 2016 году –123 подростка (из них 93 чел. по муниципальной программе «Трудовая молодежь Коношского района на 2016 год», 29 чел. по </w:t>
      </w:r>
      <w:r w:rsidRPr="008035A9">
        <w:rPr>
          <w:spacing w:val="1"/>
          <w:sz w:val="26"/>
          <w:szCs w:val="26"/>
        </w:rPr>
        <w:t>подпрограмме № 2 «Молодежь Архангельской области (2014 – 2020 годы)»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годы)»</w:t>
      </w:r>
      <w:r w:rsidRPr="008035A9">
        <w:rPr>
          <w:bCs/>
          <w:sz w:val="26"/>
          <w:szCs w:val="26"/>
        </w:rPr>
        <w:t xml:space="preserve">, </w:t>
      </w:r>
      <w:r w:rsidRPr="008035A9">
        <w:rPr>
          <w:sz w:val="26"/>
          <w:szCs w:val="26"/>
        </w:rPr>
        <w:t>и 1 за счет средств работодателей), в 2017 году-99 человек, которые впервые получили заработную плату и трудовые книжки, а, самое главное, опыт работы в коллективе, в 2018 году-85 человек.</w:t>
      </w:r>
    </w:p>
    <w:p w:rsidR="009A61D7" w:rsidRPr="008035A9" w:rsidRDefault="009A61D7" w:rsidP="00766D78">
      <w:pPr>
        <w:pStyle w:val="msonormalcxspmiddle"/>
        <w:tabs>
          <w:tab w:val="left" w:pos="401"/>
        </w:tabs>
        <w:autoSpaceDN w:val="0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Муниципальная программа «Трудовая молодежь Коношского района на 2019 год» предусматривает создание системы муниципальной поддержки молодежи, для которых осуществляется социальная защита в сфере занятости. Это позволяет задействовать ребят, которые находятся в сложной жизненной ситуации. </w:t>
      </w:r>
    </w:p>
    <w:p w:rsidR="009A61D7" w:rsidRPr="008035A9" w:rsidRDefault="009A61D7" w:rsidP="00766D78">
      <w:pPr>
        <w:pStyle w:val="text3cl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Необходимость использования комплексного подхода к решению поставленных задач в сфере организации временного трудоустройства несовершеннолетних граждан обуславливает решение проблемы программно-целевым методом.</w:t>
      </w:r>
    </w:p>
    <w:p w:rsidR="009A61D7" w:rsidRPr="008035A9" w:rsidRDefault="009A61D7" w:rsidP="00766D78">
      <w:pPr>
        <w:tabs>
          <w:tab w:val="left" w:pos="0"/>
        </w:tabs>
        <w:jc w:val="center"/>
        <w:rPr>
          <w:i/>
          <w:sz w:val="26"/>
          <w:szCs w:val="26"/>
        </w:rPr>
      </w:pPr>
    </w:p>
    <w:p w:rsidR="009A61D7" w:rsidRPr="008035A9" w:rsidRDefault="009A61D7" w:rsidP="00766D78">
      <w:pPr>
        <w:jc w:val="center"/>
        <w:rPr>
          <w:b/>
          <w:bCs/>
          <w:sz w:val="26"/>
          <w:szCs w:val="26"/>
        </w:rPr>
      </w:pPr>
      <w:r w:rsidRPr="008035A9">
        <w:rPr>
          <w:b/>
          <w:sz w:val="26"/>
          <w:szCs w:val="26"/>
        </w:rPr>
        <w:t>2. Цели и задачи Программы</w:t>
      </w:r>
    </w:p>
    <w:p w:rsidR="009A61D7" w:rsidRPr="008035A9" w:rsidRDefault="009A61D7" w:rsidP="00766D78">
      <w:pPr>
        <w:widowControl/>
        <w:jc w:val="center"/>
        <w:rPr>
          <w:b/>
          <w:sz w:val="26"/>
          <w:szCs w:val="26"/>
        </w:rPr>
      </w:pPr>
    </w:p>
    <w:p w:rsidR="009A61D7" w:rsidRPr="008035A9" w:rsidRDefault="009A61D7" w:rsidP="00766D78">
      <w:pPr>
        <w:widowControl/>
        <w:tabs>
          <w:tab w:val="left" w:pos="281"/>
        </w:tabs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Цель Программы: содействие несовершеннолетним гражданам, в том числе несовершеннолетним гражданам, находящимся в трудной жизненной ситуации, в решении проблемы трудоустройства в МО «Коношский муниципальный район» в свободное от учебы время.</w:t>
      </w:r>
    </w:p>
    <w:p w:rsidR="009A61D7" w:rsidRPr="008035A9" w:rsidRDefault="009A61D7" w:rsidP="00766D78">
      <w:pPr>
        <w:widowControl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Основными задачами Программы являются:</w:t>
      </w:r>
    </w:p>
    <w:p w:rsidR="009A61D7" w:rsidRPr="008035A9" w:rsidRDefault="009A61D7" w:rsidP="00766D78">
      <w:pPr>
        <w:shd w:val="clear" w:color="auto" w:fill="FFFFFF"/>
        <w:tabs>
          <w:tab w:val="left" w:pos="0"/>
          <w:tab w:val="left" w:pos="327"/>
        </w:tabs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1) создание временных рабочих мест на предприятиях и организациях Коношского района различных форм собственности для несовершеннолетних граждан; </w:t>
      </w:r>
    </w:p>
    <w:p w:rsidR="009A61D7" w:rsidRPr="008035A9" w:rsidRDefault="009A61D7" w:rsidP="00766D78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2) информирование несовершеннолетних гражданам в вопросах трудоустройства.</w:t>
      </w:r>
    </w:p>
    <w:p w:rsidR="009A61D7" w:rsidRPr="008035A9" w:rsidRDefault="009A61D7" w:rsidP="00766D78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При выполнении задач поставленных программой планируется достижение следующих целевых показателей и индикаторов Программы:</w:t>
      </w:r>
    </w:p>
    <w:p w:rsidR="009A61D7" w:rsidRDefault="009A61D7" w:rsidP="00766D78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</w:p>
    <w:p w:rsidR="009A61D7" w:rsidRDefault="009A61D7" w:rsidP="00766D78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</w:p>
    <w:p w:rsidR="009A61D7" w:rsidRDefault="009A61D7" w:rsidP="00766D78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</w:p>
    <w:p w:rsidR="009A61D7" w:rsidRDefault="009A61D7" w:rsidP="00766D78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</w:p>
    <w:p w:rsidR="009A61D7" w:rsidRDefault="009A61D7" w:rsidP="00766D78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</w:p>
    <w:p w:rsidR="009A61D7" w:rsidRDefault="009A61D7" w:rsidP="00766D78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</w:p>
    <w:p w:rsidR="009A61D7" w:rsidRDefault="009A61D7" w:rsidP="00766D78">
      <w:pPr>
        <w:shd w:val="clear" w:color="auto" w:fill="FFFFFF"/>
        <w:tabs>
          <w:tab w:val="left" w:pos="0"/>
        </w:tabs>
        <w:ind w:firstLine="720"/>
        <w:jc w:val="both"/>
        <w:rPr>
          <w:sz w:val="26"/>
          <w:szCs w:val="26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66"/>
        <w:gridCol w:w="4971"/>
        <w:gridCol w:w="1342"/>
        <w:gridCol w:w="1243"/>
        <w:gridCol w:w="1349"/>
      </w:tblGrid>
      <w:tr w:rsidR="009A61D7" w:rsidRPr="008035A9" w:rsidTr="00EA6DEB">
        <w:tc>
          <w:tcPr>
            <w:tcW w:w="666" w:type="dxa"/>
            <w:vMerge w:val="restart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№ п/п</w:t>
            </w:r>
          </w:p>
        </w:tc>
        <w:tc>
          <w:tcPr>
            <w:tcW w:w="4971" w:type="dxa"/>
            <w:vMerge w:val="restart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Целевые показатели и индикаторы</w:t>
            </w:r>
          </w:p>
        </w:tc>
        <w:tc>
          <w:tcPr>
            <w:tcW w:w="1342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2017 год</w:t>
            </w:r>
          </w:p>
        </w:tc>
        <w:tc>
          <w:tcPr>
            <w:tcW w:w="1243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2018 год</w:t>
            </w:r>
          </w:p>
        </w:tc>
        <w:tc>
          <w:tcPr>
            <w:tcW w:w="1349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/>
                <w:bCs/>
                <w:sz w:val="26"/>
                <w:szCs w:val="26"/>
              </w:rPr>
            </w:pPr>
            <w:r w:rsidRPr="008035A9">
              <w:rPr>
                <w:b/>
                <w:bCs/>
                <w:sz w:val="26"/>
                <w:szCs w:val="26"/>
              </w:rPr>
              <w:t>2019 год</w:t>
            </w:r>
          </w:p>
        </w:tc>
      </w:tr>
      <w:tr w:rsidR="009A61D7" w:rsidRPr="008035A9" w:rsidTr="00EA6DEB">
        <w:tc>
          <w:tcPr>
            <w:tcW w:w="666" w:type="dxa"/>
            <w:vMerge/>
          </w:tcPr>
          <w:p w:rsidR="009A61D7" w:rsidRPr="008035A9" w:rsidRDefault="009A61D7" w:rsidP="00766D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971" w:type="dxa"/>
            <w:vMerge/>
          </w:tcPr>
          <w:p w:rsidR="009A61D7" w:rsidRPr="008035A9" w:rsidRDefault="009A61D7" w:rsidP="00766D78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42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факт</w:t>
            </w:r>
          </w:p>
        </w:tc>
        <w:tc>
          <w:tcPr>
            <w:tcW w:w="1243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оценка</w:t>
            </w:r>
          </w:p>
        </w:tc>
        <w:tc>
          <w:tcPr>
            <w:tcW w:w="1349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прогноз</w:t>
            </w:r>
          </w:p>
        </w:tc>
      </w:tr>
      <w:tr w:rsidR="009A61D7" w:rsidRPr="008035A9" w:rsidTr="00EA6DEB">
        <w:tc>
          <w:tcPr>
            <w:tcW w:w="666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1</w:t>
            </w:r>
          </w:p>
        </w:tc>
        <w:tc>
          <w:tcPr>
            <w:tcW w:w="4971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2</w:t>
            </w:r>
          </w:p>
        </w:tc>
        <w:tc>
          <w:tcPr>
            <w:tcW w:w="1342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243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349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5</w:t>
            </w:r>
          </w:p>
        </w:tc>
      </w:tr>
      <w:tr w:rsidR="009A61D7" w:rsidRPr="008035A9" w:rsidTr="00EA6DEB">
        <w:tc>
          <w:tcPr>
            <w:tcW w:w="666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1</w:t>
            </w:r>
          </w:p>
        </w:tc>
        <w:tc>
          <w:tcPr>
            <w:tcW w:w="4971" w:type="dxa"/>
          </w:tcPr>
          <w:p w:rsidR="009A61D7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 xml:space="preserve">Количество соглашений о сотрудничестве </w:t>
            </w:r>
            <w:r>
              <w:rPr>
                <w:sz w:val="26"/>
                <w:szCs w:val="26"/>
              </w:rPr>
              <w:t>с предприятиями и организациями</w:t>
            </w:r>
          </w:p>
          <w:p w:rsidR="009A61D7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МО «Коношский муниципальный район», готовых участвовать в реа</w:t>
            </w:r>
            <w:r>
              <w:rPr>
                <w:sz w:val="26"/>
                <w:szCs w:val="26"/>
              </w:rPr>
              <w:t>лизации муниципальной программы</w:t>
            </w:r>
          </w:p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«Трудовая молодежь Коношского района на 2018 год»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время, ед.</w:t>
            </w:r>
          </w:p>
        </w:tc>
        <w:tc>
          <w:tcPr>
            <w:tcW w:w="1342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1243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349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4</w:t>
            </w:r>
          </w:p>
        </w:tc>
      </w:tr>
      <w:tr w:rsidR="009A61D7" w:rsidRPr="008035A9" w:rsidTr="00EA6DEB">
        <w:tc>
          <w:tcPr>
            <w:tcW w:w="666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2</w:t>
            </w:r>
          </w:p>
        </w:tc>
        <w:tc>
          <w:tcPr>
            <w:tcW w:w="4971" w:type="dxa"/>
          </w:tcPr>
          <w:p w:rsidR="009A61D7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Объем финансовых средств районного бюджета, перечисленных предприятиям и организациям МО «Коношский муниципальный район», принявшим участие в реализации муниципальной программы «Трудовая молодежь Коношского района на 2018 год»</w:t>
            </w:r>
          </w:p>
          <w:p w:rsidR="009A61D7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в качестве возмещения их затрат</w:t>
            </w:r>
          </w:p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по трудоустройству несовершеннолетних граждан, тыс. руб</w:t>
            </w:r>
            <w:r>
              <w:rPr>
                <w:sz w:val="26"/>
                <w:szCs w:val="26"/>
              </w:rPr>
              <w:t>лей</w:t>
            </w:r>
          </w:p>
        </w:tc>
        <w:tc>
          <w:tcPr>
            <w:tcW w:w="1342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156,4</w:t>
            </w:r>
          </w:p>
        </w:tc>
        <w:tc>
          <w:tcPr>
            <w:tcW w:w="1243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152,2</w:t>
            </w:r>
          </w:p>
        </w:tc>
        <w:tc>
          <w:tcPr>
            <w:tcW w:w="1349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171,3 *</w:t>
            </w:r>
          </w:p>
        </w:tc>
      </w:tr>
      <w:tr w:rsidR="009A61D7" w:rsidRPr="008035A9" w:rsidTr="00EA6DEB">
        <w:tc>
          <w:tcPr>
            <w:tcW w:w="666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3</w:t>
            </w:r>
          </w:p>
        </w:tc>
        <w:tc>
          <w:tcPr>
            <w:tcW w:w="4971" w:type="dxa"/>
          </w:tcPr>
          <w:p w:rsidR="009A61D7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Количество несовершеннолетних гражд</w:t>
            </w:r>
            <w:r>
              <w:rPr>
                <w:sz w:val="26"/>
                <w:szCs w:val="26"/>
              </w:rPr>
              <w:t>ан, обратившихся за содействием</w:t>
            </w:r>
          </w:p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в поиске подходящей работы, чел.</w:t>
            </w:r>
          </w:p>
        </w:tc>
        <w:tc>
          <w:tcPr>
            <w:tcW w:w="1342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99</w:t>
            </w:r>
          </w:p>
        </w:tc>
        <w:tc>
          <w:tcPr>
            <w:tcW w:w="1243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85</w:t>
            </w:r>
          </w:p>
        </w:tc>
        <w:tc>
          <w:tcPr>
            <w:tcW w:w="1349" w:type="dxa"/>
          </w:tcPr>
          <w:p w:rsidR="009A61D7" w:rsidRPr="008035A9" w:rsidRDefault="009A61D7" w:rsidP="00766D78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90</w:t>
            </w:r>
          </w:p>
        </w:tc>
      </w:tr>
      <w:tr w:rsidR="009A61D7" w:rsidRPr="008035A9" w:rsidTr="00EA6DEB">
        <w:tc>
          <w:tcPr>
            <w:tcW w:w="666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4</w:t>
            </w:r>
          </w:p>
        </w:tc>
        <w:tc>
          <w:tcPr>
            <w:tcW w:w="4971" w:type="dxa"/>
          </w:tcPr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Количество трудоустроенных несовершеннолетних граждан, чел.</w:t>
            </w:r>
            <w:r>
              <w:rPr>
                <w:sz w:val="26"/>
                <w:szCs w:val="26"/>
              </w:rPr>
              <w:t>,</w:t>
            </w:r>
          </w:p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в том числе несовершеннолетних граждан, находящихся в трудной жизненной ситуации, чел.</w:t>
            </w:r>
          </w:p>
        </w:tc>
        <w:tc>
          <w:tcPr>
            <w:tcW w:w="1342" w:type="dxa"/>
          </w:tcPr>
          <w:p w:rsidR="009A61D7" w:rsidRDefault="009A61D7" w:rsidP="008035A9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99</w:t>
            </w:r>
          </w:p>
          <w:p w:rsidR="009A61D7" w:rsidRDefault="009A61D7" w:rsidP="008035A9">
            <w:pPr>
              <w:jc w:val="center"/>
              <w:rPr>
                <w:sz w:val="26"/>
                <w:szCs w:val="26"/>
              </w:rPr>
            </w:pPr>
          </w:p>
          <w:p w:rsidR="009A61D7" w:rsidRPr="008035A9" w:rsidRDefault="009A61D7" w:rsidP="008035A9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67</w:t>
            </w:r>
          </w:p>
        </w:tc>
        <w:tc>
          <w:tcPr>
            <w:tcW w:w="1243" w:type="dxa"/>
          </w:tcPr>
          <w:p w:rsidR="009A61D7" w:rsidRPr="008035A9" w:rsidRDefault="009A61D7" w:rsidP="008035A9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85</w:t>
            </w:r>
          </w:p>
          <w:p w:rsidR="009A61D7" w:rsidRPr="008035A9" w:rsidRDefault="009A61D7" w:rsidP="008035A9">
            <w:pPr>
              <w:jc w:val="center"/>
              <w:rPr>
                <w:sz w:val="26"/>
                <w:szCs w:val="26"/>
              </w:rPr>
            </w:pPr>
          </w:p>
          <w:p w:rsidR="009A61D7" w:rsidRPr="008035A9" w:rsidRDefault="009A61D7" w:rsidP="008035A9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34</w:t>
            </w:r>
          </w:p>
        </w:tc>
        <w:tc>
          <w:tcPr>
            <w:tcW w:w="1349" w:type="dxa"/>
          </w:tcPr>
          <w:p w:rsidR="009A61D7" w:rsidRPr="008035A9" w:rsidRDefault="009A61D7" w:rsidP="008035A9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90*</w:t>
            </w:r>
          </w:p>
          <w:p w:rsidR="009A61D7" w:rsidRPr="008035A9" w:rsidRDefault="009A61D7" w:rsidP="008035A9">
            <w:pPr>
              <w:jc w:val="center"/>
              <w:rPr>
                <w:sz w:val="26"/>
                <w:szCs w:val="26"/>
              </w:rPr>
            </w:pPr>
          </w:p>
          <w:p w:rsidR="009A61D7" w:rsidRPr="008035A9" w:rsidRDefault="009A61D7" w:rsidP="008035A9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53</w:t>
            </w:r>
          </w:p>
        </w:tc>
      </w:tr>
    </w:tbl>
    <w:p w:rsidR="009A61D7" w:rsidRPr="008035A9" w:rsidRDefault="009A61D7" w:rsidP="00766D78">
      <w:pPr>
        <w:shd w:val="clear" w:color="auto" w:fill="FFFFFF"/>
        <w:tabs>
          <w:tab w:val="left" w:pos="0"/>
        </w:tabs>
        <w:jc w:val="center"/>
        <w:rPr>
          <w:sz w:val="26"/>
          <w:szCs w:val="26"/>
        </w:rPr>
      </w:pPr>
    </w:p>
    <w:p w:rsidR="009A61D7" w:rsidRPr="008035A9" w:rsidRDefault="009A61D7" w:rsidP="008035A9">
      <w:pPr>
        <w:widowControl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*</w:t>
      </w:r>
      <w:bookmarkStart w:id="0" w:name="_GoBack"/>
      <w:bookmarkEnd w:id="0"/>
      <w:r w:rsidRPr="008035A9">
        <w:rPr>
          <w:sz w:val="26"/>
          <w:szCs w:val="26"/>
        </w:rPr>
        <w:t>Численность участников программы – 90 человек.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45 человек – от 14 до 15 лет включительно; 45 человек – от 16 до 18 лет.</w:t>
      </w:r>
      <w:r>
        <w:rPr>
          <w:sz w:val="26"/>
          <w:szCs w:val="26"/>
        </w:rPr>
        <w:t xml:space="preserve"> </w:t>
      </w:r>
      <w:r w:rsidRPr="008035A9">
        <w:rPr>
          <w:sz w:val="26"/>
          <w:szCs w:val="26"/>
        </w:rPr>
        <w:t>Норма для подростков, совмещающих в течение учебного года получение образования с работ</w:t>
      </w:r>
      <w:r>
        <w:rPr>
          <w:sz w:val="26"/>
          <w:szCs w:val="26"/>
        </w:rPr>
        <w:t>ой, в возрасте от 14 до 16 лет –</w:t>
      </w:r>
      <w:r w:rsidRPr="008035A9">
        <w:rPr>
          <w:sz w:val="26"/>
          <w:szCs w:val="26"/>
        </w:rPr>
        <w:t xml:space="preserve"> 2,5 часа</w:t>
      </w:r>
      <w:r>
        <w:rPr>
          <w:sz w:val="26"/>
          <w:szCs w:val="26"/>
        </w:rPr>
        <w:t xml:space="preserve"> </w:t>
      </w:r>
      <w:r w:rsidRPr="008035A9">
        <w:rPr>
          <w:sz w:val="26"/>
          <w:szCs w:val="26"/>
        </w:rPr>
        <w:t xml:space="preserve">– работа по 2 часа в день, для подростков от 16 до 18 лет – 3,5 часа – работа по 2 часа в день. 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Период работы одного участника П</w:t>
      </w:r>
      <w:r w:rsidRPr="008035A9">
        <w:rPr>
          <w:sz w:val="26"/>
          <w:szCs w:val="26"/>
        </w:rPr>
        <w:t>рограммы в свободное от учебы время будет составлять 2 дня (из расчета рабочих дней в мае – 18 дней).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18 рд * 2,5 часа = 45 часов – норма в </w:t>
      </w:r>
      <w:r>
        <w:rPr>
          <w:sz w:val="26"/>
          <w:szCs w:val="26"/>
        </w:rPr>
        <w:t>месяц для несовершеннолетних</w:t>
      </w:r>
      <w:r>
        <w:rPr>
          <w:sz w:val="26"/>
          <w:szCs w:val="26"/>
        </w:rPr>
        <w:br/>
        <w:t xml:space="preserve">14 – </w:t>
      </w:r>
      <w:r w:rsidRPr="008035A9">
        <w:rPr>
          <w:sz w:val="26"/>
          <w:szCs w:val="26"/>
        </w:rPr>
        <w:t>16 лет.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18 рд * 3,5 часов = 63 часов – норма в </w:t>
      </w:r>
      <w:r>
        <w:rPr>
          <w:sz w:val="26"/>
          <w:szCs w:val="26"/>
        </w:rPr>
        <w:t>месяц для несовершеннолетних</w:t>
      </w:r>
      <w:r>
        <w:rPr>
          <w:sz w:val="26"/>
          <w:szCs w:val="26"/>
        </w:rPr>
        <w:br/>
        <w:t xml:space="preserve">16 – </w:t>
      </w:r>
      <w:r w:rsidRPr="008035A9">
        <w:rPr>
          <w:sz w:val="26"/>
          <w:szCs w:val="26"/>
        </w:rPr>
        <w:t>18 лет.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Срзп – размер заработной платы с учетом начислений в фонд оплаты труда. 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Размер оплаты труда составляет 11280*1,7 =19176, где минимальный размер оплаты труда составляет 11280 рублей, а 1,7 –</w:t>
      </w:r>
      <w:r>
        <w:rPr>
          <w:sz w:val="26"/>
          <w:szCs w:val="26"/>
        </w:rPr>
        <w:t xml:space="preserve"> </w:t>
      </w:r>
      <w:r w:rsidRPr="008035A9">
        <w:rPr>
          <w:sz w:val="26"/>
          <w:szCs w:val="26"/>
        </w:rPr>
        <w:t>это районный и северный коэффициент.</w:t>
      </w:r>
    </w:p>
    <w:p w:rsidR="009A61D7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Начисления в фонд оплаты труда составляют 30,2</w:t>
      </w:r>
      <w:r>
        <w:rPr>
          <w:sz w:val="26"/>
          <w:szCs w:val="26"/>
        </w:rPr>
        <w:t xml:space="preserve"> процента.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19176</w:t>
      </w:r>
      <w:r>
        <w:rPr>
          <w:sz w:val="26"/>
          <w:szCs w:val="26"/>
        </w:rPr>
        <w:t xml:space="preserve"> </w:t>
      </w:r>
      <w:r w:rsidRPr="008035A9">
        <w:rPr>
          <w:sz w:val="26"/>
          <w:szCs w:val="26"/>
        </w:rPr>
        <w:t>руб. * 30,2 % (отчисления в ПФ и соц. страх.) = 5791,15 руб., отсюда 19176</w:t>
      </w:r>
      <w:r>
        <w:rPr>
          <w:sz w:val="26"/>
          <w:szCs w:val="26"/>
        </w:rPr>
        <w:t xml:space="preserve"> </w:t>
      </w:r>
      <w:r w:rsidRPr="008035A9">
        <w:rPr>
          <w:sz w:val="26"/>
          <w:szCs w:val="26"/>
        </w:rPr>
        <w:t>руб. + 5791,15</w:t>
      </w:r>
      <w:r>
        <w:rPr>
          <w:sz w:val="26"/>
          <w:szCs w:val="26"/>
        </w:rPr>
        <w:t xml:space="preserve"> </w:t>
      </w:r>
      <w:r w:rsidRPr="008035A9">
        <w:rPr>
          <w:sz w:val="26"/>
          <w:szCs w:val="26"/>
        </w:rPr>
        <w:t>руб. = 24967,15 руб</w:t>
      </w:r>
      <w:r>
        <w:rPr>
          <w:sz w:val="26"/>
          <w:szCs w:val="26"/>
        </w:rPr>
        <w:t>. –</w:t>
      </w:r>
      <w:r w:rsidRPr="008035A9">
        <w:rPr>
          <w:sz w:val="26"/>
          <w:szCs w:val="26"/>
        </w:rPr>
        <w:t xml:space="preserve"> фонд оплаты труда с учетом отчислений во внебюджетные фонды в месяц на одного подростка.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24967,15</w:t>
      </w:r>
      <w:r>
        <w:rPr>
          <w:sz w:val="26"/>
          <w:szCs w:val="26"/>
        </w:rPr>
        <w:t xml:space="preserve"> </w:t>
      </w:r>
      <w:r w:rsidRPr="008035A9">
        <w:rPr>
          <w:sz w:val="26"/>
          <w:szCs w:val="26"/>
        </w:rPr>
        <w:t>руб.: 45 ч. = 554,83 руб. – зарплата за</w:t>
      </w:r>
      <w:r>
        <w:rPr>
          <w:sz w:val="26"/>
          <w:szCs w:val="26"/>
        </w:rPr>
        <w:t xml:space="preserve"> 1 час работы подростка</w:t>
      </w:r>
      <w:r>
        <w:rPr>
          <w:sz w:val="26"/>
          <w:szCs w:val="26"/>
        </w:rPr>
        <w:br/>
      </w:r>
      <w:r w:rsidRPr="008035A9">
        <w:rPr>
          <w:sz w:val="26"/>
          <w:szCs w:val="26"/>
        </w:rPr>
        <w:t>14 – 16 лет.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24967,15руб.: 63 ч. = 396,3</w:t>
      </w:r>
      <w:r>
        <w:rPr>
          <w:sz w:val="26"/>
          <w:szCs w:val="26"/>
        </w:rPr>
        <w:t xml:space="preserve"> </w:t>
      </w:r>
      <w:r w:rsidRPr="008035A9">
        <w:rPr>
          <w:sz w:val="26"/>
          <w:szCs w:val="26"/>
        </w:rPr>
        <w:t>руб. – зар</w:t>
      </w:r>
      <w:r>
        <w:rPr>
          <w:sz w:val="26"/>
          <w:szCs w:val="26"/>
        </w:rPr>
        <w:t>плата за 1 час работы подростка</w:t>
      </w:r>
      <w:r>
        <w:rPr>
          <w:sz w:val="26"/>
          <w:szCs w:val="26"/>
        </w:rPr>
        <w:br/>
      </w:r>
      <w:r w:rsidRPr="008035A9">
        <w:rPr>
          <w:sz w:val="26"/>
          <w:szCs w:val="26"/>
        </w:rPr>
        <w:t>16 – 18 лет.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(24967,15руб.: 45 ч) * 2 ч * 2дня * 45 человек = 99868,61 руб.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(24967,15 руб.: 63 ч) * 2 ч * 2дня * 45 человек = 71334,72 руб. 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99868,61руб. + 71334,72руб. = </w:t>
      </w:r>
      <w:r>
        <w:rPr>
          <w:sz w:val="26"/>
          <w:szCs w:val="26"/>
        </w:rPr>
        <w:t>171203,33</w:t>
      </w:r>
      <w:r w:rsidRPr="008035A9">
        <w:rPr>
          <w:sz w:val="26"/>
          <w:szCs w:val="26"/>
        </w:rPr>
        <w:t xml:space="preserve"> руб. (округляем до 171,3 тыс. руб.)</w:t>
      </w:r>
    </w:p>
    <w:p w:rsidR="009A61D7" w:rsidRPr="008035A9" w:rsidRDefault="009A61D7" w:rsidP="008035A9">
      <w:pPr>
        <w:widowControl/>
        <w:autoSpaceDE/>
        <w:autoSpaceDN/>
        <w:adjustRightInd/>
        <w:ind w:firstLine="720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Общий размер средств местного бюджета на заработную плату несовершеннолетним гражданам в возрасте от 14 до 18 лет составит: 171,3 тыс. руб.</w:t>
      </w:r>
    </w:p>
    <w:p w:rsidR="009A61D7" w:rsidRPr="008035A9" w:rsidRDefault="009A61D7" w:rsidP="008035A9">
      <w:pPr>
        <w:jc w:val="center"/>
        <w:rPr>
          <w:sz w:val="26"/>
          <w:szCs w:val="26"/>
        </w:rPr>
      </w:pPr>
    </w:p>
    <w:p w:rsidR="009A61D7" w:rsidRPr="008035A9" w:rsidRDefault="009A61D7" w:rsidP="008035A9">
      <w:pPr>
        <w:shd w:val="clear" w:color="auto" w:fill="FFFFFF"/>
        <w:tabs>
          <w:tab w:val="left" w:pos="0"/>
        </w:tabs>
        <w:jc w:val="center"/>
        <w:rPr>
          <w:b/>
          <w:sz w:val="26"/>
          <w:szCs w:val="26"/>
        </w:rPr>
      </w:pPr>
      <w:r w:rsidRPr="008035A9">
        <w:rPr>
          <w:b/>
          <w:sz w:val="26"/>
          <w:szCs w:val="26"/>
        </w:rPr>
        <w:t>Методика расчета целевых показателей и индикаторов Программы</w:t>
      </w:r>
    </w:p>
    <w:p w:rsidR="009A61D7" w:rsidRPr="008035A9" w:rsidRDefault="009A61D7" w:rsidP="008035A9">
      <w:pPr>
        <w:shd w:val="clear" w:color="auto" w:fill="FFFFFF"/>
        <w:tabs>
          <w:tab w:val="left" w:pos="0"/>
        </w:tabs>
        <w:jc w:val="center"/>
        <w:rPr>
          <w:sz w:val="26"/>
          <w:szCs w:val="26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28"/>
        <w:gridCol w:w="3827"/>
        <w:gridCol w:w="2293"/>
      </w:tblGrid>
      <w:tr w:rsidR="009A61D7" w:rsidRPr="008035A9" w:rsidTr="008035A9">
        <w:tc>
          <w:tcPr>
            <w:tcW w:w="3528" w:type="dxa"/>
          </w:tcPr>
          <w:p w:rsidR="009A61D7" w:rsidRPr="008035A9" w:rsidRDefault="009A61D7" w:rsidP="00766D78">
            <w:pPr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Показатель эффективности</w:t>
            </w:r>
          </w:p>
        </w:tc>
        <w:tc>
          <w:tcPr>
            <w:tcW w:w="3827" w:type="dxa"/>
          </w:tcPr>
          <w:p w:rsidR="009A61D7" w:rsidRPr="008035A9" w:rsidRDefault="009A61D7" w:rsidP="00766D78">
            <w:pPr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Порядок расчета</w:t>
            </w:r>
          </w:p>
        </w:tc>
        <w:tc>
          <w:tcPr>
            <w:tcW w:w="2293" w:type="dxa"/>
          </w:tcPr>
          <w:p w:rsidR="009A61D7" w:rsidRPr="008035A9" w:rsidRDefault="009A61D7" w:rsidP="00766D78">
            <w:pPr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Источник информации</w:t>
            </w:r>
          </w:p>
        </w:tc>
      </w:tr>
      <w:tr w:rsidR="009A61D7" w:rsidRPr="008035A9" w:rsidTr="008035A9">
        <w:tc>
          <w:tcPr>
            <w:tcW w:w="3528" w:type="dxa"/>
          </w:tcPr>
          <w:p w:rsidR="009A61D7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соглашений</w:t>
            </w:r>
          </w:p>
          <w:p w:rsidR="009A61D7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сотрудничестве</w:t>
            </w:r>
          </w:p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с предприятиями и организациями МО «Коношский муниципальный район», готовых участвовать в реализации муниципальной программы «Трудовая молодежь Коношского района на 2019 год»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время, ед.</w:t>
            </w:r>
          </w:p>
        </w:tc>
        <w:tc>
          <w:tcPr>
            <w:tcW w:w="3827" w:type="dxa"/>
          </w:tcPr>
          <w:p w:rsidR="009A61D7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Фактическое количество соглашений о сотрудничестве заключенных отделом культуры с предприятиями и организациями МО «Коношский муниципальн</w:t>
            </w:r>
            <w:r>
              <w:rPr>
                <w:sz w:val="26"/>
                <w:szCs w:val="26"/>
              </w:rPr>
              <w:t>ый район», готовыми участвовать</w:t>
            </w:r>
          </w:p>
          <w:p w:rsidR="009A61D7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в реализации муниципальной программы «Трудовая молодежь Коношского района на 2019 год» и трудоустро</w:t>
            </w:r>
            <w:r>
              <w:rPr>
                <w:sz w:val="26"/>
                <w:szCs w:val="26"/>
              </w:rPr>
              <w:t>ить несовершеннолетних граждан,</w:t>
            </w:r>
          </w:p>
          <w:p w:rsidR="009A61D7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в том числе несовершеннолетних граждан находящихся в трудной жизненной ситуа</w:t>
            </w:r>
            <w:r>
              <w:rPr>
                <w:sz w:val="26"/>
                <w:szCs w:val="26"/>
              </w:rPr>
              <w:t>ции,</w:t>
            </w:r>
          </w:p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свободное от учебы время</w:t>
            </w:r>
          </w:p>
        </w:tc>
        <w:tc>
          <w:tcPr>
            <w:tcW w:w="2293" w:type="dxa"/>
          </w:tcPr>
          <w:p w:rsidR="009A61D7" w:rsidRPr="008035A9" w:rsidRDefault="009A61D7" w:rsidP="00766D78">
            <w:pPr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Договоры о сотрудничестве</w:t>
            </w:r>
          </w:p>
        </w:tc>
      </w:tr>
      <w:tr w:rsidR="009A61D7" w:rsidRPr="008035A9" w:rsidTr="008035A9">
        <w:tc>
          <w:tcPr>
            <w:tcW w:w="3528" w:type="dxa"/>
          </w:tcPr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Объем финансовых средств районного бюджета, перечисленных предприятиям и организациям МО «Коношский муниципальный район», принявшим участие в реализации муниципальной программы «Трудовая молодежь Коношского района на 2019 год» в качестве возмещения их затрат по трудоустройству несовершеннолетних граждан, тыс. руб</w:t>
            </w:r>
            <w:r>
              <w:rPr>
                <w:sz w:val="26"/>
                <w:szCs w:val="26"/>
              </w:rPr>
              <w:t>лей</w:t>
            </w:r>
          </w:p>
        </w:tc>
        <w:tc>
          <w:tcPr>
            <w:tcW w:w="3827" w:type="dxa"/>
          </w:tcPr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Фактический объем финансовых средств районного бюджета, перечисленных отделом культуры предприятиям и организациям МО «Коношский муниципальный район» на возмещение их затрат по трудоустройству несовершеннолетних граждан</w:t>
            </w:r>
          </w:p>
        </w:tc>
        <w:tc>
          <w:tcPr>
            <w:tcW w:w="2293" w:type="dxa"/>
          </w:tcPr>
          <w:p w:rsidR="009A61D7" w:rsidRPr="008035A9" w:rsidRDefault="009A61D7" w:rsidP="00766D78">
            <w:pPr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Отчеты предприятий и организаций по трудоустройству несовершеннолетних граждан</w:t>
            </w:r>
          </w:p>
        </w:tc>
      </w:tr>
      <w:tr w:rsidR="009A61D7" w:rsidRPr="008035A9" w:rsidTr="008035A9">
        <w:tc>
          <w:tcPr>
            <w:tcW w:w="3528" w:type="dxa"/>
          </w:tcPr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Количество несовершеннолетних граждан, обратившихся за содействием в поиске подходящей работы, чел.</w:t>
            </w:r>
          </w:p>
        </w:tc>
        <w:tc>
          <w:tcPr>
            <w:tcW w:w="3827" w:type="dxa"/>
          </w:tcPr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Фактическое количество несовершеннолетних граждан, обратившихся за содействием в поиске подходящей работы</w:t>
            </w:r>
          </w:p>
        </w:tc>
        <w:tc>
          <w:tcPr>
            <w:tcW w:w="2293" w:type="dxa"/>
          </w:tcPr>
          <w:p w:rsidR="009A61D7" w:rsidRPr="008035A9" w:rsidRDefault="009A61D7" w:rsidP="00766D78">
            <w:pPr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Журнал учета обращений</w:t>
            </w:r>
          </w:p>
        </w:tc>
      </w:tr>
      <w:tr w:rsidR="009A61D7" w:rsidRPr="008035A9" w:rsidTr="008035A9">
        <w:tc>
          <w:tcPr>
            <w:tcW w:w="3528" w:type="dxa"/>
          </w:tcPr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Количество трудоустроенных несовершеннолетних граждан, чел.</w:t>
            </w:r>
          </w:p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 xml:space="preserve">в том числе </w:t>
            </w:r>
          </w:p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несовершеннолетних граждан, находящихся в трудной жизненной ситуации, чел.</w:t>
            </w:r>
          </w:p>
        </w:tc>
        <w:tc>
          <w:tcPr>
            <w:tcW w:w="3827" w:type="dxa"/>
          </w:tcPr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Фактическое количество трудоустроенных несовершеннолетних граждан</w:t>
            </w:r>
          </w:p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</w:p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 xml:space="preserve">в том числе </w:t>
            </w:r>
          </w:p>
          <w:p w:rsidR="009A61D7" w:rsidRPr="008035A9" w:rsidRDefault="009A61D7" w:rsidP="008035A9">
            <w:pPr>
              <w:shd w:val="clear" w:color="auto" w:fill="FFFFFF"/>
              <w:tabs>
                <w:tab w:val="left" w:pos="0"/>
              </w:tabs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несовершеннолетних граждан, находящихся в трудной жизненной ситуации</w:t>
            </w:r>
          </w:p>
        </w:tc>
        <w:tc>
          <w:tcPr>
            <w:tcW w:w="2293" w:type="dxa"/>
          </w:tcPr>
          <w:p w:rsidR="009A61D7" w:rsidRPr="008035A9" w:rsidRDefault="009A61D7" w:rsidP="00766D78">
            <w:pPr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 xml:space="preserve">Отчеты предприятий и организаций, участников муниципальной программы «Трудовая молодежь Коношского района на 2019 год», данные о несовершеннолетних гражданах </w:t>
            </w:r>
            <w:r w:rsidRPr="008035A9">
              <w:rPr>
                <w:sz w:val="26"/>
                <w:szCs w:val="26"/>
              </w:rPr>
              <w:t>ТКДН и ЗП</w:t>
            </w:r>
          </w:p>
        </w:tc>
      </w:tr>
    </w:tbl>
    <w:p w:rsidR="009A61D7" w:rsidRPr="008035A9" w:rsidRDefault="009A61D7" w:rsidP="00AA293E">
      <w:pPr>
        <w:shd w:val="clear" w:color="auto" w:fill="FFFFFF"/>
        <w:tabs>
          <w:tab w:val="left" w:pos="0"/>
        </w:tabs>
        <w:jc w:val="center"/>
        <w:rPr>
          <w:sz w:val="26"/>
          <w:szCs w:val="26"/>
        </w:rPr>
      </w:pPr>
    </w:p>
    <w:p w:rsidR="009A61D7" w:rsidRPr="008035A9" w:rsidRDefault="009A61D7" w:rsidP="00AA293E">
      <w:pPr>
        <w:shd w:val="clear" w:color="auto" w:fill="FFFFFF"/>
        <w:jc w:val="center"/>
        <w:textAlignment w:val="baseline"/>
        <w:rPr>
          <w:b/>
          <w:spacing w:val="2"/>
          <w:sz w:val="26"/>
          <w:szCs w:val="26"/>
        </w:rPr>
      </w:pPr>
      <w:r w:rsidRPr="008035A9">
        <w:rPr>
          <w:b/>
          <w:sz w:val="26"/>
          <w:szCs w:val="26"/>
        </w:rPr>
        <w:t>Методика оц</w:t>
      </w:r>
      <w:r>
        <w:rPr>
          <w:b/>
          <w:sz w:val="26"/>
          <w:szCs w:val="26"/>
        </w:rPr>
        <w:t>енки эффективности реализации П</w:t>
      </w:r>
      <w:r w:rsidRPr="008035A9">
        <w:rPr>
          <w:b/>
          <w:sz w:val="26"/>
          <w:szCs w:val="26"/>
        </w:rPr>
        <w:t>рограммы</w:t>
      </w:r>
    </w:p>
    <w:p w:rsidR="009A61D7" w:rsidRPr="008035A9" w:rsidRDefault="009A61D7" w:rsidP="00AA293E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</w:p>
    <w:tbl>
      <w:tblPr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48"/>
        <w:gridCol w:w="3190"/>
        <w:gridCol w:w="2930"/>
      </w:tblGrid>
      <w:tr w:rsidR="009A61D7" w:rsidRPr="008035A9" w:rsidTr="00AA293E">
        <w:tc>
          <w:tcPr>
            <w:tcW w:w="3348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Показатель,</w:t>
            </w:r>
          </w:p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3190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Порядок расчета</w:t>
            </w:r>
          </w:p>
        </w:tc>
        <w:tc>
          <w:tcPr>
            <w:tcW w:w="2930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Источник информации</w:t>
            </w:r>
          </w:p>
        </w:tc>
      </w:tr>
      <w:tr w:rsidR="009A61D7" w:rsidRPr="008035A9" w:rsidTr="00AA293E">
        <w:tc>
          <w:tcPr>
            <w:tcW w:w="3348" w:type="dxa"/>
          </w:tcPr>
          <w:p w:rsidR="009A61D7" w:rsidRPr="008035A9" w:rsidRDefault="009A61D7" w:rsidP="00AA293E">
            <w:pPr>
              <w:textAlignment w:val="baseline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</w:tcPr>
          <w:p w:rsidR="009A61D7" w:rsidRPr="008035A9" w:rsidRDefault="009A61D7" w:rsidP="00AA293E">
            <w:pPr>
              <w:rPr>
                <w:sz w:val="26"/>
                <w:szCs w:val="26"/>
              </w:rPr>
            </w:pPr>
            <w:r w:rsidRPr="008035A9">
              <w:rPr>
                <w:spacing w:val="2"/>
                <w:sz w:val="26"/>
                <w:szCs w:val="26"/>
              </w:rPr>
              <w:t>П1 = к</w:t>
            </w:r>
            <w:r w:rsidRPr="008035A9">
              <w:rPr>
                <w:sz w:val="26"/>
                <w:szCs w:val="26"/>
              </w:rPr>
              <w:t>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2930" w:type="dxa"/>
          </w:tcPr>
          <w:p w:rsidR="009A61D7" w:rsidRPr="008035A9" w:rsidRDefault="009A61D7" w:rsidP="00AA293E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Информационные отчеты о реализации мероприятий программы</w:t>
            </w:r>
          </w:p>
        </w:tc>
      </w:tr>
      <w:tr w:rsidR="009A61D7" w:rsidRPr="008035A9" w:rsidTr="00AA293E">
        <w:tc>
          <w:tcPr>
            <w:tcW w:w="3348" w:type="dxa"/>
          </w:tcPr>
          <w:p w:rsidR="009A61D7" w:rsidRPr="008035A9" w:rsidRDefault="009A61D7" w:rsidP="00AA293E">
            <w:pPr>
              <w:textAlignment w:val="baseline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</w:tcPr>
          <w:p w:rsidR="009A61D7" w:rsidRPr="008035A9" w:rsidRDefault="009A61D7" w:rsidP="00AA293E">
            <w:pPr>
              <w:rPr>
                <w:sz w:val="26"/>
                <w:szCs w:val="26"/>
              </w:rPr>
            </w:pPr>
            <w:r w:rsidRPr="008035A9">
              <w:rPr>
                <w:spacing w:val="2"/>
                <w:sz w:val="26"/>
                <w:szCs w:val="26"/>
              </w:rPr>
              <w:t xml:space="preserve">П2 = </w:t>
            </w:r>
            <w:r w:rsidRPr="008035A9">
              <w:rPr>
                <w:sz w:val="26"/>
                <w:szCs w:val="26"/>
              </w:rPr>
              <w:t>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2930" w:type="dxa"/>
          </w:tcPr>
          <w:p w:rsidR="009A61D7" w:rsidRPr="008035A9" w:rsidRDefault="009A61D7" w:rsidP="00AA293E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Отчет о достижения целевых показателей (индикаторов)</w:t>
            </w:r>
          </w:p>
        </w:tc>
      </w:tr>
      <w:tr w:rsidR="009A61D7" w:rsidRPr="008035A9" w:rsidTr="00AA293E">
        <w:tc>
          <w:tcPr>
            <w:tcW w:w="3348" w:type="dxa"/>
          </w:tcPr>
          <w:p w:rsidR="009A61D7" w:rsidRPr="008035A9" w:rsidRDefault="009A61D7" w:rsidP="00AA293E">
            <w:pPr>
              <w:textAlignment w:val="baseline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</w:tcPr>
          <w:p w:rsidR="009A61D7" w:rsidRPr="008035A9" w:rsidRDefault="009A61D7" w:rsidP="00AA293E">
            <w:pPr>
              <w:rPr>
                <w:sz w:val="26"/>
                <w:szCs w:val="26"/>
              </w:rPr>
            </w:pPr>
            <w:r w:rsidRPr="008035A9">
              <w:rPr>
                <w:spacing w:val="2"/>
                <w:sz w:val="26"/>
                <w:szCs w:val="26"/>
              </w:rPr>
              <w:t xml:space="preserve">П3 = </w:t>
            </w:r>
            <w:r w:rsidRPr="008035A9">
              <w:rPr>
                <w:sz w:val="26"/>
                <w:szCs w:val="26"/>
              </w:rPr>
              <w:t>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2930" w:type="dxa"/>
          </w:tcPr>
          <w:p w:rsidR="009A61D7" w:rsidRDefault="009A61D7" w:rsidP="00AA293E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Финансовые отчеты</w:t>
            </w:r>
          </w:p>
          <w:p w:rsidR="009A61D7" w:rsidRPr="008035A9" w:rsidRDefault="009A61D7" w:rsidP="00AA293E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о расходовании денежных средств</w:t>
            </w:r>
          </w:p>
        </w:tc>
      </w:tr>
      <w:tr w:rsidR="009A61D7" w:rsidRPr="008035A9" w:rsidTr="00AA293E">
        <w:tc>
          <w:tcPr>
            <w:tcW w:w="9468" w:type="dxa"/>
            <w:gridSpan w:val="3"/>
          </w:tcPr>
          <w:p w:rsidR="009A61D7" w:rsidRPr="008035A9" w:rsidRDefault="009A61D7" w:rsidP="00766D78">
            <w:pPr>
              <w:shd w:val="clear" w:color="auto" w:fill="FFFFFF"/>
              <w:textAlignment w:val="baseline"/>
              <w:rPr>
                <w:spacing w:val="2"/>
                <w:sz w:val="26"/>
                <w:szCs w:val="26"/>
              </w:rPr>
            </w:pPr>
            <w:r w:rsidRPr="008035A9">
              <w:rPr>
                <w:spacing w:val="2"/>
                <w:sz w:val="26"/>
                <w:szCs w:val="26"/>
              </w:rPr>
              <w:t>Эффективность реализации муниципальной программы:</w:t>
            </w:r>
          </w:p>
          <w:p w:rsidR="009A61D7" w:rsidRDefault="009A61D7" w:rsidP="00766D78">
            <w:pPr>
              <w:shd w:val="clear" w:color="auto" w:fill="FFFFFF"/>
              <w:textAlignment w:val="baseline"/>
              <w:rPr>
                <w:spacing w:val="2"/>
                <w:sz w:val="26"/>
                <w:szCs w:val="26"/>
              </w:rPr>
            </w:pPr>
            <w:r w:rsidRPr="008035A9">
              <w:rPr>
                <w:spacing w:val="2"/>
                <w:sz w:val="26"/>
                <w:szCs w:val="26"/>
              </w:rPr>
              <w:t xml:space="preserve">*признается высокой в случае, если </w:t>
            </w:r>
            <w:r>
              <w:rPr>
                <w:spacing w:val="2"/>
                <w:sz w:val="26"/>
                <w:szCs w:val="26"/>
              </w:rPr>
              <w:t>значение ИП составляет не менее</w:t>
            </w:r>
          </w:p>
          <w:p w:rsidR="009A61D7" w:rsidRDefault="009A61D7" w:rsidP="00766D78">
            <w:pPr>
              <w:shd w:val="clear" w:color="auto" w:fill="FFFFFF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90 процентов;</w:t>
            </w:r>
          </w:p>
          <w:p w:rsidR="009A61D7" w:rsidRDefault="009A61D7" w:rsidP="00766D78">
            <w:pPr>
              <w:shd w:val="clear" w:color="auto" w:fill="FFFFFF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*</w:t>
            </w:r>
            <w:r w:rsidRPr="008035A9">
              <w:rPr>
                <w:spacing w:val="2"/>
                <w:sz w:val="26"/>
                <w:szCs w:val="26"/>
              </w:rPr>
              <w:t>признается средней в случае, если значение ИП со</w:t>
            </w:r>
            <w:r>
              <w:rPr>
                <w:spacing w:val="2"/>
                <w:sz w:val="26"/>
                <w:szCs w:val="26"/>
              </w:rPr>
              <w:t>ставляет не менее</w:t>
            </w:r>
          </w:p>
          <w:p w:rsidR="009A61D7" w:rsidRDefault="009A61D7" w:rsidP="00766D78">
            <w:pPr>
              <w:shd w:val="clear" w:color="auto" w:fill="FFFFFF"/>
              <w:textAlignment w:val="baseline"/>
              <w:rPr>
                <w:spacing w:val="2"/>
                <w:sz w:val="26"/>
                <w:szCs w:val="26"/>
              </w:rPr>
            </w:pPr>
            <w:r>
              <w:rPr>
                <w:spacing w:val="2"/>
                <w:sz w:val="26"/>
                <w:szCs w:val="26"/>
              </w:rPr>
              <w:t>80 процентов;</w:t>
            </w:r>
          </w:p>
          <w:p w:rsidR="009A61D7" w:rsidRPr="008035A9" w:rsidRDefault="009A61D7" w:rsidP="00766D78">
            <w:pPr>
              <w:shd w:val="clear" w:color="auto" w:fill="FFFFFF"/>
              <w:textAlignment w:val="baseline"/>
              <w:rPr>
                <w:spacing w:val="2"/>
                <w:sz w:val="26"/>
                <w:szCs w:val="26"/>
              </w:rPr>
            </w:pPr>
            <w:r w:rsidRPr="008035A9">
              <w:rPr>
                <w:spacing w:val="2"/>
                <w:sz w:val="26"/>
                <w:szCs w:val="26"/>
              </w:rPr>
              <w:t>*признается удовлетворительной в случае, если значение ИП с</w:t>
            </w:r>
            <w:r>
              <w:rPr>
                <w:spacing w:val="2"/>
                <w:sz w:val="26"/>
                <w:szCs w:val="26"/>
              </w:rPr>
              <w:t>оставляет не менее 70 процентов;</w:t>
            </w:r>
          </w:p>
          <w:p w:rsidR="009A61D7" w:rsidRPr="008035A9" w:rsidRDefault="009A61D7" w:rsidP="00766D78">
            <w:pPr>
              <w:shd w:val="clear" w:color="auto" w:fill="FFFFFF"/>
              <w:textAlignment w:val="baseline"/>
              <w:rPr>
                <w:spacing w:val="2"/>
                <w:sz w:val="26"/>
                <w:szCs w:val="26"/>
              </w:rPr>
            </w:pPr>
            <w:r w:rsidRPr="008035A9">
              <w:rPr>
                <w:spacing w:val="2"/>
                <w:sz w:val="26"/>
                <w:szCs w:val="26"/>
              </w:rPr>
              <w:t>*в остальных случаях эффективность реализации муниципальной программы п</w:t>
            </w:r>
            <w:r>
              <w:rPr>
                <w:spacing w:val="2"/>
                <w:sz w:val="26"/>
                <w:szCs w:val="26"/>
              </w:rPr>
              <w:t>ризнается неудовлетворительной</w:t>
            </w:r>
          </w:p>
        </w:tc>
      </w:tr>
      <w:tr w:rsidR="009A61D7" w:rsidRPr="008035A9" w:rsidTr="00AA293E">
        <w:tc>
          <w:tcPr>
            <w:tcW w:w="3348" w:type="dxa"/>
          </w:tcPr>
          <w:p w:rsidR="009A61D7" w:rsidRPr="008035A9" w:rsidRDefault="009A61D7" w:rsidP="00766D78">
            <w:pPr>
              <w:textAlignment w:val="baseline"/>
              <w:rPr>
                <w:sz w:val="26"/>
                <w:szCs w:val="26"/>
              </w:rPr>
            </w:pPr>
            <w:r w:rsidRPr="008035A9">
              <w:rPr>
                <w:spacing w:val="2"/>
                <w:sz w:val="26"/>
                <w:szCs w:val="26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pacing w:val="2"/>
                <w:sz w:val="26"/>
                <w:szCs w:val="26"/>
              </w:rPr>
              <w:t>ИП= (П1 x 30) + (П2 x 50) + (П3 x 20)</w:t>
            </w:r>
          </w:p>
        </w:tc>
        <w:tc>
          <w:tcPr>
            <w:tcW w:w="2930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</w:p>
        </w:tc>
      </w:tr>
    </w:tbl>
    <w:p w:rsidR="009A61D7" w:rsidRPr="008035A9" w:rsidRDefault="009A61D7" w:rsidP="00766D78">
      <w:pPr>
        <w:shd w:val="clear" w:color="auto" w:fill="FFFFFF"/>
        <w:tabs>
          <w:tab w:val="left" w:pos="0"/>
        </w:tabs>
        <w:jc w:val="center"/>
        <w:rPr>
          <w:sz w:val="26"/>
          <w:szCs w:val="26"/>
        </w:rPr>
      </w:pPr>
    </w:p>
    <w:p w:rsidR="009A61D7" w:rsidRPr="008035A9" w:rsidRDefault="009A61D7" w:rsidP="00766D78">
      <w:pPr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 xml:space="preserve">Основными принципами реализации Программы являются: </w:t>
      </w:r>
    </w:p>
    <w:p w:rsidR="009A61D7" w:rsidRPr="008035A9" w:rsidRDefault="009A61D7" w:rsidP="00766D78">
      <w:pPr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добровольность участия в Программе несовершеннолетней молодежи, в том числе особо нуждающейся в социальной защите и испытыва</w:t>
      </w:r>
      <w:r>
        <w:rPr>
          <w:sz w:val="26"/>
          <w:szCs w:val="26"/>
        </w:rPr>
        <w:t>ющей трудности в поиске работы;</w:t>
      </w:r>
    </w:p>
    <w:p w:rsidR="009A61D7" w:rsidRPr="008035A9" w:rsidRDefault="009A61D7" w:rsidP="00766D78">
      <w:pPr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  <w:shd w:val="clear" w:color="auto" w:fill="FFFFFF"/>
        </w:rPr>
        <w:t xml:space="preserve">учет интересов и потребностей </w:t>
      </w:r>
      <w:r w:rsidRPr="008035A9">
        <w:rPr>
          <w:sz w:val="26"/>
          <w:szCs w:val="26"/>
        </w:rPr>
        <w:t>несовершеннолетних граждан</w:t>
      </w:r>
      <w:r w:rsidRPr="008035A9">
        <w:rPr>
          <w:sz w:val="26"/>
          <w:szCs w:val="26"/>
          <w:shd w:val="clear" w:color="auto" w:fill="FFFFFF"/>
        </w:rPr>
        <w:t>;</w:t>
      </w:r>
      <w:r w:rsidRPr="008035A9">
        <w:rPr>
          <w:sz w:val="26"/>
          <w:szCs w:val="26"/>
        </w:rPr>
        <w:t xml:space="preserve"> </w:t>
      </w:r>
    </w:p>
    <w:p w:rsidR="009A61D7" w:rsidRPr="008035A9" w:rsidRDefault="009A61D7" w:rsidP="00766D78">
      <w:pPr>
        <w:shd w:val="clear" w:color="auto" w:fill="FFFFFF"/>
        <w:ind w:firstLine="709"/>
        <w:rPr>
          <w:sz w:val="26"/>
          <w:szCs w:val="26"/>
        </w:rPr>
      </w:pPr>
      <w:r w:rsidRPr="008035A9">
        <w:rPr>
          <w:sz w:val="26"/>
          <w:szCs w:val="26"/>
        </w:rPr>
        <w:t>заявительный характер участия в Программе.</w:t>
      </w:r>
    </w:p>
    <w:p w:rsidR="009A61D7" w:rsidRPr="008035A9" w:rsidRDefault="009A61D7" w:rsidP="00766D78">
      <w:pPr>
        <w:shd w:val="clear" w:color="auto" w:fill="FFFFFF"/>
        <w:jc w:val="center"/>
        <w:rPr>
          <w:b/>
          <w:sz w:val="26"/>
          <w:szCs w:val="26"/>
        </w:rPr>
      </w:pPr>
    </w:p>
    <w:p w:rsidR="009A61D7" w:rsidRPr="008035A9" w:rsidRDefault="009A61D7" w:rsidP="00766D78">
      <w:pPr>
        <w:shd w:val="clear" w:color="auto" w:fill="FFFFFF"/>
        <w:jc w:val="center"/>
        <w:rPr>
          <w:b/>
          <w:sz w:val="26"/>
          <w:szCs w:val="26"/>
        </w:rPr>
      </w:pPr>
      <w:r w:rsidRPr="008035A9">
        <w:rPr>
          <w:b/>
          <w:sz w:val="26"/>
          <w:szCs w:val="26"/>
        </w:rPr>
        <w:t>3. Сроки и этапы реализации Программы</w:t>
      </w:r>
    </w:p>
    <w:p w:rsidR="009A61D7" w:rsidRPr="008035A9" w:rsidRDefault="009A61D7" w:rsidP="00766D78">
      <w:pPr>
        <w:shd w:val="clear" w:color="auto" w:fill="FFFFFF"/>
        <w:jc w:val="center"/>
        <w:rPr>
          <w:b/>
          <w:sz w:val="26"/>
          <w:szCs w:val="26"/>
        </w:rPr>
      </w:pPr>
    </w:p>
    <w:p w:rsidR="009A61D7" w:rsidRPr="008035A9" w:rsidRDefault="009A61D7" w:rsidP="00766D78">
      <w:pPr>
        <w:shd w:val="clear" w:color="auto" w:fill="FFFFFF"/>
        <w:ind w:firstLine="720"/>
        <w:jc w:val="both"/>
        <w:rPr>
          <w:sz w:val="26"/>
          <w:szCs w:val="26"/>
        </w:rPr>
      </w:pPr>
      <w:r w:rsidRPr="008035A9">
        <w:rPr>
          <w:bCs/>
          <w:sz w:val="26"/>
          <w:szCs w:val="26"/>
        </w:rPr>
        <w:t>Программа рассчитана на реализацию в 2019 году и реализуется исполнителями в один этап в соответствии с соглашениями</w:t>
      </w:r>
      <w:r w:rsidRPr="008035A9">
        <w:rPr>
          <w:sz w:val="26"/>
          <w:szCs w:val="26"/>
        </w:rPr>
        <w:t>.</w:t>
      </w:r>
    </w:p>
    <w:p w:rsidR="009A61D7" w:rsidRPr="008035A9" w:rsidRDefault="009A61D7" w:rsidP="00766D78">
      <w:pPr>
        <w:widowControl/>
        <w:jc w:val="center"/>
        <w:rPr>
          <w:sz w:val="26"/>
          <w:szCs w:val="26"/>
        </w:rPr>
      </w:pPr>
    </w:p>
    <w:p w:rsidR="009A61D7" w:rsidRPr="008035A9" w:rsidRDefault="009A61D7" w:rsidP="00766D78">
      <w:pPr>
        <w:shd w:val="clear" w:color="auto" w:fill="FFFFFF"/>
        <w:jc w:val="center"/>
        <w:rPr>
          <w:b/>
          <w:sz w:val="26"/>
          <w:szCs w:val="26"/>
        </w:rPr>
      </w:pPr>
      <w:r w:rsidRPr="008035A9">
        <w:rPr>
          <w:b/>
          <w:sz w:val="26"/>
          <w:szCs w:val="26"/>
        </w:rPr>
        <w:t>4. Ресурсное обеспечение реализации Программы</w:t>
      </w:r>
    </w:p>
    <w:p w:rsidR="009A61D7" w:rsidRPr="008035A9" w:rsidRDefault="009A61D7" w:rsidP="00766D78">
      <w:pPr>
        <w:shd w:val="clear" w:color="auto" w:fill="FFFFFF"/>
        <w:jc w:val="center"/>
        <w:rPr>
          <w:b/>
          <w:sz w:val="26"/>
          <w:szCs w:val="26"/>
        </w:rPr>
      </w:pPr>
    </w:p>
    <w:p w:rsidR="009A61D7" w:rsidRPr="008035A9" w:rsidRDefault="009A61D7" w:rsidP="00766D78">
      <w:pPr>
        <w:widowControl/>
        <w:ind w:firstLine="709"/>
        <w:jc w:val="both"/>
        <w:rPr>
          <w:sz w:val="26"/>
          <w:szCs w:val="26"/>
        </w:rPr>
      </w:pPr>
      <w:r w:rsidRPr="008035A9">
        <w:rPr>
          <w:sz w:val="26"/>
          <w:szCs w:val="26"/>
        </w:rPr>
        <w:t>Финансирование мероприятий по организации временного трудоустройства несовершеннолетних граждан в свободное от учебы время и в период каникул осуществляется в соответствии с федеральными законами и иными правовыми, нормативными актами Российской Федерации за счет средств бюджета муниципального образования «Коношский муниципальный район». Возмещение расходов предприятий и организаций, участников муниципальной программы «Трудовая молодежь Коношского района на 2019 год», по трудоустройству несовершеннолетних граждан в свободное от учебы время осуществляется в соответствии с Порядком предоставления субсидий на возмещение затрат на создание временных рабочих мест для несовершеннолетних граждан в свободное время от учебы время в рамках муниципальной программы «Трудовая молодежь Коношского р</w:t>
      </w:r>
      <w:r>
        <w:rPr>
          <w:sz w:val="26"/>
          <w:szCs w:val="26"/>
        </w:rPr>
        <w:t>айона на 2019 год», утвержденной</w:t>
      </w:r>
      <w:r w:rsidRPr="008035A9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8035A9">
        <w:rPr>
          <w:sz w:val="26"/>
          <w:szCs w:val="26"/>
        </w:rPr>
        <w:t xml:space="preserve">остановлением администрации муниципального образования «Коношский муниципальный район» от </w:t>
      </w:r>
      <w:r>
        <w:rPr>
          <w:sz w:val="26"/>
          <w:szCs w:val="26"/>
        </w:rPr>
        <w:t>09 октября 2018 года № 593</w:t>
      </w:r>
      <w:r w:rsidRPr="008035A9">
        <w:rPr>
          <w:sz w:val="26"/>
          <w:szCs w:val="26"/>
        </w:rPr>
        <w:t>, после представления данными предприятиями и организациями в отдел культуры б</w:t>
      </w:r>
      <w:r w:rsidRPr="008035A9">
        <w:rPr>
          <w:bCs/>
          <w:sz w:val="26"/>
          <w:szCs w:val="26"/>
        </w:rPr>
        <w:t>ухгалтерских документов, подтверждающих расходы предприятий и организаций по трудоустройству несовершеннолетних граждан.</w:t>
      </w:r>
    </w:p>
    <w:p w:rsidR="009A61D7" w:rsidRDefault="009A61D7" w:rsidP="004A6AD6">
      <w:pPr>
        <w:widowControl/>
        <w:jc w:val="both"/>
        <w:rPr>
          <w:sz w:val="26"/>
          <w:szCs w:val="26"/>
        </w:rPr>
      </w:pPr>
    </w:p>
    <w:p w:rsidR="009A61D7" w:rsidRDefault="009A61D7" w:rsidP="004A6AD6">
      <w:pPr>
        <w:widowControl/>
        <w:jc w:val="both"/>
        <w:rPr>
          <w:sz w:val="26"/>
          <w:szCs w:val="26"/>
        </w:rPr>
      </w:pPr>
    </w:p>
    <w:p w:rsidR="009A61D7" w:rsidRDefault="009A61D7" w:rsidP="004A6AD6">
      <w:pPr>
        <w:widowControl/>
        <w:jc w:val="both"/>
        <w:rPr>
          <w:sz w:val="26"/>
          <w:szCs w:val="26"/>
        </w:rPr>
      </w:pPr>
    </w:p>
    <w:p w:rsidR="009A61D7" w:rsidRPr="008035A9" w:rsidRDefault="009A61D7" w:rsidP="004A6AD6">
      <w:pPr>
        <w:widowControl/>
        <w:jc w:val="both"/>
        <w:rPr>
          <w:sz w:val="26"/>
          <w:szCs w:val="26"/>
        </w:rPr>
      </w:pPr>
    </w:p>
    <w:p w:rsidR="009A61D7" w:rsidRPr="008035A9" w:rsidRDefault="009A61D7" w:rsidP="00766D78">
      <w:pPr>
        <w:jc w:val="center"/>
        <w:rPr>
          <w:b/>
          <w:sz w:val="26"/>
          <w:szCs w:val="26"/>
        </w:rPr>
      </w:pPr>
      <w:r w:rsidRPr="008035A9">
        <w:rPr>
          <w:b/>
          <w:sz w:val="26"/>
          <w:szCs w:val="26"/>
        </w:rPr>
        <w:t>РЕСУРСНОЕ ОБЕСПЕЧЕНИЕ</w:t>
      </w:r>
    </w:p>
    <w:p w:rsidR="009A61D7" w:rsidRPr="008035A9" w:rsidRDefault="009A61D7" w:rsidP="00766D78">
      <w:pPr>
        <w:jc w:val="center"/>
        <w:rPr>
          <w:b/>
          <w:sz w:val="26"/>
          <w:szCs w:val="26"/>
        </w:rPr>
      </w:pPr>
      <w:r w:rsidRPr="008035A9">
        <w:rPr>
          <w:b/>
          <w:sz w:val="26"/>
          <w:szCs w:val="26"/>
        </w:rPr>
        <w:t xml:space="preserve">реализации муниципальной программы </w:t>
      </w:r>
    </w:p>
    <w:p w:rsidR="009A61D7" w:rsidRPr="008035A9" w:rsidRDefault="009A61D7" w:rsidP="00766D78">
      <w:pPr>
        <w:jc w:val="center"/>
        <w:rPr>
          <w:b/>
          <w:bCs/>
          <w:sz w:val="26"/>
          <w:szCs w:val="26"/>
        </w:rPr>
      </w:pPr>
      <w:r w:rsidRPr="008035A9">
        <w:rPr>
          <w:b/>
          <w:bCs/>
          <w:sz w:val="26"/>
          <w:szCs w:val="26"/>
        </w:rPr>
        <w:t>«Трудовая молодежь Коношского района на 2019 год»</w:t>
      </w:r>
    </w:p>
    <w:p w:rsidR="009A61D7" w:rsidRPr="008035A9" w:rsidRDefault="009A61D7" w:rsidP="00766D78">
      <w:pPr>
        <w:jc w:val="center"/>
        <w:rPr>
          <w:sz w:val="26"/>
          <w:szCs w:val="26"/>
        </w:rPr>
      </w:pPr>
      <w:r w:rsidRPr="008035A9">
        <w:rPr>
          <w:sz w:val="26"/>
          <w:szCs w:val="26"/>
        </w:rPr>
        <w:t>за счет всех источников финансирования</w:t>
      </w:r>
    </w:p>
    <w:p w:rsidR="009A61D7" w:rsidRPr="008035A9" w:rsidRDefault="009A61D7" w:rsidP="00766D78">
      <w:pPr>
        <w:widowControl/>
        <w:suppressAutoHyphens/>
        <w:autoSpaceDE/>
        <w:autoSpaceDN/>
        <w:adjustRightInd/>
        <w:jc w:val="center"/>
        <w:rPr>
          <w:sz w:val="26"/>
          <w:szCs w:val="26"/>
          <w:lang w:eastAsia="ar-SA"/>
        </w:rPr>
      </w:pPr>
    </w:p>
    <w:tbl>
      <w:tblPr>
        <w:tblW w:w="93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26"/>
        <w:gridCol w:w="2454"/>
        <w:gridCol w:w="2160"/>
        <w:gridCol w:w="1300"/>
        <w:gridCol w:w="1194"/>
      </w:tblGrid>
      <w:tr w:rsidR="009A61D7" w:rsidRPr="008035A9" w:rsidTr="004A6AD6">
        <w:trPr>
          <w:trHeight w:val="420"/>
        </w:trPr>
        <w:tc>
          <w:tcPr>
            <w:tcW w:w="2226" w:type="dxa"/>
            <w:vMerge w:val="restart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Статус</w:t>
            </w:r>
          </w:p>
        </w:tc>
        <w:tc>
          <w:tcPr>
            <w:tcW w:w="2454" w:type="dxa"/>
            <w:vMerge w:val="restart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160" w:type="dxa"/>
            <w:vMerge w:val="restart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2494" w:type="dxa"/>
            <w:gridSpan w:val="2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Оценка расходов, тыс. рублей</w:t>
            </w:r>
          </w:p>
        </w:tc>
      </w:tr>
      <w:tr w:rsidR="009A61D7" w:rsidRPr="008035A9" w:rsidTr="004A6AD6">
        <w:trPr>
          <w:trHeight w:val="298"/>
        </w:trPr>
        <w:tc>
          <w:tcPr>
            <w:tcW w:w="2226" w:type="dxa"/>
            <w:vMerge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54" w:type="dxa"/>
            <w:vMerge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60" w:type="dxa"/>
            <w:vMerge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00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2019 год</w:t>
            </w:r>
          </w:p>
        </w:tc>
        <w:tc>
          <w:tcPr>
            <w:tcW w:w="1194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Итого</w:t>
            </w:r>
          </w:p>
        </w:tc>
      </w:tr>
      <w:tr w:rsidR="009A61D7" w:rsidRPr="008035A9" w:rsidTr="004A6AD6">
        <w:trPr>
          <w:trHeight w:val="275"/>
        </w:trPr>
        <w:tc>
          <w:tcPr>
            <w:tcW w:w="2226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1</w:t>
            </w:r>
          </w:p>
        </w:tc>
        <w:tc>
          <w:tcPr>
            <w:tcW w:w="2454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2</w:t>
            </w:r>
          </w:p>
        </w:tc>
        <w:tc>
          <w:tcPr>
            <w:tcW w:w="2160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3</w:t>
            </w:r>
          </w:p>
        </w:tc>
        <w:tc>
          <w:tcPr>
            <w:tcW w:w="1300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4</w:t>
            </w:r>
          </w:p>
        </w:tc>
        <w:tc>
          <w:tcPr>
            <w:tcW w:w="1194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5</w:t>
            </w:r>
          </w:p>
        </w:tc>
      </w:tr>
      <w:tr w:rsidR="009A61D7" w:rsidRPr="008035A9" w:rsidTr="004A6AD6">
        <w:trPr>
          <w:trHeight w:val="549"/>
        </w:trPr>
        <w:tc>
          <w:tcPr>
            <w:tcW w:w="2226" w:type="dxa"/>
            <w:vMerge w:val="restart"/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Муниципальная программа</w:t>
            </w:r>
          </w:p>
        </w:tc>
        <w:tc>
          <w:tcPr>
            <w:tcW w:w="2454" w:type="dxa"/>
            <w:vMerge w:val="restart"/>
          </w:tcPr>
          <w:p w:rsidR="009A61D7" w:rsidRPr="008035A9" w:rsidRDefault="009A61D7" w:rsidP="00766D78">
            <w:pPr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«Трудовая молодежь Коношского района на</w:t>
            </w:r>
            <w:r>
              <w:rPr>
                <w:bCs/>
                <w:sz w:val="26"/>
                <w:szCs w:val="26"/>
              </w:rPr>
              <w:t xml:space="preserve"> </w:t>
            </w:r>
            <w:r w:rsidRPr="008035A9">
              <w:rPr>
                <w:bCs/>
                <w:sz w:val="26"/>
                <w:szCs w:val="26"/>
              </w:rPr>
              <w:t>2019 год»</w:t>
            </w:r>
          </w:p>
        </w:tc>
        <w:tc>
          <w:tcPr>
            <w:tcW w:w="2160" w:type="dxa"/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Всего,</w:t>
            </w:r>
          </w:p>
          <w:p w:rsidR="009A61D7" w:rsidRPr="008035A9" w:rsidRDefault="009A61D7" w:rsidP="00766D78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в том числе:</w:t>
            </w:r>
          </w:p>
        </w:tc>
        <w:tc>
          <w:tcPr>
            <w:tcW w:w="1300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171,3</w:t>
            </w:r>
          </w:p>
        </w:tc>
        <w:tc>
          <w:tcPr>
            <w:tcW w:w="1194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171,3</w:t>
            </w:r>
          </w:p>
        </w:tc>
      </w:tr>
      <w:tr w:rsidR="009A61D7" w:rsidRPr="008035A9" w:rsidTr="004A6AD6">
        <w:trPr>
          <w:trHeight w:val="70"/>
        </w:trPr>
        <w:tc>
          <w:tcPr>
            <w:tcW w:w="2226" w:type="dxa"/>
            <w:vMerge/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</w:p>
        </w:tc>
        <w:tc>
          <w:tcPr>
            <w:tcW w:w="2454" w:type="dxa"/>
            <w:vMerge/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Областной бюджет</w:t>
            </w:r>
          </w:p>
        </w:tc>
        <w:tc>
          <w:tcPr>
            <w:tcW w:w="1300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-</w:t>
            </w:r>
          </w:p>
        </w:tc>
        <w:tc>
          <w:tcPr>
            <w:tcW w:w="1194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-</w:t>
            </w:r>
          </w:p>
        </w:tc>
      </w:tr>
      <w:tr w:rsidR="009A61D7" w:rsidRPr="008035A9" w:rsidTr="004A6AD6">
        <w:tblPrEx>
          <w:tblLook w:val="0000"/>
        </w:tblPrEx>
        <w:trPr>
          <w:trHeight w:val="70"/>
        </w:trPr>
        <w:tc>
          <w:tcPr>
            <w:tcW w:w="2226" w:type="dxa"/>
            <w:vMerge/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</w:p>
        </w:tc>
        <w:tc>
          <w:tcPr>
            <w:tcW w:w="2454" w:type="dxa"/>
            <w:vMerge/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Районный</w:t>
            </w:r>
          </w:p>
          <w:p w:rsidR="009A61D7" w:rsidRPr="008035A9" w:rsidRDefault="009A61D7" w:rsidP="00766D78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бюджет</w:t>
            </w:r>
          </w:p>
        </w:tc>
        <w:tc>
          <w:tcPr>
            <w:tcW w:w="1300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171,3</w:t>
            </w:r>
          </w:p>
        </w:tc>
        <w:tc>
          <w:tcPr>
            <w:tcW w:w="1194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171,3</w:t>
            </w:r>
          </w:p>
        </w:tc>
      </w:tr>
      <w:tr w:rsidR="009A61D7" w:rsidRPr="008035A9" w:rsidTr="004A6AD6">
        <w:tblPrEx>
          <w:tblLook w:val="0000"/>
        </w:tblPrEx>
        <w:trPr>
          <w:trHeight w:val="325"/>
        </w:trPr>
        <w:tc>
          <w:tcPr>
            <w:tcW w:w="2226" w:type="dxa"/>
            <w:vMerge/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</w:p>
        </w:tc>
        <w:tc>
          <w:tcPr>
            <w:tcW w:w="2454" w:type="dxa"/>
            <w:vMerge/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</w:p>
        </w:tc>
        <w:tc>
          <w:tcPr>
            <w:tcW w:w="2160" w:type="dxa"/>
          </w:tcPr>
          <w:p w:rsidR="009A61D7" w:rsidRPr="008035A9" w:rsidRDefault="009A61D7" w:rsidP="00766D78">
            <w:pPr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1300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-</w:t>
            </w:r>
          </w:p>
        </w:tc>
        <w:tc>
          <w:tcPr>
            <w:tcW w:w="1194" w:type="dxa"/>
          </w:tcPr>
          <w:p w:rsidR="009A61D7" w:rsidRPr="008035A9" w:rsidRDefault="009A61D7" w:rsidP="00766D78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-</w:t>
            </w:r>
          </w:p>
        </w:tc>
      </w:tr>
    </w:tbl>
    <w:p w:rsidR="009A61D7" w:rsidRPr="008035A9" w:rsidRDefault="009A61D7" w:rsidP="004A6AD6">
      <w:pPr>
        <w:jc w:val="center"/>
        <w:rPr>
          <w:b/>
          <w:bCs/>
          <w:sz w:val="26"/>
          <w:szCs w:val="26"/>
        </w:rPr>
      </w:pPr>
    </w:p>
    <w:p w:rsidR="009A61D7" w:rsidRPr="008035A9" w:rsidRDefault="009A61D7" w:rsidP="004A6AD6">
      <w:pPr>
        <w:jc w:val="center"/>
        <w:rPr>
          <w:b/>
          <w:bCs/>
          <w:sz w:val="26"/>
          <w:szCs w:val="26"/>
        </w:rPr>
      </w:pPr>
      <w:r w:rsidRPr="008035A9">
        <w:rPr>
          <w:b/>
          <w:bCs/>
          <w:sz w:val="26"/>
          <w:szCs w:val="26"/>
        </w:rPr>
        <w:t>5. Характеристика подпрограмм Программы</w:t>
      </w:r>
    </w:p>
    <w:p w:rsidR="009A61D7" w:rsidRPr="008035A9" w:rsidRDefault="009A61D7" w:rsidP="004A6AD6">
      <w:pPr>
        <w:jc w:val="center"/>
        <w:rPr>
          <w:b/>
          <w:bCs/>
          <w:sz w:val="26"/>
          <w:szCs w:val="26"/>
        </w:rPr>
      </w:pPr>
    </w:p>
    <w:p w:rsidR="009A61D7" w:rsidRPr="008035A9" w:rsidRDefault="009A61D7" w:rsidP="00766D78">
      <w:pPr>
        <w:ind w:firstLine="709"/>
        <w:jc w:val="both"/>
        <w:rPr>
          <w:bCs/>
          <w:sz w:val="26"/>
          <w:szCs w:val="26"/>
        </w:rPr>
      </w:pPr>
      <w:r w:rsidRPr="008035A9">
        <w:rPr>
          <w:sz w:val="26"/>
          <w:szCs w:val="26"/>
        </w:rPr>
        <w:t xml:space="preserve">Подпрограмм в рамках муниципальной программы </w:t>
      </w:r>
      <w:r w:rsidRPr="008035A9">
        <w:rPr>
          <w:bCs/>
          <w:sz w:val="26"/>
          <w:szCs w:val="26"/>
        </w:rPr>
        <w:t>«Трудовая молодежь Коношского района на 2019 год» не предусмотрено.</w:t>
      </w:r>
    </w:p>
    <w:p w:rsidR="009A61D7" w:rsidRPr="008035A9" w:rsidRDefault="009A61D7" w:rsidP="004A6AD6">
      <w:pPr>
        <w:jc w:val="center"/>
        <w:rPr>
          <w:sz w:val="26"/>
          <w:szCs w:val="26"/>
        </w:rPr>
      </w:pPr>
    </w:p>
    <w:p w:rsidR="009A61D7" w:rsidRPr="008035A9" w:rsidRDefault="009A61D7" w:rsidP="004A6AD6">
      <w:pPr>
        <w:jc w:val="center"/>
        <w:rPr>
          <w:b/>
          <w:bCs/>
          <w:sz w:val="26"/>
          <w:szCs w:val="26"/>
        </w:rPr>
      </w:pPr>
      <w:r w:rsidRPr="008035A9">
        <w:rPr>
          <w:b/>
          <w:bCs/>
          <w:sz w:val="26"/>
          <w:szCs w:val="26"/>
        </w:rPr>
        <w:t>6. Ожидаемые результаты реализации Программы</w:t>
      </w:r>
    </w:p>
    <w:p w:rsidR="009A61D7" w:rsidRPr="008035A9" w:rsidRDefault="009A61D7" w:rsidP="004A6AD6">
      <w:pPr>
        <w:shd w:val="clear" w:color="auto" w:fill="FFFFFF"/>
        <w:tabs>
          <w:tab w:val="left" w:pos="0"/>
        </w:tabs>
        <w:jc w:val="center"/>
        <w:rPr>
          <w:sz w:val="26"/>
          <w:szCs w:val="26"/>
        </w:rPr>
      </w:pPr>
    </w:p>
    <w:tbl>
      <w:tblPr>
        <w:tblW w:w="9464" w:type="dxa"/>
        <w:tblLayout w:type="fixed"/>
        <w:tblLook w:val="01E0"/>
      </w:tblPr>
      <w:tblGrid>
        <w:gridCol w:w="7905"/>
        <w:gridCol w:w="1559"/>
      </w:tblGrid>
      <w:tr w:rsidR="009A61D7" w:rsidRPr="008035A9" w:rsidTr="00CD032A">
        <w:trPr>
          <w:trHeight w:val="2334"/>
        </w:trPr>
        <w:tc>
          <w:tcPr>
            <w:tcW w:w="7905" w:type="dxa"/>
          </w:tcPr>
          <w:p w:rsidR="009A61D7" w:rsidRPr="008035A9" w:rsidRDefault="009A61D7" w:rsidP="00766D78">
            <w:pPr>
              <w:shd w:val="clear" w:color="auto" w:fill="FFFFFF"/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Количество соглашений о сотрудничестве с предприятиями и организациями МО «Коношский муниципальный район», готовых участвовать в реализации муниципальной программы «Трудовая молодежь Коношского района на 2019 год»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время, ед.</w:t>
            </w:r>
          </w:p>
        </w:tc>
        <w:tc>
          <w:tcPr>
            <w:tcW w:w="1559" w:type="dxa"/>
          </w:tcPr>
          <w:p w:rsidR="009A61D7" w:rsidRPr="008035A9" w:rsidRDefault="009A61D7" w:rsidP="004A6AD6">
            <w:pPr>
              <w:pStyle w:val="Heading1"/>
              <w:jc w:val="center"/>
              <w:rPr>
                <w:bCs/>
                <w:sz w:val="26"/>
                <w:szCs w:val="26"/>
                <w:highlight w:val="yellow"/>
              </w:rPr>
            </w:pPr>
            <w:r w:rsidRPr="008035A9">
              <w:rPr>
                <w:bCs/>
                <w:sz w:val="26"/>
                <w:szCs w:val="26"/>
              </w:rPr>
              <w:t>4</w:t>
            </w:r>
          </w:p>
        </w:tc>
      </w:tr>
      <w:tr w:rsidR="009A61D7" w:rsidRPr="008035A9" w:rsidTr="00CD032A">
        <w:trPr>
          <w:trHeight w:val="1965"/>
        </w:trPr>
        <w:tc>
          <w:tcPr>
            <w:tcW w:w="7905" w:type="dxa"/>
          </w:tcPr>
          <w:p w:rsidR="009A61D7" w:rsidRPr="008035A9" w:rsidRDefault="009A61D7" w:rsidP="00766D78">
            <w:pPr>
              <w:shd w:val="clear" w:color="auto" w:fill="FFFFFF"/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Объем финансовых средств районного бюджета, перечисленных предприятиям и организациям МО «Коношский муниципальный район», принявшим участие в реализации муниципальной программы «Трудовая молодежь Коношского района на 2019 год», в качестве возмещения их затрат по трудоустройству несовершеннолетних граждан, тыс. руб</w:t>
            </w:r>
            <w:r>
              <w:rPr>
                <w:sz w:val="26"/>
                <w:szCs w:val="26"/>
              </w:rPr>
              <w:t>лей</w:t>
            </w:r>
          </w:p>
        </w:tc>
        <w:tc>
          <w:tcPr>
            <w:tcW w:w="1559" w:type="dxa"/>
          </w:tcPr>
          <w:p w:rsidR="009A61D7" w:rsidRPr="008035A9" w:rsidRDefault="009A61D7" w:rsidP="004A6AD6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171,3</w:t>
            </w:r>
          </w:p>
        </w:tc>
      </w:tr>
      <w:tr w:rsidR="009A61D7" w:rsidRPr="008035A9" w:rsidTr="00CD032A">
        <w:trPr>
          <w:trHeight w:val="724"/>
        </w:trPr>
        <w:tc>
          <w:tcPr>
            <w:tcW w:w="7905" w:type="dxa"/>
          </w:tcPr>
          <w:p w:rsidR="009A61D7" w:rsidRPr="008035A9" w:rsidRDefault="009A61D7" w:rsidP="00766D78">
            <w:pPr>
              <w:shd w:val="clear" w:color="auto" w:fill="FFFFFF"/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Количество несовершеннолетних граждан, обратившихся за содействием в поиске подходящей работы, чел.</w:t>
            </w:r>
          </w:p>
        </w:tc>
        <w:tc>
          <w:tcPr>
            <w:tcW w:w="1559" w:type="dxa"/>
          </w:tcPr>
          <w:p w:rsidR="009A61D7" w:rsidRPr="008035A9" w:rsidRDefault="009A61D7" w:rsidP="004A6AD6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90</w:t>
            </w:r>
          </w:p>
        </w:tc>
      </w:tr>
      <w:tr w:rsidR="009A61D7" w:rsidRPr="008035A9" w:rsidTr="00D3786D">
        <w:tc>
          <w:tcPr>
            <w:tcW w:w="7905" w:type="dxa"/>
          </w:tcPr>
          <w:p w:rsidR="009A61D7" w:rsidRPr="008035A9" w:rsidRDefault="009A61D7" w:rsidP="00766D78">
            <w:pPr>
              <w:shd w:val="clear" w:color="auto" w:fill="FFFFFF"/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Количество трудоустроенных несовершеннолетних граждан, чел.</w:t>
            </w:r>
          </w:p>
          <w:p w:rsidR="009A61D7" w:rsidRPr="008035A9" w:rsidRDefault="009A61D7" w:rsidP="00766D78">
            <w:pPr>
              <w:shd w:val="clear" w:color="auto" w:fill="FFFFFF"/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 xml:space="preserve">в том числе </w:t>
            </w:r>
          </w:p>
          <w:p w:rsidR="009A61D7" w:rsidRPr="008035A9" w:rsidRDefault="009A61D7" w:rsidP="00766D78">
            <w:pPr>
              <w:shd w:val="clear" w:color="auto" w:fill="FFFFFF"/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несовершеннолетних граждан, находящихся в трудной жизненной ситуации, чел.</w:t>
            </w:r>
          </w:p>
        </w:tc>
        <w:tc>
          <w:tcPr>
            <w:tcW w:w="1559" w:type="dxa"/>
          </w:tcPr>
          <w:p w:rsidR="009A61D7" w:rsidRPr="008035A9" w:rsidRDefault="009A61D7" w:rsidP="004A6AD6">
            <w:pPr>
              <w:pStyle w:val="Heading1"/>
              <w:jc w:val="center"/>
              <w:rPr>
                <w:bCs/>
                <w:sz w:val="26"/>
                <w:szCs w:val="26"/>
              </w:rPr>
            </w:pPr>
            <w:r w:rsidRPr="008035A9">
              <w:rPr>
                <w:bCs/>
                <w:sz w:val="26"/>
                <w:szCs w:val="26"/>
              </w:rPr>
              <w:t>90</w:t>
            </w:r>
          </w:p>
          <w:p w:rsidR="009A61D7" w:rsidRPr="008035A9" w:rsidRDefault="009A61D7" w:rsidP="004A6AD6">
            <w:pPr>
              <w:jc w:val="center"/>
              <w:rPr>
                <w:sz w:val="26"/>
                <w:szCs w:val="26"/>
              </w:rPr>
            </w:pPr>
          </w:p>
          <w:p w:rsidR="009A61D7" w:rsidRPr="008035A9" w:rsidRDefault="009A61D7" w:rsidP="004A6AD6">
            <w:pPr>
              <w:jc w:val="center"/>
              <w:rPr>
                <w:sz w:val="26"/>
                <w:szCs w:val="26"/>
              </w:rPr>
            </w:pPr>
            <w:r w:rsidRPr="008035A9">
              <w:rPr>
                <w:sz w:val="26"/>
                <w:szCs w:val="26"/>
              </w:rPr>
              <w:t>53</w:t>
            </w:r>
          </w:p>
        </w:tc>
      </w:tr>
    </w:tbl>
    <w:p w:rsidR="009A61D7" w:rsidRDefault="009A61D7" w:rsidP="00766D78">
      <w:pPr>
        <w:tabs>
          <w:tab w:val="center" w:pos="4733"/>
        </w:tabs>
        <w:jc w:val="center"/>
        <w:rPr>
          <w:sz w:val="26"/>
          <w:szCs w:val="26"/>
        </w:rPr>
      </w:pPr>
    </w:p>
    <w:p w:rsidR="009A61D7" w:rsidRDefault="009A61D7" w:rsidP="00766D78">
      <w:pPr>
        <w:tabs>
          <w:tab w:val="center" w:pos="473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__________________</w:t>
      </w:r>
    </w:p>
    <w:sectPr w:rsidR="009A61D7" w:rsidSect="002A633C">
      <w:headerReference w:type="even" r:id="rId7"/>
      <w:headerReference w:type="default" r:id="rId8"/>
      <w:pgSz w:w="11906" w:h="16838" w:code="9"/>
      <w:pgMar w:top="1134" w:right="851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1D7" w:rsidRDefault="009A61D7">
      <w:r>
        <w:separator/>
      </w:r>
    </w:p>
  </w:endnote>
  <w:endnote w:type="continuationSeparator" w:id="1">
    <w:p w:rsidR="009A61D7" w:rsidRDefault="009A61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1D7" w:rsidRDefault="009A61D7">
      <w:r>
        <w:separator/>
      </w:r>
    </w:p>
  </w:footnote>
  <w:footnote w:type="continuationSeparator" w:id="1">
    <w:p w:rsidR="009A61D7" w:rsidRDefault="009A61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1D7" w:rsidRDefault="009A61D7" w:rsidP="00133FC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61D7" w:rsidRDefault="009A61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61D7" w:rsidRPr="00EC110A" w:rsidRDefault="009A61D7" w:rsidP="00133FCB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EC110A">
      <w:rPr>
        <w:rStyle w:val="PageNumber"/>
        <w:sz w:val="24"/>
        <w:szCs w:val="24"/>
      </w:rPr>
      <w:fldChar w:fldCharType="begin"/>
    </w:r>
    <w:r w:rsidRPr="00EC110A">
      <w:rPr>
        <w:rStyle w:val="PageNumber"/>
        <w:sz w:val="24"/>
        <w:szCs w:val="24"/>
      </w:rPr>
      <w:instrText xml:space="preserve">PAGE  </w:instrText>
    </w:r>
    <w:r w:rsidRPr="00EC110A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8</w:t>
    </w:r>
    <w:r w:rsidRPr="00EC110A">
      <w:rPr>
        <w:rStyle w:val="PageNumber"/>
        <w:sz w:val="24"/>
        <w:szCs w:val="24"/>
      </w:rPr>
      <w:fldChar w:fldCharType="end"/>
    </w:r>
  </w:p>
  <w:p w:rsidR="009A61D7" w:rsidRDefault="009A61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7A3"/>
    <w:multiLevelType w:val="hybridMultilevel"/>
    <w:tmpl w:val="6C9AEF26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8EFF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BF31D1"/>
    <w:multiLevelType w:val="hybridMultilevel"/>
    <w:tmpl w:val="B7142E24"/>
    <w:lvl w:ilvl="0" w:tplc="048EFF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A5DB9"/>
    <w:multiLevelType w:val="hybridMultilevel"/>
    <w:tmpl w:val="AC4AFD18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9228B7"/>
    <w:multiLevelType w:val="hybridMultilevel"/>
    <w:tmpl w:val="B1DE03C8"/>
    <w:lvl w:ilvl="0" w:tplc="678498E2">
      <w:start w:val="1"/>
      <w:numFmt w:val="decimal"/>
      <w:lvlText w:val="%1."/>
      <w:lvlJc w:val="left"/>
      <w:pPr>
        <w:ind w:left="36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  <w:rPr>
        <w:rFonts w:cs="Times New Roman"/>
      </w:rPr>
    </w:lvl>
  </w:abstractNum>
  <w:abstractNum w:abstractNumId="4">
    <w:nsid w:val="4BAD6CB3"/>
    <w:multiLevelType w:val="hybridMultilevel"/>
    <w:tmpl w:val="DC4E3EF6"/>
    <w:lvl w:ilvl="0" w:tplc="A5A8ACAC">
      <w:start w:val="1"/>
      <w:numFmt w:val="decimal"/>
      <w:lvlText w:val="%1."/>
      <w:lvlJc w:val="left"/>
      <w:pPr>
        <w:ind w:left="1920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6B433473"/>
    <w:multiLevelType w:val="hybridMultilevel"/>
    <w:tmpl w:val="AA1EEB08"/>
    <w:lvl w:ilvl="0" w:tplc="5A6C6C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357"/>
  <w:doNotHyphenateCaps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6250"/>
    <w:rsid w:val="00023804"/>
    <w:rsid w:val="00024C2C"/>
    <w:rsid w:val="000700B0"/>
    <w:rsid w:val="000769F0"/>
    <w:rsid w:val="000A61F7"/>
    <w:rsid w:val="000B5515"/>
    <w:rsid w:val="000B695D"/>
    <w:rsid w:val="000B6E53"/>
    <w:rsid w:val="00127319"/>
    <w:rsid w:val="00133FCB"/>
    <w:rsid w:val="00134502"/>
    <w:rsid w:val="0014471B"/>
    <w:rsid w:val="00144767"/>
    <w:rsid w:val="00163EE5"/>
    <w:rsid w:val="00170EF3"/>
    <w:rsid w:val="0018187A"/>
    <w:rsid w:val="0018227C"/>
    <w:rsid w:val="00183F0C"/>
    <w:rsid w:val="00184A8E"/>
    <w:rsid w:val="0018564B"/>
    <w:rsid w:val="00190491"/>
    <w:rsid w:val="001D26E3"/>
    <w:rsid w:val="001D5315"/>
    <w:rsid w:val="00200CE4"/>
    <w:rsid w:val="002119A8"/>
    <w:rsid w:val="00212ABD"/>
    <w:rsid w:val="00217414"/>
    <w:rsid w:val="002230C5"/>
    <w:rsid w:val="00225B85"/>
    <w:rsid w:val="00251BA6"/>
    <w:rsid w:val="0028058C"/>
    <w:rsid w:val="00293164"/>
    <w:rsid w:val="00294B4D"/>
    <w:rsid w:val="00294D1F"/>
    <w:rsid w:val="002A633C"/>
    <w:rsid w:val="002A6536"/>
    <w:rsid w:val="002C1283"/>
    <w:rsid w:val="002E1BDF"/>
    <w:rsid w:val="002E1E46"/>
    <w:rsid w:val="002E34B8"/>
    <w:rsid w:val="0030665E"/>
    <w:rsid w:val="00326C51"/>
    <w:rsid w:val="00327574"/>
    <w:rsid w:val="003309B2"/>
    <w:rsid w:val="00330A7B"/>
    <w:rsid w:val="00334D3B"/>
    <w:rsid w:val="00337171"/>
    <w:rsid w:val="00355E63"/>
    <w:rsid w:val="0036091D"/>
    <w:rsid w:val="003666C5"/>
    <w:rsid w:val="00386A68"/>
    <w:rsid w:val="003A1DC9"/>
    <w:rsid w:val="003B206C"/>
    <w:rsid w:val="003B24C1"/>
    <w:rsid w:val="003C5B67"/>
    <w:rsid w:val="003E022A"/>
    <w:rsid w:val="003E2388"/>
    <w:rsid w:val="003F114F"/>
    <w:rsid w:val="0041680E"/>
    <w:rsid w:val="00421217"/>
    <w:rsid w:val="00424C2B"/>
    <w:rsid w:val="00426A43"/>
    <w:rsid w:val="004327F6"/>
    <w:rsid w:val="00442AE1"/>
    <w:rsid w:val="00455061"/>
    <w:rsid w:val="00457B76"/>
    <w:rsid w:val="00483D43"/>
    <w:rsid w:val="004A6AD6"/>
    <w:rsid w:val="004B341D"/>
    <w:rsid w:val="004B424D"/>
    <w:rsid w:val="004F4F4E"/>
    <w:rsid w:val="00502D4B"/>
    <w:rsid w:val="00524BD9"/>
    <w:rsid w:val="00526958"/>
    <w:rsid w:val="00543711"/>
    <w:rsid w:val="00560415"/>
    <w:rsid w:val="00574A3B"/>
    <w:rsid w:val="00581433"/>
    <w:rsid w:val="005A075E"/>
    <w:rsid w:val="005A099D"/>
    <w:rsid w:val="005E643C"/>
    <w:rsid w:val="005F70D9"/>
    <w:rsid w:val="00611AFD"/>
    <w:rsid w:val="00614437"/>
    <w:rsid w:val="00614BB7"/>
    <w:rsid w:val="00617029"/>
    <w:rsid w:val="00620610"/>
    <w:rsid w:val="00623B27"/>
    <w:rsid w:val="0063426E"/>
    <w:rsid w:val="006547AC"/>
    <w:rsid w:val="00672BCE"/>
    <w:rsid w:val="006819D6"/>
    <w:rsid w:val="0068256E"/>
    <w:rsid w:val="006866D8"/>
    <w:rsid w:val="0069215E"/>
    <w:rsid w:val="00692FC0"/>
    <w:rsid w:val="006A43EA"/>
    <w:rsid w:val="006B1D0B"/>
    <w:rsid w:val="006B2785"/>
    <w:rsid w:val="006C2695"/>
    <w:rsid w:val="006C29F2"/>
    <w:rsid w:val="006F3CF2"/>
    <w:rsid w:val="006F4CE7"/>
    <w:rsid w:val="00706250"/>
    <w:rsid w:val="007248AF"/>
    <w:rsid w:val="00732B27"/>
    <w:rsid w:val="00750012"/>
    <w:rsid w:val="00766D78"/>
    <w:rsid w:val="00787125"/>
    <w:rsid w:val="00797949"/>
    <w:rsid w:val="007A7E6C"/>
    <w:rsid w:val="007B1D4B"/>
    <w:rsid w:val="007D26D5"/>
    <w:rsid w:val="007F1C85"/>
    <w:rsid w:val="008035A9"/>
    <w:rsid w:val="00803B81"/>
    <w:rsid w:val="00817D89"/>
    <w:rsid w:val="0082223C"/>
    <w:rsid w:val="00825DE6"/>
    <w:rsid w:val="008273D9"/>
    <w:rsid w:val="0083287C"/>
    <w:rsid w:val="00835F4E"/>
    <w:rsid w:val="00865B41"/>
    <w:rsid w:val="00870155"/>
    <w:rsid w:val="008A2F0A"/>
    <w:rsid w:val="008B523E"/>
    <w:rsid w:val="008E0976"/>
    <w:rsid w:val="00914226"/>
    <w:rsid w:val="00915696"/>
    <w:rsid w:val="00922773"/>
    <w:rsid w:val="00944544"/>
    <w:rsid w:val="0094765B"/>
    <w:rsid w:val="009546D2"/>
    <w:rsid w:val="00965212"/>
    <w:rsid w:val="00967515"/>
    <w:rsid w:val="00971AA0"/>
    <w:rsid w:val="00980143"/>
    <w:rsid w:val="009A61D7"/>
    <w:rsid w:val="009B7A9D"/>
    <w:rsid w:val="009D406D"/>
    <w:rsid w:val="009F2914"/>
    <w:rsid w:val="009F3CBA"/>
    <w:rsid w:val="00A0756D"/>
    <w:rsid w:val="00A13813"/>
    <w:rsid w:val="00A173C7"/>
    <w:rsid w:val="00A26E3D"/>
    <w:rsid w:val="00A324C9"/>
    <w:rsid w:val="00A3582C"/>
    <w:rsid w:val="00A84657"/>
    <w:rsid w:val="00A90B85"/>
    <w:rsid w:val="00A93E64"/>
    <w:rsid w:val="00A9444E"/>
    <w:rsid w:val="00AA293E"/>
    <w:rsid w:val="00AA41CB"/>
    <w:rsid w:val="00AA7709"/>
    <w:rsid w:val="00AB4048"/>
    <w:rsid w:val="00B00357"/>
    <w:rsid w:val="00B00CFC"/>
    <w:rsid w:val="00B1536B"/>
    <w:rsid w:val="00B35B5E"/>
    <w:rsid w:val="00B528C7"/>
    <w:rsid w:val="00B75789"/>
    <w:rsid w:val="00B77688"/>
    <w:rsid w:val="00B813B2"/>
    <w:rsid w:val="00B94692"/>
    <w:rsid w:val="00B97318"/>
    <w:rsid w:val="00BB1B41"/>
    <w:rsid w:val="00BB3019"/>
    <w:rsid w:val="00BC7E49"/>
    <w:rsid w:val="00BF30B2"/>
    <w:rsid w:val="00C060F4"/>
    <w:rsid w:val="00C11691"/>
    <w:rsid w:val="00C11C16"/>
    <w:rsid w:val="00C15FC9"/>
    <w:rsid w:val="00C16E30"/>
    <w:rsid w:val="00C24F33"/>
    <w:rsid w:val="00C32879"/>
    <w:rsid w:val="00C32945"/>
    <w:rsid w:val="00C33FFF"/>
    <w:rsid w:val="00C64D35"/>
    <w:rsid w:val="00C71AF4"/>
    <w:rsid w:val="00CB38A4"/>
    <w:rsid w:val="00CC5E85"/>
    <w:rsid w:val="00CD032A"/>
    <w:rsid w:val="00D0441C"/>
    <w:rsid w:val="00D21EEC"/>
    <w:rsid w:val="00D242FD"/>
    <w:rsid w:val="00D31410"/>
    <w:rsid w:val="00D3786D"/>
    <w:rsid w:val="00D458B1"/>
    <w:rsid w:val="00D74605"/>
    <w:rsid w:val="00D776D6"/>
    <w:rsid w:val="00D858D7"/>
    <w:rsid w:val="00DA188E"/>
    <w:rsid w:val="00DA2BF2"/>
    <w:rsid w:val="00DD4B12"/>
    <w:rsid w:val="00E02BEA"/>
    <w:rsid w:val="00E06017"/>
    <w:rsid w:val="00E21EA3"/>
    <w:rsid w:val="00E27FF5"/>
    <w:rsid w:val="00E814C3"/>
    <w:rsid w:val="00EA40D8"/>
    <w:rsid w:val="00EA6DEB"/>
    <w:rsid w:val="00EC110A"/>
    <w:rsid w:val="00ED141F"/>
    <w:rsid w:val="00EE01A9"/>
    <w:rsid w:val="00EE6C92"/>
    <w:rsid w:val="00F04C5A"/>
    <w:rsid w:val="00F04E7F"/>
    <w:rsid w:val="00F561E3"/>
    <w:rsid w:val="00F9472D"/>
    <w:rsid w:val="00FD5B4B"/>
    <w:rsid w:val="00FD5DA8"/>
    <w:rsid w:val="00FE1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250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0CFC"/>
    <w:pPr>
      <w:keepNext/>
      <w:widowControl/>
      <w:autoSpaceDE/>
      <w:autoSpaceDN/>
      <w:adjustRightInd/>
      <w:jc w:val="both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0CFC"/>
    <w:rPr>
      <w:rFonts w:cs="Times New Roman"/>
      <w:sz w:val="28"/>
    </w:rPr>
  </w:style>
  <w:style w:type="paragraph" w:customStyle="1" w:styleId="msonormalcxspmiddle">
    <w:name w:val="msonormalcxspmiddle"/>
    <w:basedOn w:val="Normal"/>
    <w:uiPriority w:val="99"/>
    <w:rsid w:val="0070625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C110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699A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EC110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C110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699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B42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99A"/>
    <w:rPr>
      <w:sz w:val="0"/>
      <w:szCs w:val="0"/>
    </w:rPr>
  </w:style>
  <w:style w:type="paragraph" w:styleId="HTMLPreformatted">
    <w:name w:val="HTML Preformatted"/>
    <w:basedOn w:val="Normal"/>
    <w:link w:val="HTMLPreformattedChar"/>
    <w:uiPriority w:val="99"/>
    <w:rsid w:val="00B1536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B1536B"/>
    <w:rPr>
      <w:rFonts w:ascii="Courier New" w:hAnsi="Courier New"/>
    </w:rPr>
  </w:style>
  <w:style w:type="paragraph" w:customStyle="1" w:styleId="text3cl">
    <w:name w:val="text3cl"/>
    <w:basedOn w:val="Normal"/>
    <w:uiPriority w:val="99"/>
    <w:rsid w:val="00F04E7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30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9</Pages>
  <Words>2594</Words>
  <Characters>14791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Администрация</cp:lastModifiedBy>
  <cp:revision>12</cp:revision>
  <cp:lastPrinted>2018-10-02T10:30:00Z</cp:lastPrinted>
  <dcterms:created xsi:type="dcterms:W3CDTF">2018-09-20T06:52:00Z</dcterms:created>
  <dcterms:modified xsi:type="dcterms:W3CDTF">2018-10-10T11:04:00Z</dcterms:modified>
</cp:coreProperties>
</file>