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1D8" w:rsidRPr="00B1653D" w:rsidRDefault="00F361D8" w:rsidP="00013C55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F361D8" w:rsidRPr="00B1653D" w:rsidRDefault="00F361D8" w:rsidP="00013C55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F361D8" w:rsidRPr="00B1653D" w:rsidRDefault="00F361D8" w:rsidP="00013C55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:rsidR="00F361D8" w:rsidRPr="00B1653D" w:rsidRDefault="00F361D8" w:rsidP="00013C55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F361D8" w:rsidRPr="00B1653D" w:rsidRDefault="00F361D8" w:rsidP="00013C55">
      <w:pPr>
        <w:pStyle w:val="ConsNormal"/>
        <w:ind w:left="5529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bCs/>
          <w:sz w:val="24"/>
          <w:szCs w:val="24"/>
        </w:rPr>
        <w:t xml:space="preserve">от 08 ноября </w:t>
      </w:r>
      <w:smartTag w:uri="urn:schemas-microsoft-com:office:smarttags" w:element="metricconverter">
        <w:smartTagPr>
          <w:attr w:name="ProductID" w:val="2018 г"/>
        </w:smartTagPr>
        <w:r w:rsidRPr="00B1653D">
          <w:rPr>
            <w:rFonts w:ascii="Times New Roman" w:hAnsi="Times New Roman" w:cs="Times New Roman"/>
            <w:bCs/>
            <w:sz w:val="24"/>
            <w:szCs w:val="24"/>
          </w:rPr>
          <w:t>2018 г</w:t>
        </w:r>
      </w:smartTag>
      <w:r w:rsidRPr="00B1653D">
        <w:rPr>
          <w:rFonts w:ascii="Times New Roman" w:hAnsi="Times New Roman" w:cs="Times New Roman"/>
          <w:bCs/>
          <w:sz w:val="24"/>
          <w:szCs w:val="24"/>
        </w:rPr>
        <w:t>. № 691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«П</w:t>
      </w:r>
      <w:r w:rsidRPr="00B1653D">
        <w:rPr>
          <w:rFonts w:ascii="Times New Roman" w:hAnsi="Times New Roman" w:cs="Times New Roman"/>
          <w:b/>
          <w:sz w:val="24"/>
          <w:szCs w:val="24"/>
        </w:rPr>
        <w:t>овышение эффективности сферы культуры в муниципальном образовании «Коношский муниципальный район» в 2019 году»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пос. Коноша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2018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653D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4" w:type="dxa"/>
        <w:tblLayout w:type="fixed"/>
        <w:tblLook w:val="0000"/>
      </w:tblPr>
      <w:tblGrid>
        <w:gridCol w:w="2943"/>
        <w:gridCol w:w="6521"/>
      </w:tblGrid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«П</w:t>
            </w:r>
            <w:r w:rsidRPr="00B1653D">
              <w:rPr>
                <w:sz w:val="24"/>
                <w:szCs w:val="24"/>
              </w:rPr>
              <w:t>овышение эффективности сферы культуры в муниципальном образовании «Коношский муниципальный район» в 2019 году» (далее – Программа)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 xml:space="preserve">Дата утверждения 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08 ноября 2018 года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Инициатор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F361D8" w:rsidRPr="00B1653D" w:rsidTr="00013C55">
        <w:trPr>
          <w:trHeight w:val="318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Цели и задачи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Цель – повышение эффективности деятельности муниципальных бюджетных учреждений культуры и дополнительного образования в сфере культуры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 муниципальном образовании «Коношский муниципальный район».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Задачи: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1. Стимулирование учреждений культуры и дополнительного образования в сфере культуры муниципального образования «Коношский муниципальный район» на оказание новых платных услуг.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2. Стимулирование спроса на социокультурые услуги, оказываемые учреждениями культуры и дополнительного образования в сфере культуры муниципального образования «Коношский муниципальный район».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3. Стимулирование творческой активности в муниципальном образовании «Коношский муниципальный район»</w:t>
            </w:r>
          </w:p>
        </w:tc>
      </w:tr>
      <w:tr w:rsidR="00F361D8" w:rsidRPr="00B1653D" w:rsidTr="00013C55">
        <w:trPr>
          <w:trHeight w:val="34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2019 год</w:t>
            </w:r>
          </w:p>
        </w:tc>
      </w:tr>
      <w:tr w:rsidR="00F361D8" w:rsidRPr="00B1653D" w:rsidTr="00013C55">
        <w:trPr>
          <w:cantSplit/>
          <w:trHeight w:val="493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Мероприятия в области культуры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- отдел культуры;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- МБУК «Коношский Дом культуры и досуга»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Общий объем финансирования – 231,0 тыс. рублей, в том числе: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средства областного бюджета – 0 тыс. рублей;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средства районного бюджета – 181,0 тыс. рублей;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Внебюджетные источники – 50,0 тыс. рублей</w:t>
            </w:r>
          </w:p>
        </w:tc>
      </w:tr>
      <w:tr w:rsidR="00F361D8" w:rsidRPr="00B1653D" w:rsidTr="00013C55">
        <w:trPr>
          <w:cantSplit/>
          <w:trHeight w:val="7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Выполнение задач</w:t>
            </w:r>
            <w:r w:rsidRPr="00B1653D">
              <w:rPr>
                <w:bCs/>
                <w:sz w:val="24"/>
                <w:szCs w:val="24"/>
              </w:rPr>
              <w:t>, определенных национальным проектом «Культура»</w:t>
            </w:r>
          </w:p>
        </w:tc>
      </w:tr>
      <w:tr w:rsidR="00F361D8" w:rsidRPr="00B1653D" w:rsidTr="00013C5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 xml:space="preserve">Контроль за реализацией Программы осуществляется администрацией </w:t>
            </w:r>
            <w:r>
              <w:rPr>
                <w:sz w:val="24"/>
                <w:szCs w:val="24"/>
              </w:rPr>
              <w:t>муниципального образования</w:t>
            </w:r>
            <w:r w:rsidRPr="00B1653D">
              <w:rPr>
                <w:sz w:val="24"/>
                <w:szCs w:val="24"/>
              </w:rPr>
              <w:t xml:space="preserve"> «Коношский муниципальный район»</w:t>
            </w:r>
          </w:p>
        </w:tc>
      </w:tr>
    </w:tbl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iCs/>
          <w:sz w:val="24"/>
          <w:szCs w:val="24"/>
        </w:rPr>
        <w:t>1.</w:t>
      </w:r>
      <w:r w:rsidRPr="00B1653D">
        <w:rPr>
          <w:b/>
          <w:bCs/>
          <w:sz w:val="24"/>
          <w:szCs w:val="24"/>
        </w:rPr>
        <w:t xml:space="preserve"> Общая характеристика сферы реализации Программы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pStyle w:val="ConsPlusNormal"/>
        <w:ind w:firstLine="709"/>
        <w:jc w:val="both"/>
        <w:rPr>
          <w:szCs w:val="24"/>
        </w:rPr>
      </w:pPr>
      <w:r w:rsidRPr="00B1653D">
        <w:rPr>
          <w:szCs w:val="24"/>
        </w:rPr>
        <w:t xml:space="preserve">С 2012 года во исполнение Указа Президента Российской Федерации от 07 мая 2012 года № 597 «О мероприятиях по реализации государственной социальной политики», Указа Президента Российской Федерации от 01 июня 2012 года № 761 «О национальной стратегии действий в интересах детей на 2012 – 2017 годы», распоряжения Правительства Архангельской области от 26 февраля 2013 года № 37-рп «Об утверждении плана мероприятий («дорожной карты») «Изменения в отраслях социальной сферы, направленные на повышение эффективности сферы культуры Архангельской области» в муниципальном образовании «Коношский муниципальный район» были реализованы мероприятия по повышению эффективности сферы культуры района, определенные («дорожной картой») «Изменения в отраслях социальной сферы, направленные на повышение эффективности сферы культуры в муниципальном образовании «Коношский муниципальный район», утвержденной распоряжением администрации муниципального образования «Коношский муниципальный район» от 28 марта 2013 года № 112-р. </w:t>
      </w:r>
    </w:p>
    <w:p w:rsidR="00F361D8" w:rsidRPr="00B1653D" w:rsidRDefault="00F361D8" w:rsidP="00013C55">
      <w:pPr>
        <w:shd w:val="clear" w:color="auto" w:fill="FEFEFE"/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В связи с выходом Указа Президента Российской Федерации от 07 мая 2018 года</w:t>
      </w:r>
      <w:r w:rsidRPr="00B1653D">
        <w:rPr>
          <w:sz w:val="24"/>
          <w:szCs w:val="24"/>
        </w:rPr>
        <w:br/>
        <w:t xml:space="preserve">№ 204 «О национальных целях и стратегических задачах развития Российской Федерации на период до 2024 года» и реализацией Министерством культуры Российской Федерации национального проекта «Культура» сферой культуры муниципального образования «Коношский муниципальный район» в рамках данной программы предусмотрено ряд мероприятий, направленных на решение задач, поставленных национальным проектом «Культура», а именно поддержку творческих инициатив и изменение культурной среды в муниципальном образовании и как итог – повышение эффективности деятельности муниципальных бюджетных учреждений культуры и дополнительного образования в сфере культуры в муниципальном образовании «Коношский муниципальный район». </w:t>
      </w:r>
    </w:p>
    <w:p w:rsidR="00F361D8" w:rsidRPr="00B1653D" w:rsidRDefault="00F361D8" w:rsidP="00013C55">
      <w:pPr>
        <w:tabs>
          <w:tab w:val="left" w:pos="2955"/>
        </w:tabs>
        <w:jc w:val="center"/>
        <w:rPr>
          <w:sz w:val="24"/>
          <w:szCs w:val="24"/>
          <w:highlight w:val="yellow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sz w:val="24"/>
          <w:szCs w:val="24"/>
        </w:rPr>
        <w:t>2. Цели и задачи Программы</w:t>
      </w:r>
    </w:p>
    <w:p w:rsidR="00F361D8" w:rsidRPr="00B1653D" w:rsidRDefault="00F361D8" w:rsidP="00013C55">
      <w:pPr>
        <w:jc w:val="center"/>
        <w:rPr>
          <w:sz w:val="24"/>
          <w:szCs w:val="24"/>
          <w:highlight w:val="yellow"/>
        </w:rPr>
      </w:pP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 xml:space="preserve">Настоящая Программа разработана для достижения следующей основной цели: повышение эффективности деятельности муниципальных бюджетных учреждений культуры и дополнительного образования в сфере культуры в </w:t>
      </w:r>
      <w:r>
        <w:rPr>
          <w:sz w:val="24"/>
          <w:szCs w:val="24"/>
        </w:rPr>
        <w:t>муниципальном</w:t>
      </w:r>
      <w:r w:rsidRPr="00B1653D">
        <w:rPr>
          <w:sz w:val="24"/>
          <w:szCs w:val="24"/>
        </w:rPr>
        <w:t xml:space="preserve"> образования «Коношский муниципальный район». </w:t>
      </w:r>
    </w:p>
    <w:p w:rsidR="00F361D8" w:rsidRPr="00B1653D" w:rsidRDefault="00F361D8" w:rsidP="00013C55">
      <w:pPr>
        <w:pStyle w:val="BodyTextIndent"/>
        <w:ind w:firstLine="709"/>
        <w:rPr>
          <w:sz w:val="24"/>
          <w:szCs w:val="24"/>
        </w:rPr>
      </w:pPr>
      <w:r w:rsidRPr="00B1653D">
        <w:rPr>
          <w:sz w:val="24"/>
          <w:szCs w:val="24"/>
        </w:rPr>
        <w:t>Программные мероприятия направлены на решение следующих задач:</w:t>
      </w:r>
    </w:p>
    <w:p w:rsidR="00F361D8" w:rsidRPr="00B1653D" w:rsidRDefault="00F361D8" w:rsidP="00762B87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1. Стимулирование учреждений культуры и дополнительного образования в сфере культуры муниципального образования «Коношский муниципальный район» на оказание новых платных услуг.</w:t>
      </w:r>
    </w:p>
    <w:p w:rsidR="00F361D8" w:rsidRPr="00B1653D" w:rsidRDefault="00F361D8" w:rsidP="00762B87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2. Стимулирование спроса на социокультурые услуги, оказываемые учреждениями культуры и дополнительного образования в сфере культуры муниципального образования «Коношский муниципальный район».</w:t>
      </w:r>
    </w:p>
    <w:p w:rsidR="00F361D8" w:rsidRPr="00B1653D" w:rsidRDefault="00F361D8" w:rsidP="00762B87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3. Стимулирование творческой активности в муниципальном образовании «Коношский муниципальный район».</w:t>
      </w: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При выполнении поставленных задач предполагается достижение следующих целевых индикаторов и показателей Программы.</w:t>
      </w:r>
    </w:p>
    <w:p w:rsidR="00F361D8" w:rsidRPr="00B1653D" w:rsidRDefault="00F361D8" w:rsidP="00013C55">
      <w:pPr>
        <w:ind w:firstLine="709"/>
        <w:jc w:val="both"/>
        <w:rPr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4971"/>
        <w:gridCol w:w="1342"/>
        <w:gridCol w:w="1243"/>
        <w:gridCol w:w="1349"/>
      </w:tblGrid>
      <w:tr w:rsidR="00F361D8" w:rsidRPr="00B1653D" w:rsidTr="00B370D4">
        <w:tc>
          <w:tcPr>
            <w:tcW w:w="666" w:type="dxa"/>
            <w:vMerge w:val="restart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4971" w:type="dxa"/>
            <w:vMerge w:val="restart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34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2017 год</w:t>
            </w:r>
          </w:p>
        </w:tc>
        <w:tc>
          <w:tcPr>
            <w:tcW w:w="124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2018 год</w:t>
            </w:r>
          </w:p>
        </w:tc>
        <w:tc>
          <w:tcPr>
            <w:tcW w:w="1349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/>
                <w:bCs/>
                <w:sz w:val="24"/>
                <w:szCs w:val="24"/>
              </w:rPr>
            </w:pPr>
            <w:r w:rsidRPr="00B1653D">
              <w:rPr>
                <w:b/>
                <w:bCs/>
                <w:sz w:val="24"/>
                <w:szCs w:val="24"/>
              </w:rPr>
              <w:t>2019 год</w:t>
            </w:r>
          </w:p>
        </w:tc>
      </w:tr>
      <w:tr w:rsidR="00F361D8" w:rsidRPr="00B1653D" w:rsidTr="00B370D4">
        <w:tc>
          <w:tcPr>
            <w:tcW w:w="666" w:type="dxa"/>
            <w:vMerge/>
          </w:tcPr>
          <w:p w:rsidR="00F361D8" w:rsidRPr="00B1653D" w:rsidRDefault="00F361D8" w:rsidP="00013C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71" w:type="dxa"/>
            <w:vMerge/>
          </w:tcPr>
          <w:p w:rsidR="00F361D8" w:rsidRPr="00B1653D" w:rsidRDefault="00F361D8" w:rsidP="00013C5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4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факт</w:t>
            </w:r>
          </w:p>
        </w:tc>
        <w:tc>
          <w:tcPr>
            <w:tcW w:w="124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оценка</w:t>
            </w:r>
          </w:p>
        </w:tc>
        <w:tc>
          <w:tcPr>
            <w:tcW w:w="1349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прогноз</w:t>
            </w:r>
          </w:p>
        </w:tc>
      </w:tr>
      <w:tr w:rsidR="00F361D8" w:rsidRPr="00B1653D" w:rsidTr="00B370D4">
        <w:tc>
          <w:tcPr>
            <w:tcW w:w="666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1</w:t>
            </w:r>
          </w:p>
        </w:tc>
        <w:tc>
          <w:tcPr>
            <w:tcW w:w="4971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</w:t>
            </w:r>
          </w:p>
        </w:tc>
        <w:tc>
          <w:tcPr>
            <w:tcW w:w="134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24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349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5</w:t>
            </w:r>
          </w:p>
        </w:tc>
      </w:tr>
      <w:tr w:rsidR="00F361D8" w:rsidRPr="00B1653D" w:rsidTr="00B370D4">
        <w:tc>
          <w:tcPr>
            <w:tcW w:w="9571" w:type="dxa"/>
            <w:gridSpan w:val="5"/>
          </w:tcPr>
          <w:p w:rsidR="00F361D8" w:rsidRPr="00B1653D" w:rsidRDefault="00F361D8" w:rsidP="00762B87">
            <w:pPr>
              <w:jc w:val="both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Задача 1. Стимулирование учреждений культуры и дополнительного образования в сфере культуры муниципального образования «Коношский муниципальный район» на оказание новых платных услуг</w:t>
            </w:r>
          </w:p>
        </w:tc>
      </w:tr>
      <w:tr w:rsidR="00F361D8" w:rsidRPr="00B1653D" w:rsidTr="00B370D4">
        <w:tc>
          <w:tcPr>
            <w:tcW w:w="666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1.1.</w:t>
            </w:r>
          </w:p>
        </w:tc>
        <w:tc>
          <w:tcPr>
            <w:tcW w:w="4971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Количество учреждений культуры и дополнительного образования в сфере культуры муниципального образования «Коношский муниципальный район» выведших на рынок в 2019 году новые платные услуги (ед.)</w:t>
            </w:r>
          </w:p>
        </w:tc>
        <w:tc>
          <w:tcPr>
            <w:tcW w:w="134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4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</w:t>
            </w:r>
          </w:p>
        </w:tc>
      </w:tr>
    </w:tbl>
    <w:p w:rsidR="00F361D8" w:rsidRPr="00B1653D" w:rsidRDefault="00F361D8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4"/>
        <w:gridCol w:w="4983"/>
        <w:gridCol w:w="1275"/>
        <w:gridCol w:w="1276"/>
        <w:gridCol w:w="1383"/>
      </w:tblGrid>
      <w:tr w:rsidR="00F361D8" w:rsidRPr="00B1653D" w:rsidTr="00451CCC">
        <w:tc>
          <w:tcPr>
            <w:tcW w:w="9571" w:type="dxa"/>
            <w:gridSpan w:val="5"/>
          </w:tcPr>
          <w:p w:rsidR="00F361D8" w:rsidRPr="00B1653D" w:rsidRDefault="00F361D8" w:rsidP="00013C55">
            <w:pPr>
              <w:jc w:val="both"/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Задача 2. </w:t>
            </w:r>
            <w:r w:rsidRPr="00B1653D">
              <w:rPr>
                <w:sz w:val="24"/>
                <w:szCs w:val="24"/>
              </w:rPr>
              <w:t>Стимулирование спроса на социокультурые услуги, оказываемые учреждениями культуры и дополнительного образования в сфере культуры муниципального образования «Коношский муниципальный район»</w:t>
            </w:r>
          </w:p>
        </w:tc>
      </w:tr>
      <w:tr w:rsidR="00F361D8" w:rsidRPr="00B1653D" w:rsidTr="00451CCC">
        <w:tc>
          <w:tcPr>
            <w:tcW w:w="654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2.1.</w:t>
            </w:r>
          </w:p>
        </w:tc>
        <w:tc>
          <w:tcPr>
            <w:tcW w:w="4983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классов, </w:t>
            </w:r>
            <w:r w:rsidRPr="00B1653D">
              <w:rPr>
                <w:sz w:val="24"/>
                <w:szCs w:val="24"/>
              </w:rPr>
              <w:t xml:space="preserve">участников сетевого проекта «Культурный рюкзак» (ед.) </w:t>
            </w:r>
          </w:p>
        </w:tc>
        <w:tc>
          <w:tcPr>
            <w:tcW w:w="1275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3</w:t>
            </w:r>
          </w:p>
        </w:tc>
      </w:tr>
      <w:tr w:rsidR="00F361D8" w:rsidRPr="00B1653D" w:rsidTr="009742D6">
        <w:tc>
          <w:tcPr>
            <w:tcW w:w="9571" w:type="dxa"/>
            <w:gridSpan w:val="5"/>
          </w:tcPr>
          <w:p w:rsidR="00F361D8" w:rsidRPr="00B1653D" w:rsidRDefault="00F361D8" w:rsidP="00940D85">
            <w:pPr>
              <w:pStyle w:val="Heading1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Задача 3. </w:t>
            </w:r>
            <w:r w:rsidRPr="00B1653D">
              <w:rPr>
                <w:sz w:val="24"/>
                <w:szCs w:val="24"/>
              </w:rPr>
              <w:t>Стимулирование творческой активности в муниципальном образовании «Коношский муниципальный район»</w:t>
            </w:r>
          </w:p>
        </w:tc>
      </w:tr>
      <w:tr w:rsidR="00F361D8" w:rsidRPr="00B1653D" w:rsidTr="00451CCC">
        <w:tc>
          <w:tcPr>
            <w:tcW w:w="654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3.1.</w:t>
            </w:r>
          </w:p>
        </w:tc>
        <w:tc>
          <w:tcPr>
            <w:tcW w:w="4983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учреждений </w:t>
            </w:r>
            <w:r w:rsidRPr="00B1653D">
              <w:rPr>
                <w:sz w:val="24"/>
                <w:szCs w:val="24"/>
              </w:rPr>
              <w:t>культуры и дополнительного образования в сфере культуры муниципального образования «Коношский муниципальный район» принявших в 2019 году участие в конкурсах, проводимых отделом культуры (ед.)</w:t>
            </w:r>
          </w:p>
        </w:tc>
        <w:tc>
          <w:tcPr>
            <w:tcW w:w="1275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5</w:t>
            </w:r>
          </w:p>
        </w:tc>
      </w:tr>
      <w:tr w:rsidR="00F361D8" w:rsidRPr="00B1653D" w:rsidTr="00451CCC">
        <w:tc>
          <w:tcPr>
            <w:tcW w:w="654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3.2.</w:t>
            </w:r>
          </w:p>
        </w:tc>
        <w:tc>
          <w:tcPr>
            <w:tcW w:w="4983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Количество творческих активных жителей муниципального образования «Коношский муниципальный район» награжденных премиями отдела культуры (чел.)</w:t>
            </w:r>
          </w:p>
        </w:tc>
        <w:tc>
          <w:tcPr>
            <w:tcW w:w="1275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383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5</w:t>
            </w:r>
          </w:p>
        </w:tc>
      </w:tr>
    </w:tbl>
    <w:p w:rsidR="00F361D8" w:rsidRPr="00B1653D" w:rsidRDefault="00F361D8" w:rsidP="00013C55">
      <w:pPr>
        <w:jc w:val="center"/>
        <w:rPr>
          <w:b/>
          <w:sz w:val="24"/>
          <w:szCs w:val="24"/>
          <w:highlight w:val="yellow"/>
        </w:rPr>
      </w:pPr>
    </w:p>
    <w:p w:rsidR="00F361D8" w:rsidRPr="00B1653D" w:rsidRDefault="00F361D8" w:rsidP="00013C55">
      <w:pPr>
        <w:jc w:val="center"/>
        <w:rPr>
          <w:b/>
          <w:sz w:val="24"/>
          <w:szCs w:val="24"/>
        </w:rPr>
      </w:pPr>
      <w:r w:rsidRPr="00B1653D">
        <w:rPr>
          <w:b/>
          <w:sz w:val="24"/>
          <w:szCs w:val="24"/>
        </w:rPr>
        <w:t>Методика расчета целевых показателей эффективности программы</w:t>
      </w:r>
    </w:p>
    <w:p w:rsidR="00F361D8" w:rsidRPr="00B1653D" w:rsidRDefault="00F361D8" w:rsidP="00013C55">
      <w:pPr>
        <w:jc w:val="center"/>
        <w:rPr>
          <w:b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4"/>
        <w:gridCol w:w="2586"/>
        <w:gridCol w:w="3191"/>
      </w:tblGrid>
      <w:tr w:rsidR="00F361D8" w:rsidRPr="00B1653D" w:rsidTr="0033636B">
        <w:tc>
          <w:tcPr>
            <w:tcW w:w="3794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Показатель,</w:t>
            </w:r>
          </w:p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586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Источник информации</w:t>
            </w:r>
          </w:p>
        </w:tc>
      </w:tr>
      <w:tr w:rsidR="00F361D8" w:rsidRPr="00B1653D" w:rsidTr="0033636B">
        <w:tc>
          <w:tcPr>
            <w:tcW w:w="3794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Количество учреждений культуры и дополнительного образования в сфере культуры муниципального образования «Коношский муниципальный район» выведших на рынок в 2019 году новые платные услуги (ед.)</w:t>
            </w:r>
          </w:p>
        </w:tc>
        <w:tc>
          <w:tcPr>
            <w:tcW w:w="2586" w:type="dxa"/>
          </w:tcPr>
          <w:p w:rsidR="00F361D8" w:rsidRPr="00B1653D" w:rsidRDefault="00F361D8" w:rsidP="00B1653D">
            <w:pPr>
              <w:rPr>
                <w:b/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Информационные отчеты учреждений</w:t>
            </w:r>
          </w:p>
        </w:tc>
      </w:tr>
      <w:tr w:rsidR="00F361D8" w:rsidRPr="00B1653D" w:rsidTr="0033636B">
        <w:tc>
          <w:tcPr>
            <w:tcW w:w="3794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классов, </w:t>
            </w:r>
            <w:r w:rsidRPr="00B1653D">
              <w:rPr>
                <w:sz w:val="24"/>
                <w:szCs w:val="24"/>
              </w:rPr>
              <w:t xml:space="preserve">участников сетевого проекта «Культурный рюкзак» (ед.) </w:t>
            </w:r>
          </w:p>
        </w:tc>
        <w:tc>
          <w:tcPr>
            <w:tcW w:w="2586" w:type="dxa"/>
          </w:tcPr>
          <w:p w:rsidR="00F361D8" w:rsidRPr="00B1653D" w:rsidRDefault="00F361D8" w:rsidP="00B1653D">
            <w:pPr>
              <w:rPr>
                <w:sz w:val="24"/>
                <w:szCs w:val="24"/>
                <w:highlight w:val="yellow"/>
              </w:rPr>
            </w:pPr>
            <w:r w:rsidRPr="00B1653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Информационные отчеты учреждений</w:t>
            </w:r>
          </w:p>
        </w:tc>
      </w:tr>
      <w:tr w:rsidR="00F361D8" w:rsidRPr="00B1653D" w:rsidTr="0033636B">
        <w:tc>
          <w:tcPr>
            <w:tcW w:w="3794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учреждений </w:t>
            </w:r>
            <w:r w:rsidRPr="00B1653D">
              <w:rPr>
                <w:sz w:val="24"/>
                <w:szCs w:val="24"/>
              </w:rPr>
              <w:t>культуры и дополнительного образования в сфере культуры муниципального образования «Коношский муниципальный район» принявших в 2019 году участие в конкурсах, проводимых отделом культуры (ед.)</w:t>
            </w:r>
          </w:p>
        </w:tc>
        <w:tc>
          <w:tcPr>
            <w:tcW w:w="2586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Заявки на участие в конкурсах</w:t>
            </w:r>
          </w:p>
        </w:tc>
      </w:tr>
      <w:tr w:rsidR="00F361D8" w:rsidRPr="00B1653D" w:rsidTr="00762B87">
        <w:tc>
          <w:tcPr>
            <w:tcW w:w="3794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Количество творческих активных жителей муниципального образования «Коношский муниципальный район» награжденных премиями отдела культуры (чел.)</w:t>
            </w:r>
          </w:p>
        </w:tc>
        <w:tc>
          <w:tcPr>
            <w:tcW w:w="2586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Протоколы решения, приказы отдела культуры</w:t>
            </w:r>
          </w:p>
        </w:tc>
      </w:tr>
    </w:tbl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B1653D">
        <w:rPr>
          <w:b/>
          <w:sz w:val="24"/>
          <w:szCs w:val="24"/>
        </w:rPr>
        <w:t>Методика оценки эффективности реализации Программы</w:t>
      </w:r>
    </w:p>
    <w:p w:rsidR="00F361D8" w:rsidRPr="00B1653D" w:rsidRDefault="00F361D8" w:rsidP="00762B87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F361D8" w:rsidRPr="00B1653D" w:rsidTr="00882BB7">
        <w:tc>
          <w:tcPr>
            <w:tcW w:w="3190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Показатель,</w:t>
            </w:r>
          </w:p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Источник информации</w:t>
            </w:r>
          </w:p>
        </w:tc>
      </w:tr>
      <w:tr w:rsidR="00F361D8" w:rsidRPr="00B1653D" w:rsidTr="00882BB7">
        <w:tc>
          <w:tcPr>
            <w:tcW w:w="3190" w:type="dxa"/>
          </w:tcPr>
          <w:p w:rsidR="00F361D8" w:rsidRPr="00B1653D" w:rsidRDefault="00F361D8" w:rsidP="00013C55">
            <w:pPr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F361D8" w:rsidRPr="00B1653D" w:rsidRDefault="00F361D8" w:rsidP="00B1653D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Информационные отчеты о реализации мероприятий программы</w:t>
            </w:r>
          </w:p>
        </w:tc>
      </w:tr>
      <w:tr w:rsidR="00F361D8" w:rsidRPr="00B1653D" w:rsidTr="00882BB7">
        <w:tc>
          <w:tcPr>
            <w:tcW w:w="3190" w:type="dxa"/>
          </w:tcPr>
          <w:p w:rsidR="00F361D8" w:rsidRPr="00B1653D" w:rsidRDefault="00F361D8" w:rsidP="00013C55">
            <w:pPr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F361D8" w:rsidRPr="00B1653D" w:rsidRDefault="00F361D8" w:rsidP="00B1653D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Отчет о достижения целевых показателей (индикаторов) «дорожной карты»</w:t>
            </w:r>
          </w:p>
        </w:tc>
      </w:tr>
      <w:tr w:rsidR="00F361D8" w:rsidRPr="00B1653D" w:rsidTr="00882BB7">
        <w:tc>
          <w:tcPr>
            <w:tcW w:w="3190" w:type="dxa"/>
          </w:tcPr>
          <w:p w:rsidR="00F361D8" w:rsidRPr="00B1653D" w:rsidRDefault="00F361D8" w:rsidP="00013C55">
            <w:pPr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F361D8" w:rsidRPr="00B1653D" w:rsidRDefault="00F361D8" w:rsidP="00B1653D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</w:tcPr>
          <w:p w:rsidR="00F361D8" w:rsidRPr="00B1653D" w:rsidRDefault="00F361D8" w:rsidP="00B1653D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Финансовые отчеты о расходовании денежных средств</w:t>
            </w:r>
          </w:p>
        </w:tc>
      </w:tr>
      <w:tr w:rsidR="00F361D8" w:rsidRPr="00B1653D" w:rsidTr="00882BB7">
        <w:tc>
          <w:tcPr>
            <w:tcW w:w="9571" w:type="dxa"/>
            <w:gridSpan w:val="3"/>
          </w:tcPr>
          <w:p w:rsidR="00F361D8" w:rsidRPr="00B1653D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Эффективность реализации муниципальной программы:</w:t>
            </w:r>
          </w:p>
          <w:p w:rsidR="00F361D8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*признается высокой в случае, если значение ИП составляет не менее 90 процентов;</w:t>
            </w:r>
          </w:p>
          <w:p w:rsidR="00F361D8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*признается средней в случае, если значение ИП со</w:t>
            </w:r>
            <w:r>
              <w:rPr>
                <w:sz w:val="24"/>
                <w:szCs w:val="24"/>
              </w:rPr>
              <w:t>ставляет не менее 80 процентов;</w:t>
            </w:r>
          </w:p>
          <w:p w:rsidR="00F361D8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 xml:space="preserve">*признается удовлетворительной в случае, если </w:t>
            </w:r>
            <w:r>
              <w:rPr>
                <w:sz w:val="24"/>
                <w:szCs w:val="24"/>
              </w:rPr>
              <w:t>значение ИП составляет не менее</w:t>
            </w:r>
          </w:p>
          <w:p w:rsidR="00F361D8" w:rsidRPr="00B1653D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процентов;</w:t>
            </w:r>
          </w:p>
          <w:p w:rsidR="00F361D8" w:rsidRPr="00B1653D" w:rsidRDefault="00F361D8" w:rsidP="00013C55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*в остальных случаях эффективность реализации муниципальной программы признается неудовлетворительной</w:t>
            </w:r>
          </w:p>
        </w:tc>
      </w:tr>
      <w:tr w:rsidR="00F361D8" w:rsidRPr="00B1653D" w:rsidTr="00882BB7">
        <w:tc>
          <w:tcPr>
            <w:tcW w:w="3190" w:type="dxa"/>
          </w:tcPr>
          <w:p w:rsidR="00F361D8" w:rsidRPr="00B1653D" w:rsidRDefault="00F361D8" w:rsidP="00013C55">
            <w:pPr>
              <w:textAlignment w:val="baseline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ИП= (П1 x 30) + (П2 x 50) + (П3 x 20)</w:t>
            </w:r>
          </w:p>
        </w:tc>
        <w:tc>
          <w:tcPr>
            <w:tcW w:w="3191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</w:p>
        </w:tc>
      </w:tr>
    </w:tbl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bCs/>
          <w:sz w:val="24"/>
          <w:szCs w:val="24"/>
        </w:rPr>
        <w:t>3. Сроки и этапы реализации Программы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Реализация мероприятий Программы предусмотрена в 2019 году в один этап.</w:t>
      </w:r>
    </w:p>
    <w:p w:rsidR="00F361D8" w:rsidRPr="00B1653D" w:rsidRDefault="00F361D8" w:rsidP="00013C55">
      <w:pPr>
        <w:jc w:val="center"/>
        <w:rPr>
          <w:sz w:val="24"/>
          <w:szCs w:val="24"/>
          <w:highlight w:val="yellow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bCs/>
          <w:sz w:val="24"/>
          <w:szCs w:val="24"/>
        </w:rPr>
        <w:t>4. Ресурсное обеспечение реализации Программы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Финансирование мероприятий Программы осуществляется за счет средств районного бюджета с привлечением внебюджетных источников.</w:t>
      </w: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>Финансирование мероприятий за счет средств районного бюджета осуществляется в соответствии с соглашениями, заключенными между о</w:t>
      </w:r>
      <w:r>
        <w:rPr>
          <w:sz w:val="24"/>
          <w:szCs w:val="24"/>
        </w:rPr>
        <w:t>тветственным исполнителем Программы и иными исполнителями П</w:t>
      </w:r>
      <w:r w:rsidRPr="00B1653D">
        <w:rPr>
          <w:sz w:val="24"/>
          <w:szCs w:val="24"/>
        </w:rPr>
        <w:t>рограммы.</w:t>
      </w:r>
    </w:p>
    <w:p w:rsidR="00F361D8" w:rsidRDefault="00F361D8" w:rsidP="00013C55">
      <w:pPr>
        <w:rPr>
          <w:sz w:val="24"/>
          <w:szCs w:val="24"/>
        </w:rPr>
      </w:pPr>
    </w:p>
    <w:p w:rsidR="00F361D8" w:rsidRDefault="00F361D8" w:rsidP="00013C55">
      <w:pPr>
        <w:rPr>
          <w:sz w:val="24"/>
          <w:szCs w:val="24"/>
        </w:rPr>
      </w:pPr>
    </w:p>
    <w:p w:rsidR="00F361D8" w:rsidRDefault="00F361D8" w:rsidP="00013C55">
      <w:pPr>
        <w:rPr>
          <w:sz w:val="24"/>
          <w:szCs w:val="24"/>
        </w:rPr>
      </w:pPr>
    </w:p>
    <w:p w:rsidR="00F361D8" w:rsidRDefault="00F361D8" w:rsidP="00013C55">
      <w:pPr>
        <w:rPr>
          <w:sz w:val="24"/>
          <w:szCs w:val="24"/>
        </w:rPr>
      </w:pPr>
    </w:p>
    <w:p w:rsidR="00F361D8" w:rsidRDefault="00F361D8" w:rsidP="00013C55">
      <w:pPr>
        <w:rPr>
          <w:sz w:val="24"/>
          <w:szCs w:val="24"/>
        </w:rPr>
      </w:pPr>
    </w:p>
    <w:p w:rsidR="00F361D8" w:rsidRPr="00B1653D" w:rsidRDefault="00F361D8" w:rsidP="00013C55">
      <w:pPr>
        <w:rPr>
          <w:sz w:val="24"/>
          <w:szCs w:val="24"/>
        </w:rPr>
      </w:pPr>
    </w:p>
    <w:p w:rsidR="00F361D8" w:rsidRPr="000D2594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0D2594">
        <w:rPr>
          <w:b/>
          <w:bCs/>
          <w:sz w:val="24"/>
          <w:szCs w:val="24"/>
        </w:rPr>
        <w:t>РЕСУРСНОЕ ОБЕСПЕЧЕНИЕ</w:t>
      </w:r>
    </w:p>
    <w:p w:rsidR="00F361D8" w:rsidRPr="000D2594" w:rsidRDefault="00F361D8" w:rsidP="00013C55">
      <w:pPr>
        <w:jc w:val="center"/>
        <w:rPr>
          <w:b/>
          <w:sz w:val="24"/>
          <w:szCs w:val="24"/>
        </w:rPr>
      </w:pPr>
      <w:r w:rsidRPr="000D2594">
        <w:rPr>
          <w:b/>
          <w:sz w:val="24"/>
          <w:szCs w:val="24"/>
        </w:rPr>
        <w:t>реализации муниципальной программы</w:t>
      </w:r>
    </w:p>
    <w:p w:rsidR="00F361D8" w:rsidRPr="000D2594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594">
        <w:rPr>
          <w:rFonts w:ascii="Times New Roman" w:hAnsi="Times New Roman" w:cs="Times New Roman"/>
          <w:b/>
          <w:bCs/>
          <w:sz w:val="24"/>
          <w:szCs w:val="24"/>
        </w:rPr>
        <w:t>«П</w:t>
      </w:r>
      <w:r w:rsidRPr="000D2594">
        <w:rPr>
          <w:rFonts w:ascii="Times New Roman" w:hAnsi="Times New Roman" w:cs="Times New Roman"/>
          <w:b/>
          <w:sz w:val="24"/>
          <w:szCs w:val="24"/>
        </w:rPr>
        <w:t>овышение эффективности сферы культуры в муниципальном образовании</w:t>
      </w:r>
    </w:p>
    <w:p w:rsidR="00F361D8" w:rsidRPr="000D2594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2594">
        <w:rPr>
          <w:rFonts w:ascii="Times New Roman" w:hAnsi="Times New Roman" w:cs="Times New Roman"/>
          <w:b/>
          <w:sz w:val="24"/>
          <w:szCs w:val="24"/>
        </w:rPr>
        <w:t>«Коношский муниципальный район» в 2019 году»</w:t>
      </w:r>
    </w:p>
    <w:p w:rsidR="00F361D8" w:rsidRPr="00B1653D" w:rsidRDefault="00F361D8" w:rsidP="00013C55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1653D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936"/>
        <w:gridCol w:w="2708"/>
        <w:gridCol w:w="2268"/>
        <w:gridCol w:w="1276"/>
        <w:gridCol w:w="1134"/>
      </w:tblGrid>
      <w:tr w:rsidR="00F361D8" w:rsidRPr="00B1653D" w:rsidTr="00940EA1">
        <w:tc>
          <w:tcPr>
            <w:tcW w:w="1936" w:type="dxa"/>
            <w:vMerge w:val="restart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Статус</w:t>
            </w:r>
          </w:p>
        </w:tc>
        <w:tc>
          <w:tcPr>
            <w:tcW w:w="2708" w:type="dxa"/>
            <w:vMerge w:val="restart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vMerge w:val="restart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10" w:type="dxa"/>
            <w:gridSpan w:val="2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Оценка расходов,</w:t>
            </w:r>
          </w:p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тыс. рублей</w:t>
            </w:r>
          </w:p>
        </w:tc>
      </w:tr>
      <w:tr w:rsidR="00F361D8" w:rsidRPr="00B1653D" w:rsidTr="00940EA1">
        <w:tc>
          <w:tcPr>
            <w:tcW w:w="1936" w:type="dxa"/>
            <w:vMerge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итого</w:t>
            </w:r>
          </w:p>
        </w:tc>
      </w:tr>
      <w:tr w:rsidR="00F361D8" w:rsidRPr="00B1653D" w:rsidTr="00940EA1">
        <w:tc>
          <w:tcPr>
            <w:tcW w:w="1936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1</w:t>
            </w:r>
          </w:p>
        </w:tc>
        <w:tc>
          <w:tcPr>
            <w:tcW w:w="2708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5</w:t>
            </w:r>
          </w:p>
        </w:tc>
      </w:tr>
      <w:tr w:rsidR="00F361D8" w:rsidRPr="00B1653D" w:rsidTr="00DC211F">
        <w:trPr>
          <w:trHeight w:val="70"/>
        </w:trPr>
        <w:tc>
          <w:tcPr>
            <w:tcW w:w="1936" w:type="dxa"/>
            <w:vMerge w:val="restart"/>
          </w:tcPr>
          <w:p w:rsidR="00F361D8" w:rsidRPr="00B1653D" w:rsidRDefault="00F361D8" w:rsidP="00013C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1653D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708" w:type="dxa"/>
            <w:vMerge w:val="restart"/>
          </w:tcPr>
          <w:p w:rsidR="00F361D8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«П</w:t>
            </w:r>
            <w:r w:rsidRPr="00B1653D">
              <w:rPr>
                <w:sz w:val="24"/>
                <w:szCs w:val="24"/>
              </w:rPr>
              <w:t>овышен</w:t>
            </w:r>
            <w:r>
              <w:rPr>
                <w:sz w:val="24"/>
                <w:szCs w:val="24"/>
              </w:rPr>
              <w:t>ие эффективности сферы культуры</w:t>
            </w:r>
          </w:p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 муниципальном образовании «Коношский муниципальный район» в 2019 году»</w:t>
            </w:r>
          </w:p>
        </w:tc>
        <w:tc>
          <w:tcPr>
            <w:tcW w:w="2268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276" w:type="dxa"/>
          </w:tcPr>
          <w:p w:rsidR="00F361D8" w:rsidRPr="00B1653D" w:rsidRDefault="00F361D8" w:rsidP="00013C55">
            <w:pPr>
              <w:jc w:val="center"/>
              <w:rPr>
                <w:b/>
                <w:sz w:val="24"/>
                <w:szCs w:val="24"/>
              </w:rPr>
            </w:pPr>
            <w:r w:rsidRPr="00B1653D">
              <w:rPr>
                <w:b/>
                <w:sz w:val="24"/>
                <w:szCs w:val="24"/>
              </w:rPr>
              <w:t>231,0</w:t>
            </w:r>
          </w:p>
        </w:tc>
        <w:tc>
          <w:tcPr>
            <w:tcW w:w="1134" w:type="dxa"/>
          </w:tcPr>
          <w:p w:rsidR="00F361D8" w:rsidRPr="00B1653D" w:rsidRDefault="00F361D8" w:rsidP="00013C55">
            <w:pPr>
              <w:jc w:val="center"/>
              <w:rPr>
                <w:b/>
                <w:sz w:val="24"/>
                <w:szCs w:val="24"/>
              </w:rPr>
            </w:pPr>
            <w:r w:rsidRPr="00B1653D">
              <w:rPr>
                <w:b/>
                <w:sz w:val="24"/>
                <w:szCs w:val="24"/>
              </w:rPr>
              <w:t>231,0</w:t>
            </w:r>
          </w:p>
        </w:tc>
      </w:tr>
      <w:tr w:rsidR="00F361D8" w:rsidRPr="00B1653D" w:rsidTr="00940EA1">
        <w:trPr>
          <w:trHeight w:val="70"/>
        </w:trPr>
        <w:tc>
          <w:tcPr>
            <w:tcW w:w="1936" w:type="dxa"/>
            <w:vMerge/>
          </w:tcPr>
          <w:p w:rsidR="00F361D8" w:rsidRPr="00B1653D" w:rsidRDefault="00F361D8" w:rsidP="00013C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361D8" w:rsidRPr="00B1653D" w:rsidRDefault="00F361D8" w:rsidP="00013C5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276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181,0</w:t>
            </w:r>
          </w:p>
        </w:tc>
        <w:tc>
          <w:tcPr>
            <w:tcW w:w="1134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181,0</w:t>
            </w:r>
          </w:p>
        </w:tc>
      </w:tr>
      <w:tr w:rsidR="00F361D8" w:rsidRPr="00B1653D" w:rsidTr="00940EA1">
        <w:trPr>
          <w:trHeight w:val="70"/>
        </w:trPr>
        <w:tc>
          <w:tcPr>
            <w:tcW w:w="1936" w:type="dxa"/>
            <w:vMerge/>
          </w:tcPr>
          <w:p w:rsidR="00F361D8" w:rsidRPr="00B1653D" w:rsidRDefault="00F361D8" w:rsidP="00013C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361D8" w:rsidRPr="00B1653D" w:rsidRDefault="00F361D8" w:rsidP="00013C5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0</w:t>
            </w:r>
          </w:p>
        </w:tc>
      </w:tr>
      <w:tr w:rsidR="00F361D8" w:rsidRPr="00B1653D" w:rsidTr="00940EA1">
        <w:trPr>
          <w:trHeight w:val="70"/>
        </w:trPr>
        <w:tc>
          <w:tcPr>
            <w:tcW w:w="1936" w:type="dxa"/>
            <w:vMerge/>
          </w:tcPr>
          <w:p w:rsidR="00F361D8" w:rsidRPr="00B1653D" w:rsidRDefault="00F361D8" w:rsidP="00013C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361D8" w:rsidRPr="00B1653D" w:rsidRDefault="00F361D8" w:rsidP="00013C5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0</w:t>
            </w:r>
          </w:p>
        </w:tc>
      </w:tr>
      <w:tr w:rsidR="00F361D8" w:rsidRPr="00B1653D" w:rsidTr="00940EA1">
        <w:trPr>
          <w:trHeight w:val="407"/>
        </w:trPr>
        <w:tc>
          <w:tcPr>
            <w:tcW w:w="1936" w:type="dxa"/>
            <w:vMerge/>
          </w:tcPr>
          <w:p w:rsidR="00F361D8" w:rsidRPr="00B1653D" w:rsidRDefault="00F361D8" w:rsidP="00013C55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8" w:type="dxa"/>
            <w:vMerge/>
          </w:tcPr>
          <w:p w:rsidR="00F361D8" w:rsidRPr="00B1653D" w:rsidRDefault="00F361D8" w:rsidP="00013C55">
            <w:pPr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276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F361D8" w:rsidRPr="000D2594" w:rsidRDefault="00F361D8" w:rsidP="00013C55">
            <w:pPr>
              <w:jc w:val="center"/>
              <w:rPr>
                <w:sz w:val="24"/>
                <w:szCs w:val="24"/>
              </w:rPr>
            </w:pPr>
            <w:r w:rsidRPr="000D2594">
              <w:rPr>
                <w:sz w:val="24"/>
                <w:szCs w:val="24"/>
              </w:rPr>
              <w:t>50,0</w:t>
            </w:r>
          </w:p>
        </w:tc>
      </w:tr>
    </w:tbl>
    <w:p w:rsidR="00F361D8" w:rsidRPr="00B1653D" w:rsidRDefault="00F361D8" w:rsidP="00013C55">
      <w:pPr>
        <w:jc w:val="center"/>
        <w:rPr>
          <w:sz w:val="24"/>
          <w:szCs w:val="24"/>
          <w:highlight w:val="yellow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bCs/>
          <w:sz w:val="24"/>
          <w:szCs w:val="24"/>
        </w:rPr>
        <w:t>5. Характеристика подпрограмм Программы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ind w:firstLine="709"/>
        <w:jc w:val="both"/>
        <w:rPr>
          <w:sz w:val="24"/>
          <w:szCs w:val="24"/>
        </w:rPr>
      </w:pPr>
      <w:r w:rsidRPr="00B1653D">
        <w:rPr>
          <w:sz w:val="24"/>
          <w:szCs w:val="24"/>
        </w:rPr>
        <w:t xml:space="preserve">Подпрограмм в рамках </w:t>
      </w:r>
      <w:r>
        <w:rPr>
          <w:sz w:val="24"/>
          <w:szCs w:val="24"/>
        </w:rPr>
        <w:t>П</w:t>
      </w:r>
      <w:r w:rsidRPr="00B1653D">
        <w:rPr>
          <w:sz w:val="24"/>
          <w:szCs w:val="24"/>
        </w:rPr>
        <w:t>рограммы не предусмотрено.</w:t>
      </w:r>
    </w:p>
    <w:p w:rsidR="00F361D8" w:rsidRPr="00B1653D" w:rsidRDefault="00F361D8" w:rsidP="00013C55">
      <w:pPr>
        <w:jc w:val="center"/>
        <w:rPr>
          <w:sz w:val="24"/>
          <w:szCs w:val="24"/>
          <w:highlight w:val="yellow"/>
        </w:rPr>
      </w:pPr>
    </w:p>
    <w:p w:rsidR="00F361D8" w:rsidRPr="00B1653D" w:rsidRDefault="00F361D8" w:rsidP="00013C55">
      <w:pPr>
        <w:pStyle w:val="Heading1"/>
        <w:jc w:val="center"/>
        <w:rPr>
          <w:b/>
          <w:bCs/>
          <w:sz w:val="24"/>
          <w:szCs w:val="24"/>
        </w:rPr>
      </w:pPr>
      <w:r w:rsidRPr="00B1653D">
        <w:rPr>
          <w:b/>
          <w:bCs/>
          <w:sz w:val="24"/>
          <w:szCs w:val="24"/>
        </w:rPr>
        <w:t>6. Ожидаемые результаты реализации Программы</w:t>
      </w:r>
    </w:p>
    <w:p w:rsidR="00F361D8" w:rsidRPr="00B1653D" w:rsidRDefault="00F361D8" w:rsidP="00013C55">
      <w:pPr>
        <w:jc w:val="center"/>
        <w:rPr>
          <w:sz w:val="24"/>
          <w:szCs w:val="24"/>
        </w:rPr>
      </w:pPr>
    </w:p>
    <w:p w:rsidR="00F361D8" w:rsidRPr="00B1653D" w:rsidRDefault="00F361D8" w:rsidP="00013C55">
      <w:pPr>
        <w:ind w:firstLine="709"/>
        <w:jc w:val="both"/>
        <w:rPr>
          <w:bCs/>
          <w:sz w:val="24"/>
          <w:szCs w:val="24"/>
        </w:rPr>
      </w:pPr>
      <w:r w:rsidRPr="00B1653D">
        <w:rPr>
          <w:sz w:val="24"/>
          <w:szCs w:val="24"/>
        </w:rPr>
        <w:t xml:space="preserve">Итогом реализации </w:t>
      </w:r>
      <w:r>
        <w:rPr>
          <w:sz w:val="24"/>
          <w:szCs w:val="24"/>
        </w:rPr>
        <w:t>П</w:t>
      </w:r>
      <w:r w:rsidRPr="00B1653D">
        <w:rPr>
          <w:sz w:val="24"/>
          <w:szCs w:val="24"/>
        </w:rPr>
        <w:t xml:space="preserve">рограммы </w:t>
      </w:r>
      <w:r>
        <w:rPr>
          <w:sz w:val="24"/>
          <w:szCs w:val="24"/>
        </w:rPr>
        <w:t>станет 100-процентное</w:t>
      </w:r>
      <w:r w:rsidRPr="00B1653D">
        <w:rPr>
          <w:sz w:val="24"/>
          <w:szCs w:val="24"/>
        </w:rPr>
        <w:t xml:space="preserve"> достижение ц</w:t>
      </w:r>
      <w:r w:rsidRPr="00B1653D">
        <w:rPr>
          <w:bCs/>
          <w:sz w:val="24"/>
          <w:szCs w:val="24"/>
        </w:rPr>
        <w:t>елевых показателей и индикаторов данной программы, а именно:</w:t>
      </w:r>
    </w:p>
    <w:p w:rsidR="00F361D8" w:rsidRPr="00B1653D" w:rsidRDefault="00F361D8" w:rsidP="00013C55">
      <w:pPr>
        <w:ind w:firstLine="709"/>
        <w:jc w:val="both"/>
        <w:rPr>
          <w:bCs/>
          <w:sz w:val="24"/>
          <w:szCs w:val="24"/>
          <w:highlight w:val="yellow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72"/>
        <w:gridCol w:w="992"/>
      </w:tblGrid>
      <w:tr w:rsidR="00F361D8" w:rsidRPr="00B1653D" w:rsidTr="00324A4E">
        <w:tc>
          <w:tcPr>
            <w:tcW w:w="8472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Количество учреждений культуры и дополнительного образования в сфере культуры муниципального образования «Коношский муниципальный район» выведших на рынок в 2019 году новые платные услуги (ед.)</w:t>
            </w:r>
          </w:p>
        </w:tc>
        <w:tc>
          <w:tcPr>
            <w:tcW w:w="992" w:type="dxa"/>
          </w:tcPr>
          <w:p w:rsidR="00F361D8" w:rsidRPr="00B1653D" w:rsidRDefault="00F361D8" w:rsidP="00013C55">
            <w:pPr>
              <w:jc w:val="center"/>
              <w:rPr>
                <w:sz w:val="24"/>
                <w:szCs w:val="24"/>
              </w:rPr>
            </w:pPr>
            <w:r w:rsidRPr="00B1653D">
              <w:rPr>
                <w:sz w:val="24"/>
                <w:szCs w:val="24"/>
              </w:rPr>
              <w:t>2</w:t>
            </w:r>
          </w:p>
        </w:tc>
      </w:tr>
      <w:tr w:rsidR="00F361D8" w:rsidRPr="00B1653D" w:rsidTr="00324A4E">
        <w:tc>
          <w:tcPr>
            <w:tcW w:w="8472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  <w:highlight w:val="yellow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классов, </w:t>
            </w:r>
            <w:r w:rsidRPr="00B1653D">
              <w:rPr>
                <w:sz w:val="24"/>
                <w:szCs w:val="24"/>
              </w:rPr>
              <w:t xml:space="preserve">участников сетевого проекта «Культурный рюкзак» (ед.) </w:t>
            </w:r>
          </w:p>
        </w:tc>
        <w:tc>
          <w:tcPr>
            <w:tcW w:w="99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3</w:t>
            </w:r>
          </w:p>
        </w:tc>
      </w:tr>
      <w:tr w:rsidR="00F361D8" w:rsidRPr="00B1653D" w:rsidTr="00324A4E">
        <w:tc>
          <w:tcPr>
            <w:tcW w:w="8472" w:type="dxa"/>
          </w:tcPr>
          <w:p w:rsidR="00F361D8" w:rsidRPr="00B1653D" w:rsidRDefault="00F361D8" w:rsidP="00013C55">
            <w:pPr>
              <w:pStyle w:val="Heading1"/>
              <w:jc w:val="left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 xml:space="preserve">Количество учреждений </w:t>
            </w:r>
            <w:r w:rsidRPr="00B1653D">
              <w:rPr>
                <w:sz w:val="24"/>
                <w:szCs w:val="24"/>
              </w:rPr>
              <w:t>культуры и дополнительного образования в сфере культуры муниципального образования «Коношский муниципальный район» принявших в 2019 году участие в конкурсах, проводимых отделом культуры (ед.)</w:t>
            </w:r>
          </w:p>
        </w:tc>
        <w:tc>
          <w:tcPr>
            <w:tcW w:w="99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5</w:t>
            </w:r>
          </w:p>
        </w:tc>
      </w:tr>
      <w:tr w:rsidR="00F361D8" w:rsidRPr="00B1653D" w:rsidTr="000D2594">
        <w:tc>
          <w:tcPr>
            <w:tcW w:w="8472" w:type="dxa"/>
          </w:tcPr>
          <w:p w:rsidR="00F361D8" w:rsidRPr="00B1653D" w:rsidRDefault="00F361D8" w:rsidP="00013C55">
            <w:pPr>
              <w:rPr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Количество творческих активных жителей муниципального образования «Коношский муниципальный район» награжденных премиями отдела культуры (чел.)</w:t>
            </w:r>
          </w:p>
        </w:tc>
        <w:tc>
          <w:tcPr>
            <w:tcW w:w="992" w:type="dxa"/>
          </w:tcPr>
          <w:p w:rsidR="00F361D8" w:rsidRPr="00B1653D" w:rsidRDefault="00F361D8" w:rsidP="00013C55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1653D">
              <w:rPr>
                <w:bCs/>
                <w:sz w:val="24"/>
                <w:szCs w:val="24"/>
              </w:rPr>
              <w:t>5</w:t>
            </w:r>
          </w:p>
        </w:tc>
      </w:tr>
    </w:tbl>
    <w:p w:rsidR="00F361D8" w:rsidRDefault="00F361D8" w:rsidP="00A026E5">
      <w:pPr>
        <w:jc w:val="center"/>
        <w:rPr>
          <w:sz w:val="24"/>
          <w:szCs w:val="24"/>
        </w:rPr>
      </w:pPr>
    </w:p>
    <w:p w:rsidR="00F361D8" w:rsidRDefault="00F361D8" w:rsidP="00A026E5">
      <w:pPr>
        <w:jc w:val="center"/>
        <w:rPr>
          <w:sz w:val="24"/>
          <w:szCs w:val="24"/>
        </w:rPr>
      </w:pPr>
    </w:p>
    <w:p w:rsidR="00F361D8" w:rsidRPr="00B1653D" w:rsidRDefault="00F361D8" w:rsidP="00A026E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sectPr w:rsidR="00F361D8" w:rsidRPr="00B1653D" w:rsidSect="00B1653D">
      <w:headerReference w:type="even" r:id="rId7"/>
      <w:headerReference w:type="default" r:id="rId8"/>
      <w:pgSz w:w="11907" w:h="16840" w:code="9"/>
      <w:pgMar w:top="1134" w:right="851" w:bottom="1134" w:left="1701" w:header="720" w:footer="15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1D8" w:rsidRDefault="00F361D8">
      <w:r>
        <w:separator/>
      </w:r>
    </w:p>
  </w:endnote>
  <w:endnote w:type="continuationSeparator" w:id="1">
    <w:p w:rsidR="00F361D8" w:rsidRDefault="00F361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1D8" w:rsidRDefault="00F361D8">
      <w:r>
        <w:separator/>
      </w:r>
    </w:p>
  </w:footnote>
  <w:footnote w:type="continuationSeparator" w:id="1">
    <w:p w:rsidR="00F361D8" w:rsidRDefault="00F361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1D8" w:rsidRDefault="00F361D8" w:rsidP="00BF0E4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61D8" w:rsidRDefault="00F361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61D8" w:rsidRPr="005B694C" w:rsidRDefault="00F361D8" w:rsidP="00BF0E47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5B694C">
      <w:rPr>
        <w:rStyle w:val="PageNumber"/>
        <w:sz w:val="24"/>
        <w:szCs w:val="24"/>
      </w:rPr>
      <w:fldChar w:fldCharType="begin"/>
    </w:r>
    <w:r w:rsidRPr="005B694C">
      <w:rPr>
        <w:rStyle w:val="PageNumber"/>
        <w:sz w:val="24"/>
        <w:szCs w:val="24"/>
      </w:rPr>
      <w:instrText xml:space="preserve">PAGE  </w:instrText>
    </w:r>
    <w:r w:rsidRPr="005B694C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6</w:t>
    </w:r>
    <w:r w:rsidRPr="005B694C">
      <w:rPr>
        <w:rStyle w:val="PageNumber"/>
        <w:sz w:val="24"/>
        <w:szCs w:val="24"/>
      </w:rPr>
      <w:fldChar w:fldCharType="end"/>
    </w:r>
  </w:p>
  <w:p w:rsidR="00F361D8" w:rsidRDefault="00F361D8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7"/>
  </w:num>
  <w:num w:numId="8">
    <w:abstractNumId w:val="12"/>
  </w:num>
  <w:num w:numId="9">
    <w:abstractNumId w:val="9"/>
  </w:num>
  <w:num w:numId="10">
    <w:abstractNumId w:val="11"/>
  </w:num>
  <w:num w:numId="11">
    <w:abstractNumId w:val="5"/>
  </w:num>
  <w:num w:numId="12">
    <w:abstractNumId w:val="0"/>
  </w:num>
  <w:num w:numId="13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595"/>
    <w:rsid w:val="00001F3A"/>
    <w:rsid w:val="00003B17"/>
    <w:rsid w:val="00003D92"/>
    <w:rsid w:val="00003E0A"/>
    <w:rsid w:val="00013C55"/>
    <w:rsid w:val="00014508"/>
    <w:rsid w:val="0002091D"/>
    <w:rsid w:val="0002317B"/>
    <w:rsid w:val="0002397E"/>
    <w:rsid w:val="00026BF9"/>
    <w:rsid w:val="00027E20"/>
    <w:rsid w:val="00030B7F"/>
    <w:rsid w:val="000333DE"/>
    <w:rsid w:val="000336BC"/>
    <w:rsid w:val="000346DB"/>
    <w:rsid w:val="00034E39"/>
    <w:rsid w:val="000367DA"/>
    <w:rsid w:val="00042DA0"/>
    <w:rsid w:val="00047256"/>
    <w:rsid w:val="00050DAF"/>
    <w:rsid w:val="00051220"/>
    <w:rsid w:val="000518E6"/>
    <w:rsid w:val="00052FBD"/>
    <w:rsid w:val="000544CD"/>
    <w:rsid w:val="00055591"/>
    <w:rsid w:val="00057C21"/>
    <w:rsid w:val="000600DF"/>
    <w:rsid w:val="00060417"/>
    <w:rsid w:val="0006067C"/>
    <w:rsid w:val="00061AEE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CD2"/>
    <w:rsid w:val="000A44F3"/>
    <w:rsid w:val="000A46F4"/>
    <w:rsid w:val="000A728F"/>
    <w:rsid w:val="000B07AF"/>
    <w:rsid w:val="000B1E4C"/>
    <w:rsid w:val="000B3951"/>
    <w:rsid w:val="000B5402"/>
    <w:rsid w:val="000C2CF9"/>
    <w:rsid w:val="000C2EE4"/>
    <w:rsid w:val="000D2594"/>
    <w:rsid w:val="000D28AC"/>
    <w:rsid w:val="000D2F6D"/>
    <w:rsid w:val="000E499C"/>
    <w:rsid w:val="000F15E2"/>
    <w:rsid w:val="000F17EC"/>
    <w:rsid w:val="000F64AE"/>
    <w:rsid w:val="001011A7"/>
    <w:rsid w:val="001021CD"/>
    <w:rsid w:val="00103006"/>
    <w:rsid w:val="001032AD"/>
    <w:rsid w:val="00103ACA"/>
    <w:rsid w:val="001076E2"/>
    <w:rsid w:val="00107B4A"/>
    <w:rsid w:val="001123F5"/>
    <w:rsid w:val="00116E5D"/>
    <w:rsid w:val="00117022"/>
    <w:rsid w:val="00117EE1"/>
    <w:rsid w:val="0012046A"/>
    <w:rsid w:val="0012303D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1684"/>
    <w:rsid w:val="00143F08"/>
    <w:rsid w:val="001442E4"/>
    <w:rsid w:val="00146948"/>
    <w:rsid w:val="00146C6E"/>
    <w:rsid w:val="001546A8"/>
    <w:rsid w:val="00155CAD"/>
    <w:rsid w:val="00160ED7"/>
    <w:rsid w:val="00164318"/>
    <w:rsid w:val="0016587D"/>
    <w:rsid w:val="00165E36"/>
    <w:rsid w:val="00170F58"/>
    <w:rsid w:val="001740FB"/>
    <w:rsid w:val="00177339"/>
    <w:rsid w:val="00182B9D"/>
    <w:rsid w:val="001839B6"/>
    <w:rsid w:val="00184035"/>
    <w:rsid w:val="0018544B"/>
    <w:rsid w:val="00186975"/>
    <w:rsid w:val="00187F4F"/>
    <w:rsid w:val="0019509C"/>
    <w:rsid w:val="00195C1D"/>
    <w:rsid w:val="001B24FA"/>
    <w:rsid w:val="001B544C"/>
    <w:rsid w:val="001C147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F3046"/>
    <w:rsid w:val="001F3985"/>
    <w:rsid w:val="001F4A23"/>
    <w:rsid w:val="001F5A84"/>
    <w:rsid w:val="00201C47"/>
    <w:rsid w:val="00211DCE"/>
    <w:rsid w:val="00214A28"/>
    <w:rsid w:val="00214BB9"/>
    <w:rsid w:val="00214F63"/>
    <w:rsid w:val="00222179"/>
    <w:rsid w:val="002225B8"/>
    <w:rsid w:val="00230B09"/>
    <w:rsid w:val="00231790"/>
    <w:rsid w:val="002317F9"/>
    <w:rsid w:val="002320C9"/>
    <w:rsid w:val="0023472D"/>
    <w:rsid w:val="00234801"/>
    <w:rsid w:val="00235738"/>
    <w:rsid w:val="00241F29"/>
    <w:rsid w:val="00243D72"/>
    <w:rsid w:val="00244043"/>
    <w:rsid w:val="0024590D"/>
    <w:rsid w:val="00245D06"/>
    <w:rsid w:val="002517A5"/>
    <w:rsid w:val="00251D2A"/>
    <w:rsid w:val="002614A7"/>
    <w:rsid w:val="002618FB"/>
    <w:rsid w:val="002632C2"/>
    <w:rsid w:val="00263A06"/>
    <w:rsid w:val="00265472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9079A"/>
    <w:rsid w:val="00291823"/>
    <w:rsid w:val="00294B4D"/>
    <w:rsid w:val="002951A2"/>
    <w:rsid w:val="002956C6"/>
    <w:rsid w:val="00297ED9"/>
    <w:rsid w:val="002A0F43"/>
    <w:rsid w:val="002A7C6D"/>
    <w:rsid w:val="002B072A"/>
    <w:rsid w:val="002B22E1"/>
    <w:rsid w:val="002B30AA"/>
    <w:rsid w:val="002B392C"/>
    <w:rsid w:val="002B5D2D"/>
    <w:rsid w:val="002B7A01"/>
    <w:rsid w:val="002C3C2C"/>
    <w:rsid w:val="002C5246"/>
    <w:rsid w:val="002D0A73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2757"/>
    <w:rsid w:val="00316E5B"/>
    <w:rsid w:val="0032023B"/>
    <w:rsid w:val="00322A50"/>
    <w:rsid w:val="00324A4E"/>
    <w:rsid w:val="00326C3B"/>
    <w:rsid w:val="0033061C"/>
    <w:rsid w:val="00331F2D"/>
    <w:rsid w:val="00332070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4902"/>
    <w:rsid w:val="00364D39"/>
    <w:rsid w:val="0036674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EE"/>
    <w:rsid w:val="003A2C24"/>
    <w:rsid w:val="003A2E34"/>
    <w:rsid w:val="003A47F3"/>
    <w:rsid w:val="003A4D9B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4610"/>
    <w:rsid w:val="003C46F0"/>
    <w:rsid w:val="003C6FFD"/>
    <w:rsid w:val="003D07D3"/>
    <w:rsid w:val="003D242B"/>
    <w:rsid w:val="003D39D4"/>
    <w:rsid w:val="003D3DAF"/>
    <w:rsid w:val="003D5736"/>
    <w:rsid w:val="003F3670"/>
    <w:rsid w:val="003F7550"/>
    <w:rsid w:val="003F75E9"/>
    <w:rsid w:val="00400447"/>
    <w:rsid w:val="00404078"/>
    <w:rsid w:val="0040621B"/>
    <w:rsid w:val="00407908"/>
    <w:rsid w:val="00411611"/>
    <w:rsid w:val="00416211"/>
    <w:rsid w:val="00416F15"/>
    <w:rsid w:val="00421A62"/>
    <w:rsid w:val="00422B6D"/>
    <w:rsid w:val="004232CF"/>
    <w:rsid w:val="00425217"/>
    <w:rsid w:val="00427595"/>
    <w:rsid w:val="00431D43"/>
    <w:rsid w:val="00443D23"/>
    <w:rsid w:val="00451216"/>
    <w:rsid w:val="00451C41"/>
    <w:rsid w:val="00451CCC"/>
    <w:rsid w:val="00454B7E"/>
    <w:rsid w:val="004625D0"/>
    <w:rsid w:val="004665C8"/>
    <w:rsid w:val="00467CD9"/>
    <w:rsid w:val="00470049"/>
    <w:rsid w:val="00474D14"/>
    <w:rsid w:val="004762AC"/>
    <w:rsid w:val="00482066"/>
    <w:rsid w:val="004827ED"/>
    <w:rsid w:val="00484680"/>
    <w:rsid w:val="004860DE"/>
    <w:rsid w:val="00487B5D"/>
    <w:rsid w:val="00494D73"/>
    <w:rsid w:val="00496CC2"/>
    <w:rsid w:val="00497F50"/>
    <w:rsid w:val="004A1492"/>
    <w:rsid w:val="004A1962"/>
    <w:rsid w:val="004A723B"/>
    <w:rsid w:val="004A7854"/>
    <w:rsid w:val="004B6FE5"/>
    <w:rsid w:val="004B7F9B"/>
    <w:rsid w:val="004C1CF7"/>
    <w:rsid w:val="004C320A"/>
    <w:rsid w:val="004C669C"/>
    <w:rsid w:val="004C6AFF"/>
    <w:rsid w:val="004C6B6E"/>
    <w:rsid w:val="004C7316"/>
    <w:rsid w:val="004D6A02"/>
    <w:rsid w:val="004D6EC2"/>
    <w:rsid w:val="004E2360"/>
    <w:rsid w:val="004E32F3"/>
    <w:rsid w:val="004E5BCA"/>
    <w:rsid w:val="004E6916"/>
    <w:rsid w:val="004F01BF"/>
    <w:rsid w:val="004F172A"/>
    <w:rsid w:val="004F5F3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43FF"/>
    <w:rsid w:val="00527543"/>
    <w:rsid w:val="00527E5C"/>
    <w:rsid w:val="00531566"/>
    <w:rsid w:val="00532553"/>
    <w:rsid w:val="00535B93"/>
    <w:rsid w:val="00535C10"/>
    <w:rsid w:val="00540CC7"/>
    <w:rsid w:val="00541D35"/>
    <w:rsid w:val="00544B63"/>
    <w:rsid w:val="005509AA"/>
    <w:rsid w:val="00554E6D"/>
    <w:rsid w:val="00562E33"/>
    <w:rsid w:val="005659D9"/>
    <w:rsid w:val="005662A4"/>
    <w:rsid w:val="005739F5"/>
    <w:rsid w:val="00575867"/>
    <w:rsid w:val="00575D01"/>
    <w:rsid w:val="00576C48"/>
    <w:rsid w:val="00580450"/>
    <w:rsid w:val="005814B7"/>
    <w:rsid w:val="00584362"/>
    <w:rsid w:val="00584A5C"/>
    <w:rsid w:val="00584F26"/>
    <w:rsid w:val="00592489"/>
    <w:rsid w:val="00593E3F"/>
    <w:rsid w:val="005A457E"/>
    <w:rsid w:val="005A45DE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25FA"/>
    <w:rsid w:val="005C3426"/>
    <w:rsid w:val="005C4D1D"/>
    <w:rsid w:val="005D0215"/>
    <w:rsid w:val="005D31BA"/>
    <w:rsid w:val="005D5C79"/>
    <w:rsid w:val="005D7EA5"/>
    <w:rsid w:val="005E13E2"/>
    <w:rsid w:val="005E27B3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2167D"/>
    <w:rsid w:val="00621879"/>
    <w:rsid w:val="00621A22"/>
    <w:rsid w:val="00621BC2"/>
    <w:rsid w:val="00625910"/>
    <w:rsid w:val="00630171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63054"/>
    <w:rsid w:val="00670012"/>
    <w:rsid w:val="00671E29"/>
    <w:rsid w:val="00672920"/>
    <w:rsid w:val="006752B5"/>
    <w:rsid w:val="00676B71"/>
    <w:rsid w:val="00677064"/>
    <w:rsid w:val="0068143C"/>
    <w:rsid w:val="00684588"/>
    <w:rsid w:val="00687BFF"/>
    <w:rsid w:val="00691B2F"/>
    <w:rsid w:val="006961A8"/>
    <w:rsid w:val="006A3185"/>
    <w:rsid w:val="006B13AF"/>
    <w:rsid w:val="006B4FAE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5D99"/>
    <w:rsid w:val="00721143"/>
    <w:rsid w:val="00727BE8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2B87"/>
    <w:rsid w:val="00763554"/>
    <w:rsid w:val="007642BC"/>
    <w:rsid w:val="007707BA"/>
    <w:rsid w:val="0077269A"/>
    <w:rsid w:val="00772B64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F25B7"/>
    <w:rsid w:val="007F4CE6"/>
    <w:rsid w:val="007F6114"/>
    <w:rsid w:val="007F6780"/>
    <w:rsid w:val="00803BC1"/>
    <w:rsid w:val="00803E59"/>
    <w:rsid w:val="00816A40"/>
    <w:rsid w:val="00820C7F"/>
    <w:rsid w:val="008216FE"/>
    <w:rsid w:val="00822CD3"/>
    <w:rsid w:val="00825F0A"/>
    <w:rsid w:val="00830819"/>
    <w:rsid w:val="0083364B"/>
    <w:rsid w:val="008377FC"/>
    <w:rsid w:val="00840C1A"/>
    <w:rsid w:val="00844366"/>
    <w:rsid w:val="00844C87"/>
    <w:rsid w:val="00850135"/>
    <w:rsid w:val="008516D6"/>
    <w:rsid w:val="00854787"/>
    <w:rsid w:val="00857543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812AA"/>
    <w:rsid w:val="00881646"/>
    <w:rsid w:val="008816FC"/>
    <w:rsid w:val="00881BB9"/>
    <w:rsid w:val="0088266B"/>
    <w:rsid w:val="00882BB7"/>
    <w:rsid w:val="008910CE"/>
    <w:rsid w:val="008A2452"/>
    <w:rsid w:val="008A26A5"/>
    <w:rsid w:val="008A5143"/>
    <w:rsid w:val="008B213E"/>
    <w:rsid w:val="008B65C9"/>
    <w:rsid w:val="008B7890"/>
    <w:rsid w:val="008B793F"/>
    <w:rsid w:val="008B7DB3"/>
    <w:rsid w:val="008C0CC8"/>
    <w:rsid w:val="008C12C9"/>
    <w:rsid w:val="008C2586"/>
    <w:rsid w:val="008C3AAD"/>
    <w:rsid w:val="008C500B"/>
    <w:rsid w:val="008C56C2"/>
    <w:rsid w:val="008D1D21"/>
    <w:rsid w:val="008D2757"/>
    <w:rsid w:val="008D3BC2"/>
    <w:rsid w:val="008E3077"/>
    <w:rsid w:val="008F0795"/>
    <w:rsid w:val="008F2B4C"/>
    <w:rsid w:val="008F51B4"/>
    <w:rsid w:val="008F6190"/>
    <w:rsid w:val="008F6A45"/>
    <w:rsid w:val="008F7BD4"/>
    <w:rsid w:val="009000EA"/>
    <w:rsid w:val="009039F8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1AA8"/>
    <w:rsid w:val="009264BB"/>
    <w:rsid w:val="00927EF8"/>
    <w:rsid w:val="00933BC2"/>
    <w:rsid w:val="00936CB1"/>
    <w:rsid w:val="00940D85"/>
    <w:rsid w:val="00940EA1"/>
    <w:rsid w:val="0094132D"/>
    <w:rsid w:val="00941CBE"/>
    <w:rsid w:val="00942374"/>
    <w:rsid w:val="00945F6F"/>
    <w:rsid w:val="00952299"/>
    <w:rsid w:val="009547E5"/>
    <w:rsid w:val="009559CE"/>
    <w:rsid w:val="00963F93"/>
    <w:rsid w:val="0096410C"/>
    <w:rsid w:val="00964AD0"/>
    <w:rsid w:val="00967240"/>
    <w:rsid w:val="009703EB"/>
    <w:rsid w:val="0097060D"/>
    <w:rsid w:val="009742D6"/>
    <w:rsid w:val="00976D9A"/>
    <w:rsid w:val="00991F2F"/>
    <w:rsid w:val="0099468F"/>
    <w:rsid w:val="009958ED"/>
    <w:rsid w:val="009A7AC6"/>
    <w:rsid w:val="009B2311"/>
    <w:rsid w:val="009B429F"/>
    <w:rsid w:val="009B4CDE"/>
    <w:rsid w:val="009B50A6"/>
    <w:rsid w:val="009B65C1"/>
    <w:rsid w:val="009B761E"/>
    <w:rsid w:val="009C2784"/>
    <w:rsid w:val="009C35DE"/>
    <w:rsid w:val="009C5706"/>
    <w:rsid w:val="009D2D6B"/>
    <w:rsid w:val="009D3D21"/>
    <w:rsid w:val="009D3E91"/>
    <w:rsid w:val="009D424F"/>
    <w:rsid w:val="009D4ED3"/>
    <w:rsid w:val="009D74F2"/>
    <w:rsid w:val="009D7A59"/>
    <w:rsid w:val="009E1E5A"/>
    <w:rsid w:val="009E2D9B"/>
    <w:rsid w:val="009E4018"/>
    <w:rsid w:val="009E54C8"/>
    <w:rsid w:val="009F63E7"/>
    <w:rsid w:val="00A01A6A"/>
    <w:rsid w:val="00A01BA9"/>
    <w:rsid w:val="00A026E5"/>
    <w:rsid w:val="00A05214"/>
    <w:rsid w:val="00A1062E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41987"/>
    <w:rsid w:val="00A43FA2"/>
    <w:rsid w:val="00A456A7"/>
    <w:rsid w:val="00A460C8"/>
    <w:rsid w:val="00A47D4A"/>
    <w:rsid w:val="00A5014C"/>
    <w:rsid w:val="00A52749"/>
    <w:rsid w:val="00A54C7A"/>
    <w:rsid w:val="00A54C8B"/>
    <w:rsid w:val="00A6004C"/>
    <w:rsid w:val="00A61ECF"/>
    <w:rsid w:val="00A62726"/>
    <w:rsid w:val="00A63487"/>
    <w:rsid w:val="00A64069"/>
    <w:rsid w:val="00A65AA2"/>
    <w:rsid w:val="00A65E31"/>
    <w:rsid w:val="00A664DD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7E54"/>
    <w:rsid w:val="00AF184E"/>
    <w:rsid w:val="00AF3E8B"/>
    <w:rsid w:val="00AF6103"/>
    <w:rsid w:val="00B01FF8"/>
    <w:rsid w:val="00B02F6A"/>
    <w:rsid w:val="00B05B9E"/>
    <w:rsid w:val="00B13402"/>
    <w:rsid w:val="00B1653D"/>
    <w:rsid w:val="00B1702A"/>
    <w:rsid w:val="00B300BC"/>
    <w:rsid w:val="00B31FFB"/>
    <w:rsid w:val="00B34A14"/>
    <w:rsid w:val="00B368A1"/>
    <w:rsid w:val="00B36914"/>
    <w:rsid w:val="00B370D4"/>
    <w:rsid w:val="00B3734C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79A7"/>
    <w:rsid w:val="00BA31AC"/>
    <w:rsid w:val="00BB0392"/>
    <w:rsid w:val="00BB1D68"/>
    <w:rsid w:val="00BB23EB"/>
    <w:rsid w:val="00BB39D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F0E47"/>
    <w:rsid w:val="00BF4927"/>
    <w:rsid w:val="00C03B10"/>
    <w:rsid w:val="00C06B34"/>
    <w:rsid w:val="00C109DC"/>
    <w:rsid w:val="00C1603B"/>
    <w:rsid w:val="00C167E0"/>
    <w:rsid w:val="00C16873"/>
    <w:rsid w:val="00C178E1"/>
    <w:rsid w:val="00C21B5B"/>
    <w:rsid w:val="00C22AA7"/>
    <w:rsid w:val="00C234A0"/>
    <w:rsid w:val="00C26319"/>
    <w:rsid w:val="00C31FD1"/>
    <w:rsid w:val="00C33B29"/>
    <w:rsid w:val="00C34286"/>
    <w:rsid w:val="00C4167C"/>
    <w:rsid w:val="00C43073"/>
    <w:rsid w:val="00C4735A"/>
    <w:rsid w:val="00C51B52"/>
    <w:rsid w:val="00C56A14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5C57"/>
    <w:rsid w:val="00C867A2"/>
    <w:rsid w:val="00C916AB"/>
    <w:rsid w:val="00C92CDA"/>
    <w:rsid w:val="00CA3687"/>
    <w:rsid w:val="00CA48D7"/>
    <w:rsid w:val="00CA60AD"/>
    <w:rsid w:val="00CA6C7C"/>
    <w:rsid w:val="00CB22D5"/>
    <w:rsid w:val="00CB3BD9"/>
    <w:rsid w:val="00CB3E57"/>
    <w:rsid w:val="00CB66C8"/>
    <w:rsid w:val="00CB6EB2"/>
    <w:rsid w:val="00CC11C2"/>
    <w:rsid w:val="00CC1CAA"/>
    <w:rsid w:val="00CC6A62"/>
    <w:rsid w:val="00CD094E"/>
    <w:rsid w:val="00CD22AE"/>
    <w:rsid w:val="00CD6794"/>
    <w:rsid w:val="00CE4EDF"/>
    <w:rsid w:val="00CE5F07"/>
    <w:rsid w:val="00CE66FA"/>
    <w:rsid w:val="00CF0363"/>
    <w:rsid w:val="00CF0F52"/>
    <w:rsid w:val="00CF313F"/>
    <w:rsid w:val="00CF4A19"/>
    <w:rsid w:val="00CF6490"/>
    <w:rsid w:val="00CF6D78"/>
    <w:rsid w:val="00CF73F6"/>
    <w:rsid w:val="00D0184B"/>
    <w:rsid w:val="00D02382"/>
    <w:rsid w:val="00D02AF0"/>
    <w:rsid w:val="00D03F85"/>
    <w:rsid w:val="00D076FB"/>
    <w:rsid w:val="00D0774C"/>
    <w:rsid w:val="00D108F1"/>
    <w:rsid w:val="00D12A63"/>
    <w:rsid w:val="00D1526E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70FC"/>
    <w:rsid w:val="00D479C3"/>
    <w:rsid w:val="00D52809"/>
    <w:rsid w:val="00D52ABB"/>
    <w:rsid w:val="00D52E13"/>
    <w:rsid w:val="00D53114"/>
    <w:rsid w:val="00D57FFA"/>
    <w:rsid w:val="00D634E4"/>
    <w:rsid w:val="00D63799"/>
    <w:rsid w:val="00D64BB4"/>
    <w:rsid w:val="00D66B5F"/>
    <w:rsid w:val="00D671B6"/>
    <w:rsid w:val="00D70335"/>
    <w:rsid w:val="00D7393A"/>
    <w:rsid w:val="00D7501D"/>
    <w:rsid w:val="00D7557B"/>
    <w:rsid w:val="00D774F4"/>
    <w:rsid w:val="00D80189"/>
    <w:rsid w:val="00D8514C"/>
    <w:rsid w:val="00D87D94"/>
    <w:rsid w:val="00D925D6"/>
    <w:rsid w:val="00D94A30"/>
    <w:rsid w:val="00D953E2"/>
    <w:rsid w:val="00D9767F"/>
    <w:rsid w:val="00DA186E"/>
    <w:rsid w:val="00DA1E55"/>
    <w:rsid w:val="00DA7534"/>
    <w:rsid w:val="00DB1E50"/>
    <w:rsid w:val="00DB1F5C"/>
    <w:rsid w:val="00DB34DA"/>
    <w:rsid w:val="00DB710F"/>
    <w:rsid w:val="00DC211F"/>
    <w:rsid w:val="00DC4B2D"/>
    <w:rsid w:val="00DD2D02"/>
    <w:rsid w:val="00DD5623"/>
    <w:rsid w:val="00DD5D95"/>
    <w:rsid w:val="00DD6659"/>
    <w:rsid w:val="00DE2BD6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CDE"/>
    <w:rsid w:val="00E0269E"/>
    <w:rsid w:val="00E02ABD"/>
    <w:rsid w:val="00E04C20"/>
    <w:rsid w:val="00E059D2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FCA"/>
    <w:rsid w:val="00E769B5"/>
    <w:rsid w:val="00E81310"/>
    <w:rsid w:val="00E816D3"/>
    <w:rsid w:val="00E8193A"/>
    <w:rsid w:val="00E833C4"/>
    <w:rsid w:val="00E83B6F"/>
    <w:rsid w:val="00E84B48"/>
    <w:rsid w:val="00E85959"/>
    <w:rsid w:val="00E86045"/>
    <w:rsid w:val="00E87774"/>
    <w:rsid w:val="00E935C1"/>
    <w:rsid w:val="00E966B3"/>
    <w:rsid w:val="00EA5981"/>
    <w:rsid w:val="00EB13B1"/>
    <w:rsid w:val="00EB3B3C"/>
    <w:rsid w:val="00EB40B9"/>
    <w:rsid w:val="00EB5050"/>
    <w:rsid w:val="00EB7081"/>
    <w:rsid w:val="00EB7267"/>
    <w:rsid w:val="00ED2E49"/>
    <w:rsid w:val="00ED358A"/>
    <w:rsid w:val="00ED47CC"/>
    <w:rsid w:val="00ED5196"/>
    <w:rsid w:val="00ED61FE"/>
    <w:rsid w:val="00ED65EC"/>
    <w:rsid w:val="00EE19FC"/>
    <w:rsid w:val="00EE200B"/>
    <w:rsid w:val="00EE232E"/>
    <w:rsid w:val="00EE3048"/>
    <w:rsid w:val="00EE36D7"/>
    <w:rsid w:val="00EE7F22"/>
    <w:rsid w:val="00EF0CA6"/>
    <w:rsid w:val="00EF14D6"/>
    <w:rsid w:val="00EF20BE"/>
    <w:rsid w:val="00EF43AB"/>
    <w:rsid w:val="00F01344"/>
    <w:rsid w:val="00F022EA"/>
    <w:rsid w:val="00F02645"/>
    <w:rsid w:val="00F036B7"/>
    <w:rsid w:val="00F046F4"/>
    <w:rsid w:val="00F06BE7"/>
    <w:rsid w:val="00F143C5"/>
    <w:rsid w:val="00F15AEC"/>
    <w:rsid w:val="00F1667C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8"/>
    <w:rsid w:val="00F361DC"/>
    <w:rsid w:val="00F40CEF"/>
    <w:rsid w:val="00F43CAD"/>
    <w:rsid w:val="00F442F7"/>
    <w:rsid w:val="00F4447D"/>
    <w:rsid w:val="00F45AF7"/>
    <w:rsid w:val="00F52D50"/>
    <w:rsid w:val="00F53224"/>
    <w:rsid w:val="00F554D3"/>
    <w:rsid w:val="00F56991"/>
    <w:rsid w:val="00F57590"/>
    <w:rsid w:val="00F62477"/>
    <w:rsid w:val="00F634F4"/>
    <w:rsid w:val="00F7581F"/>
    <w:rsid w:val="00F75923"/>
    <w:rsid w:val="00F82637"/>
    <w:rsid w:val="00F86C00"/>
    <w:rsid w:val="00F94A06"/>
    <w:rsid w:val="00F95DAD"/>
    <w:rsid w:val="00F9778D"/>
    <w:rsid w:val="00FA1344"/>
    <w:rsid w:val="00FA461F"/>
    <w:rsid w:val="00FA525A"/>
    <w:rsid w:val="00FA6D5B"/>
    <w:rsid w:val="00FA6D9E"/>
    <w:rsid w:val="00FA7068"/>
    <w:rsid w:val="00FB03C7"/>
    <w:rsid w:val="00FB1007"/>
    <w:rsid w:val="00FB2489"/>
    <w:rsid w:val="00FB2B39"/>
    <w:rsid w:val="00FB5185"/>
    <w:rsid w:val="00FB5FAD"/>
    <w:rsid w:val="00FB60F9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2300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uiPriority="0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337A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3B1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3B1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3B1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3B15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3B15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3B15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3B15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3B15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1337AA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383B1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1337AA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83B15"/>
    <w:rPr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1337AA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83B15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1337AA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83B15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83B15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83B15"/>
    <w:rPr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83B15"/>
    <w:rPr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83B15"/>
    <w:rPr>
      <w:sz w:val="0"/>
      <w:szCs w:val="0"/>
    </w:rPr>
  </w:style>
  <w:style w:type="paragraph" w:customStyle="1" w:styleId="xl24">
    <w:name w:val="xl2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Normal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Normal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Normal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B15"/>
    <w:rPr>
      <w:sz w:val="0"/>
      <w:szCs w:val="0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3B15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1337A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1337AA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3B15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83B15"/>
    <w:rPr>
      <w:sz w:val="20"/>
      <w:szCs w:val="20"/>
    </w:rPr>
  </w:style>
  <w:style w:type="table" w:styleId="TableGrid">
    <w:name w:val="Table Grid"/>
    <w:basedOn w:val="TableNormal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rsid w:val="001337AA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83B15"/>
    <w:rPr>
      <w:rFonts w:ascii="Courier New" w:hAnsi="Courier New" w:cs="Courier New"/>
      <w:sz w:val="20"/>
      <w:szCs w:val="20"/>
    </w:rPr>
  </w:style>
  <w:style w:type="character" w:customStyle="1" w:styleId="a">
    <w:name w:val="Текст Знак"/>
    <w:basedOn w:val="DefaultParagraphFont"/>
    <w:uiPriority w:val="99"/>
    <w:rsid w:val="001337AA"/>
    <w:rPr>
      <w:rFonts w:ascii="Courier New" w:hAnsi="Courier New" w:cs="Courier New"/>
    </w:rPr>
  </w:style>
  <w:style w:type="paragraph" w:customStyle="1" w:styleId="1">
    <w:name w:val="Стиль1"/>
    <w:basedOn w:val="Normal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0">
    <w:name w:val="Центрированный (таблица)"/>
    <w:basedOn w:val="Normal"/>
    <w:next w:val="Normal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NormalWeb">
    <w:name w:val="Normal (Web)"/>
    <w:basedOn w:val="Normal"/>
    <w:uiPriority w:val="99"/>
    <w:rsid w:val="008C258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3719</TotalTime>
  <Pages>6</Pages>
  <Words>1620</Words>
  <Characters>9234</Characters>
  <Application>Microsoft Office Outlook</Application>
  <DocSecurity>0</DocSecurity>
  <Lines>0</Lines>
  <Paragraphs>0</Paragraphs>
  <ScaleCrop>false</ScaleCrop>
  <Company>Комитет по культуре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46</cp:revision>
  <cp:lastPrinted>2018-11-09T07:52:00Z</cp:lastPrinted>
  <dcterms:created xsi:type="dcterms:W3CDTF">2014-10-28T08:48:00Z</dcterms:created>
  <dcterms:modified xsi:type="dcterms:W3CDTF">2018-11-09T07:53:00Z</dcterms:modified>
</cp:coreProperties>
</file>