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0D0" w:rsidRPr="005150D0" w:rsidRDefault="005150D0" w:rsidP="005150D0">
      <w:pPr>
        <w:keepNext/>
        <w:spacing w:after="0" w:line="240" w:lineRule="auto"/>
        <w:ind w:left="4820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150D0">
        <w:rPr>
          <w:rFonts w:ascii="Times New Roman" w:eastAsia="Times New Roman" w:hAnsi="Times New Roman" w:cs="Times New Roman"/>
          <w:bCs/>
          <w:sz w:val="24"/>
          <w:szCs w:val="24"/>
        </w:rPr>
        <w:t>ПРИЛОЖЕНИЕ № 2</w:t>
      </w:r>
    </w:p>
    <w:p w:rsidR="005150D0" w:rsidRPr="005150D0" w:rsidRDefault="005150D0" w:rsidP="005150D0">
      <w:pPr>
        <w:keepNext/>
        <w:spacing w:after="0" w:line="240" w:lineRule="auto"/>
        <w:ind w:left="4820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150D0">
        <w:rPr>
          <w:rFonts w:ascii="Times New Roman" w:eastAsia="Times New Roman" w:hAnsi="Times New Roman" w:cs="Times New Roman"/>
          <w:bCs/>
          <w:sz w:val="24"/>
          <w:szCs w:val="24"/>
        </w:rPr>
        <w:t>к муниципальной программе</w:t>
      </w:r>
    </w:p>
    <w:p w:rsidR="005150D0" w:rsidRPr="005150D0" w:rsidRDefault="005150D0" w:rsidP="005150D0">
      <w:pPr>
        <w:keepNext/>
        <w:spacing w:after="0" w:line="240" w:lineRule="auto"/>
        <w:ind w:left="4820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150D0">
        <w:rPr>
          <w:rFonts w:ascii="Times New Roman" w:eastAsia="Times New Roman" w:hAnsi="Times New Roman" w:cs="Times New Roman"/>
          <w:bCs/>
          <w:sz w:val="24"/>
          <w:szCs w:val="24"/>
        </w:rPr>
        <w:t>«Капитальный ремонт в муниципальных учреждениях сферы культуры муниципального образования</w:t>
      </w:r>
    </w:p>
    <w:p w:rsidR="005150D0" w:rsidRPr="005150D0" w:rsidRDefault="005150D0" w:rsidP="005150D0">
      <w:pPr>
        <w:keepNext/>
        <w:spacing w:after="0" w:line="240" w:lineRule="auto"/>
        <w:ind w:left="4820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150D0">
        <w:rPr>
          <w:rFonts w:ascii="Times New Roman" w:eastAsia="Times New Roman" w:hAnsi="Times New Roman" w:cs="Times New Roman"/>
          <w:bCs/>
          <w:sz w:val="24"/>
          <w:szCs w:val="24"/>
        </w:rPr>
        <w:t xml:space="preserve">«Коношский муниципальный район» </w:t>
      </w:r>
    </w:p>
    <w:p w:rsidR="005150D0" w:rsidRPr="005150D0" w:rsidRDefault="005150D0" w:rsidP="005150D0">
      <w:pPr>
        <w:keepNext/>
        <w:spacing w:after="0" w:line="240" w:lineRule="auto"/>
        <w:ind w:left="4820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150D0">
        <w:rPr>
          <w:rFonts w:ascii="Times New Roman" w:eastAsia="Times New Roman" w:hAnsi="Times New Roman" w:cs="Times New Roman"/>
          <w:bCs/>
          <w:sz w:val="24"/>
          <w:szCs w:val="24"/>
        </w:rPr>
        <w:t>в 2020 году»</w:t>
      </w:r>
    </w:p>
    <w:p w:rsidR="005150D0" w:rsidRPr="005150D0" w:rsidRDefault="005150D0" w:rsidP="005150D0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5150D0" w:rsidRPr="005150D0" w:rsidRDefault="005150D0" w:rsidP="005150D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150D0" w:rsidRPr="005150D0" w:rsidRDefault="005150D0" w:rsidP="005150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proofErr w:type="gramStart"/>
      <w:r w:rsidRPr="005150D0">
        <w:rPr>
          <w:rFonts w:ascii="Times New Roman" w:eastAsia="Times New Roman" w:hAnsi="Times New Roman" w:cs="Times New Roman"/>
          <w:b/>
          <w:bCs/>
          <w:sz w:val="26"/>
          <w:szCs w:val="26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5150D0">
        <w:rPr>
          <w:rFonts w:ascii="Times New Roman" w:eastAsia="Times New Roman" w:hAnsi="Times New Roman" w:cs="Times New Roman"/>
          <w:b/>
          <w:bCs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5150D0">
        <w:rPr>
          <w:rFonts w:ascii="Times New Roman" w:eastAsia="Times New Roman" w:hAnsi="Times New Roman" w:cs="Times New Roman"/>
          <w:b/>
          <w:bCs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5150D0">
        <w:rPr>
          <w:rFonts w:ascii="Times New Roman" w:eastAsia="Times New Roman" w:hAnsi="Times New Roman" w:cs="Times New Roman"/>
          <w:b/>
          <w:bCs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5150D0">
        <w:rPr>
          <w:rFonts w:ascii="Times New Roman" w:eastAsia="Times New Roman" w:hAnsi="Times New Roman" w:cs="Times New Roman"/>
          <w:b/>
          <w:bCs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5150D0">
        <w:rPr>
          <w:rFonts w:ascii="Times New Roman" w:eastAsia="Times New Roman" w:hAnsi="Times New Roman" w:cs="Times New Roman"/>
          <w:b/>
          <w:bCs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5150D0">
        <w:rPr>
          <w:rFonts w:ascii="Times New Roman" w:eastAsia="Times New Roman" w:hAnsi="Times New Roman" w:cs="Times New Roman"/>
          <w:b/>
          <w:bCs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5150D0">
        <w:rPr>
          <w:rFonts w:ascii="Times New Roman" w:eastAsia="Times New Roman" w:hAnsi="Times New Roman" w:cs="Times New Roman"/>
          <w:b/>
          <w:bCs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5150D0">
        <w:rPr>
          <w:rFonts w:ascii="Times New Roman" w:eastAsia="Times New Roman" w:hAnsi="Times New Roman" w:cs="Times New Roman"/>
          <w:b/>
          <w:bCs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5150D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О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5150D0">
        <w:rPr>
          <w:rFonts w:ascii="Times New Roman" w:eastAsia="Times New Roman" w:hAnsi="Times New Roman" w:cs="Times New Roman"/>
          <w:b/>
          <w:bCs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5150D0">
        <w:rPr>
          <w:rFonts w:ascii="Times New Roman" w:eastAsia="Times New Roman" w:hAnsi="Times New Roman" w:cs="Times New Roman"/>
          <w:b/>
          <w:bCs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5150D0">
        <w:rPr>
          <w:rFonts w:ascii="Times New Roman" w:eastAsia="Times New Roman" w:hAnsi="Times New Roman" w:cs="Times New Roman"/>
          <w:b/>
          <w:bCs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5150D0"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5150D0">
        <w:rPr>
          <w:rFonts w:ascii="Times New Roman" w:eastAsia="Times New Roman" w:hAnsi="Times New Roman" w:cs="Times New Roman"/>
          <w:b/>
          <w:bCs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5150D0">
        <w:rPr>
          <w:rFonts w:ascii="Times New Roman" w:eastAsia="Times New Roman" w:hAnsi="Times New Roman" w:cs="Times New Roman"/>
          <w:b/>
          <w:bCs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5150D0">
        <w:rPr>
          <w:rFonts w:ascii="Times New Roman" w:eastAsia="Times New Roman" w:hAnsi="Times New Roman" w:cs="Times New Roman"/>
          <w:b/>
          <w:bCs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5150D0">
        <w:rPr>
          <w:rFonts w:ascii="Times New Roman" w:eastAsia="Times New Roman" w:hAnsi="Times New Roman" w:cs="Times New Roman"/>
          <w:b/>
          <w:bCs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5150D0">
        <w:rPr>
          <w:rFonts w:ascii="Times New Roman" w:eastAsia="Times New Roman" w:hAnsi="Times New Roman" w:cs="Times New Roman"/>
          <w:b/>
          <w:bCs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5150D0">
        <w:rPr>
          <w:rFonts w:ascii="Times New Roman" w:eastAsia="Times New Roman" w:hAnsi="Times New Roman" w:cs="Times New Roman"/>
          <w:b/>
          <w:bCs/>
          <w:sz w:val="26"/>
          <w:szCs w:val="26"/>
        </w:rPr>
        <w:t>Е</w:t>
      </w:r>
    </w:p>
    <w:p w:rsidR="005150D0" w:rsidRPr="005150D0" w:rsidRDefault="005150D0" w:rsidP="005150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150D0">
        <w:rPr>
          <w:rFonts w:ascii="Times New Roman" w:eastAsia="Times New Roman" w:hAnsi="Times New Roman" w:cs="Times New Roman"/>
          <w:b/>
          <w:sz w:val="26"/>
          <w:szCs w:val="26"/>
        </w:rPr>
        <w:t>реализации муниципальной программы</w:t>
      </w:r>
    </w:p>
    <w:p w:rsidR="005150D0" w:rsidRPr="005150D0" w:rsidRDefault="005150D0" w:rsidP="005150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150D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«Капитальный ремонт в муниципальных учреждениях сферы культуры </w:t>
      </w:r>
      <w:r w:rsidRPr="005150D0">
        <w:rPr>
          <w:rFonts w:ascii="Times New Roman" w:eastAsia="Times New Roman" w:hAnsi="Times New Roman" w:cs="Times New Roman"/>
          <w:b/>
          <w:sz w:val="26"/>
          <w:szCs w:val="26"/>
        </w:rPr>
        <w:t>муниципального образования «Коношский муниципальный район»</w:t>
      </w:r>
    </w:p>
    <w:p w:rsidR="005150D0" w:rsidRPr="005150D0" w:rsidRDefault="005150D0" w:rsidP="005150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150D0">
        <w:rPr>
          <w:rFonts w:ascii="Times New Roman" w:eastAsia="Times New Roman" w:hAnsi="Times New Roman" w:cs="Times New Roman"/>
          <w:b/>
          <w:sz w:val="26"/>
          <w:szCs w:val="26"/>
        </w:rPr>
        <w:t>в 2020 году»</w:t>
      </w:r>
    </w:p>
    <w:p w:rsidR="005150D0" w:rsidRPr="005150D0" w:rsidRDefault="005150D0" w:rsidP="005150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150D0">
        <w:rPr>
          <w:rFonts w:ascii="Times New Roman" w:eastAsia="Times New Roman" w:hAnsi="Times New Roman" w:cs="Times New Roman"/>
          <w:b/>
          <w:sz w:val="26"/>
          <w:szCs w:val="26"/>
        </w:rPr>
        <w:t>за счет всех источников финансирования</w:t>
      </w:r>
    </w:p>
    <w:p w:rsidR="005150D0" w:rsidRPr="005150D0" w:rsidRDefault="005150D0" w:rsidP="005150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11"/>
        <w:gridCol w:w="2593"/>
        <w:gridCol w:w="2322"/>
        <w:gridCol w:w="1287"/>
        <w:gridCol w:w="1109"/>
      </w:tblGrid>
      <w:tr w:rsidR="005150D0" w:rsidRPr="005150D0" w:rsidTr="002E3BB7">
        <w:trPr>
          <w:trHeight w:val="630"/>
        </w:trPr>
        <w:tc>
          <w:tcPr>
            <w:tcW w:w="2011" w:type="dxa"/>
            <w:vMerge w:val="restart"/>
          </w:tcPr>
          <w:p w:rsidR="005150D0" w:rsidRPr="005150D0" w:rsidRDefault="005150D0" w:rsidP="00515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50D0">
              <w:rPr>
                <w:rFonts w:ascii="Times New Roman" w:eastAsia="Times New Roman" w:hAnsi="Times New Roman" w:cs="Times New Roman"/>
                <w:sz w:val="26"/>
                <w:szCs w:val="26"/>
              </w:rPr>
              <w:t>Статус</w:t>
            </w:r>
          </w:p>
        </w:tc>
        <w:tc>
          <w:tcPr>
            <w:tcW w:w="2593" w:type="dxa"/>
            <w:vMerge w:val="restart"/>
          </w:tcPr>
          <w:p w:rsidR="005150D0" w:rsidRPr="005150D0" w:rsidRDefault="005150D0" w:rsidP="00515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50D0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322" w:type="dxa"/>
            <w:vMerge w:val="restart"/>
          </w:tcPr>
          <w:p w:rsidR="005150D0" w:rsidRPr="005150D0" w:rsidRDefault="005150D0" w:rsidP="00515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50D0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2396" w:type="dxa"/>
            <w:gridSpan w:val="2"/>
            <w:tcBorders>
              <w:bottom w:val="single" w:sz="4" w:space="0" w:color="auto"/>
            </w:tcBorders>
          </w:tcPr>
          <w:p w:rsidR="005150D0" w:rsidRPr="005150D0" w:rsidRDefault="005150D0" w:rsidP="00515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50D0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Оценка расходов,</w:t>
            </w:r>
          </w:p>
          <w:p w:rsidR="005150D0" w:rsidRPr="005150D0" w:rsidRDefault="005150D0" w:rsidP="00515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50D0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рублей</w:t>
            </w:r>
          </w:p>
        </w:tc>
      </w:tr>
      <w:tr w:rsidR="005150D0" w:rsidRPr="005150D0" w:rsidTr="002E3BB7">
        <w:trPr>
          <w:trHeight w:val="255"/>
        </w:trPr>
        <w:tc>
          <w:tcPr>
            <w:tcW w:w="2011" w:type="dxa"/>
            <w:vMerge/>
          </w:tcPr>
          <w:p w:rsidR="005150D0" w:rsidRPr="005150D0" w:rsidRDefault="005150D0" w:rsidP="00515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93" w:type="dxa"/>
            <w:vMerge/>
          </w:tcPr>
          <w:p w:rsidR="005150D0" w:rsidRPr="005150D0" w:rsidRDefault="005150D0" w:rsidP="00515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22" w:type="dxa"/>
            <w:vMerge/>
          </w:tcPr>
          <w:p w:rsidR="005150D0" w:rsidRPr="005150D0" w:rsidRDefault="005150D0" w:rsidP="00515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D0" w:rsidRPr="005150D0" w:rsidRDefault="005150D0" w:rsidP="00515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50D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2020 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</w:tcPr>
          <w:p w:rsidR="005150D0" w:rsidRPr="005150D0" w:rsidRDefault="005150D0" w:rsidP="00515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50D0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</w:tr>
      <w:tr w:rsidR="005150D0" w:rsidRPr="005150D0" w:rsidTr="002E3BB7">
        <w:tc>
          <w:tcPr>
            <w:tcW w:w="2011" w:type="dxa"/>
          </w:tcPr>
          <w:p w:rsidR="005150D0" w:rsidRPr="005150D0" w:rsidRDefault="005150D0" w:rsidP="00515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50D0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93" w:type="dxa"/>
          </w:tcPr>
          <w:p w:rsidR="005150D0" w:rsidRPr="005150D0" w:rsidRDefault="005150D0" w:rsidP="00515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50D0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322" w:type="dxa"/>
          </w:tcPr>
          <w:p w:rsidR="005150D0" w:rsidRPr="005150D0" w:rsidRDefault="005150D0" w:rsidP="00515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50D0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right w:val="single" w:sz="4" w:space="0" w:color="auto"/>
            </w:tcBorders>
          </w:tcPr>
          <w:p w:rsidR="005150D0" w:rsidRPr="005150D0" w:rsidRDefault="005150D0" w:rsidP="00515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50D0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</w:tcBorders>
          </w:tcPr>
          <w:p w:rsidR="005150D0" w:rsidRPr="005150D0" w:rsidRDefault="005150D0" w:rsidP="00515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50D0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5150D0" w:rsidRPr="005150D0" w:rsidTr="002E3BB7">
        <w:tc>
          <w:tcPr>
            <w:tcW w:w="2011" w:type="dxa"/>
            <w:vMerge w:val="restart"/>
          </w:tcPr>
          <w:p w:rsidR="005150D0" w:rsidRPr="005150D0" w:rsidRDefault="005150D0" w:rsidP="00515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50D0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</w:t>
            </w:r>
          </w:p>
        </w:tc>
        <w:tc>
          <w:tcPr>
            <w:tcW w:w="2593" w:type="dxa"/>
            <w:vMerge w:val="restart"/>
          </w:tcPr>
          <w:p w:rsidR="005150D0" w:rsidRPr="005150D0" w:rsidRDefault="005150D0" w:rsidP="005150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150D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«Капитальный ремонт</w:t>
            </w:r>
          </w:p>
          <w:p w:rsidR="005150D0" w:rsidRPr="005150D0" w:rsidRDefault="005150D0" w:rsidP="00515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50D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 муниципальных учреждениях сферы культуры </w:t>
            </w:r>
            <w:r w:rsidRPr="005150D0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образования «Коношский муниципальный район»</w:t>
            </w:r>
          </w:p>
          <w:p w:rsidR="005150D0" w:rsidRPr="005150D0" w:rsidRDefault="005150D0" w:rsidP="00515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50D0">
              <w:rPr>
                <w:rFonts w:ascii="Times New Roman" w:eastAsia="Times New Roman" w:hAnsi="Times New Roman" w:cs="Times New Roman"/>
                <w:sz w:val="26"/>
                <w:szCs w:val="26"/>
              </w:rPr>
              <w:t>в 2020 году»</w:t>
            </w:r>
          </w:p>
        </w:tc>
        <w:tc>
          <w:tcPr>
            <w:tcW w:w="2322" w:type="dxa"/>
          </w:tcPr>
          <w:p w:rsidR="005150D0" w:rsidRPr="005150D0" w:rsidRDefault="005150D0" w:rsidP="00515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50D0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Всего, в том числе: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150D0" w:rsidRPr="005150D0" w:rsidRDefault="005150D0" w:rsidP="00515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50D0">
              <w:rPr>
                <w:rFonts w:ascii="Times New Roman" w:eastAsia="Times New Roman" w:hAnsi="Times New Roman" w:cs="Times New Roman"/>
                <w:sz w:val="26"/>
                <w:szCs w:val="26"/>
              </w:rPr>
              <w:t>700,0</w:t>
            </w:r>
          </w:p>
        </w:tc>
        <w:tc>
          <w:tcPr>
            <w:tcW w:w="1109" w:type="dxa"/>
            <w:tcBorders>
              <w:left w:val="single" w:sz="4" w:space="0" w:color="auto"/>
            </w:tcBorders>
          </w:tcPr>
          <w:p w:rsidR="005150D0" w:rsidRPr="005150D0" w:rsidRDefault="005150D0" w:rsidP="00515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50D0">
              <w:rPr>
                <w:rFonts w:ascii="Times New Roman" w:eastAsia="Times New Roman" w:hAnsi="Times New Roman" w:cs="Times New Roman"/>
                <w:sz w:val="26"/>
                <w:szCs w:val="26"/>
              </w:rPr>
              <w:t>700,0</w:t>
            </w:r>
          </w:p>
        </w:tc>
      </w:tr>
      <w:tr w:rsidR="005150D0" w:rsidRPr="005150D0" w:rsidTr="002E3BB7">
        <w:tc>
          <w:tcPr>
            <w:tcW w:w="2011" w:type="dxa"/>
            <w:vMerge/>
          </w:tcPr>
          <w:p w:rsidR="005150D0" w:rsidRPr="005150D0" w:rsidRDefault="005150D0" w:rsidP="00515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93" w:type="dxa"/>
            <w:vMerge/>
          </w:tcPr>
          <w:p w:rsidR="005150D0" w:rsidRPr="005150D0" w:rsidRDefault="005150D0" w:rsidP="005150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2" w:type="dxa"/>
          </w:tcPr>
          <w:p w:rsidR="005150D0" w:rsidRPr="005150D0" w:rsidRDefault="005150D0" w:rsidP="00515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50D0">
              <w:rPr>
                <w:rFonts w:ascii="Times New Roman" w:eastAsia="Times New Roman" w:hAnsi="Times New Roman" w:cs="Times New Roman"/>
                <w:sz w:val="26"/>
                <w:szCs w:val="26"/>
              </w:rPr>
              <w:t>районный бюджет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150D0" w:rsidRPr="005150D0" w:rsidRDefault="005150D0" w:rsidP="00515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50D0">
              <w:rPr>
                <w:rFonts w:ascii="Times New Roman" w:eastAsia="Times New Roman" w:hAnsi="Times New Roman" w:cs="Times New Roman"/>
                <w:sz w:val="26"/>
                <w:szCs w:val="26"/>
              </w:rPr>
              <w:t>700,0</w:t>
            </w:r>
          </w:p>
        </w:tc>
        <w:tc>
          <w:tcPr>
            <w:tcW w:w="1109" w:type="dxa"/>
            <w:tcBorders>
              <w:left w:val="single" w:sz="4" w:space="0" w:color="auto"/>
            </w:tcBorders>
          </w:tcPr>
          <w:p w:rsidR="005150D0" w:rsidRPr="005150D0" w:rsidRDefault="005150D0" w:rsidP="00515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50D0">
              <w:rPr>
                <w:rFonts w:ascii="Times New Roman" w:eastAsia="Times New Roman" w:hAnsi="Times New Roman" w:cs="Times New Roman"/>
                <w:sz w:val="26"/>
                <w:szCs w:val="26"/>
              </w:rPr>
              <w:t>700,0</w:t>
            </w:r>
          </w:p>
        </w:tc>
      </w:tr>
      <w:tr w:rsidR="005150D0" w:rsidRPr="005150D0" w:rsidTr="002E3BB7">
        <w:tc>
          <w:tcPr>
            <w:tcW w:w="2011" w:type="dxa"/>
            <w:vMerge/>
          </w:tcPr>
          <w:p w:rsidR="005150D0" w:rsidRPr="005150D0" w:rsidRDefault="005150D0" w:rsidP="00515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93" w:type="dxa"/>
            <w:vMerge/>
          </w:tcPr>
          <w:p w:rsidR="005150D0" w:rsidRPr="005150D0" w:rsidRDefault="005150D0" w:rsidP="005150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22" w:type="dxa"/>
          </w:tcPr>
          <w:p w:rsidR="005150D0" w:rsidRPr="005150D0" w:rsidRDefault="005150D0" w:rsidP="00515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50D0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150D0" w:rsidRPr="005150D0" w:rsidRDefault="005150D0" w:rsidP="00515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50D0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09" w:type="dxa"/>
            <w:tcBorders>
              <w:left w:val="single" w:sz="4" w:space="0" w:color="auto"/>
            </w:tcBorders>
          </w:tcPr>
          <w:p w:rsidR="005150D0" w:rsidRPr="005150D0" w:rsidRDefault="005150D0" w:rsidP="00515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50D0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150D0" w:rsidRPr="005150D0" w:rsidTr="002E3BB7">
        <w:tc>
          <w:tcPr>
            <w:tcW w:w="2011" w:type="dxa"/>
            <w:vMerge/>
          </w:tcPr>
          <w:p w:rsidR="005150D0" w:rsidRPr="005150D0" w:rsidRDefault="005150D0" w:rsidP="00515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93" w:type="dxa"/>
            <w:vMerge/>
          </w:tcPr>
          <w:p w:rsidR="005150D0" w:rsidRPr="005150D0" w:rsidRDefault="005150D0" w:rsidP="00515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22" w:type="dxa"/>
          </w:tcPr>
          <w:p w:rsidR="005150D0" w:rsidRPr="005150D0" w:rsidRDefault="005150D0" w:rsidP="00515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50D0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150D0" w:rsidRPr="005150D0" w:rsidRDefault="005150D0" w:rsidP="00515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50D0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09" w:type="dxa"/>
            <w:tcBorders>
              <w:left w:val="single" w:sz="4" w:space="0" w:color="auto"/>
            </w:tcBorders>
          </w:tcPr>
          <w:p w:rsidR="005150D0" w:rsidRPr="005150D0" w:rsidRDefault="005150D0" w:rsidP="00515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50D0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150D0" w:rsidRPr="005150D0" w:rsidTr="002E3BB7">
        <w:tc>
          <w:tcPr>
            <w:tcW w:w="2011" w:type="dxa"/>
            <w:vMerge/>
            <w:tcBorders>
              <w:bottom w:val="single" w:sz="4" w:space="0" w:color="auto"/>
            </w:tcBorders>
          </w:tcPr>
          <w:p w:rsidR="005150D0" w:rsidRPr="005150D0" w:rsidRDefault="005150D0" w:rsidP="00515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93" w:type="dxa"/>
            <w:vMerge/>
            <w:tcBorders>
              <w:bottom w:val="single" w:sz="4" w:space="0" w:color="auto"/>
            </w:tcBorders>
          </w:tcPr>
          <w:p w:rsidR="005150D0" w:rsidRPr="005150D0" w:rsidRDefault="005150D0" w:rsidP="00515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22" w:type="dxa"/>
          </w:tcPr>
          <w:p w:rsidR="005150D0" w:rsidRPr="005150D0" w:rsidRDefault="005150D0" w:rsidP="00515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50D0">
              <w:rPr>
                <w:rFonts w:ascii="Times New Roman" w:eastAsia="Times New Roman" w:hAnsi="Times New Roman" w:cs="Times New Roman"/>
                <w:sz w:val="26"/>
                <w:szCs w:val="26"/>
              </w:rPr>
              <w:t>внебюджетные средства</w:t>
            </w:r>
          </w:p>
        </w:tc>
        <w:tc>
          <w:tcPr>
            <w:tcW w:w="1287" w:type="dxa"/>
            <w:tcBorders>
              <w:right w:val="single" w:sz="4" w:space="0" w:color="auto"/>
            </w:tcBorders>
          </w:tcPr>
          <w:p w:rsidR="005150D0" w:rsidRPr="005150D0" w:rsidRDefault="005150D0" w:rsidP="00515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50D0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09" w:type="dxa"/>
            <w:tcBorders>
              <w:left w:val="single" w:sz="4" w:space="0" w:color="auto"/>
            </w:tcBorders>
          </w:tcPr>
          <w:p w:rsidR="005150D0" w:rsidRPr="005150D0" w:rsidRDefault="005150D0" w:rsidP="00515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50D0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</w:tbl>
    <w:p w:rsidR="005150D0" w:rsidRPr="005150D0" w:rsidRDefault="005150D0" w:rsidP="005150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5150D0" w:rsidRPr="005150D0" w:rsidRDefault="005150D0" w:rsidP="005150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150D0">
        <w:rPr>
          <w:rFonts w:ascii="Times New Roman" w:eastAsia="Times New Roman" w:hAnsi="Times New Roman" w:cs="Times New Roman"/>
          <w:sz w:val="26"/>
          <w:szCs w:val="26"/>
        </w:rPr>
        <w:t>__________________</w:t>
      </w:r>
    </w:p>
    <w:p w:rsidR="002600EF" w:rsidRDefault="002600EF"/>
    <w:sectPr w:rsidR="002600EF" w:rsidSect="007B15CA">
      <w:headerReference w:type="even" r:id="rId4"/>
      <w:headerReference w:type="default" r:id="rId5"/>
      <w:pgSz w:w="11907" w:h="16840" w:code="9"/>
      <w:pgMar w:top="1134" w:right="851" w:bottom="1134" w:left="1701" w:header="720" w:footer="159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FE2" w:rsidRDefault="002600EF" w:rsidP="007B15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0FE2" w:rsidRDefault="002600E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FE2" w:rsidRDefault="002600EF" w:rsidP="00006FFA">
    <w:pPr>
      <w:pStyle w:val="a3"/>
      <w:framePr w:wrap="around" w:vAnchor="text" w:hAnchor="margin" w:xAlign="center" w:y="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50D0"/>
    <w:rsid w:val="002600EF"/>
    <w:rsid w:val="00515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5150D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5150D0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semiHidden/>
    <w:rsid w:val="005150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737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2019-10-15T07:46:00Z</cp:lastPrinted>
  <dcterms:created xsi:type="dcterms:W3CDTF">2019-10-15T07:45:00Z</dcterms:created>
  <dcterms:modified xsi:type="dcterms:W3CDTF">2019-10-15T07:46:00Z</dcterms:modified>
</cp:coreProperties>
</file>