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DD4" w:rsidRPr="000402B1" w:rsidRDefault="00E53DD4" w:rsidP="002D2A5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0402B1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 3</w:t>
      </w:r>
    </w:p>
    <w:p w:rsidR="00E53DD4" w:rsidRPr="000402B1" w:rsidRDefault="00E53DD4" w:rsidP="002D2A5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0402B1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E53DD4" w:rsidRPr="000402B1" w:rsidRDefault="00E53DD4" w:rsidP="002D2A5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0402B1">
        <w:rPr>
          <w:rFonts w:ascii="Times New Roman" w:hAnsi="Times New Roman" w:cs="Times New Roman"/>
          <w:sz w:val="26"/>
          <w:szCs w:val="26"/>
        </w:rPr>
        <w:t>«Трудовая молодежь</w:t>
      </w:r>
    </w:p>
    <w:p w:rsidR="002D2A57" w:rsidRDefault="00E53DD4" w:rsidP="002D2A5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0402B1">
        <w:rPr>
          <w:rFonts w:ascii="Times New Roman" w:hAnsi="Times New Roman" w:cs="Times New Roman"/>
          <w:sz w:val="26"/>
          <w:szCs w:val="26"/>
        </w:rPr>
        <w:t xml:space="preserve">Коношского </w:t>
      </w:r>
      <w:r w:rsidR="002D2A5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0402B1">
        <w:rPr>
          <w:rFonts w:ascii="Times New Roman" w:hAnsi="Times New Roman" w:cs="Times New Roman"/>
          <w:sz w:val="26"/>
          <w:szCs w:val="26"/>
        </w:rPr>
        <w:t>района</w:t>
      </w:r>
    </w:p>
    <w:p w:rsidR="00E53DD4" w:rsidRPr="000402B1" w:rsidRDefault="00E53DD4" w:rsidP="002D2A5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6"/>
          <w:szCs w:val="26"/>
        </w:rPr>
      </w:pPr>
      <w:r w:rsidRPr="000402B1">
        <w:rPr>
          <w:rFonts w:ascii="Times New Roman" w:hAnsi="Times New Roman" w:cs="Times New Roman"/>
          <w:sz w:val="26"/>
          <w:szCs w:val="26"/>
        </w:rPr>
        <w:t>на 2020 год»</w:t>
      </w:r>
    </w:p>
    <w:p w:rsidR="00E53DD4" w:rsidRPr="000402B1" w:rsidRDefault="00E53DD4" w:rsidP="00E53DD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53DD4" w:rsidRPr="000402B1" w:rsidRDefault="00E53DD4" w:rsidP="00E53DD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53DD4" w:rsidRPr="000402B1" w:rsidRDefault="00E53DD4" w:rsidP="00E53D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02B1">
        <w:rPr>
          <w:rFonts w:ascii="Times New Roman" w:hAnsi="Times New Roman" w:cs="Times New Roman"/>
          <w:b/>
          <w:sz w:val="26"/>
          <w:szCs w:val="26"/>
        </w:rPr>
        <w:t>П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Е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Р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Е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Ч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Е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Н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Ь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 xml:space="preserve"> М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Е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Р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О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П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Р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И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Я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Т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И</w:t>
      </w:r>
      <w:r w:rsidR="002D2A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02B1">
        <w:rPr>
          <w:rFonts w:ascii="Times New Roman" w:hAnsi="Times New Roman" w:cs="Times New Roman"/>
          <w:b/>
          <w:sz w:val="26"/>
          <w:szCs w:val="26"/>
        </w:rPr>
        <w:t>Й</w:t>
      </w:r>
    </w:p>
    <w:p w:rsidR="002C65A8" w:rsidRDefault="002D2A57" w:rsidP="00E53D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E53DD4" w:rsidRPr="000402B1">
        <w:rPr>
          <w:rFonts w:ascii="Times New Roman" w:hAnsi="Times New Roman" w:cs="Times New Roman"/>
          <w:b/>
          <w:sz w:val="26"/>
          <w:szCs w:val="26"/>
        </w:rPr>
        <w:t xml:space="preserve">униципальной программы «Трудовая молодежь </w:t>
      </w:r>
    </w:p>
    <w:p w:rsidR="002D2A57" w:rsidRDefault="00E53DD4" w:rsidP="00E53D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02B1">
        <w:rPr>
          <w:rFonts w:ascii="Times New Roman" w:hAnsi="Times New Roman" w:cs="Times New Roman"/>
          <w:b/>
          <w:sz w:val="26"/>
          <w:szCs w:val="26"/>
        </w:rPr>
        <w:t xml:space="preserve">Коношского </w:t>
      </w:r>
      <w:r w:rsidR="002C65A8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0402B1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</w:p>
    <w:p w:rsidR="00E53DD4" w:rsidRPr="000402B1" w:rsidRDefault="00E53DD4" w:rsidP="00E53D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02B1">
        <w:rPr>
          <w:rFonts w:ascii="Times New Roman" w:hAnsi="Times New Roman" w:cs="Times New Roman"/>
          <w:b/>
          <w:sz w:val="26"/>
          <w:szCs w:val="26"/>
        </w:rPr>
        <w:t>на 2020 год»</w:t>
      </w:r>
    </w:p>
    <w:tbl>
      <w:tblPr>
        <w:tblpPr w:leftFromText="180" w:rightFromText="180" w:vertAnchor="text" w:horzAnchor="margin" w:tblpX="-252" w:tblpY="551"/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3"/>
        <w:gridCol w:w="2555"/>
        <w:gridCol w:w="42"/>
        <w:gridCol w:w="2774"/>
        <w:gridCol w:w="1559"/>
        <w:gridCol w:w="55"/>
        <w:gridCol w:w="1091"/>
        <w:gridCol w:w="896"/>
      </w:tblGrid>
      <w:tr w:rsidR="00E53DD4" w:rsidRPr="000402B1" w:rsidTr="00703203">
        <w:trPr>
          <w:trHeight w:val="145"/>
        </w:trPr>
        <w:tc>
          <w:tcPr>
            <w:tcW w:w="623" w:type="dxa"/>
            <w:vMerge w:val="restart"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402B1">
              <w:rPr>
                <w:rFonts w:ascii="Times New Roman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2597" w:type="dxa"/>
            <w:gridSpan w:val="2"/>
            <w:vMerge w:val="restart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2773" w:type="dxa"/>
            <w:vMerge w:val="restart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vMerge w:val="restart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финансиро-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вания</w:t>
            </w:r>
          </w:p>
        </w:tc>
        <w:tc>
          <w:tcPr>
            <w:tcW w:w="2042" w:type="dxa"/>
            <w:gridSpan w:val="3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Финансовые затраты, 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</w:tr>
      <w:tr w:rsidR="00E53DD4" w:rsidRPr="000402B1" w:rsidTr="00703203">
        <w:trPr>
          <w:trHeight w:val="856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restart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годам</w:t>
            </w:r>
          </w:p>
        </w:tc>
      </w:tr>
      <w:tr w:rsidR="00E53DD4" w:rsidRPr="000402B1" w:rsidTr="00703203">
        <w:trPr>
          <w:trHeight w:val="70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</w:p>
        </w:tc>
      </w:tr>
      <w:tr w:rsidR="00E53DD4" w:rsidRPr="000402B1" w:rsidTr="00703203">
        <w:trPr>
          <w:trHeight w:val="145"/>
        </w:trPr>
        <w:tc>
          <w:tcPr>
            <w:tcW w:w="9594" w:type="dxa"/>
            <w:gridSpan w:val="8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/>
                <w:sz w:val="24"/>
                <w:szCs w:val="24"/>
              </w:rPr>
              <w:t>Возмещение затрат на создание временных рабочих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/>
                <w:sz w:val="24"/>
                <w:szCs w:val="24"/>
              </w:rPr>
              <w:t>мест для несовершеннолетних граждан в свободное от учебы время</w:t>
            </w:r>
          </w:p>
        </w:tc>
      </w:tr>
      <w:tr w:rsidR="00E53DD4" w:rsidRPr="000402B1" w:rsidTr="00703203">
        <w:trPr>
          <w:trHeight w:val="274"/>
        </w:trPr>
        <w:tc>
          <w:tcPr>
            <w:tcW w:w="623" w:type="dxa"/>
            <w:vMerge w:val="restart"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402B1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597" w:type="dxa"/>
            <w:gridSpan w:val="2"/>
            <w:vMerge w:val="restart"/>
          </w:tcPr>
          <w:p w:rsidR="00E53DD4" w:rsidRPr="00703203" w:rsidRDefault="00E53DD4" w:rsidP="00811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временных рабочих мест на предприятиях и организациях  Коношского </w:t>
            </w:r>
            <w:r w:rsidR="002D2A57"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района различных форм собственности для несовершеннолетних граждан </w:t>
            </w:r>
          </w:p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73" w:type="dxa"/>
            <w:vMerge w:val="restart"/>
          </w:tcPr>
          <w:p w:rsidR="00E53DD4" w:rsidRPr="00703203" w:rsidRDefault="00E53DD4" w:rsidP="00811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>Определение организаций и предприятий МО «Коношский муниципальный район», готовых  принять участие в муниципальной программе «Трудовая молодежь Коношского</w:t>
            </w:r>
            <w:r w:rsidR="002D2A57"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 2020 год» и создать рабочие места для несовершеннолетних граждан, в том числе несовершеннолетних граждан находящихся в трудной жизненной ситуации. Мероприятие реализуют отдел культуры и </w:t>
            </w:r>
            <w:r w:rsidRPr="007032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ГКУ АО «Центр занятости населения Коношского района»</w:t>
            </w: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755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ind w:left="-250" w:firstLine="14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755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755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/>
            <w:tcBorders>
              <w:bottom w:val="single" w:sz="4" w:space="0" w:color="auto"/>
            </w:tcBorders>
          </w:tcPr>
          <w:p w:rsidR="00E53DD4" w:rsidRPr="00703203" w:rsidRDefault="00E53DD4" w:rsidP="00811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552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  <w:tcBorders>
              <w:righ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организациям и предприятиям МО «Коношский </w:t>
            </w:r>
            <w:r w:rsidRPr="00703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район», принявшим участие в реализации муниципальной программы «Трудовая молодежь Коношского </w:t>
            </w:r>
            <w:r w:rsidR="002D2A57"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>района  на 2020 год»  и  трудоустроивших несовершеннолетних граждан, в том числе несовершеннолетних граждан находящихся в трудной жизненной ситуации. Мероприятие реализует отдел культуры</w:t>
            </w:r>
          </w:p>
        </w:tc>
        <w:tc>
          <w:tcPr>
            <w:tcW w:w="1614" w:type="dxa"/>
            <w:gridSpan w:val="2"/>
            <w:tcBorders>
              <w:lef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198,6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198,6</w:t>
            </w:r>
          </w:p>
        </w:tc>
      </w:tr>
      <w:tr w:rsidR="00E53DD4" w:rsidRPr="000402B1" w:rsidTr="00703203">
        <w:trPr>
          <w:trHeight w:val="551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  <w:tcBorders>
              <w:righ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880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  <w:tcBorders>
              <w:righ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198,6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198,6</w:t>
            </w:r>
          </w:p>
        </w:tc>
      </w:tr>
      <w:tr w:rsidR="00E53DD4" w:rsidRPr="000402B1" w:rsidTr="00703203">
        <w:trPr>
          <w:trHeight w:val="526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  <w:tcBorders>
              <w:righ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</w:tcBorders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416"/>
        </w:trPr>
        <w:tc>
          <w:tcPr>
            <w:tcW w:w="5993" w:type="dxa"/>
            <w:gridSpan w:val="4"/>
            <w:vMerge w:val="restart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 № 1</w:t>
            </w: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198,6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198,6</w:t>
            </w:r>
          </w:p>
        </w:tc>
      </w:tr>
      <w:tr w:rsidR="00E53DD4" w:rsidRPr="000402B1" w:rsidTr="00703203">
        <w:trPr>
          <w:trHeight w:val="415"/>
        </w:trPr>
        <w:tc>
          <w:tcPr>
            <w:tcW w:w="5993" w:type="dxa"/>
            <w:gridSpan w:val="4"/>
            <w:vMerge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411"/>
        </w:trPr>
        <w:tc>
          <w:tcPr>
            <w:tcW w:w="5993" w:type="dxa"/>
            <w:gridSpan w:val="4"/>
            <w:vMerge/>
          </w:tcPr>
          <w:p w:rsidR="00E53DD4" w:rsidRPr="00703203" w:rsidRDefault="00E53DD4" w:rsidP="00811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198,6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198,6</w:t>
            </w:r>
          </w:p>
        </w:tc>
      </w:tr>
      <w:tr w:rsidR="00E53DD4" w:rsidRPr="000402B1" w:rsidTr="00703203">
        <w:trPr>
          <w:trHeight w:val="416"/>
        </w:trPr>
        <w:tc>
          <w:tcPr>
            <w:tcW w:w="5993" w:type="dxa"/>
            <w:gridSpan w:val="4"/>
            <w:vMerge/>
          </w:tcPr>
          <w:p w:rsidR="00E53DD4" w:rsidRPr="00703203" w:rsidRDefault="00E53DD4" w:rsidP="00811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556"/>
        </w:trPr>
        <w:tc>
          <w:tcPr>
            <w:tcW w:w="623" w:type="dxa"/>
            <w:vMerge w:val="restart"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402B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402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597" w:type="dxa"/>
            <w:gridSpan w:val="2"/>
            <w:vMerge w:val="restart"/>
          </w:tcPr>
          <w:p w:rsidR="00E53DD4" w:rsidRPr="00703203" w:rsidRDefault="00E53DD4" w:rsidP="008118C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>нформирование несовершеннолетних гражданам в вопросах трудоустройства.</w:t>
            </w:r>
          </w:p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 w:val="restart"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несовершеннолетних, в том числе несовершеннолетних находящихся в трудной жизненной ситуации,</w:t>
            </w:r>
          </w:p>
          <w:p w:rsidR="00E53DD4" w:rsidRPr="00703203" w:rsidRDefault="00E53DD4" w:rsidP="00811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организации временных работ. Мероприятие реализуется  отделом культуры, </w:t>
            </w:r>
            <w:r w:rsidRPr="007032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ГКУ АО «Центр занятости населения Коношского района», </w:t>
            </w: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 ТКДН и ЗП</w:t>
            </w: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555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555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555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1599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 w:val="restart"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 </w:t>
            </w: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  </w:t>
            </w: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специалистом  отдела культуры и специалистами  ГКУ Архангельской области «ЦЗН Коношского района» несовершеннолетних, в том числе несовершеннолетних, находящихся в трудной </w:t>
            </w: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жизненной ситуации,  для выполнения временных работ</w:t>
            </w: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 на предприятия и организации, участвующие в реализации муниципальной программы «Трудовая молодежь Коношского</w:t>
            </w:r>
            <w:r w:rsidR="002D2A57"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 xml:space="preserve"> района  на  2020 год»</w:t>
            </w: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1598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1598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1598"/>
        </w:trPr>
        <w:tc>
          <w:tcPr>
            <w:tcW w:w="623" w:type="dxa"/>
            <w:vMerge/>
          </w:tcPr>
          <w:p w:rsidR="00E53DD4" w:rsidRPr="000402B1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vMerge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 средства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97"/>
        </w:trPr>
        <w:tc>
          <w:tcPr>
            <w:tcW w:w="5993" w:type="dxa"/>
            <w:gridSpan w:val="4"/>
            <w:vMerge w:val="restart"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 № 2</w:t>
            </w: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94"/>
        </w:trPr>
        <w:tc>
          <w:tcPr>
            <w:tcW w:w="5993" w:type="dxa"/>
            <w:gridSpan w:val="4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94"/>
        </w:trPr>
        <w:tc>
          <w:tcPr>
            <w:tcW w:w="5993" w:type="dxa"/>
            <w:gridSpan w:val="4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94"/>
        </w:trPr>
        <w:tc>
          <w:tcPr>
            <w:tcW w:w="5993" w:type="dxa"/>
            <w:gridSpan w:val="4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94"/>
        </w:trPr>
        <w:tc>
          <w:tcPr>
            <w:tcW w:w="9594" w:type="dxa"/>
            <w:gridSpan w:val="8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реализации молодежной политики в муниципальных образованиях</w:t>
            </w:r>
          </w:p>
        </w:tc>
      </w:tr>
      <w:tr w:rsidR="00E53DD4" w:rsidRPr="000402B1" w:rsidTr="00703203">
        <w:trPr>
          <w:trHeight w:val="795"/>
        </w:trPr>
        <w:tc>
          <w:tcPr>
            <w:tcW w:w="623" w:type="dxa"/>
            <w:vMerge w:val="restart"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402B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555" w:type="dxa"/>
            <w:vMerge w:val="restart"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2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Создание временных рабочих мест работодателями для трудоустройства несовершеннолетних граждан в возрасте от 14 до 18 лет на территории Архангельской области</w:t>
            </w:r>
          </w:p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gridSpan w:val="2"/>
            <w:vMerge w:val="restart"/>
            <w:vAlign w:val="center"/>
          </w:tcPr>
          <w:p w:rsidR="00E53DD4" w:rsidRPr="00703203" w:rsidRDefault="00E53DD4" w:rsidP="00703203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203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организациями-работодателями муниципальными образованиями Коношского района, готовыми принять участие в реализации мероприятий по содействию трудоустройству несовершеннолетних граждан на территории Архангельской области и создать рабочие места для несовершеннолетних граждан, в том числе несовершеннолетних граждан, находящихся в трудной жизненной ситуации</w:t>
            </w: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816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786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695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поселений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3DD4" w:rsidRPr="000402B1" w:rsidTr="00703203">
        <w:trPr>
          <w:trHeight w:val="2146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DD4" w:rsidRPr="000402B1" w:rsidTr="00703203">
        <w:trPr>
          <w:trHeight w:val="4593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Align w:val="center"/>
          </w:tcPr>
          <w:p w:rsidR="00E53DD4" w:rsidRPr="00703203" w:rsidRDefault="00E53DD4" w:rsidP="00703203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2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Приобретение оснащения для рабочего места (инструменты, инвентарь), необходимого для выполнения трудовых функций, трудоустройство несовершеннолетних с соблюдением всех норм трудового законодательства в отношении несовершеннолетних.</w:t>
            </w: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DD4" w:rsidRPr="000402B1" w:rsidTr="00703203">
        <w:trPr>
          <w:trHeight w:val="665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 w:val="restart"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2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МБУК «Библиотечная система Коношского района»</w:t>
            </w:r>
          </w:p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3,4</w:t>
            </w:r>
          </w:p>
        </w:tc>
      </w:tr>
      <w:tr w:rsidR="00E53DD4" w:rsidRPr="000402B1" w:rsidTr="00703203">
        <w:trPr>
          <w:trHeight w:val="363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3,4</w:t>
            </w:r>
          </w:p>
        </w:tc>
      </w:tr>
      <w:tr w:rsidR="00E53DD4" w:rsidRPr="000402B1" w:rsidTr="00703203">
        <w:trPr>
          <w:trHeight w:val="166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E53DD4" w:rsidRPr="000402B1" w:rsidTr="00703203">
        <w:trPr>
          <w:trHeight w:val="937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бюджетов поселений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DD4" w:rsidRPr="000402B1" w:rsidTr="00703203">
        <w:trPr>
          <w:trHeight w:val="348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 w:val="restart"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32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МБУК «Коношский районный краеведческий музей»</w:t>
            </w: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</w:tr>
      <w:tr w:rsidR="00E53DD4" w:rsidRPr="000402B1" w:rsidTr="00703203">
        <w:trPr>
          <w:trHeight w:val="389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DD4" w:rsidRPr="000402B1" w:rsidTr="00703203">
        <w:trPr>
          <w:trHeight w:val="363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E53DD4" w:rsidRPr="000402B1" w:rsidTr="00703203">
        <w:trPr>
          <w:trHeight w:val="907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бюджетов поселений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DD4" w:rsidRPr="000402B1" w:rsidTr="00703203">
        <w:trPr>
          <w:trHeight w:val="453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 w:val="restart"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32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 «Подюжское»</w:t>
            </w: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8,3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8,3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DD4" w:rsidRPr="000402B1" w:rsidTr="00703203">
        <w:trPr>
          <w:trHeight w:val="257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E53DD4" w:rsidRPr="000402B1" w:rsidTr="00703203">
        <w:trPr>
          <w:trHeight w:val="499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pStyle w:val="a3"/>
              <w:tabs>
                <w:tab w:val="center" w:pos="3006"/>
                <w:tab w:val="left" w:pos="4800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бюджетов поселений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8,3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8,3</w:t>
            </w:r>
          </w:p>
        </w:tc>
      </w:tr>
      <w:tr w:rsidR="00E53DD4" w:rsidRPr="000402B1" w:rsidTr="00703203">
        <w:trPr>
          <w:trHeight w:val="130"/>
        </w:trPr>
        <w:tc>
          <w:tcPr>
            <w:tcW w:w="623" w:type="dxa"/>
            <w:vMerge w:val="restart"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 w:val="restart"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 w:val="restart"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32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 «Климовское»</w:t>
            </w:r>
          </w:p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Всего, в том числе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5,9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5,9</w:t>
            </w:r>
          </w:p>
        </w:tc>
      </w:tr>
      <w:tr w:rsidR="00E53DD4" w:rsidRPr="000402B1" w:rsidTr="00703203">
        <w:trPr>
          <w:trHeight w:val="529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7032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</w:t>
            </w:r>
            <w:r w:rsidR="0070320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E53DD4" w:rsidRPr="000402B1" w:rsidTr="00703203">
        <w:trPr>
          <w:trHeight w:val="468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E53DD4" w:rsidRPr="000402B1" w:rsidTr="00703203">
        <w:trPr>
          <w:trHeight w:val="786"/>
        </w:trPr>
        <w:tc>
          <w:tcPr>
            <w:tcW w:w="623" w:type="dxa"/>
            <w:vMerge/>
            <w:vAlign w:val="center"/>
          </w:tcPr>
          <w:p w:rsidR="00E53DD4" w:rsidRPr="000402B1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5" w:type="dxa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vMerge/>
            <w:vAlign w:val="center"/>
          </w:tcPr>
          <w:p w:rsidR="00E53DD4" w:rsidRPr="00703203" w:rsidRDefault="00E53DD4" w:rsidP="008118C8">
            <w:pPr>
              <w:tabs>
                <w:tab w:val="center" w:pos="3006"/>
                <w:tab w:val="left" w:pos="48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бюджетов поселений</w:t>
            </w:r>
          </w:p>
        </w:tc>
        <w:tc>
          <w:tcPr>
            <w:tcW w:w="1091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5,9</w:t>
            </w:r>
          </w:p>
        </w:tc>
        <w:tc>
          <w:tcPr>
            <w:tcW w:w="896" w:type="dxa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5,9</w:t>
            </w:r>
          </w:p>
        </w:tc>
      </w:tr>
      <w:tr w:rsidR="00E53DD4" w:rsidRPr="000402B1" w:rsidTr="00703203">
        <w:trPr>
          <w:trHeight w:val="416"/>
        </w:trPr>
        <w:tc>
          <w:tcPr>
            <w:tcW w:w="5993" w:type="dxa"/>
            <w:gridSpan w:val="4"/>
            <w:vMerge w:val="restart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 № 3</w:t>
            </w: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19,1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19,1</w:t>
            </w:r>
          </w:p>
        </w:tc>
      </w:tr>
      <w:tr w:rsidR="00E53DD4" w:rsidRPr="000402B1" w:rsidTr="00703203">
        <w:trPr>
          <w:trHeight w:val="416"/>
        </w:trPr>
        <w:tc>
          <w:tcPr>
            <w:tcW w:w="5993" w:type="dxa"/>
            <w:gridSpan w:val="4"/>
            <w:vMerge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4,9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4,9</w:t>
            </w:r>
          </w:p>
        </w:tc>
      </w:tr>
      <w:tr w:rsidR="00E53DD4" w:rsidRPr="000402B1" w:rsidTr="00703203">
        <w:trPr>
          <w:trHeight w:val="416"/>
        </w:trPr>
        <w:tc>
          <w:tcPr>
            <w:tcW w:w="5993" w:type="dxa"/>
            <w:gridSpan w:val="4"/>
            <w:vMerge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E53DD4" w:rsidRPr="000402B1" w:rsidTr="00703203">
        <w:trPr>
          <w:trHeight w:val="416"/>
        </w:trPr>
        <w:tc>
          <w:tcPr>
            <w:tcW w:w="5993" w:type="dxa"/>
            <w:gridSpan w:val="4"/>
            <w:vMerge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бюджетов поселений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14,2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14,2</w:t>
            </w:r>
          </w:p>
        </w:tc>
      </w:tr>
      <w:tr w:rsidR="00E53DD4" w:rsidRPr="000402B1" w:rsidTr="00703203">
        <w:trPr>
          <w:trHeight w:val="416"/>
        </w:trPr>
        <w:tc>
          <w:tcPr>
            <w:tcW w:w="5993" w:type="dxa"/>
            <w:gridSpan w:val="4"/>
            <w:vMerge w:val="restart"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программе</w:t>
            </w: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217,7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217,7</w:t>
            </w:r>
          </w:p>
        </w:tc>
      </w:tr>
      <w:tr w:rsidR="00E53DD4" w:rsidRPr="000402B1" w:rsidTr="00703203">
        <w:trPr>
          <w:trHeight w:val="415"/>
        </w:trPr>
        <w:tc>
          <w:tcPr>
            <w:tcW w:w="5993" w:type="dxa"/>
            <w:gridSpan w:val="4"/>
            <w:vMerge/>
            <w:vAlign w:val="center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203,5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203,5</w:t>
            </w:r>
          </w:p>
        </w:tc>
      </w:tr>
      <w:tr w:rsidR="00E53DD4" w:rsidRPr="000402B1" w:rsidTr="00703203">
        <w:trPr>
          <w:trHeight w:val="145"/>
        </w:trPr>
        <w:tc>
          <w:tcPr>
            <w:tcW w:w="5993" w:type="dxa"/>
            <w:gridSpan w:val="4"/>
            <w:vMerge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53DD4" w:rsidRPr="000402B1" w:rsidTr="00703203">
        <w:trPr>
          <w:trHeight w:val="145"/>
        </w:trPr>
        <w:tc>
          <w:tcPr>
            <w:tcW w:w="5993" w:type="dxa"/>
            <w:gridSpan w:val="4"/>
            <w:vMerge/>
          </w:tcPr>
          <w:p w:rsidR="00E53DD4" w:rsidRPr="00703203" w:rsidRDefault="00E53DD4" w:rsidP="008118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E53DD4" w:rsidRPr="00703203" w:rsidRDefault="00E53DD4" w:rsidP="008118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поселений</w:t>
            </w:r>
          </w:p>
        </w:tc>
        <w:tc>
          <w:tcPr>
            <w:tcW w:w="1091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14,2</w:t>
            </w:r>
          </w:p>
        </w:tc>
        <w:tc>
          <w:tcPr>
            <w:tcW w:w="896" w:type="dxa"/>
          </w:tcPr>
          <w:p w:rsidR="00E53DD4" w:rsidRPr="00703203" w:rsidRDefault="00E53DD4" w:rsidP="00811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green"/>
              </w:rPr>
            </w:pPr>
            <w:r w:rsidRPr="00703203">
              <w:rPr>
                <w:rFonts w:ascii="Times New Roman" w:hAnsi="Times New Roman" w:cs="Times New Roman"/>
                <w:bCs/>
                <w:sz w:val="24"/>
                <w:szCs w:val="24"/>
              </w:rPr>
              <w:t>14,2</w:t>
            </w:r>
          </w:p>
        </w:tc>
      </w:tr>
    </w:tbl>
    <w:p w:rsidR="00CF0666" w:rsidRDefault="00CF0666"/>
    <w:p w:rsidR="00703203" w:rsidRDefault="00703203" w:rsidP="00703203">
      <w:pPr>
        <w:jc w:val="center"/>
      </w:pPr>
      <w:r>
        <w:t>–––––––––––––––––––––––––––––––</w:t>
      </w:r>
    </w:p>
    <w:sectPr w:rsidR="00703203" w:rsidSect="0070320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B77" w:rsidRDefault="006C7B77" w:rsidP="00703203">
      <w:pPr>
        <w:spacing w:after="0" w:line="240" w:lineRule="auto"/>
      </w:pPr>
      <w:r>
        <w:separator/>
      </w:r>
    </w:p>
  </w:endnote>
  <w:endnote w:type="continuationSeparator" w:id="1">
    <w:p w:rsidR="006C7B77" w:rsidRDefault="006C7B77" w:rsidP="0070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B77" w:rsidRDefault="006C7B77" w:rsidP="00703203">
      <w:pPr>
        <w:spacing w:after="0" w:line="240" w:lineRule="auto"/>
      </w:pPr>
      <w:r>
        <w:separator/>
      </w:r>
    </w:p>
  </w:footnote>
  <w:footnote w:type="continuationSeparator" w:id="1">
    <w:p w:rsidR="006C7B77" w:rsidRDefault="006C7B77" w:rsidP="0070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9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203" w:rsidRDefault="00C969B7">
        <w:pPr>
          <w:pStyle w:val="a4"/>
          <w:jc w:val="center"/>
        </w:pPr>
        <w:r w:rsidRPr="007032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03203" w:rsidRPr="0070320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032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65A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032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03203" w:rsidRDefault="0070320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DD4"/>
    <w:rsid w:val="002C65A8"/>
    <w:rsid w:val="002D2A57"/>
    <w:rsid w:val="002E0189"/>
    <w:rsid w:val="006C7B77"/>
    <w:rsid w:val="00703203"/>
    <w:rsid w:val="008A31EE"/>
    <w:rsid w:val="00AD29A8"/>
    <w:rsid w:val="00C969B7"/>
    <w:rsid w:val="00CF0666"/>
    <w:rsid w:val="00E53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DD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03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203"/>
  </w:style>
  <w:style w:type="paragraph" w:styleId="a6">
    <w:name w:val="footer"/>
    <w:basedOn w:val="a"/>
    <w:link w:val="a7"/>
    <w:uiPriority w:val="99"/>
    <w:semiHidden/>
    <w:unhideWhenUsed/>
    <w:rsid w:val="00703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03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2019-11-05T07:10:00Z</cp:lastPrinted>
  <dcterms:created xsi:type="dcterms:W3CDTF">2019-10-22T07:45:00Z</dcterms:created>
  <dcterms:modified xsi:type="dcterms:W3CDTF">2019-11-05T07:10:00Z</dcterms:modified>
</cp:coreProperties>
</file>