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FC3" w:rsidRPr="00FA4A80" w:rsidRDefault="00954FC3" w:rsidP="00954FC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</w:p>
    <w:p w:rsidR="00954FC3" w:rsidRPr="00FA4A80" w:rsidRDefault="00954FC3" w:rsidP="00954FC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954FC3" w:rsidRPr="00FA4A80" w:rsidRDefault="00954FC3" w:rsidP="00954F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Cs/>
          <w:sz w:val="24"/>
          <w:szCs w:val="24"/>
        </w:rPr>
        <w:t>«Софинансирование мероприятий, предусмотренных</w:t>
      </w:r>
    </w:p>
    <w:p w:rsidR="00954FC3" w:rsidRPr="00FA4A80" w:rsidRDefault="00954FC3" w:rsidP="00954F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Cs/>
          <w:sz w:val="24"/>
          <w:szCs w:val="24"/>
        </w:rPr>
        <w:t>государственной программой Архангельской области</w:t>
      </w:r>
    </w:p>
    <w:p w:rsidR="00954FC3" w:rsidRPr="00FA4A80" w:rsidRDefault="00954FC3" w:rsidP="00954FC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Cs/>
          <w:sz w:val="24"/>
          <w:szCs w:val="24"/>
        </w:rPr>
        <w:t>«Культура Русского Севера» на 202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 – </w:t>
      </w:r>
      <w:r w:rsidRPr="00FA4A80">
        <w:rPr>
          <w:rFonts w:ascii="Times New Roman" w:eastAsia="Times New Roman" w:hAnsi="Times New Roman" w:cs="Times New Roman"/>
          <w:bCs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Pr="00FA4A80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годы»</w:t>
      </w:r>
    </w:p>
    <w:p w:rsidR="00954FC3" w:rsidRPr="00FA4A80" w:rsidRDefault="00954FC3" w:rsidP="00954FC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54FC3" w:rsidRPr="00FA4A80" w:rsidRDefault="00954FC3" w:rsidP="00954FC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54FC3" w:rsidRPr="00FA4A80" w:rsidRDefault="00954FC3" w:rsidP="00954F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sz w:val="24"/>
          <w:szCs w:val="24"/>
        </w:rPr>
        <w:t>МЕТОДИКА</w:t>
      </w:r>
    </w:p>
    <w:p w:rsidR="00954FC3" w:rsidRPr="00FA4A80" w:rsidRDefault="00954FC3" w:rsidP="00954F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sz w:val="24"/>
          <w:szCs w:val="24"/>
        </w:rPr>
        <w:t>расчета целевых показателей эффективности программы</w:t>
      </w:r>
    </w:p>
    <w:p w:rsidR="00954FC3" w:rsidRPr="00FA4A80" w:rsidRDefault="00954FC3" w:rsidP="00954F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>«Софинансирование мероприятий, предусмотренных государственной программой Архангельской области «Культура Русского Севера»</w:t>
      </w:r>
    </w:p>
    <w:p w:rsidR="00954FC3" w:rsidRPr="00FA4A80" w:rsidRDefault="00954FC3" w:rsidP="00954F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>на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 – </w:t>
      </w: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годы»</w:t>
      </w:r>
    </w:p>
    <w:p w:rsidR="00954FC3" w:rsidRPr="00FA4A80" w:rsidRDefault="00954FC3" w:rsidP="00954F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4111"/>
        <w:gridCol w:w="2232"/>
      </w:tblGrid>
      <w:tr w:rsidR="00954FC3" w:rsidRPr="00FA4A80" w:rsidTr="00704FFF">
        <w:trPr>
          <w:trHeight w:val="43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FC3" w:rsidRPr="00FA4A80" w:rsidRDefault="00954FC3" w:rsidP="0070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Показатель,</w:t>
            </w:r>
          </w:p>
          <w:p w:rsidR="00954FC3" w:rsidRPr="00FA4A80" w:rsidRDefault="00954FC3" w:rsidP="0070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FC3" w:rsidRPr="00FA4A80" w:rsidRDefault="00954FC3" w:rsidP="0070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FC3" w:rsidRPr="00FA4A80" w:rsidRDefault="00954FC3" w:rsidP="0070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954FC3" w:rsidRPr="00FA4A80" w:rsidTr="00704FFF">
        <w:trPr>
          <w:trHeight w:val="1303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FC3" w:rsidRPr="00FA4A80" w:rsidRDefault="00954FC3" w:rsidP="00704FF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Обновляемость фондов библиотек Коношского района, в процентах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FC3" w:rsidRPr="00FA4A80" w:rsidRDefault="00954FC3" w:rsidP="00704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документов, поступивших в рамках реализации Программы в отчетном периоде / общее количество документов фонда * 100%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FC3" w:rsidRPr="00FA4A80" w:rsidRDefault="00954FC3" w:rsidP="00704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Информационный отчет </w:t>
            </w:r>
          </w:p>
        </w:tc>
      </w:tr>
      <w:tr w:rsidR="00954FC3" w:rsidRPr="00FA4A80" w:rsidTr="00704FFF">
        <w:trPr>
          <w:trHeight w:val="359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FC3" w:rsidRDefault="00954FC3" w:rsidP="00704FF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оснащенных детских школ искусств по видам искусств Коношского района музыкальными инструментами, оборудованием и учебными материалами</w:t>
            </w:r>
          </w:p>
          <w:p w:rsidR="00954FC3" w:rsidRPr="00FA4A80" w:rsidRDefault="00954FC3" w:rsidP="00704FF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FC3" w:rsidRPr="00FA4A80" w:rsidRDefault="00954FC3" w:rsidP="00704FF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детских школ искусств оснащенных музыкальными инструментами, оборудованием и учебными материалами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FC3" w:rsidRPr="00FA4A80" w:rsidRDefault="00954FC3" w:rsidP="00704FF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  <w:tr w:rsidR="00954FC3" w:rsidRPr="00FA4A80" w:rsidTr="00704FFF">
        <w:trPr>
          <w:trHeight w:val="359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FC3" w:rsidRDefault="00954FC3" w:rsidP="00704FF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674FF5">
              <w:rPr>
                <w:rFonts w:ascii="Times New Roman" w:hAnsi="Times New Roman" w:cs="Times New Roman"/>
                <w:sz w:val="24"/>
                <w:szCs w:val="24"/>
              </w:rPr>
              <w:t>оличество капитально отремонтированных ДШИ</w:t>
            </w:r>
          </w:p>
          <w:p w:rsidR="00954FC3" w:rsidRDefault="00954FC3" w:rsidP="00704FF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FC3" w:rsidRDefault="00954FC3" w:rsidP="00704FF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674FF5">
              <w:rPr>
                <w:rFonts w:ascii="Times New Roman" w:hAnsi="Times New Roman" w:cs="Times New Roman"/>
                <w:sz w:val="24"/>
                <w:szCs w:val="24"/>
              </w:rPr>
              <w:t>оличество капитально отремонтированных ДШИ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FC3" w:rsidRPr="00FA4A80" w:rsidRDefault="00954FC3" w:rsidP="00704FF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  <w:tr w:rsidR="00954FC3" w:rsidRPr="00FA4A80" w:rsidTr="00704FFF">
        <w:trPr>
          <w:trHeight w:val="359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FC3" w:rsidRDefault="00954FC3" w:rsidP="00704FF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о</w:t>
            </w:r>
            <w:r w:rsidRPr="00534784">
              <w:rPr>
                <w:rFonts w:ascii="Times New Roman" w:hAnsi="Times New Roman" w:cs="Times New Roman"/>
                <w:bCs/>
                <w:sz w:val="24"/>
                <w:szCs w:val="24"/>
              </w:rPr>
              <w:t>бщественно значимы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5347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культурны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5347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5347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рамках проекта «ЛЮБО-ДОРОГО»</w:t>
            </w:r>
          </w:p>
          <w:p w:rsidR="00954FC3" w:rsidRDefault="00954FC3" w:rsidP="00704FF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FC3" w:rsidRDefault="00954FC3" w:rsidP="00704FF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674FF5">
              <w:rPr>
                <w:rFonts w:ascii="Times New Roman" w:hAnsi="Times New Roman" w:cs="Times New Roman"/>
                <w:sz w:val="24"/>
                <w:szCs w:val="24"/>
              </w:rPr>
              <w:t>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о</w:t>
            </w:r>
            <w:r w:rsidRPr="00534784">
              <w:rPr>
                <w:rFonts w:ascii="Times New Roman" w:hAnsi="Times New Roman" w:cs="Times New Roman"/>
                <w:bCs/>
                <w:sz w:val="24"/>
                <w:szCs w:val="24"/>
              </w:rPr>
              <w:t>бщественно значимы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5347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культурны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5347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5347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рамках проекта «ЛЮБО-ДОРОГО»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FC3" w:rsidRPr="00FA4A80" w:rsidRDefault="00954FC3" w:rsidP="00704FF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  <w:tr w:rsidR="00954FC3" w:rsidRPr="00FA4A80" w:rsidTr="00704FFF">
        <w:trPr>
          <w:trHeight w:val="359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FC3" w:rsidRDefault="00954FC3" w:rsidP="00704FF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оснащенных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учреждений </w:t>
            </w:r>
            <w:r w:rsidRPr="003B0286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культурно-досугового типа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автоклубом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FC3" w:rsidRDefault="00954FC3" w:rsidP="00704FF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оснащенных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учреждений </w:t>
            </w:r>
            <w:r w:rsidRPr="003B0286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культурно-досугового типа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автоклубом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FC3" w:rsidRPr="00FA4A80" w:rsidRDefault="00954FC3" w:rsidP="00704FF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</w:tbl>
    <w:p w:rsidR="00954FC3" w:rsidRPr="00FA4A80" w:rsidRDefault="00954FC3" w:rsidP="00954F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4FC3" w:rsidRDefault="00954FC3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954FC3" w:rsidRPr="00FA4A80" w:rsidRDefault="00954FC3" w:rsidP="00954FC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МЕТОДИКА</w:t>
      </w:r>
    </w:p>
    <w:p w:rsidR="00954FC3" w:rsidRPr="00FA4A80" w:rsidRDefault="00954FC3" w:rsidP="00954FC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sz w:val="24"/>
          <w:szCs w:val="24"/>
        </w:rPr>
        <w:t>оценки эффективности реализации программы</w:t>
      </w:r>
    </w:p>
    <w:p w:rsidR="00954FC3" w:rsidRPr="00FA4A80" w:rsidRDefault="00954FC3" w:rsidP="00954F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>«Софинансирование мероприятий, предусмотренных государственной программой Архангельской области «Культура Русского Севера»</w:t>
      </w:r>
    </w:p>
    <w:p w:rsidR="00954FC3" w:rsidRDefault="00954FC3" w:rsidP="00954FC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>на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 – </w:t>
      </w: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годы»</w:t>
      </w:r>
    </w:p>
    <w:p w:rsidR="00954FC3" w:rsidRPr="00FA4A80" w:rsidRDefault="00954FC3" w:rsidP="00954FC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954FC3" w:rsidRPr="00FA4A80" w:rsidTr="00704FF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FC3" w:rsidRPr="00FA4A80" w:rsidRDefault="00954FC3" w:rsidP="0070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Показатель,</w:t>
            </w:r>
          </w:p>
          <w:p w:rsidR="00954FC3" w:rsidRPr="00FA4A80" w:rsidRDefault="00954FC3" w:rsidP="0070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FC3" w:rsidRPr="00FA4A80" w:rsidRDefault="00954FC3" w:rsidP="0070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FC3" w:rsidRPr="00FA4A80" w:rsidRDefault="00954FC3" w:rsidP="0070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954FC3" w:rsidRPr="00FA4A80" w:rsidTr="00704FF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FC3" w:rsidRPr="00FA4A80" w:rsidRDefault="00954FC3" w:rsidP="00704F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Выполнение мероприятий муниципальной программы в отчетном периоде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FC3" w:rsidRPr="00FA4A80" w:rsidRDefault="00954FC3" w:rsidP="0070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П1 = к</w:t>
            </w:r>
            <w:r w:rsidRPr="00FA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оличество выполненных мероприятий / общее количество запланированных</w:t>
            </w:r>
          </w:p>
          <w:p w:rsidR="00954FC3" w:rsidRPr="00FA4A80" w:rsidRDefault="00954FC3" w:rsidP="0070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отчетном периоде мероприятий</w:t>
            </w:r>
          </w:p>
          <w:p w:rsidR="00954FC3" w:rsidRPr="00FA4A80" w:rsidRDefault="00954FC3" w:rsidP="0070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FC3" w:rsidRPr="00FA4A80" w:rsidRDefault="00954FC3" w:rsidP="0070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Документы, подтверждающие расходование бюджетных средств, информационные отчеты о реализации мероприятий программы</w:t>
            </w:r>
          </w:p>
        </w:tc>
      </w:tr>
      <w:tr w:rsidR="00954FC3" w:rsidRPr="00FA4A80" w:rsidTr="00704FF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FC3" w:rsidRPr="00FA4A80" w:rsidRDefault="00954FC3" w:rsidP="00704F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Соответствие достигнутых в отчетном периоде целевых показателей (индикаторов) целевым показателям (индикаторам), утвержденным в муниципальной программе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FC3" w:rsidRPr="00FA4A80" w:rsidRDefault="00954FC3" w:rsidP="0070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П2 = </w:t>
            </w:r>
            <w:r w:rsidRPr="00FA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достигнутых целевых показателей / количество целевых показателей, запланированных муниципальной программой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FC3" w:rsidRPr="00FA4A80" w:rsidRDefault="00954FC3" w:rsidP="0070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о реализации мероприятий и достижения целевых показателей</w:t>
            </w:r>
          </w:p>
        </w:tc>
      </w:tr>
      <w:tr w:rsidR="00954FC3" w:rsidRPr="00FA4A80" w:rsidTr="00704FF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FC3" w:rsidRPr="00FA4A80" w:rsidRDefault="00954FC3" w:rsidP="00704F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Уровень эффективности расходования средств муниципальной программы в отчетном финансовом периоде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FC3" w:rsidRPr="00FA4A80" w:rsidRDefault="00954FC3" w:rsidP="0070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П3 = </w:t>
            </w:r>
            <w:r w:rsidRPr="00FA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фактический объем финансирования / объем финансирования, запланированный муниципальной программой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FC3" w:rsidRPr="00FA4A80" w:rsidRDefault="00954FC3" w:rsidP="0070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Финансовые отчеты</w:t>
            </w:r>
          </w:p>
          <w:p w:rsidR="00954FC3" w:rsidRPr="00FA4A80" w:rsidRDefault="00954FC3" w:rsidP="0070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расходовании бюджетных средств с копиями чеков и платежных документов</w:t>
            </w:r>
          </w:p>
        </w:tc>
      </w:tr>
      <w:tr w:rsidR="00954FC3" w:rsidRPr="00FA4A80" w:rsidTr="00704FFF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FC3" w:rsidRPr="00FA4A80" w:rsidRDefault="00954FC3" w:rsidP="00704FF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Эффективность реализации муниципальной программы:</w:t>
            </w:r>
          </w:p>
          <w:p w:rsidR="00954FC3" w:rsidRPr="00FA4A80" w:rsidRDefault="00954FC3" w:rsidP="00704FF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*признается высокой в случае, если значение ИП составляет не менее 90 процентов;</w:t>
            </w:r>
          </w:p>
          <w:p w:rsidR="00954FC3" w:rsidRPr="00FA4A80" w:rsidRDefault="00954FC3" w:rsidP="00704FF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* признается средней в случае, если значение ИП составляет не менее 80 процентов;</w:t>
            </w:r>
          </w:p>
          <w:p w:rsidR="00954FC3" w:rsidRPr="00FA4A80" w:rsidRDefault="00954FC3" w:rsidP="00704FF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*признается удовлетворительной в случае, если значение ИП составляет не менее</w:t>
            </w:r>
          </w:p>
          <w:p w:rsidR="00954FC3" w:rsidRDefault="00954FC3" w:rsidP="00704FF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70 процентов;</w:t>
            </w:r>
          </w:p>
          <w:p w:rsidR="00954FC3" w:rsidRPr="00FA4A80" w:rsidRDefault="00954FC3" w:rsidP="00704FF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*в остальных случаях эффективность реализации муниципальной программы признается неудовлетворительной</w:t>
            </w:r>
          </w:p>
        </w:tc>
      </w:tr>
      <w:tr w:rsidR="00954FC3" w:rsidRPr="00FA4A80" w:rsidTr="00704FF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FC3" w:rsidRPr="00FA4A80" w:rsidRDefault="00954FC3" w:rsidP="00704F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Итоговый показатель оценки эффективности реализации муниципальной программы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FC3" w:rsidRPr="00FA4A80" w:rsidRDefault="00954FC3" w:rsidP="0070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ИП= (П1 x 30) + (П2 x 50) + (П3 x 20)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FC3" w:rsidRPr="00FA4A80" w:rsidRDefault="00954FC3" w:rsidP="00704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54FC3" w:rsidRPr="00FA4A80" w:rsidRDefault="00954FC3" w:rsidP="00954FC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54FC3" w:rsidRDefault="00954FC3" w:rsidP="00954FC3">
      <w:pPr>
        <w:jc w:val="center"/>
      </w:pPr>
      <w:r>
        <w:rPr>
          <w:rFonts w:ascii="Times New Roman" w:eastAsia="Times New Roman" w:hAnsi="Times New Roman" w:cs="Times New Roman"/>
          <w:sz w:val="24"/>
          <w:szCs w:val="24"/>
        </w:rPr>
        <w:t>–––––––––––––––––––––––––</w:t>
      </w:r>
    </w:p>
    <w:sectPr w:rsidR="00954FC3" w:rsidSect="00954FC3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950" w:rsidRDefault="00DF5950" w:rsidP="00954FC3">
      <w:pPr>
        <w:spacing w:after="0" w:line="240" w:lineRule="auto"/>
      </w:pPr>
      <w:r>
        <w:separator/>
      </w:r>
    </w:p>
  </w:endnote>
  <w:endnote w:type="continuationSeparator" w:id="1">
    <w:p w:rsidR="00DF5950" w:rsidRDefault="00DF5950" w:rsidP="0095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950" w:rsidRDefault="00DF5950" w:rsidP="00954FC3">
      <w:pPr>
        <w:spacing w:after="0" w:line="240" w:lineRule="auto"/>
      </w:pPr>
      <w:r>
        <w:separator/>
      </w:r>
    </w:p>
  </w:footnote>
  <w:footnote w:type="continuationSeparator" w:id="1">
    <w:p w:rsidR="00DF5950" w:rsidRDefault="00DF5950" w:rsidP="00954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38255"/>
      <w:docPartObj>
        <w:docPartGallery w:val="Page Numbers (Top of Page)"/>
        <w:docPartUnique/>
      </w:docPartObj>
    </w:sdtPr>
    <w:sdtContent>
      <w:p w:rsidR="00954FC3" w:rsidRDefault="00954FC3">
        <w:pPr>
          <w:pStyle w:val="a3"/>
          <w:jc w:val="center"/>
        </w:pPr>
        <w:r w:rsidRPr="00954FC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54FC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54FC3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54FC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54FC3"/>
    <w:rsid w:val="00954FC3"/>
    <w:rsid w:val="00DF5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4FC3"/>
  </w:style>
  <w:style w:type="paragraph" w:styleId="a5">
    <w:name w:val="footer"/>
    <w:basedOn w:val="a"/>
    <w:link w:val="a6"/>
    <w:uiPriority w:val="99"/>
    <w:semiHidden/>
    <w:unhideWhenUsed/>
    <w:rsid w:val="0095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54F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482</Words>
  <Characters>2752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2020-10-07T10:34:00Z</dcterms:created>
  <dcterms:modified xsi:type="dcterms:W3CDTF">2020-10-07T10:36:00Z</dcterms:modified>
</cp:coreProperties>
</file>