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6" w:rsidRPr="00116CD6" w:rsidRDefault="00116CD6" w:rsidP="00116CD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ПРИЛОЖЕНИЕ № 2</w:t>
      </w:r>
    </w:p>
    <w:p w:rsidR="00116CD6" w:rsidRDefault="00116CD6" w:rsidP="00116CD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 xml:space="preserve">к муниципальной </w:t>
      </w:r>
      <w:r>
        <w:rPr>
          <w:rFonts w:ascii="Times New Roman" w:eastAsia="Arial Unicode MS" w:hAnsi="Times New Roman" w:cs="Times New Roman"/>
          <w:sz w:val="24"/>
          <w:szCs w:val="24"/>
        </w:rPr>
        <w:t>программе</w:t>
      </w:r>
    </w:p>
    <w:p w:rsidR="00116CD6" w:rsidRPr="00116CD6" w:rsidRDefault="00116CD6" w:rsidP="00116CD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«Поддержка и развитие</w:t>
      </w:r>
    </w:p>
    <w:p w:rsidR="00116CD6" w:rsidRPr="00116CD6" w:rsidRDefault="00116CD6" w:rsidP="00116CD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малого предпринимательства</w:t>
      </w:r>
    </w:p>
    <w:p w:rsidR="00116CD6" w:rsidRPr="00116CD6" w:rsidRDefault="00116CD6" w:rsidP="00116CD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в муниципальном образовании</w:t>
      </w:r>
    </w:p>
    <w:p w:rsidR="00116CD6" w:rsidRPr="00116CD6" w:rsidRDefault="00116CD6" w:rsidP="00116CD6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«Коношский муниципальный район»</w:t>
      </w:r>
    </w:p>
    <w:p w:rsidR="00116CD6" w:rsidRPr="00116CD6" w:rsidRDefault="00116CD6" w:rsidP="00116CD6">
      <w:pPr>
        <w:autoSpaceDE w:val="0"/>
        <w:autoSpaceDN w:val="0"/>
        <w:adjustRightInd w:val="0"/>
        <w:spacing w:after="0" w:line="240" w:lineRule="auto"/>
        <w:ind w:left="1056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на 202</w:t>
      </w:r>
      <w:r>
        <w:rPr>
          <w:rFonts w:ascii="Times New Roman" w:eastAsia="Arial Unicode MS" w:hAnsi="Times New Roman" w:cs="Times New Roman"/>
          <w:sz w:val="24"/>
          <w:szCs w:val="24"/>
        </w:rPr>
        <w:t>1 – 2023</w:t>
      </w:r>
      <w:r w:rsidRPr="00116CD6">
        <w:rPr>
          <w:rFonts w:ascii="Times New Roman" w:eastAsia="Arial Unicode MS" w:hAnsi="Times New Roman" w:cs="Times New Roman"/>
          <w:sz w:val="24"/>
          <w:szCs w:val="24"/>
        </w:rPr>
        <w:t xml:space="preserve"> год</w:t>
      </w:r>
      <w:r>
        <w:rPr>
          <w:rFonts w:ascii="Times New Roman" w:eastAsia="Arial Unicode MS" w:hAnsi="Times New Roman" w:cs="Times New Roman"/>
          <w:sz w:val="24"/>
          <w:szCs w:val="24"/>
        </w:rPr>
        <w:t>ы</w:t>
      </w:r>
      <w:r w:rsidRPr="00116CD6">
        <w:rPr>
          <w:rFonts w:ascii="Times New Roman" w:eastAsia="Arial Unicode MS" w:hAnsi="Times New Roman" w:cs="Times New Roman"/>
          <w:sz w:val="24"/>
          <w:szCs w:val="24"/>
        </w:rPr>
        <w:t>»</w:t>
      </w:r>
    </w:p>
    <w:p w:rsidR="00116CD6" w:rsidRP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116CD6" w:rsidRP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116CD6" w:rsidRP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116CD6" w:rsidRP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ПЕРЕЧЕНЬ МЕРОПРИЯТИЙ ПРОГРАММЫ</w:t>
      </w:r>
    </w:p>
    <w:p w:rsidR="00116CD6" w:rsidRP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«Поддержка и развитие малого предпринимательства</w:t>
      </w:r>
    </w:p>
    <w:p w:rsidR="00116CD6" w:rsidRP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в муниципальном образовании «Коношский муниципальный район» на 2021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– </w:t>
      </w: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2023 годы»</w:t>
      </w:r>
    </w:p>
    <w:p w:rsidR="00116CD6" w:rsidRP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2554"/>
        <w:gridCol w:w="4252"/>
        <w:gridCol w:w="1702"/>
        <w:gridCol w:w="130"/>
        <w:gridCol w:w="328"/>
        <w:gridCol w:w="969"/>
        <w:gridCol w:w="97"/>
        <w:gridCol w:w="176"/>
        <w:gridCol w:w="1154"/>
        <w:gridCol w:w="65"/>
        <w:gridCol w:w="57"/>
        <w:gridCol w:w="1276"/>
        <w:gridCol w:w="29"/>
        <w:gridCol w:w="33"/>
        <w:gridCol w:w="1214"/>
      </w:tblGrid>
      <w:tr w:rsidR="00116CD6" w:rsidRPr="00116CD6" w:rsidTr="00116CD6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№</w:t>
            </w:r>
          </w:p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Описание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5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Финансовые затраты, в том числе по годам,</w:t>
            </w:r>
          </w:p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руб</w:t>
            </w:r>
          </w:p>
        </w:tc>
      </w:tr>
      <w:tr w:rsidR="00116CD6" w:rsidRPr="00116CD6" w:rsidTr="00116CD6"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21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2022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2023 год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  <w:tr w:rsidR="00116CD6" w:rsidRPr="00116CD6" w:rsidTr="00116CD6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 Создание благоприятной среды, способствующей активизации предпринимательской деятельности</w:t>
            </w:r>
          </w:p>
        </w:tc>
      </w:tr>
      <w:tr w:rsidR="00116CD6" w:rsidRPr="00116CD6" w:rsidTr="00116CD6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1.1. Финансовая поддержка субъектов малого предпринимательства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Предоставление субсидий начинающим предпринимателям на создание собственного бизнеса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предоставление субсидий начинающим предпринимателям на создание собственного бизнеса – субсидий индивидуальным предпринимателям и юридическим лицам – производителям товаров, работ и услуг, предоставляемых на безвозмездной и безвозвратной основе на условиях долевого финансирования целевых расходов, связанных</w:t>
            </w:r>
          </w:p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с началом предпринимательской деятельности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116CD6" w:rsidRPr="00116CD6" w:rsidTr="00116CD6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1.2. Имущественная поддержка субъектов малого предпринимательства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1.2.1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 xml:space="preserve">Передача во владение и (или) пользование субъектам малого и среднего предпринимательства </w:t>
            </w: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>муниципального имущества на возмездной основе, безвозмездной основе или на льготных условиях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Передача во владение и (или) пользование субъектам малого и среднего предпринимательства муниципального имущества на возмездной основе, безвозмездной основе или на льготных </w:t>
            </w: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>условиях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lastRenderedPageBreak/>
              <w:t>Не требуется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1.2.2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Актуализация Перечня муниципального имущества, свободного от прав третьих лиц</w:t>
            </w:r>
          </w:p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1.2.3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Коношского муниципального района, приобретаемого субъектами малого и среднего предпринимательства </w:t>
            </w:r>
          </w:p>
          <w:p w:rsid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Коношского муниципального района, приобретаемого субъектами малого и среднего предпринимательства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1.2.4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</w:t>
            </w: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заключении договоров аренды муниципального имущества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</w:t>
            </w: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заключении договоров аренды муниципального имущества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1.3. Информационная и консультационная поддержка малого предпринимательства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Не требуется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</w:t>
            </w: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развитие и поддержку малого предпринимательства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развитие и поддержку малого предпринимательства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lastRenderedPageBreak/>
              <w:t>1.4. Поддержка малого предпринимательства в области подготовки и повышения квалификации кадров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1.4.1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Привлечение предпринимателей к участию в образовательных программах по обучению и повышению квалификации, реализуемых  в Архангельской области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Привлечение предпринимателей к участию</w:t>
            </w:r>
          </w:p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в образовательных программах по обучению и повышению квалификации, реализуемых</w:t>
            </w:r>
          </w:p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в Архангельской области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rPr>
          <w:trHeight w:val="7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b/>
                <w:color w:val="000000"/>
              </w:rPr>
              <w:t>Итого по разделу 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</w:t>
            </w:r>
            <w:r w:rsidRPr="00116CD6">
              <w:rPr>
                <w:rFonts w:ascii="Times New Roman" w:eastAsia="Arial Unicode MS" w:hAnsi="Times New Roman" w:cs="Times New Roman"/>
              </w:rPr>
              <w:t>, в т.ч.:</w:t>
            </w:r>
          </w:p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116CD6" w:rsidRPr="00116CD6" w:rsidTr="00116CD6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2. Распространение положительного опыта работы в сфере малого предпринимательства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rPr>
          <w:trHeight w:val="7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Итого по разделу 2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116CD6" w:rsidRPr="00116CD6" w:rsidTr="00116CD6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3. Содействие субъектам малого предпринимательства в продвижении на рынки товаров и услуг</w:t>
            </w:r>
          </w:p>
        </w:tc>
      </w:tr>
      <w:tr w:rsidR="00116CD6" w:rsidRPr="00116CD6" w:rsidTr="00116CD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3.1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rPr>
          <w:trHeight w:val="2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3.2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Участие в областных выставках и ярмарках путем размещения  консолидированного стенда субъектов малого предпринимательства Коношского района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Участие в областных выставках и ярмарках путем размещения  консолидированного стенда субъектов малого предпринимательства Коношского района, что будет способствовать расширению деловых контактов, нахождению новых партнеров и привлечению инвестиций в малый бизнес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116CD6">
        <w:trPr>
          <w:trHeight w:val="7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Итого по разделу 4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116CD6" w:rsidRPr="00116CD6" w:rsidTr="00116CD6"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116CD6">
              <w:rPr>
                <w:rFonts w:ascii="Times New Roman" w:eastAsia="Calibri" w:hAnsi="Times New Roman" w:cs="Times New Roman"/>
                <w:b/>
                <w:bCs/>
              </w:rPr>
              <w:t>Всего по плану мероприятий Программы: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</w:t>
            </w:r>
            <w:r w:rsidRPr="00116CD6">
              <w:rPr>
                <w:rFonts w:ascii="Times New Roman" w:eastAsia="Arial Unicode MS" w:hAnsi="Times New Roman" w:cs="Times New Roman"/>
              </w:rPr>
              <w:t>, в т.ч.:</w:t>
            </w:r>
          </w:p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</w:tbl>
    <w:p w:rsidR="00116CD6" w:rsidRPr="00116CD6" w:rsidRDefault="00116CD6" w:rsidP="0011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6CD6" w:rsidRPr="00116CD6" w:rsidRDefault="00116CD6" w:rsidP="00116CD6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</w:t>
      </w:r>
    </w:p>
    <w:p w:rsidR="003B760C" w:rsidRDefault="003B760C" w:rsidP="00116CD6">
      <w:pPr>
        <w:spacing w:after="0"/>
      </w:pPr>
    </w:p>
    <w:sectPr w:rsidR="003B760C" w:rsidSect="00735CF6">
      <w:headerReference w:type="default" r:id="rId6"/>
      <w:pgSz w:w="16838" w:h="11906" w:orient="landscape" w:code="9"/>
      <w:pgMar w:top="1135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60C" w:rsidRDefault="003B760C" w:rsidP="00442A07">
      <w:pPr>
        <w:spacing w:after="0" w:line="240" w:lineRule="auto"/>
      </w:pPr>
      <w:r>
        <w:separator/>
      </w:r>
    </w:p>
  </w:endnote>
  <w:endnote w:type="continuationSeparator" w:id="1">
    <w:p w:rsidR="003B760C" w:rsidRDefault="003B760C" w:rsidP="0044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60C" w:rsidRDefault="003B760C" w:rsidP="00442A07">
      <w:pPr>
        <w:spacing w:after="0" w:line="240" w:lineRule="auto"/>
      </w:pPr>
      <w:r>
        <w:separator/>
      </w:r>
    </w:p>
  </w:footnote>
  <w:footnote w:type="continuationSeparator" w:id="1">
    <w:p w:rsidR="003B760C" w:rsidRDefault="003B760C" w:rsidP="0044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1488"/>
      <w:docPartObj>
        <w:docPartGallery w:val="Page Numbers (Top of Page)"/>
        <w:docPartUnique/>
      </w:docPartObj>
    </w:sdtPr>
    <w:sdtContent>
      <w:p w:rsidR="00442A07" w:rsidRDefault="00442A07">
        <w:pPr>
          <w:pStyle w:val="a3"/>
          <w:jc w:val="center"/>
        </w:pPr>
        <w:r w:rsidRPr="00442A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2A0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42A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2A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6CD6"/>
    <w:rsid w:val="00116CD6"/>
    <w:rsid w:val="003B760C"/>
    <w:rsid w:val="0044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2A07"/>
  </w:style>
  <w:style w:type="paragraph" w:styleId="a5">
    <w:name w:val="footer"/>
    <w:basedOn w:val="a"/>
    <w:link w:val="a6"/>
    <w:uiPriority w:val="99"/>
    <w:semiHidden/>
    <w:unhideWhenUsed/>
    <w:rsid w:val="0044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2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924</Words>
  <Characters>5268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2020-09-22T10:37:00Z</dcterms:created>
  <dcterms:modified xsi:type="dcterms:W3CDTF">2020-09-22T10:41:00Z</dcterms:modified>
</cp:coreProperties>
</file>