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D1" w:rsidRPr="00FA4A80" w:rsidRDefault="007C16D1" w:rsidP="007C16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7C16D1" w:rsidRPr="00FA4A80" w:rsidRDefault="007C16D1" w:rsidP="007C16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7C16D1" w:rsidRPr="00FA4A80" w:rsidRDefault="007C16D1" w:rsidP="007C16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7C16D1" w:rsidRPr="00FA4A80" w:rsidRDefault="007C16D1" w:rsidP="007C16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7C16D1" w:rsidRPr="00FA4A80" w:rsidRDefault="007C16D1" w:rsidP="007C16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7C16D1" w:rsidRPr="00FA4A80" w:rsidRDefault="007C16D1" w:rsidP="007C1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C16D1" w:rsidRPr="00FA4A80" w:rsidRDefault="007C16D1" w:rsidP="007C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П Е Р Е Ч Е Н Ь</w:t>
      </w:r>
    </w:p>
    <w:p w:rsidR="007C16D1" w:rsidRPr="00FA4A80" w:rsidRDefault="007C16D1" w:rsidP="007C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мероприятий муниципальной программы</w:t>
      </w:r>
    </w:p>
    <w:p w:rsidR="007C16D1" w:rsidRPr="00FA4A80" w:rsidRDefault="007C16D1" w:rsidP="007C1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</w:t>
      </w:r>
    </w:p>
    <w:p w:rsidR="007C16D1" w:rsidRPr="00FA4A80" w:rsidRDefault="007C16D1" w:rsidP="007C1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7C16D1" w:rsidRDefault="007C16D1" w:rsidP="007C1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2261"/>
        <w:gridCol w:w="4394"/>
        <w:gridCol w:w="1843"/>
        <w:gridCol w:w="1417"/>
        <w:gridCol w:w="1418"/>
        <w:gridCol w:w="1417"/>
        <w:gridCol w:w="1418"/>
      </w:tblGrid>
      <w:tr w:rsidR="007C16D1" w:rsidRPr="00B84E58" w:rsidTr="00704FFF">
        <w:trPr>
          <w:cantSplit/>
        </w:trPr>
        <w:tc>
          <w:tcPr>
            <w:tcW w:w="541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2261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4394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843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5670" w:type="dxa"/>
            <w:gridSpan w:val="4"/>
            <w:vAlign w:val="center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Финансовые затраты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 рублей</w:t>
            </w:r>
          </w:p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C16D1" w:rsidRPr="00B84E58" w:rsidTr="00704FFF">
        <w:trPr>
          <w:cantSplit/>
          <w:trHeight w:val="420"/>
        </w:trPr>
        <w:tc>
          <w:tcPr>
            <w:tcW w:w="54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253" w:type="dxa"/>
            <w:gridSpan w:val="3"/>
            <w:vAlign w:val="center"/>
          </w:tcPr>
          <w:p w:rsidR="007C16D1" w:rsidRPr="00AC6409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7C16D1" w:rsidRPr="00B84E58" w:rsidTr="00704FFF">
        <w:trPr>
          <w:cantSplit/>
          <w:trHeight w:val="331"/>
        </w:trPr>
        <w:tc>
          <w:tcPr>
            <w:tcW w:w="54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C16D1" w:rsidRPr="00AC6409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7C16D1" w:rsidRPr="00B84E58" w:rsidTr="00704FFF">
        <w:tc>
          <w:tcPr>
            <w:tcW w:w="541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261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394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7C16D1" w:rsidRPr="00B84E58" w:rsidTr="00704FFF">
        <w:trPr>
          <w:cantSplit/>
          <w:trHeight w:val="80"/>
        </w:trPr>
        <w:tc>
          <w:tcPr>
            <w:tcW w:w="541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261" w:type="dxa"/>
            <w:vMerge w:val="restart"/>
          </w:tcPr>
          <w:p w:rsidR="007C16D1" w:rsidRPr="00B84E58" w:rsidRDefault="007C16D1" w:rsidP="007C16D1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bCs/>
                <w:sz w:val="21"/>
                <w:szCs w:val="21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394" w:type="dxa"/>
            <w:vMerge w:val="restart"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bCs/>
                <w:sz w:val="21"/>
                <w:szCs w:val="21"/>
              </w:rPr>
              <w:t>Комплектование книжных фондов библиотек муниципальных образований Архангельской области и подписка на периодическую печать (</w:t>
            </w: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 xml:space="preserve">МБУК «Библиотечная система Коношского района»); 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284 100,00 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</w:tr>
      <w:tr w:rsidR="007C16D1" w:rsidRPr="00B84E58" w:rsidTr="00704FFF">
        <w:trPr>
          <w:cantSplit/>
        </w:trPr>
        <w:tc>
          <w:tcPr>
            <w:tcW w:w="54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284 100,00 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</w:tr>
      <w:tr w:rsidR="007C16D1" w:rsidRPr="00B84E58" w:rsidTr="00704FFF">
        <w:trPr>
          <w:cantSplit/>
        </w:trPr>
        <w:tc>
          <w:tcPr>
            <w:tcW w:w="54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480"/>
        </w:trPr>
        <w:tc>
          <w:tcPr>
            <w:tcW w:w="541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1" w:type="dxa"/>
            <w:vMerge w:val="restart"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F1C4C">
              <w:rPr>
                <w:rFonts w:ascii="Times New Roman" w:hAnsi="Times New Roman" w:cs="Times New Roman"/>
                <w:sz w:val="21"/>
                <w:szCs w:val="21"/>
              </w:rPr>
              <w:t>Оснащение детских школ искусств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F1C4C">
              <w:rPr>
                <w:rFonts w:ascii="Times New Roman" w:hAnsi="Times New Roman" w:cs="Times New Roman"/>
                <w:sz w:val="21"/>
                <w:szCs w:val="21"/>
              </w:rPr>
              <w:t>Архангельской области по видам искусств музыкальными инструментами, оборудованием и учебными материалами</w:t>
            </w:r>
          </w:p>
        </w:tc>
        <w:tc>
          <w:tcPr>
            <w:tcW w:w="4394" w:type="dxa"/>
            <w:vMerge w:val="restart"/>
          </w:tcPr>
          <w:p w:rsidR="007C16D1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277AD">
              <w:rPr>
                <w:rFonts w:ascii="Times New Roman" w:hAnsi="Times New Roman" w:cs="Times New Roman"/>
                <w:sz w:val="21"/>
                <w:szCs w:val="21"/>
              </w:rPr>
              <w:t>Участие в конкурсе на предоставление субсидий бюджетам муниципальных районов и городских округов Архангельской области на поддержку отрасли культуры в части приобретения музыкальных инструментов, оборудования и материалов для детских школ искусств муниципальных образований архангельской области (Муниципальное бюджетное учреждение дополнительного образования «Детская школа искусств № 8)</w:t>
            </w:r>
          </w:p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9574CB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7C16D1" w:rsidRPr="009574CB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1 547 100,00 </w:t>
            </w:r>
          </w:p>
        </w:tc>
        <w:tc>
          <w:tcPr>
            <w:tcW w:w="1418" w:type="dxa"/>
          </w:tcPr>
          <w:p w:rsidR="007C16D1" w:rsidRDefault="007C16D1" w:rsidP="00704FFF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7" w:type="dxa"/>
          </w:tcPr>
          <w:p w:rsidR="007C16D1" w:rsidRDefault="007C16D1" w:rsidP="00704FFF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8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515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00,00</w:t>
            </w:r>
          </w:p>
        </w:tc>
      </w:tr>
      <w:tr w:rsidR="007C16D1" w:rsidRPr="00B84E58" w:rsidTr="00704FFF">
        <w:trPr>
          <w:cantSplit/>
          <w:trHeight w:val="465"/>
        </w:trPr>
        <w:tc>
          <w:tcPr>
            <w:tcW w:w="54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  <w:p w:rsidR="007C16D1" w:rsidRPr="009574CB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1 547 100,00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7" w:type="dxa"/>
          </w:tcPr>
          <w:p w:rsidR="007C16D1" w:rsidRDefault="007C16D1" w:rsidP="00704FFF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8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515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00,00</w:t>
            </w:r>
          </w:p>
        </w:tc>
      </w:tr>
      <w:tr w:rsidR="007C16D1" w:rsidRPr="00B84E58" w:rsidTr="00704FFF">
        <w:trPr>
          <w:cantSplit/>
          <w:trHeight w:val="585"/>
        </w:trPr>
        <w:tc>
          <w:tcPr>
            <w:tcW w:w="541" w:type="dxa"/>
            <w:vMerge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B84E58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9574CB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7C16D1" w:rsidRPr="009574CB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9574CB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486"/>
        </w:trPr>
        <w:tc>
          <w:tcPr>
            <w:tcW w:w="541" w:type="dxa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2261" w:type="dxa"/>
            <w:vMerge w:val="restart"/>
          </w:tcPr>
          <w:p w:rsidR="007C16D1" w:rsidRPr="00487EF3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87EF3">
              <w:rPr>
                <w:rFonts w:ascii="Times New Roman" w:eastAsia="Times New Roman" w:hAnsi="Times New Roman" w:cs="Times New Roman"/>
                <w:sz w:val="21"/>
                <w:szCs w:val="21"/>
              </w:rPr>
              <w:t>Реализация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4394" w:type="dxa"/>
            <w:vMerge w:val="restart"/>
          </w:tcPr>
          <w:p w:rsidR="007C16D1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По условиям конкурса на предоставление субсидии на реализацию мероприятия по модернизации муниципальных детских школ искусств по видам искусств путем их реконструкции, капитального ремонта (Муниципальное бюджетное учреждение дополнительного образования «Детская школа искусств № 8 (2022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 неофициальное распределение средств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 xml:space="preserve">):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всего – 7 583 168 руб. из них 7 052 346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 xml:space="preserve">- областной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федеральный 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 xml:space="preserve">бюджет,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- районный бюджет)</w:t>
            </w:r>
          </w:p>
          <w:p w:rsidR="007C16D1" w:rsidRPr="00487EF3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487EF3" w:rsidRDefault="007C16D1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487EF3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487EF3" w:rsidRDefault="007C16D1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487EF3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B84E58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 w:val="restart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261" w:type="dxa"/>
            <w:vMerge w:val="restart"/>
          </w:tcPr>
          <w:p w:rsidR="007C16D1" w:rsidRPr="00487EF3" w:rsidRDefault="007C16D1" w:rsidP="007C16D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7EF3">
              <w:rPr>
                <w:rFonts w:ascii="Times New Roman" w:hAnsi="Times New Roman" w:cs="Times New Roman"/>
                <w:bCs/>
                <w:sz w:val="21"/>
                <w:szCs w:val="21"/>
              </w:rPr>
              <w:t>Общественно значимые культурные мероприятия в рамках проекта «ЛЮБО-ДОРОГО»</w:t>
            </w:r>
          </w:p>
        </w:tc>
        <w:tc>
          <w:tcPr>
            <w:tcW w:w="4394" w:type="dxa"/>
            <w:vMerge w:val="restart"/>
          </w:tcPr>
          <w:p w:rsidR="007C16D1" w:rsidRPr="00487EF3" w:rsidRDefault="007C16D1" w:rsidP="007C16D1">
            <w:pPr>
              <w:spacing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Реализация</w:t>
            </w:r>
            <w:r w:rsidRPr="00487EF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муниципальными учреждениями культуры муниципальных образований Архангельской области общественно значимых культурных мероприятий в рамках проекта «ЛЮБО-ДОРОГО» (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МБУК «Библиотечная система Коношского района»)</w:t>
            </w: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315 000,00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105 000,00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105 000,00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105 000,00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A55F37" w:rsidRDefault="007C16D1" w:rsidP="007C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8C7282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417" w:type="dxa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255 000,00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85 000,00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85 000,00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85 000,00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A55F37" w:rsidRDefault="007C16D1" w:rsidP="007C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8C7282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A55F37" w:rsidRDefault="007C16D1" w:rsidP="007C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8C7282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Pr="00345B20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45B20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60 000,00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 w:val="restart"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261" w:type="dxa"/>
            <w:vMerge w:val="restart"/>
          </w:tcPr>
          <w:p w:rsidR="007C16D1" w:rsidRPr="00A55F37" w:rsidRDefault="007C16D1" w:rsidP="007C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Приобретение передвижных многофункциональных культурных центров (автоклубов)</w:t>
            </w:r>
          </w:p>
        </w:tc>
        <w:tc>
          <w:tcPr>
            <w:tcW w:w="4394" w:type="dxa"/>
            <w:vMerge w:val="restart"/>
          </w:tcPr>
          <w:p w:rsidR="007C16D1" w:rsidRPr="008C7282" w:rsidRDefault="007C16D1" w:rsidP="007C1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4277AD">
              <w:rPr>
                <w:rFonts w:ascii="Times New Roman" w:hAnsi="Times New Roman" w:cs="Times New Roman"/>
                <w:sz w:val="21"/>
                <w:szCs w:val="21"/>
              </w:rPr>
              <w:t xml:space="preserve">Участие в конкурсе на предоставление субсидий бюджетам муниципальных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образований</w:t>
            </w:r>
            <w:r w:rsidRPr="004277AD">
              <w:rPr>
                <w:rFonts w:ascii="Times New Roman" w:hAnsi="Times New Roman" w:cs="Times New Roman"/>
                <w:sz w:val="21"/>
                <w:szCs w:val="21"/>
              </w:rPr>
              <w:t xml:space="preserve"> Архангельской области на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приобретение передвижных многофункциональных культурных центров (автоклубов) (МБУК «Центр «Радушенька»)</w:t>
            </w: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7C16D1" w:rsidRPr="008F26CE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A55F37" w:rsidRDefault="007C16D1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8C7282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417" w:type="dxa"/>
          </w:tcPr>
          <w:p w:rsidR="007C16D1" w:rsidRPr="008F26CE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</w:tr>
      <w:tr w:rsidR="007C16D1" w:rsidRPr="00B84E58" w:rsidTr="00704FFF">
        <w:trPr>
          <w:cantSplit/>
          <w:trHeight w:val="483"/>
        </w:trPr>
        <w:tc>
          <w:tcPr>
            <w:tcW w:w="541" w:type="dxa"/>
            <w:vMerge/>
          </w:tcPr>
          <w:p w:rsidR="007C16D1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7C16D1" w:rsidRPr="00A55F37" w:rsidRDefault="007C16D1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7C16D1" w:rsidRPr="008C7282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7C16D1" w:rsidRPr="008F26CE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F26C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Default="007C16D1" w:rsidP="00704FFF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80"/>
        </w:trPr>
        <w:tc>
          <w:tcPr>
            <w:tcW w:w="7196" w:type="dxa"/>
            <w:gridSpan w:val="3"/>
            <w:vMerge w:val="restart"/>
          </w:tcPr>
          <w:p w:rsidR="007C16D1" w:rsidRPr="00B84E58" w:rsidRDefault="007C16D1" w:rsidP="00704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ВСЕГО ПО ПРОГРАММЕ </w:t>
            </w:r>
          </w:p>
          <w:p w:rsidR="007C16D1" w:rsidRPr="00B84E58" w:rsidRDefault="007C16D1" w:rsidP="00704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946953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Общий объем средств</w:t>
            </w:r>
          </w:p>
          <w:p w:rsidR="007C16D1" w:rsidRPr="00946953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3 074 992,00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715 400,00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1 246 222,00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1 113 370,00</w:t>
            </w:r>
          </w:p>
        </w:tc>
      </w:tr>
      <w:tr w:rsidR="007C16D1" w:rsidRPr="00B84E58" w:rsidTr="00704FFF">
        <w:trPr>
          <w:cantSplit/>
        </w:trPr>
        <w:tc>
          <w:tcPr>
            <w:tcW w:w="7196" w:type="dxa"/>
            <w:gridSpan w:val="3"/>
            <w:vMerge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946953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районный бюджет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3 014 992,00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695 400,00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1 226 222,00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1 093 370,00</w:t>
            </w:r>
          </w:p>
        </w:tc>
      </w:tr>
      <w:tr w:rsidR="007C16D1" w:rsidRPr="00B84E58" w:rsidTr="00704FFF">
        <w:trPr>
          <w:cantSplit/>
        </w:trPr>
        <w:tc>
          <w:tcPr>
            <w:tcW w:w="7196" w:type="dxa"/>
            <w:gridSpan w:val="3"/>
            <w:vMerge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946953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областной бюджет 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</w:tr>
      <w:tr w:rsidR="007C16D1" w:rsidRPr="00B84E58" w:rsidTr="00704FFF">
        <w:trPr>
          <w:cantSplit/>
          <w:trHeight w:val="351"/>
        </w:trPr>
        <w:tc>
          <w:tcPr>
            <w:tcW w:w="7196" w:type="dxa"/>
            <w:gridSpan w:val="3"/>
            <w:vMerge/>
          </w:tcPr>
          <w:p w:rsidR="007C16D1" w:rsidRPr="00B84E58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7C16D1" w:rsidRPr="00946953" w:rsidRDefault="007C16D1" w:rsidP="00704FFF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60 000,00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20 000,00</w:t>
            </w:r>
          </w:p>
        </w:tc>
        <w:tc>
          <w:tcPr>
            <w:tcW w:w="1418" w:type="dxa"/>
          </w:tcPr>
          <w:p w:rsidR="007C16D1" w:rsidRPr="005A1E95" w:rsidRDefault="007C16D1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20 000,00</w:t>
            </w:r>
          </w:p>
        </w:tc>
      </w:tr>
    </w:tbl>
    <w:p w:rsidR="007C16D1" w:rsidRPr="00987F9E" w:rsidRDefault="007C16D1" w:rsidP="007C16D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_________________________________</w:t>
      </w:r>
    </w:p>
    <w:sectPr w:rsidR="007C16D1" w:rsidRPr="00987F9E" w:rsidSect="007C16D1">
      <w:headerReference w:type="even" r:id="rId6"/>
      <w:headerReference w:type="default" r:id="rId7"/>
      <w:headerReference w:type="first" r:id="rId8"/>
      <w:pgSz w:w="16840" w:h="11907" w:orient="landscape" w:code="9"/>
      <w:pgMar w:top="1134" w:right="851" w:bottom="1134" w:left="1701" w:header="720" w:footer="15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EC8" w:rsidRDefault="00C02EC8" w:rsidP="007C16D1">
      <w:pPr>
        <w:spacing w:after="0" w:line="240" w:lineRule="auto"/>
      </w:pPr>
      <w:r>
        <w:separator/>
      </w:r>
    </w:p>
  </w:endnote>
  <w:endnote w:type="continuationSeparator" w:id="1">
    <w:p w:rsidR="00C02EC8" w:rsidRDefault="00C02EC8" w:rsidP="007C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EC8" w:rsidRDefault="00C02EC8" w:rsidP="007C16D1">
      <w:pPr>
        <w:spacing w:after="0" w:line="240" w:lineRule="auto"/>
      </w:pPr>
      <w:r>
        <w:separator/>
      </w:r>
    </w:p>
  </w:footnote>
  <w:footnote w:type="continuationSeparator" w:id="1">
    <w:p w:rsidR="00C02EC8" w:rsidRDefault="00C02EC8" w:rsidP="007C1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D1" w:rsidRPr="007C16D1" w:rsidRDefault="007C16D1" w:rsidP="007C16D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7C16D1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4138264"/>
      <w:docPartObj>
        <w:docPartGallery w:val="Page Numbers (Top of Page)"/>
        <w:docPartUnique/>
      </w:docPartObj>
    </w:sdtPr>
    <w:sdtContent>
      <w:p w:rsidR="007C16D1" w:rsidRPr="007C16D1" w:rsidRDefault="007C16D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C16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16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16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C16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C16D1" w:rsidRDefault="007C16D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82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16D1" w:rsidRPr="007C16D1" w:rsidRDefault="007C16D1" w:rsidP="007C16D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D1"/>
    <w:rsid w:val="007C16D1"/>
    <w:rsid w:val="00C0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16D1"/>
  </w:style>
  <w:style w:type="paragraph" w:styleId="a5">
    <w:name w:val="footer"/>
    <w:basedOn w:val="a"/>
    <w:link w:val="a6"/>
    <w:uiPriority w:val="99"/>
    <w:semiHidden/>
    <w:unhideWhenUsed/>
    <w:rsid w:val="007C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1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3119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2020-10-07T10:42:00Z</dcterms:created>
  <dcterms:modified xsi:type="dcterms:W3CDTF">2020-10-07T10:45:00Z</dcterms:modified>
</cp:coreProperties>
</file>