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0E9" w:rsidRPr="009E50E9" w:rsidRDefault="009E50E9" w:rsidP="009E50E9">
      <w:pPr>
        <w:spacing w:after="0" w:line="240" w:lineRule="auto"/>
        <w:jc w:val="center"/>
        <w:rPr>
          <w:rFonts w:ascii="Times New Roman" w:eastAsia="Times New Roman" w:hAnsi="Times New Roman" w:cs="Times New Roman"/>
          <w:b/>
          <w:sz w:val="26"/>
          <w:szCs w:val="26"/>
        </w:rPr>
      </w:pPr>
      <w:proofErr w:type="gramStart"/>
      <w:r w:rsidRPr="009E50E9">
        <w:rPr>
          <w:rFonts w:ascii="Times New Roman" w:eastAsia="Times New Roman" w:hAnsi="Times New Roman" w:cs="Times New Roman"/>
          <w:b/>
          <w:sz w:val="26"/>
          <w:szCs w:val="26"/>
        </w:rPr>
        <w:t>П</w:t>
      </w:r>
      <w:proofErr w:type="gramEnd"/>
      <w:r w:rsidRPr="009E50E9">
        <w:rPr>
          <w:rFonts w:ascii="Times New Roman" w:eastAsia="Times New Roman" w:hAnsi="Times New Roman" w:cs="Times New Roman"/>
          <w:b/>
          <w:sz w:val="26"/>
          <w:szCs w:val="26"/>
        </w:rPr>
        <w:t xml:space="preserve"> А С П О Р Т</w:t>
      </w:r>
    </w:p>
    <w:p w:rsidR="009E50E9" w:rsidRPr="009E50E9" w:rsidRDefault="009E50E9" w:rsidP="009E50E9">
      <w:pPr>
        <w:spacing w:after="0" w:line="240" w:lineRule="auto"/>
        <w:jc w:val="center"/>
        <w:rPr>
          <w:rFonts w:ascii="Times New Roman" w:eastAsia="Times New Roman" w:hAnsi="Times New Roman" w:cs="Times New Roman"/>
          <w:b/>
          <w:sz w:val="26"/>
          <w:szCs w:val="26"/>
        </w:rPr>
      </w:pPr>
      <w:r w:rsidRPr="009E50E9">
        <w:rPr>
          <w:rFonts w:ascii="Times New Roman" w:eastAsia="Times New Roman" w:hAnsi="Times New Roman" w:cs="Times New Roman"/>
          <w:b/>
          <w:sz w:val="26"/>
          <w:szCs w:val="26"/>
        </w:rPr>
        <w:t>муниципальной программы</w:t>
      </w:r>
    </w:p>
    <w:p w:rsidR="009E50E9" w:rsidRPr="009E50E9" w:rsidRDefault="009E50E9" w:rsidP="009E50E9">
      <w:pPr>
        <w:spacing w:after="0" w:line="240" w:lineRule="auto"/>
        <w:jc w:val="center"/>
        <w:rPr>
          <w:rFonts w:ascii="Times New Roman" w:eastAsia="Times New Roman" w:hAnsi="Times New Roman" w:cs="Times New Roman"/>
          <w:b/>
          <w:sz w:val="26"/>
          <w:szCs w:val="26"/>
        </w:rPr>
      </w:pPr>
      <w:r w:rsidRPr="009E50E9">
        <w:rPr>
          <w:rFonts w:ascii="Times New Roman" w:eastAsia="Times New Roman" w:hAnsi="Times New Roman" w:cs="Times New Roman"/>
          <w:b/>
          <w:sz w:val="26"/>
          <w:szCs w:val="26"/>
        </w:rPr>
        <w:t>«Организация отдыха и оздоровления детей в муниципальном образовании «</w:t>
      </w:r>
      <w:proofErr w:type="spellStart"/>
      <w:r w:rsidRPr="009E50E9">
        <w:rPr>
          <w:rFonts w:ascii="Times New Roman" w:eastAsia="Times New Roman" w:hAnsi="Times New Roman" w:cs="Times New Roman"/>
          <w:b/>
          <w:sz w:val="26"/>
          <w:szCs w:val="26"/>
        </w:rPr>
        <w:t>Коношский</w:t>
      </w:r>
      <w:proofErr w:type="spellEnd"/>
      <w:r w:rsidRPr="009E50E9">
        <w:rPr>
          <w:rFonts w:ascii="Times New Roman" w:eastAsia="Times New Roman" w:hAnsi="Times New Roman" w:cs="Times New Roman"/>
          <w:b/>
          <w:sz w:val="26"/>
          <w:szCs w:val="26"/>
        </w:rPr>
        <w:t xml:space="preserve"> муниципальный район» на 2021</w:t>
      </w:r>
      <w:r>
        <w:rPr>
          <w:rFonts w:ascii="Times New Roman" w:eastAsia="Times New Roman" w:hAnsi="Times New Roman" w:cs="Times New Roman"/>
          <w:b/>
          <w:sz w:val="26"/>
          <w:szCs w:val="26"/>
        </w:rPr>
        <w:t xml:space="preserve"> – </w:t>
      </w:r>
      <w:r w:rsidRPr="009E50E9">
        <w:rPr>
          <w:rFonts w:ascii="Times New Roman" w:eastAsia="Times New Roman" w:hAnsi="Times New Roman" w:cs="Times New Roman"/>
          <w:b/>
          <w:sz w:val="26"/>
          <w:szCs w:val="26"/>
        </w:rPr>
        <w:t>2023 годы»</w:t>
      </w:r>
    </w:p>
    <w:p w:rsidR="009E50E9" w:rsidRPr="009E50E9" w:rsidRDefault="009E50E9" w:rsidP="009E50E9">
      <w:pPr>
        <w:autoSpaceDE w:val="0"/>
        <w:autoSpaceDN w:val="0"/>
        <w:adjustRightInd w:val="0"/>
        <w:spacing w:after="0" w:line="240" w:lineRule="auto"/>
        <w:jc w:val="center"/>
        <w:rPr>
          <w:rFonts w:ascii="Times New Roman" w:eastAsia="Calibri" w:hAnsi="Times New Roman" w:cs="Times New Roman"/>
          <w:sz w:val="26"/>
          <w:szCs w:val="26"/>
        </w:rPr>
      </w:pPr>
    </w:p>
    <w:tbl>
      <w:tblPr>
        <w:tblW w:w="9758" w:type="dxa"/>
        <w:jc w:val="center"/>
        <w:tblInd w:w="70" w:type="dxa"/>
        <w:tblLayout w:type="fixed"/>
        <w:tblCellMar>
          <w:left w:w="70" w:type="dxa"/>
          <w:right w:w="70" w:type="dxa"/>
        </w:tblCellMar>
        <w:tblLook w:val="0000" w:firstRow="0" w:lastRow="0" w:firstColumn="0" w:lastColumn="0" w:noHBand="0" w:noVBand="0"/>
      </w:tblPr>
      <w:tblGrid>
        <w:gridCol w:w="4463"/>
        <w:gridCol w:w="5295"/>
      </w:tblGrid>
      <w:tr w:rsidR="009E50E9" w:rsidRPr="009E50E9" w:rsidTr="00F438DF">
        <w:trPr>
          <w:trHeight w:val="240"/>
          <w:jc w:val="center"/>
        </w:trPr>
        <w:tc>
          <w:tcPr>
            <w:tcW w:w="4463"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rPr>
                <w:rFonts w:ascii="Times New Roman" w:eastAsia="Calibri" w:hAnsi="Times New Roman" w:cs="Times New Roman"/>
                <w:sz w:val="26"/>
                <w:szCs w:val="26"/>
              </w:rPr>
            </w:pPr>
            <w:r w:rsidRPr="009E50E9">
              <w:rPr>
                <w:rFonts w:ascii="Times New Roman" w:eastAsia="Calibri" w:hAnsi="Times New Roman" w:cs="Times New Roman"/>
                <w:sz w:val="26"/>
                <w:szCs w:val="26"/>
              </w:rPr>
              <w:t>Наименование органа исполнительной власти МО «</w:t>
            </w:r>
            <w:proofErr w:type="spellStart"/>
            <w:r w:rsidRPr="009E50E9">
              <w:rPr>
                <w:rFonts w:ascii="Times New Roman" w:eastAsia="Calibri" w:hAnsi="Times New Roman" w:cs="Times New Roman"/>
                <w:sz w:val="26"/>
                <w:szCs w:val="26"/>
              </w:rPr>
              <w:t>Коношский</w:t>
            </w:r>
            <w:proofErr w:type="spellEnd"/>
            <w:r w:rsidRPr="009E50E9">
              <w:rPr>
                <w:rFonts w:ascii="Times New Roman" w:eastAsia="Calibri" w:hAnsi="Times New Roman" w:cs="Times New Roman"/>
                <w:sz w:val="26"/>
                <w:szCs w:val="26"/>
              </w:rPr>
              <w:t xml:space="preserve"> муниципальный район»</w:t>
            </w:r>
          </w:p>
        </w:tc>
        <w:tc>
          <w:tcPr>
            <w:tcW w:w="5295"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jc w:val="both"/>
              <w:rPr>
                <w:rFonts w:ascii="Times New Roman" w:eastAsia="Calibri" w:hAnsi="Times New Roman" w:cs="Times New Roman"/>
                <w:sz w:val="26"/>
                <w:szCs w:val="26"/>
              </w:rPr>
            </w:pPr>
            <w:r w:rsidRPr="009E50E9">
              <w:rPr>
                <w:rFonts w:ascii="Times New Roman" w:eastAsia="Calibri" w:hAnsi="Times New Roman" w:cs="Times New Roman"/>
                <w:sz w:val="26"/>
                <w:szCs w:val="26"/>
              </w:rPr>
              <w:t>Администрация муниципального образования «</w:t>
            </w:r>
            <w:proofErr w:type="spellStart"/>
            <w:r w:rsidRPr="009E50E9">
              <w:rPr>
                <w:rFonts w:ascii="Times New Roman" w:eastAsia="Calibri" w:hAnsi="Times New Roman" w:cs="Times New Roman"/>
                <w:sz w:val="26"/>
                <w:szCs w:val="26"/>
              </w:rPr>
              <w:t>Коношский</w:t>
            </w:r>
            <w:proofErr w:type="spellEnd"/>
            <w:r w:rsidRPr="009E50E9">
              <w:rPr>
                <w:rFonts w:ascii="Times New Roman" w:eastAsia="Calibri" w:hAnsi="Times New Roman" w:cs="Times New Roman"/>
                <w:sz w:val="26"/>
                <w:szCs w:val="26"/>
              </w:rPr>
              <w:t xml:space="preserve"> муниципальный район»</w:t>
            </w:r>
          </w:p>
        </w:tc>
      </w:tr>
      <w:tr w:rsidR="009E50E9" w:rsidRPr="009E50E9" w:rsidTr="00F438DF">
        <w:trPr>
          <w:trHeight w:val="240"/>
          <w:jc w:val="center"/>
        </w:trPr>
        <w:tc>
          <w:tcPr>
            <w:tcW w:w="4463"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rPr>
                <w:rFonts w:ascii="Times New Roman" w:eastAsia="Calibri" w:hAnsi="Times New Roman" w:cs="Times New Roman"/>
                <w:sz w:val="26"/>
                <w:szCs w:val="26"/>
              </w:rPr>
            </w:pPr>
            <w:r w:rsidRPr="009E50E9">
              <w:rPr>
                <w:rFonts w:ascii="Times New Roman" w:eastAsia="Calibri" w:hAnsi="Times New Roman" w:cs="Times New Roman"/>
                <w:sz w:val="26"/>
                <w:szCs w:val="26"/>
              </w:rPr>
              <w:t>Наименование программы</w:t>
            </w:r>
          </w:p>
        </w:tc>
        <w:tc>
          <w:tcPr>
            <w:tcW w:w="5295"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spacing w:after="0" w:line="240" w:lineRule="auto"/>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Муниципальная программа «Организация отдыха и оздоровления детей в муниципальном образовании «</w:t>
            </w:r>
            <w:proofErr w:type="spellStart"/>
            <w:r w:rsidRPr="009E50E9">
              <w:rPr>
                <w:rFonts w:ascii="Times New Roman" w:eastAsia="Times New Roman" w:hAnsi="Times New Roman" w:cs="Times New Roman"/>
                <w:sz w:val="26"/>
                <w:szCs w:val="26"/>
              </w:rPr>
              <w:t>Коношский</w:t>
            </w:r>
            <w:proofErr w:type="spellEnd"/>
            <w:r w:rsidRPr="009E50E9">
              <w:rPr>
                <w:rFonts w:ascii="Times New Roman" w:eastAsia="Times New Roman" w:hAnsi="Times New Roman" w:cs="Times New Roman"/>
                <w:sz w:val="26"/>
                <w:szCs w:val="26"/>
              </w:rPr>
              <w:t xml:space="preserve"> муниципальный район» на 2021 </w:t>
            </w:r>
            <w:r>
              <w:rPr>
                <w:rFonts w:ascii="Times New Roman" w:eastAsia="Times New Roman" w:hAnsi="Times New Roman" w:cs="Times New Roman"/>
                <w:sz w:val="26"/>
                <w:szCs w:val="26"/>
              </w:rPr>
              <w:t xml:space="preserve">– </w:t>
            </w:r>
            <w:r w:rsidRPr="009E50E9">
              <w:rPr>
                <w:rFonts w:ascii="Times New Roman" w:eastAsia="Times New Roman" w:hAnsi="Times New Roman" w:cs="Times New Roman"/>
                <w:sz w:val="26"/>
                <w:szCs w:val="26"/>
              </w:rPr>
              <w:t xml:space="preserve">2023 годы» </w:t>
            </w:r>
          </w:p>
        </w:tc>
      </w:tr>
      <w:tr w:rsidR="009E50E9" w:rsidRPr="009E50E9" w:rsidTr="00F438DF">
        <w:trPr>
          <w:trHeight w:val="240"/>
          <w:jc w:val="center"/>
        </w:trPr>
        <w:tc>
          <w:tcPr>
            <w:tcW w:w="4463"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rPr>
                <w:rFonts w:ascii="Times New Roman" w:eastAsia="Calibri" w:hAnsi="Times New Roman" w:cs="Times New Roman"/>
                <w:sz w:val="26"/>
                <w:szCs w:val="26"/>
              </w:rPr>
            </w:pPr>
            <w:r w:rsidRPr="009E50E9">
              <w:rPr>
                <w:rFonts w:ascii="Times New Roman" w:eastAsia="Calibri" w:hAnsi="Times New Roman" w:cs="Times New Roman"/>
                <w:sz w:val="26"/>
                <w:szCs w:val="26"/>
              </w:rPr>
              <w:t>Дата и номер постановления, которым утверждена программа</w:t>
            </w:r>
          </w:p>
        </w:tc>
        <w:tc>
          <w:tcPr>
            <w:tcW w:w="5295"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от 22 сентября 2020 г. № 516</w:t>
            </w:r>
          </w:p>
        </w:tc>
      </w:tr>
      <w:tr w:rsidR="009E50E9" w:rsidRPr="009E50E9" w:rsidTr="00F438DF">
        <w:trPr>
          <w:trHeight w:val="240"/>
          <w:jc w:val="center"/>
        </w:trPr>
        <w:tc>
          <w:tcPr>
            <w:tcW w:w="4463"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rPr>
                <w:rFonts w:ascii="Times New Roman" w:eastAsia="Calibri" w:hAnsi="Times New Roman" w:cs="Times New Roman"/>
                <w:sz w:val="26"/>
                <w:szCs w:val="26"/>
              </w:rPr>
            </w:pPr>
            <w:r w:rsidRPr="009E50E9">
              <w:rPr>
                <w:rFonts w:ascii="Times New Roman" w:eastAsia="Calibri" w:hAnsi="Times New Roman" w:cs="Times New Roman"/>
                <w:sz w:val="26"/>
                <w:szCs w:val="26"/>
              </w:rPr>
              <w:t>Наименование разработчика программы</w:t>
            </w:r>
          </w:p>
        </w:tc>
        <w:tc>
          <w:tcPr>
            <w:tcW w:w="5295"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spacing w:after="0" w:line="240" w:lineRule="auto"/>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Управление образования администрации муниципального образования «</w:t>
            </w:r>
            <w:proofErr w:type="spellStart"/>
            <w:r w:rsidRPr="009E50E9">
              <w:rPr>
                <w:rFonts w:ascii="Times New Roman" w:eastAsia="Times New Roman" w:hAnsi="Times New Roman" w:cs="Times New Roman"/>
                <w:sz w:val="26"/>
                <w:szCs w:val="26"/>
              </w:rPr>
              <w:t>Коношский</w:t>
            </w:r>
            <w:proofErr w:type="spellEnd"/>
            <w:r w:rsidRPr="009E50E9">
              <w:rPr>
                <w:rFonts w:ascii="Times New Roman" w:eastAsia="Times New Roman" w:hAnsi="Times New Roman" w:cs="Times New Roman"/>
                <w:sz w:val="26"/>
                <w:szCs w:val="26"/>
              </w:rPr>
              <w:t xml:space="preserve"> муниципальный район»</w:t>
            </w:r>
          </w:p>
        </w:tc>
      </w:tr>
      <w:tr w:rsidR="009E50E9" w:rsidRPr="009E50E9" w:rsidTr="00F438DF">
        <w:trPr>
          <w:trHeight w:val="240"/>
          <w:jc w:val="center"/>
        </w:trPr>
        <w:tc>
          <w:tcPr>
            <w:tcW w:w="4463"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rPr>
                <w:rFonts w:ascii="Times New Roman" w:eastAsia="Calibri" w:hAnsi="Times New Roman" w:cs="Times New Roman"/>
                <w:sz w:val="26"/>
                <w:szCs w:val="26"/>
              </w:rPr>
            </w:pPr>
            <w:r w:rsidRPr="009E50E9">
              <w:rPr>
                <w:rFonts w:ascii="Times New Roman" w:eastAsia="Calibri" w:hAnsi="Times New Roman" w:cs="Times New Roman"/>
                <w:sz w:val="26"/>
                <w:szCs w:val="26"/>
              </w:rPr>
              <w:t>Цель программы</w:t>
            </w:r>
          </w:p>
        </w:tc>
        <w:tc>
          <w:tcPr>
            <w:tcW w:w="5295"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jc w:val="both"/>
              <w:rPr>
                <w:rFonts w:ascii="Times New Roman" w:eastAsia="Calibri" w:hAnsi="Times New Roman" w:cs="Times New Roman"/>
                <w:sz w:val="26"/>
                <w:szCs w:val="26"/>
              </w:rPr>
            </w:pPr>
            <w:r w:rsidRPr="009E50E9">
              <w:rPr>
                <w:rFonts w:ascii="Times New Roman" w:eastAsia="Calibri" w:hAnsi="Times New Roman" w:cs="Times New Roman"/>
                <w:sz w:val="26"/>
                <w:szCs w:val="26"/>
              </w:rPr>
              <w:t>Обеспечение отдыха и оздоровления детей в каникулярный период</w:t>
            </w:r>
          </w:p>
        </w:tc>
      </w:tr>
      <w:tr w:rsidR="009E50E9" w:rsidRPr="009E50E9" w:rsidTr="00F438DF">
        <w:trPr>
          <w:trHeight w:val="240"/>
          <w:jc w:val="center"/>
        </w:trPr>
        <w:tc>
          <w:tcPr>
            <w:tcW w:w="4463"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rPr>
                <w:rFonts w:ascii="Times New Roman" w:eastAsia="Calibri" w:hAnsi="Times New Roman" w:cs="Times New Roman"/>
                <w:sz w:val="26"/>
                <w:szCs w:val="26"/>
              </w:rPr>
            </w:pPr>
            <w:r w:rsidRPr="009E50E9">
              <w:rPr>
                <w:rFonts w:ascii="Times New Roman" w:eastAsia="Calibri" w:hAnsi="Times New Roman" w:cs="Times New Roman"/>
                <w:sz w:val="26"/>
                <w:szCs w:val="26"/>
              </w:rPr>
              <w:t>Задачи программы</w:t>
            </w:r>
          </w:p>
        </w:tc>
        <w:tc>
          <w:tcPr>
            <w:tcW w:w="5295"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jc w:val="both"/>
              <w:rPr>
                <w:rFonts w:ascii="Times New Roman" w:eastAsia="Calibri" w:hAnsi="Times New Roman" w:cs="Times New Roman"/>
                <w:sz w:val="26"/>
                <w:szCs w:val="26"/>
              </w:rPr>
            </w:pPr>
            <w:r w:rsidRPr="009E50E9">
              <w:rPr>
                <w:rFonts w:ascii="Times New Roman" w:eastAsia="Calibri" w:hAnsi="Times New Roman" w:cs="Times New Roman"/>
                <w:bCs/>
                <w:sz w:val="26"/>
                <w:szCs w:val="26"/>
              </w:rPr>
              <w:t>Увеличение охвата детей всеми видами организованного отдыха и оздоровления</w:t>
            </w:r>
          </w:p>
        </w:tc>
      </w:tr>
      <w:tr w:rsidR="009E50E9" w:rsidRPr="009E50E9" w:rsidTr="00F438DF">
        <w:trPr>
          <w:trHeight w:val="240"/>
          <w:jc w:val="center"/>
        </w:trPr>
        <w:tc>
          <w:tcPr>
            <w:tcW w:w="4463"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rPr>
                <w:rFonts w:ascii="Times New Roman" w:eastAsia="Calibri" w:hAnsi="Times New Roman" w:cs="Times New Roman"/>
                <w:sz w:val="26"/>
                <w:szCs w:val="26"/>
              </w:rPr>
            </w:pPr>
            <w:r w:rsidRPr="009E50E9">
              <w:rPr>
                <w:rFonts w:ascii="Times New Roman" w:eastAsia="Calibri" w:hAnsi="Times New Roman" w:cs="Times New Roman"/>
                <w:sz w:val="26"/>
                <w:szCs w:val="26"/>
              </w:rPr>
              <w:t>Сроки реализации программы</w:t>
            </w:r>
          </w:p>
        </w:tc>
        <w:tc>
          <w:tcPr>
            <w:tcW w:w="5295"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jc w:val="both"/>
              <w:rPr>
                <w:rFonts w:ascii="Times New Roman" w:eastAsia="Calibri" w:hAnsi="Times New Roman" w:cs="Times New Roman"/>
                <w:sz w:val="26"/>
                <w:szCs w:val="26"/>
              </w:rPr>
            </w:pPr>
            <w:r w:rsidRPr="009E50E9">
              <w:rPr>
                <w:rFonts w:ascii="Times New Roman" w:eastAsia="Calibri" w:hAnsi="Times New Roman" w:cs="Times New Roman"/>
                <w:sz w:val="26"/>
                <w:szCs w:val="26"/>
              </w:rPr>
              <w:t>2021 – 2023 годы</w:t>
            </w:r>
          </w:p>
        </w:tc>
      </w:tr>
      <w:tr w:rsidR="009E50E9" w:rsidRPr="009E50E9" w:rsidTr="00F438DF">
        <w:trPr>
          <w:trHeight w:val="360"/>
          <w:jc w:val="center"/>
        </w:trPr>
        <w:tc>
          <w:tcPr>
            <w:tcW w:w="4463"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rPr>
                <w:rFonts w:ascii="Times New Roman" w:eastAsia="Calibri" w:hAnsi="Times New Roman" w:cs="Times New Roman"/>
                <w:sz w:val="26"/>
                <w:szCs w:val="26"/>
              </w:rPr>
            </w:pPr>
            <w:r w:rsidRPr="009E50E9">
              <w:rPr>
                <w:rFonts w:ascii="Times New Roman" w:eastAsia="Calibri" w:hAnsi="Times New Roman" w:cs="Times New Roman"/>
                <w:sz w:val="26"/>
                <w:szCs w:val="26"/>
              </w:rPr>
              <w:t>Перечень основных мероприятий программы (подпрограмм)</w:t>
            </w:r>
          </w:p>
        </w:tc>
        <w:tc>
          <w:tcPr>
            <w:tcW w:w="5295"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jc w:val="both"/>
              <w:rPr>
                <w:rFonts w:ascii="Times New Roman" w:eastAsia="Calibri" w:hAnsi="Times New Roman" w:cs="Times New Roman"/>
                <w:sz w:val="26"/>
                <w:szCs w:val="26"/>
              </w:rPr>
            </w:pPr>
            <w:r w:rsidRPr="009E50E9">
              <w:rPr>
                <w:rFonts w:ascii="Times New Roman" w:eastAsia="Calibri" w:hAnsi="Times New Roman" w:cs="Times New Roman"/>
                <w:sz w:val="26"/>
                <w:szCs w:val="26"/>
              </w:rPr>
              <w:t xml:space="preserve">1. Мероприятия по проведению оздоровительной кампании детей (оплата стоимости путевок и проезда к месту отдыха и оздоровления детей) </w:t>
            </w:r>
          </w:p>
          <w:p w:rsidR="009E50E9" w:rsidRPr="009E50E9" w:rsidRDefault="009E50E9" w:rsidP="009E50E9">
            <w:pPr>
              <w:autoSpaceDE w:val="0"/>
              <w:autoSpaceDN w:val="0"/>
              <w:adjustRightInd w:val="0"/>
              <w:spacing w:after="0" w:line="240" w:lineRule="auto"/>
              <w:jc w:val="both"/>
              <w:rPr>
                <w:rFonts w:ascii="Times New Roman" w:eastAsia="Calibri" w:hAnsi="Times New Roman" w:cs="Times New Roman"/>
                <w:sz w:val="26"/>
                <w:szCs w:val="26"/>
              </w:rPr>
            </w:pPr>
            <w:r w:rsidRPr="009E50E9">
              <w:rPr>
                <w:rFonts w:ascii="Times New Roman" w:eastAsia="Calibri" w:hAnsi="Times New Roman" w:cs="Times New Roman"/>
                <w:sz w:val="26"/>
                <w:szCs w:val="26"/>
              </w:rPr>
              <w:t>2. Осуществление государственных полномочий по финансовому обеспечению оплаты набора продуктов питания в оздоровительных лагерях с дневным пребыванием детей</w:t>
            </w:r>
            <w:r>
              <w:rPr>
                <w:rFonts w:ascii="Times New Roman" w:eastAsia="Calibri" w:hAnsi="Times New Roman" w:cs="Times New Roman"/>
                <w:sz w:val="26"/>
                <w:szCs w:val="26"/>
              </w:rPr>
              <w:t xml:space="preserve"> в каникулярное время</w:t>
            </w:r>
          </w:p>
        </w:tc>
      </w:tr>
      <w:tr w:rsidR="009E50E9" w:rsidRPr="009E50E9" w:rsidTr="00F438DF">
        <w:trPr>
          <w:trHeight w:val="360"/>
          <w:jc w:val="center"/>
        </w:trPr>
        <w:tc>
          <w:tcPr>
            <w:tcW w:w="4463"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rPr>
                <w:rFonts w:ascii="Times New Roman" w:eastAsia="Calibri" w:hAnsi="Times New Roman" w:cs="Times New Roman"/>
                <w:sz w:val="26"/>
                <w:szCs w:val="26"/>
              </w:rPr>
            </w:pPr>
            <w:r w:rsidRPr="009E50E9">
              <w:rPr>
                <w:rFonts w:ascii="Times New Roman" w:eastAsia="Calibri" w:hAnsi="Times New Roman" w:cs="Times New Roman"/>
                <w:sz w:val="26"/>
                <w:szCs w:val="26"/>
              </w:rPr>
              <w:t>Объемы и источники финансирования программы</w:t>
            </w:r>
          </w:p>
        </w:tc>
        <w:tc>
          <w:tcPr>
            <w:tcW w:w="5295"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jc w:val="both"/>
              <w:rPr>
                <w:rFonts w:ascii="Times New Roman" w:eastAsia="Calibri" w:hAnsi="Times New Roman" w:cs="Times New Roman"/>
                <w:sz w:val="26"/>
                <w:szCs w:val="26"/>
              </w:rPr>
            </w:pPr>
            <w:r w:rsidRPr="009E50E9">
              <w:rPr>
                <w:rFonts w:ascii="Times New Roman" w:eastAsia="Calibri" w:hAnsi="Times New Roman" w:cs="Times New Roman"/>
                <w:sz w:val="26"/>
                <w:szCs w:val="26"/>
              </w:rPr>
              <w:t xml:space="preserve">Общий объем финансирования муниципальной программы составляет </w:t>
            </w:r>
            <w:r>
              <w:rPr>
                <w:rFonts w:ascii="Times New Roman" w:eastAsia="Calibri" w:hAnsi="Times New Roman" w:cs="Times New Roman"/>
                <w:sz w:val="26"/>
                <w:szCs w:val="26"/>
              </w:rPr>
              <w:br/>
            </w:r>
            <w:r w:rsidRPr="009E50E9">
              <w:rPr>
                <w:rFonts w:ascii="Times New Roman" w:eastAsia="Calibri" w:hAnsi="Times New Roman" w:cs="Times New Roman"/>
                <w:sz w:val="26"/>
                <w:szCs w:val="26"/>
              </w:rPr>
              <w:t>900 000,00  рублей, в том числе:</w:t>
            </w:r>
          </w:p>
          <w:p w:rsidR="009E50E9" w:rsidRPr="009E50E9" w:rsidRDefault="009E50E9" w:rsidP="009E50E9">
            <w:pPr>
              <w:autoSpaceDE w:val="0"/>
              <w:autoSpaceDN w:val="0"/>
              <w:adjustRightInd w:val="0"/>
              <w:spacing w:after="0" w:line="240" w:lineRule="auto"/>
              <w:jc w:val="both"/>
              <w:rPr>
                <w:rFonts w:ascii="Times New Roman" w:eastAsia="Calibri" w:hAnsi="Times New Roman" w:cs="Times New Roman"/>
                <w:sz w:val="26"/>
                <w:szCs w:val="26"/>
              </w:rPr>
            </w:pPr>
            <w:r w:rsidRPr="009E50E9">
              <w:rPr>
                <w:rFonts w:ascii="Times New Roman" w:eastAsia="Calibri" w:hAnsi="Times New Roman" w:cs="Times New Roman"/>
                <w:sz w:val="26"/>
                <w:szCs w:val="26"/>
              </w:rPr>
              <w:t>средства районного бюджета – 900 000,00  рублей</w:t>
            </w:r>
          </w:p>
          <w:p w:rsidR="009E50E9" w:rsidRPr="009E50E9" w:rsidRDefault="009E50E9" w:rsidP="009E50E9">
            <w:pPr>
              <w:autoSpaceDE w:val="0"/>
              <w:autoSpaceDN w:val="0"/>
              <w:adjustRightInd w:val="0"/>
              <w:spacing w:after="0" w:line="240" w:lineRule="auto"/>
              <w:jc w:val="both"/>
              <w:rPr>
                <w:rFonts w:ascii="Times New Roman" w:eastAsia="Calibri" w:hAnsi="Times New Roman" w:cs="Times New Roman"/>
                <w:sz w:val="26"/>
                <w:szCs w:val="26"/>
              </w:rPr>
            </w:pPr>
            <w:r w:rsidRPr="009E50E9">
              <w:rPr>
                <w:rFonts w:ascii="Times New Roman" w:eastAsia="Calibri" w:hAnsi="Times New Roman" w:cs="Times New Roman"/>
                <w:sz w:val="26"/>
                <w:szCs w:val="26"/>
              </w:rPr>
              <w:t>средства областного бюджета – 0,00  рублей</w:t>
            </w:r>
          </w:p>
        </w:tc>
      </w:tr>
      <w:tr w:rsidR="009E50E9" w:rsidRPr="009E50E9" w:rsidTr="00F438DF">
        <w:trPr>
          <w:trHeight w:val="360"/>
          <w:jc w:val="center"/>
        </w:trPr>
        <w:tc>
          <w:tcPr>
            <w:tcW w:w="4463"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rPr>
                <w:rFonts w:ascii="Times New Roman" w:eastAsia="Calibri" w:hAnsi="Times New Roman" w:cs="Times New Roman"/>
                <w:sz w:val="26"/>
                <w:szCs w:val="26"/>
              </w:rPr>
            </w:pPr>
            <w:r w:rsidRPr="009E50E9">
              <w:rPr>
                <w:rFonts w:ascii="Times New Roman" w:eastAsia="Calibri" w:hAnsi="Times New Roman" w:cs="Times New Roman"/>
                <w:sz w:val="26"/>
                <w:szCs w:val="26"/>
              </w:rPr>
              <w:t>Ожидаемые конечные результаты реализации программы</w:t>
            </w:r>
          </w:p>
        </w:tc>
        <w:tc>
          <w:tcPr>
            <w:tcW w:w="5295" w:type="dxa"/>
            <w:tcBorders>
              <w:top w:val="single" w:sz="6" w:space="0" w:color="auto"/>
              <w:left w:val="single" w:sz="6" w:space="0" w:color="auto"/>
              <w:bottom w:val="single" w:sz="6" w:space="0" w:color="auto"/>
              <w:right w:val="single" w:sz="6" w:space="0" w:color="auto"/>
            </w:tcBorders>
          </w:tcPr>
          <w:p w:rsidR="009E50E9" w:rsidRPr="009E50E9" w:rsidRDefault="009E50E9" w:rsidP="009E50E9">
            <w:pPr>
              <w:autoSpaceDE w:val="0"/>
              <w:autoSpaceDN w:val="0"/>
              <w:adjustRightInd w:val="0"/>
              <w:spacing w:after="0" w:line="240" w:lineRule="auto"/>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1. Сохранение сети организаций отдыха детей и их оздоровления с дневным пребыванием на базе муниципальных общеобразовательных организаций и дошкольных образовательных организаций района.</w:t>
            </w:r>
          </w:p>
          <w:p w:rsidR="009E50E9" w:rsidRPr="009E50E9" w:rsidRDefault="009E50E9" w:rsidP="009E50E9">
            <w:pPr>
              <w:autoSpaceDE w:val="0"/>
              <w:autoSpaceDN w:val="0"/>
              <w:adjustRightInd w:val="0"/>
              <w:spacing w:after="0" w:line="240" w:lineRule="auto"/>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2. Увеличение охвата детей и подростков</w:t>
            </w:r>
            <w:r>
              <w:rPr>
                <w:rFonts w:ascii="Times New Roman" w:eastAsia="Times New Roman" w:hAnsi="Times New Roman" w:cs="Times New Roman"/>
                <w:sz w:val="26"/>
                <w:szCs w:val="26"/>
              </w:rPr>
              <w:t>, в том числе</w:t>
            </w:r>
            <w:r w:rsidRPr="009E50E9">
              <w:rPr>
                <w:rFonts w:ascii="Times New Roman" w:eastAsia="Times New Roman" w:hAnsi="Times New Roman" w:cs="Times New Roman"/>
                <w:sz w:val="26"/>
                <w:szCs w:val="26"/>
              </w:rPr>
              <w:t xml:space="preserve"> находящихся в трудной жизненной ситуации, организованными формами отдыха и оздоровления.</w:t>
            </w:r>
          </w:p>
        </w:tc>
      </w:tr>
    </w:tbl>
    <w:p w:rsidR="009E50E9" w:rsidRPr="009E50E9" w:rsidRDefault="009E50E9" w:rsidP="009E50E9">
      <w:pPr>
        <w:spacing w:after="0" w:line="240" w:lineRule="auto"/>
        <w:jc w:val="center"/>
        <w:rPr>
          <w:rFonts w:ascii="Times New Roman" w:eastAsia="Times New Roman" w:hAnsi="Times New Roman" w:cs="Times New Roman"/>
          <w:b/>
          <w:sz w:val="26"/>
          <w:szCs w:val="26"/>
        </w:rPr>
      </w:pPr>
    </w:p>
    <w:p w:rsidR="009E50E9" w:rsidRPr="009E50E9" w:rsidRDefault="009E50E9" w:rsidP="009E50E9">
      <w:pPr>
        <w:spacing w:after="0" w:line="240" w:lineRule="auto"/>
        <w:jc w:val="center"/>
        <w:rPr>
          <w:rFonts w:ascii="Times New Roman" w:eastAsia="Times New Roman" w:hAnsi="Times New Roman" w:cs="Times New Roman"/>
          <w:sz w:val="26"/>
          <w:szCs w:val="26"/>
        </w:rPr>
      </w:pPr>
      <w:r w:rsidRPr="009E50E9">
        <w:rPr>
          <w:rFonts w:ascii="Times New Roman" w:eastAsia="Times New Roman" w:hAnsi="Times New Roman" w:cs="Times New Roman"/>
          <w:b/>
          <w:sz w:val="26"/>
          <w:szCs w:val="26"/>
          <w:lang w:val="en-US"/>
        </w:rPr>
        <w:lastRenderedPageBreak/>
        <w:t>I</w:t>
      </w:r>
      <w:r w:rsidRPr="009E50E9">
        <w:rPr>
          <w:rFonts w:ascii="Times New Roman" w:eastAsia="Times New Roman" w:hAnsi="Times New Roman" w:cs="Times New Roman"/>
          <w:b/>
          <w:sz w:val="26"/>
          <w:szCs w:val="26"/>
        </w:rPr>
        <w:t>. Общая характеристика сферы реализации муниципальной программы</w:t>
      </w:r>
    </w:p>
    <w:p w:rsidR="009E50E9" w:rsidRPr="009E50E9" w:rsidRDefault="009E50E9" w:rsidP="009E50E9">
      <w:pPr>
        <w:spacing w:after="0" w:line="240" w:lineRule="auto"/>
        <w:jc w:val="center"/>
        <w:rPr>
          <w:rFonts w:ascii="Times New Roman" w:eastAsia="Times New Roman" w:hAnsi="Times New Roman" w:cs="Times New Roman"/>
          <w:sz w:val="26"/>
          <w:szCs w:val="26"/>
        </w:rPr>
      </w:pPr>
    </w:p>
    <w:p w:rsidR="009E50E9" w:rsidRPr="009E50E9" w:rsidRDefault="009E50E9" w:rsidP="009E50E9">
      <w:pPr>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Организация отдыха, оздоровления и занятости детей и подростков – одно из приоритетных направлений государственной социальной политики, проводимой по обеспечению защиты прав и законных интересов детей и подростков.</w:t>
      </w:r>
    </w:p>
    <w:p w:rsidR="009E50E9" w:rsidRPr="009E50E9" w:rsidRDefault="009E50E9" w:rsidP="009E50E9">
      <w:pPr>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Организация отдыха, оздоровления и занятости детей и подростков очень важная составляющая социального благополучия населения. Задача муниципалитета – обеспечение необходимых условий для нормального содержательного отдыха детей, позволяющего организовать их свободное время. Необходимо использовать все возможности для укрепления здоровья детей, наполнить каникулярное время содержательной деятельностью, направленной на развитие интеллектуальных, творческих способностей детей, их социальную адаптацию.</w:t>
      </w:r>
    </w:p>
    <w:p w:rsidR="009E50E9" w:rsidRPr="009E50E9" w:rsidRDefault="009E50E9" w:rsidP="009E50E9">
      <w:pPr>
        <w:shd w:val="clear" w:color="auto" w:fill="FFFFFF"/>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В течение последних лет в районе создана система организации отдыха и оздоровления детей и подростков в период школьных каникул. Созданию системы способствовала деятельность межведомственной комиссии по организации отдыха и оздоровления детей в каникулярный период, объединение усилий различных учреждений и ведомств. Основная задача деятельности – организация отдыха таким образом, чтобы он соответствовал ожиданиям ребенка, его потребностям во время долгожданных каникул, обеспечение максимального охвата детей и подростков организованными формами отдыха.</w:t>
      </w:r>
    </w:p>
    <w:p w:rsidR="009E50E9" w:rsidRPr="009E50E9" w:rsidRDefault="009E50E9" w:rsidP="009E50E9">
      <w:pPr>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 xml:space="preserve">Самым массовым и доступным видом отдыха в </w:t>
      </w:r>
      <w:proofErr w:type="spellStart"/>
      <w:r w:rsidRPr="009E50E9">
        <w:rPr>
          <w:rFonts w:ascii="Times New Roman" w:eastAsia="Times New Roman" w:hAnsi="Times New Roman" w:cs="Times New Roman"/>
          <w:sz w:val="26"/>
          <w:szCs w:val="26"/>
        </w:rPr>
        <w:t>Коношском</w:t>
      </w:r>
      <w:proofErr w:type="spellEnd"/>
      <w:r w:rsidRPr="009E50E9">
        <w:rPr>
          <w:rFonts w:ascii="Times New Roman" w:eastAsia="Times New Roman" w:hAnsi="Times New Roman" w:cs="Times New Roman"/>
          <w:sz w:val="26"/>
          <w:szCs w:val="26"/>
        </w:rPr>
        <w:t xml:space="preserve"> районе на протяжении ряда лет была организация оздоровительных лагерей с дневным пребыванием детей на базе образовательных учреждений. Они создают условия для полноценного, активного отдыха детей, обеспечивая их безопасность. </w:t>
      </w:r>
      <w:r>
        <w:rPr>
          <w:rFonts w:ascii="Times New Roman" w:eastAsia="Times New Roman" w:hAnsi="Times New Roman" w:cs="Times New Roman"/>
          <w:sz w:val="26"/>
          <w:szCs w:val="26"/>
        </w:rPr>
        <w:br/>
      </w:r>
      <w:r w:rsidRPr="009E50E9">
        <w:rPr>
          <w:rFonts w:ascii="Times New Roman" w:eastAsia="Times New Roman" w:hAnsi="Times New Roman" w:cs="Times New Roman"/>
          <w:sz w:val="26"/>
          <w:szCs w:val="26"/>
        </w:rPr>
        <w:t xml:space="preserve">В 2017 году – 16 на базе 11 общеобразовательных учреждений и 5 дошкольных учреждений района, в 2018 году – 16 на базе 11 общеобразовательных учреждений и 5 дошкольных учреждений района, в 2019 году – 15 на базе </w:t>
      </w:r>
      <w:r>
        <w:rPr>
          <w:rFonts w:ascii="Times New Roman" w:eastAsia="Times New Roman" w:hAnsi="Times New Roman" w:cs="Times New Roman"/>
          <w:sz w:val="26"/>
          <w:szCs w:val="26"/>
        </w:rPr>
        <w:br/>
      </w:r>
      <w:r w:rsidRPr="009E50E9">
        <w:rPr>
          <w:rFonts w:ascii="Times New Roman" w:eastAsia="Times New Roman" w:hAnsi="Times New Roman" w:cs="Times New Roman"/>
          <w:sz w:val="26"/>
          <w:szCs w:val="26"/>
        </w:rPr>
        <w:t xml:space="preserve">11 общеобразовательных учреждений и 4 дошкольных учреждений района. Все лагеря работали в 1 смену продолжительностью по 18 или 21 день. Охват детей и подростков такой формой отдыха в 2019 году – 39 процентов, 2018 году – </w:t>
      </w:r>
      <w:r>
        <w:rPr>
          <w:rFonts w:ascii="Times New Roman" w:eastAsia="Times New Roman" w:hAnsi="Times New Roman" w:cs="Times New Roman"/>
          <w:sz w:val="26"/>
          <w:szCs w:val="26"/>
        </w:rPr>
        <w:br/>
      </w:r>
      <w:r w:rsidRPr="009E50E9">
        <w:rPr>
          <w:rFonts w:ascii="Times New Roman" w:eastAsia="Times New Roman" w:hAnsi="Times New Roman" w:cs="Times New Roman"/>
          <w:sz w:val="26"/>
          <w:szCs w:val="26"/>
        </w:rPr>
        <w:t xml:space="preserve">39 процентов, 2017 году – 39 процентов, 2016 году – 41 процент, 2015 году – </w:t>
      </w:r>
      <w:r>
        <w:rPr>
          <w:rFonts w:ascii="Times New Roman" w:eastAsia="Times New Roman" w:hAnsi="Times New Roman" w:cs="Times New Roman"/>
          <w:sz w:val="26"/>
          <w:szCs w:val="26"/>
        </w:rPr>
        <w:br/>
      </w:r>
      <w:r w:rsidRPr="009E50E9">
        <w:rPr>
          <w:rFonts w:ascii="Times New Roman" w:eastAsia="Times New Roman" w:hAnsi="Times New Roman" w:cs="Times New Roman"/>
          <w:sz w:val="26"/>
          <w:szCs w:val="26"/>
        </w:rPr>
        <w:t>38 процентов.</w:t>
      </w:r>
    </w:p>
    <w:p w:rsidR="009E50E9" w:rsidRPr="009E50E9" w:rsidRDefault="009E50E9" w:rsidP="009E50E9">
      <w:pPr>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 xml:space="preserve">В 2020 году были подготовлены к открытию 15 оздоровительных лагерей с дневным пребыванием на базе 11 общеобразовательных учреждений и </w:t>
      </w:r>
      <w:r>
        <w:rPr>
          <w:rFonts w:ascii="Times New Roman" w:eastAsia="Times New Roman" w:hAnsi="Times New Roman" w:cs="Times New Roman"/>
          <w:sz w:val="26"/>
          <w:szCs w:val="26"/>
        </w:rPr>
        <w:br/>
      </w:r>
      <w:r w:rsidRPr="009E50E9">
        <w:rPr>
          <w:rFonts w:ascii="Times New Roman" w:eastAsia="Times New Roman" w:hAnsi="Times New Roman" w:cs="Times New Roman"/>
          <w:sz w:val="26"/>
          <w:szCs w:val="26"/>
        </w:rPr>
        <w:t xml:space="preserve">4 дошкольных учреждений района. </w:t>
      </w:r>
      <w:proofErr w:type="gramStart"/>
      <w:r w:rsidRPr="009E50E9">
        <w:rPr>
          <w:rFonts w:ascii="Times New Roman" w:eastAsia="Times New Roman" w:hAnsi="Times New Roman" w:cs="Times New Roman"/>
          <w:sz w:val="26"/>
          <w:szCs w:val="26"/>
        </w:rPr>
        <w:t xml:space="preserve">С учетом санитарно-эпидемиологической ситуации в Архангельской области и в соответствии с Указом Губернатора Архангельской области от 17 марта 2020 года № 28-у «О введении на территории Архангельской области режима повышенной готовности для органов управления и сил Архангельской территориальной подсистемы единой государственной системы предупреждения и ликвидации чрезвычайных ситуаций и мерах по противодействию распространению на территории Архангельской области новой </w:t>
      </w:r>
      <w:proofErr w:type="spellStart"/>
      <w:r w:rsidRPr="009E50E9">
        <w:rPr>
          <w:rFonts w:ascii="Times New Roman" w:eastAsia="Times New Roman" w:hAnsi="Times New Roman" w:cs="Times New Roman"/>
          <w:sz w:val="26"/>
          <w:szCs w:val="26"/>
        </w:rPr>
        <w:t>коронавирусной</w:t>
      </w:r>
      <w:proofErr w:type="spellEnd"/>
      <w:r w:rsidRPr="009E50E9">
        <w:rPr>
          <w:rFonts w:ascii="Times New Roman" w:eastAsia="Times New Roman" w:hAnsi="Times New Roman" w:cs="Times New Roman"/>
          <w:sz w:val="26"/>
          <w:szCs w:val="26"/>
        </w:rPr>
        <w:t xml:space="preserve"> инфекции (</w:t>
      </w:r>
      <w:r w:rsidRPr="009E50E9">
        <w:rPr>
          <w:rFonts w:ascii="Times New Roman" w:eastAsia="Times New Roman" w:hAnsi="Times New Roman" w:cs="Times New Roman"/>
          <w:sz w:val="26"/>
          <w:szCs w:val="26"/>
          <w:lang w:val="en-US"/>
        </w:rPr>
        <w:t>COVID</w:t>
      </w:r>
      <w:r w:rsidRPr="009E50E9">
        <w:rPr>
          <w:rFonts w:ascii="Times New Roman" w:eastAsia="Times New Roman" w:hAnsi="Times New Roman" w:cs="Times New Roman"/>
          <w:sz w:val="26"/>
          <w:szCs w:val="26"/>
        </w:rPr>
        <w:t>-2019)» (с</w:t>
      </w:r>
      <w:proofErr w:type="gramEnd"/>
      <w:r w:rsidRPr="009E50E9">
        <w:rPr>
          <w:rFonts w:ascii="Times New Roman" w:eastAsia="Times New Roman" w:hAnsi="Times New Roman" w:cs="Times New Roman"/>
          <w:sz w:val="26"/>
          <w:szCs w:val="26"/>
        </w:rPr>
        <w:t xml:space="preserve"> изменениями и дополнениями) детская оздоровительная кампания в каникулярный период 2020 года была приостановлена до особого распоряжения.</w:t>
      </w:r>
    </w:p>
    <w:p w:rsidR="009E50E9" w:rsidRPr="009E50E9" w:rsidRDefault="009E50E9" w:rsidP="009E50E9">
      <w:pPr>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Отдых и оздоровление детей проходит и в загородных стационарных оздоровительных лагерях.</w:t>
      </w:r>
    </w:p>
    <w:p w:rsidR="009E50E9" w:rsidRPr="009E50E9" w:rsidRDefault="009E50E9" w:rsidP="009E50E9">
      <w:pPr>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lastRenderedPageBreak/>
        <w:t>За каникулярный период 2018 года в загородных стационарных оздоровительных лагерях отдохнуло 177 человек, что составило 7 процентов от общего количества обучающихся.</w:t>
      </w:r>
    </w:p>
    <w:p w:rsidR="009E50E9" w:rsidRPr="009E50E9" w:rsidRDefault="009E50E9" w:rsidP="009E50E9">
      <w:pPr>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 xml:space="preserve">За каникулярный период 2019 года в загородных стационарных оздоровительных лагерях отдохнуло 90 человек, что составило 3,5 процента от общего количества обучающихся. </w:t>
      </w:r>
    </w:p>
    <w:p w:rsidR="009E50E9" w:rsidRPr="009E50E9" w:rsidRDefault="009E50E9" w:rsidP="009E50E9">
      <w:pPr>
        <w:spacing w:after="0" w:line="240" w:lineRule="auto"/>
        <w:ind w:firstLine="720"/>
        <w:jc w:val="both"/>
        <w:rPr>
          <w:rFonts w:ascii="Times New Roman" w:eastAsia="Times New Roman" w:hAnsi="Times New Roman" w:cs="Times New Roman"/>
          <w:sz w:val="26"/>
          <w:szCs w:val="26"/>
        </w:rPr>
      </w:pPr>
      <w:proofErr w:type="gramStart"/>
      <w:r w:rsidRPr="009E50E9">
        <w:rPr>
          <w:rFonts w:ascii="Times New Roman" w:eastAsia="Times New Roman" w:hAnsi="Times New Roman" w:cs="Times New Roman"/>
          <w:sz w:val="26"/>
          <w:szCs w:val="26"/>
        </w:rPr>
        <w:t xml:space="preserve">В 2020 году в соответствии с п. 39 Указа Губернатора Архангельской области от 17 марта 2020 года № 28-у «О введении на территории Архангельской области режима повышенной готовности для органов управления и сил Архангельской территориальной подсистемы единой государственной системы предупреждения и ликвидации чрезвычайных ситуаций и мерах по противодействию распространению на территории Архангельской области новой </w:t>
      </w:r>
      <w:proofErr w:type="spellStart"/>
      <w:r w:rsidRPr="009E50E9">
        <w:rPr>
          <w:rFonts w:ascii="Times New Roman" w:eastAsia="Times New Roman" w:hAnsi="Times New Roman" w:cs="Times New Roman"/>
          <w:sz w:val="26"/>
          <w:szCs w:val="26"/>
        </w:rPr>
        <w:t>коронавирусной</w:t>
      </w:r>
      <w:proofErr w:type="spellEnd"/>
      <w:r w:rsidRPr="009E50E9">
        <w:rPr>
          <w:rFonts w:ascii="Times New Roman" w:eastAsia="Times New Roman" w:hAnsi="Times New Roman" w:cs="Times New Roman"/>
          <w:sz w:val="26"/>
          <w:szCs w:val="26"/>
        </w:rPr>
        <w:t xml:space="preserve"> инфекции (</w:t>
      </w:r>
      <w:r w:rsidRPr="009E50E9">
        <w:rPr>
          <w:rFonts w:ascii="Times New Roman" w:eastAsia="Times New Roman" w:hAnsi="Times New Roman" w:cs="Times New Roman"/>
          <w:sz w:val="26"/>
          <w:szCs w:val="26"/>
          <w:lang w:val="en-US"/>
        </w:rPr>
        <w:t>COVID</w:t>
      </w:r>
      <w:r w:rsidRPr="009E50E9">
        <w:rPr>
          <w:rFonts w:ascii="Times New Roman" w:eastAsia="Times New Roman" w:hAnsi="Times New Roman" w:cs="Times New Roman"/>
          <w:sz w:val="26"/>
          <w:szCs w:val="26"/>
        </w:rPr>
        <w:t>-2019)» приостановлен прием заявлений и</w:t>
      </w:r>
      <w:proofErr w:type="gramEnd"/>
      <w:r w:rsidRPr="009E50E9">
        <w:rPr>
          <w:rFonts w:ascii="Times New Roman" w:eastAsia="Times New Roman" w:hAnsi="Times New Roman" w:cs="Times New Roman"/>
          <w:sz w:val="26"/>
          <w:szCs w:val="26"/>
        </w:rPr>
        <w:t xml:space="preserve"> выдача сертификатов на полную (частичную) оплату стоимости путевки для отдыха и оздоровления детей в загородных стационарных оздоровительных лагерях.</w:t>
      </w:r>
    </w:p>
    <w:p w:rsidR="009E50E9" w:rsidRPr="009E50E9" w:rsidRDefault="009E50E9" w:rsidP="009E50E9">
      <w:pPr>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Одним из приоритетных направлений деятельности управления образования, образовательных учреждений муниципального образования «</w:t>
      </w:r>
      <w:proofErr w:type="spellStart"/>
      <w:r w:rsidRPr="009E50E9">
        <w:rPr>
          <w:rFonts w:ascii="Times New Roman" w:eastAsia="Times New Roman" w:hAnsi="Times New Roman" w:cs="Times New Roman"/>
          <w:sz w:val="26"/>
          <w:szCs w:val="26"/>
        </w:rPr>
        <w:t>Коношский</w:t>
      </w:r>
      <w:proofErr w:type="spellEnd"/>
      <w:r w:rsidRPr="009E50E9">
        <w:rPr>
          <w:rFonts w:ascii="Times New Roman" w:eastAsia="Times New Roman" w:hAnsi="Times New Roman" w:cs="Times New Roman"/>
          <w:sz w:val="26"/>
          <w:szCs w:val="26"/>
        </w:rPr>
        <w:t xml:space="preserve"> муниципальный район» является организация оздоровительной кампании детей, находящихся в трудной жизненной ситуации. В каникулярные периоды 2019 года организованными формами отдыха и оздоровления (включая отдых и оздоровление в ДОЛ при школах) охвачено 170 детей, находящихся в трудной жизненной ситуации, в 2018 – 245 детей, находящихся в трудной жизненной ситуации.</w:t>
      </w:r>
    </w:p>
    <w:p w:rsidR="009E50E9" w:rsidRPr="009E50E9" w:rsidRDefault="009E50E9" w:rsidP="009E50E9">
      <w:pPr>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Накопленный опыт решения вопросов по улучшению организации отдыха и оздоровления детей и подростков, результаты анализа проводимых мероприятий подтверждают целесообразность и необходимость продолжения этой работы. Последовательное осуществление мер по улучшению развития системы отдыха и оздоровления позволит максимально обеспечить право каждого подростка на полноценный отдых и оздоровление, особенно в период каникул.</w:t>
      </w:r>
    </w:p>
    <w:p w:rsidR="009E50E9" w:rsidRPr="009E50E9" w:rsidRDefault="009E50E9" w:rsidP="009E50E9">
      <w:pPr>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Проблема организации летнего отдыха, оздоровления, занятости детей и подростков остается в числе наиболее острых социальных проблем и требует решения программными методами. Необходимо развивать действующую систему отдыха и оздоровления детей и подростков, работать над увеличением охвата детей организованными формами отдыха, в том числе детей, находящихся в трудной жизненной ситуации</w:t>
      </w:r>
      <w:r w:rsidRPr="009E50E9">
        <w:rPr>
          <w:rFonts w:ascii="Times New Roman" w:eastAsia="Times New Roman" w:hAnsi="Times New Roman" w:cs="Times New Roman"/>
          <w:bCs/>
          <w:sz w:val="26"/>
          <w:szCs w:val="26"/>
        </w:rPr>
        <w:t xml:space="preserve">. </w:t>
      </w:r>
      <w:r w:rsidRPr="009E50E9">
        <w:rPr>
          <w:rFonts w:ascii="Times New Roman" w:eastAsia="Times New Roman" w:hAnsi="Times New Roman" w:cs="Times New Roman"/>
          <w:sz w:val="26"/>
          <w:szCs w:val="26"/>
        </w:rPr>
        <w:t>Это позволит укрепить здоровье детей, организовать их досуг, подготовить их к учебному году, снизить количество безнадзорности и правонарушений среди несовершеннолетних.</w:t>
      </w:r>
    </w:p>
    <w:p w:rsidR="009E50E9" w:rsidRPr="009E50E9" w:rsidRDefault="009E50E9" w:rsidP="009E50E9">
      <w:pPr>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В сложившейся ситуации организация отдыха и оздоровления детей и подростков требует программно-целевого подхода и должна рассматриваться как целенаправленная деятельность, способная решать задачи по укреплению здоровья, развитию творческих способностей детей и подростков.</w:t>
      </w:r>
    </w:p>
    <w:p w:rsidR="009E50E9" w:rsidRPr="009E50E9" w:rsidRDefault="009E50E9" w:rsidP="009E50E9">
      <w:pPr>
        <w:spacing w:after="0" w:line="240" w:lineRule="auto"/>
        <w:jc w:val="center"/>
        <w:rPr>
          <w:rFonts w:ascii="Times New Roman" w:eastAsia="Times New Roman" w:hAnsi="Times New Roman" w:cs="Times New Roman"/>
          <w:b/>
          <w:sz w:val="26"/>
          <w:szCs w:val="26"/>
        </w:rPr>
      </w:pPr>
    </w:p>
    <w:p w:rsidR="009E50E9" w:rsidRPr="009E50E9" w:rsidRDefault="009E50E9" w:rsidP="009E50E9">
      <w:pPr>
        <w:spacing w:after="0" w:line="240" w:lineRule="auto"/>
        <w:jc w:val="center"/>
        <w:rPr>
          <w:rFonts w:ascii="Times New Roman" w:eastAsia="Times New Roman" w:hAnsi="Times New Roman" w:cs="Times New Roman"/>
          <w:b/>
          <w:sz w:val="26"/>
          <w:szCs w:val="26"/>
        </w:rPr>
      </w:pPr>
      <w:r w:rsidRPr="009E50E9">
        <w:rPr>
          <w:rFonts w:ascii="Times New Roman" w:eastAsia="Times New Roman" w:hAnsi="Times New Roman" w:cs="Times New Roman"/>
          <w:b/>
          <w:sz w:val="26"/>
          <w:szCs w:val="26"/>
          <w:lang w:val="en-US"/>
        </w:rPr>
        <w:t>II</w:t>
      </w:r>
      <w:r w:rsidRPr="009E50E9">
        <w:rPr>
          <w:rFonts w:ascii="Times New Roman" w:eastAsia="Times New Roman" w:hAnsi="Times New Roman" w:cs="Times New Roman"/>
          <w:b/>
          <w:sz w:val="26"/>
          <w:szCs w:val="26"/>
        </w:rPr>
        <w:t>. Цели и задачи муниципальной программы</w:t>
      </w:r>
    </w:p>
    <w:p w:rsidR="009E50E9" w:rsidRPr="009E50E9" w:rsidRDefault="009E50E9" w:rsidP="009E50E9">
      <w:pPr>
        <w:spacing w:after="0" w:line="240" w:lineRule="auto"/>
        <w:jc w:val="center"/>
        <w:rPr>
          <w:rFonts w:ascii="Times New Roman" w:eastAsia="Times New Roman" w:hAnsi="Times New Roman" w:cs="Times New Roman"/>
          <w:b/>
          <w:sz w:val="26"/>
          <w:szCs w:val="26"/>
        </w:rPr>
      </w:pPr>
    </w:p>
    <w:p w:rsidR="009E50E9" w:rsidRPr="009E50E9" w:rsidRDefault="009E50E9" w:rsidP="009E50E9">
      <w:pPr>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Цель: обеспечение отдыха и оздоровления детей в каникулярный период.</w:t>
      </w:r>
    </w:p>
    <w:p w:rsidR="009E50E9" w:rsidRPr="009E50E9" w:rsidRDefault="009E50E9" w:rsidP="009E50E9">
      <w:pPr>
        <w:spacing w:after="0" w:line="240" w:lineRule="auto"/>
        <w:ind w:firstLine="720"/>
        <w:jc w:val="both"/>
        <w:rPr>
          <w:rFonts w:ascii="Times New Roman" w:eastAsia="Times New Roman" w:hAnsi="Times New Roman" w:cs="Times New Roman"/>
          <w:bCs/>
          <w:sz w:val="26"/>
          <w:szCs w:val="26"/>
        </w:rPr>
      </w:pPr>
      <w:r w:rsidRPr="009E50E9">
        <w:rPr>
          <w:rFonts w:ascii="Times New Roman" w:eastAsia="Times New Roman" w:hAnsi="Times New Roman" w:cs="Times New Roman"/>
          <w:sz w:val="26"/>
          <w:szCs w:val="26"/>
        </w:rPr>
        <w:t xml:space="preserve">Задача: </w:t>
      </w:r>
      <w:r w:rsidRPr="009E50E9">
        <w:rPr>
          <w:rFonts w:ascii="Times New Roman" w:eastAsia="Times New Roman" w:hAnsi="Times New Roman" w:cs="Times New Roman"/>
          <w:bCs/>
          <w:sz w:val="26"/>
          <w:szCs w:val="26"/>
        </w:rPr>
        <w:t>увеличение охвата детей всеми видами организованного отдыха и оздоровления.</w:t>
      </w:r>
    </w:p>
    <w:p w:rsidR="009E50E9" w:rsidRPr="009E50E9" w:rsidRDefault="009E50E9" w:rsidP="009E50E9">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bCs/>
          <w:sz w:val="26"/>
          <w:szCs w:val="26"/>
        </w:rPr>
        <w:lastRenderedPageBreak/>
        <w:t xml:space="preserve">При выполнении поставленной задачи предполагается достижение следующих </w:t>
      </w:r>
      <w:r w:rsidRPr="009E50E9">
        <w:rPr>
          <w:rFonts w:ascii="Times New Roman" w:eastAsia="Times New Roman" w:hAnsi="Times New Roman" w:cs="Times New Roman"/>
          <w:sz w:val="26"/>
          <w:szCs w:val="26"/>
        </w:rPr>
        <w:t>целевых показателей муниципальной программы:</w:t>
      </w:r>
    </w:p>
    <w:p w:rsidR="009E50E9" w:rsidRPr="009E50E9" w:rsidRDefault="009E50E9" w:rsidP="009E50E9">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 охват детей и подростков организованными формами отдыха и оздоровления – не менее 40% (2021 год), 40% (2022 год), 40% (2023 год);</w:t>
      </w:r>
    </w:p>
    <w:p w:rsidR="009E50E9" w:rsidRPr="009E50E9" w:rsidRDefault="009E50E9" w:rsidP="009E50E9">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 охват детей и подростков, находящихся в трудной жизненной ситуации,  организованными формами отдыха и оздоровления – не менее 30% (2021 год), не менее 30% (2022 год), не менее 30% (2023 год);</w:t>
      </w:r>
    </w:p>
    <w:p w:rsidR="009E50E9" w:rsidRPr="009E50E9" w:rsidRDefault="009E50E9" w:rsidP="009E50E9">
      <w:pPr>
        <w:autoSpaceDE w:val="0"/>
        <w:autoSpaceDN w:val="0"/>
        <w:adjustRightInd w:val="0"/>
        <w:spacing w:after="0" w:line="240" w:lineRule="auto"/>
        <w:ind w:firstLine="720"/>
        <w:jc w:val="both"/>
        <w:rPr>
          <w:rFonts w:ascii="Times New Roman" w:eastAsia="Times New Roman" w:hAnsi="Times New Roman" w:cs="Times New Roman"/>
          <w:sz w:val="26"/>
          <w:szCs w:val="26"/>
        </w:rPr>
      </w:pPr>
    </w:p>
    <w:p w:rsidR="009E50E9" w:rsidRPr="009E50E9" w:rsidRDefault="009E50E9" w:rsidP="009E50E9">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 xml:space="preserve">- сохранение сети организаций отдыха детей и их оздоровления с дневным пребыванием на базе муниципальных общеобразовательных организаций и дошкольных образовательных организаций района – 100% (2021 год), 100% </w:t>
      </w:r>
      <w:r>
        <w:rPr>
          <w:rFonts w:ascii="Times New Roman" w:eastAsia="Times New Roman" w:hAnsi="Times New Roman" w:cs="Times New Roman"/>
          <w:sz w:val="26"/>
          <w:szCs w:val="26"/>
        </w:rPr>
        <w:br/>
      </w:r>
      <w:r w:rsidRPr="009E50E9">
        <w:rPr>
          <w:rFonts w:ascii="Times New Roman" w:eastAsia="Times New Roman" w:hAnsi="Times New Roman" w:cs="Times New Roman"/>
          <w:sz w:val="26"/>
          <w:szCs w:val="26"/>
        </w:rPr>
        <w:t>(2022 год), 100% (2023 год).</w:t>
      </w:r>
    </w:p>
    <w:p w:rsidR="009E50E9" w:rsidRPr="009E50E9" w:rsidRDefault="009E50E9" w:rsidP="009E50E9">
      <w:pPr>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Методика расчета целевых показателей эффективности муниципальной программы представлена в приложении № 1 к муниципальной программе.</w:t>
      </w:r>
    </w:p>
    <w:p w:rsidR="009E50E9" w:rsidRPr="009E50E9" w:rsidRDefault="009E50E9" w:rsidP="009E50E9">
      <w:pPr>
        <w:spacing w:after="0" w:line="240" w:lineRule="auto"/>
        <w:jc w:val="center"/>
        <w:rPr>
          <w:rFonts w:ascii="Times New Roman" w:eastAsia="Times New Roman" w:hAnsi="Times New Roman" w:cs="Times New Roman"/>
          <w:b/>
          <w:sz w:val="26"/>
          <w:szCs w:val="26"/>
        </w:rPr>
      </w:pPr>
    </w:p>
    <w:p w:rsidR="009E50E9" w:rsidRPr="009E50E9" w:rsidRDefault="009E50E9" w:rsidP="009E50E9">
      <w:pPr>
        <w:spacing w:after="0" w:line="240" w:lineRule="auto"/>
        <w:jc w:val="center"/>
        <w:rPr>
          <w:rFonts w:ascii="Times New Roman" w:eastAsia="Times New Roman" w:hAnsi="Times New Roman" w:cs="Times New Roman"/>
          <w:b/>
          <w:sz w:val="26"/>
          <w:szCs w:val="26"/>
        </w:rPr>
      </w:pPr>
      <w:r w:rsidRPr="009E50E9">
        <w:rPr>
          <w:rFonts w:ascii="Times New Roman" w:eastAsia="Times New Roman" w:hAnsi="Times New Roman" w:cs="Times New Roman"/>
          <w:b/>
          <w:sz w:val="26"/>
          <w:szCs w:val="26"/>
          <w:lang w:val="en-US"/>
        </w:rPr>
        <w:t>III</w:t>
      </w:r>
      <w:r w:rsidRPr="009E50E9">
        <w:rPr>
          <w:rFonts w:ascii="Times New Roman" w:eastAsia="Times New Roman" w:hAnsi="Times New Roman" w:cs="Times New Roman"/>
          <w:b/>
          <w:sz w:val="26"/>
          <w:szCs w:val="26"/>
        </w:rPr>
        <w:t>. Сроки и этапы реализации муниципальной программы</w:t>
      </w:r>
    </w:p>
    <w:p w:rsidR="009E50E9" w:rsidRPr="009E50E9" w:rsidRDefault="009E50E9" w:rsidP="009E50E9">
      <w:pPr>
        <w:spacing w:after="0" w:line="240" w:lineRule="auto"/>
        <w:ind w:firstLine="720"/>
        <w:jc w:val="both"/>
        <w:rPr>
          <w:rFonts w:ascii="Times New Roman" w:eastAsia="Times New Roman" w:hAnsi="Times New Roman" w:cs="Times New Roman"/>
          <w:sz w:val="26"/>
          <w:szCs w:val="26"/>
        </w:rPr>
      </w:pPr>
    </w:p>
    <w:p w:rsidR="009E50E9" w:rsidRPr="009E50E9" w:rsidRDefault="009E50E9" w:rsidP="009E50E9">
      <w:pPr>
        <w:spacing w:after="0" w:line="240" w:lineRule="auto"/>
        <w:ind w:firstLine="720"/>
        <w:jc w:val="both"/>
        <w:rPr>
          <w:rFonts w:ascii="Times New Roman" w:eastAsia="Times New Roman" w:hAnsi="Times New Roman" w:cs="Times New Roman"/>
          <w:sz w:val="24"/>
          <w:szCs w:val="24"/>
        </w:rPr>
      </w:pPr>
      <w:r w:rsidRPr="009E50E9">
        <w:rPr>
          <w:rFonts w:ascii="Times New Roman" w:eastAsia="Times New Roman" w:hAnsi="Times New Roman" w:cs="Times New Roman"/>
          <w:sz w:val="26"/>
          <w:szCs w:val="26"/>
        </w:rPr>
        <w:t xml:space="preserve">Реализация мероприятий муниципальной программы предусмотрена в </w:t>
      </w:r>
      <w:r>
        <w:rPr>
          <w:rFonts w:ascii="Times New Roman" w:eastAsia="Times New Roman" w:hAnsi="Times New Roman" w:cs="Times New Roman"/>
          <w:sz w:val="26"/>
          <w:szCs w:val="26"/>
        </w:rPr>
        <w:t xml:space="preserve">период с 01 января 2021 года по 31 декабря 2023 года. Каждый год в один этап. </w:t>
      </w:r>
    </w:p>
    <w:p w:rsidR="009E50E9" w:rsidRPr="009E50E9" w:rsidRDefault="009E50E9" w:rsidP="009E50E9">
      <w:pPr>
        <w:spacing w:after="0" w:line="240" w:lineRule="auto"/>
        <w:jc w:val="center"/>
        <w:rPr>
          <w:rFonts w:ascii="Times New Roman" w:eastAsia="Times New Roman" w:hAnsi="Times New Roman" w:cs="Times New Roman"/>
          <w:b/>
          <w:sz w:val="26"/>
          <w:szCs w:val="26"/>
        </w:rPr>
      </w:pPr>
    </w:p>
    <w:p w:rsidR="009E50E9" w:rsidRPr="009E50E9" w:rsidRDefault="009E50E9" w:rsidP="009E50E9">
      <w:pPr>
        <w:spacing w:after="0" w:line="240" w:lineRule="auto"/>
        <w:jc w:val="center"/>
        <w:rPr>
          <w:rFonts w:ascii="Times New Roman" w:eastAsia="Times New Roman" w:hAnsi="Times New Roman" w:cs="Times New Roman"/>
          <w:b/>
          <w:sz w:val="26"/>
          <w:szCs w:val="26"/>
        </w:rPr>
      </w:pPr>
      <w:r w:rsidRPr="009E50E9">
        <w:rPr>
          <w:rFonts w:ascii="Times New Roman" w:eastAsia="Times New Roman" w:hAnsi="Times New Roman" w:cs="Times New Roman"/>
          <w:b/>
          <w:sz w:val="26"/>
          <w:szCs w:val="26"/>
          <w:lang w:val="en-US"/>
        </w:rPr>
        <w:t>IV</w:t>
      </w:r>
      <w:r w:rsidRPr="009E50E9">
        <w:rPr>
          <w:rFonts w:ascii="Times New Roman" w:eastAsia="Times New Roman" w:hAnsi="Times New Roman" w:cs="Times New Roman"/>
          <w:b/>
          <w:sz w:val="26"/>
          <w:szCs w:val="26"/>
        </w:rPr>
        <w:t>. Ресурсное обеспечение реализации муниципальной программы</w:t>
      </w:r>
    </w:p>
    <w:p w:rsidR="009E50E9" w:rsidRPr="009E50E9" w:rsidRDefault="009E50E9" w:rsidP="009E50E9">
      <w:pPr>
        <w:spacing w:after="0" w:line="240" w:lineRule="auto"/>
        <w:jc w:val="center"/>
        <w:rPr>
          <w:rFonts w:ascii="Times New Roman" w:eastAsia="Times New Roman" w:hAnsi="Times New Roman" w:cs="Times New Roman"/>
          <w:b/>
          <w:sz w:val="26"/>
          <w:szCs w:val="26"/>
        </w:rPr>
      </w:pPr>
    </w:p>
    <w:p w:rsidR="009E50E9" w:rsidRPr="009E50E9" w:rsidRDefault="009E50E9" w:rsidP="00A3453E">
      <w:pPr>
        <w:spacing w:after="0" w:line="240" w:lineRule="auto"/>
        <w:ind w:firstLine="708"/>
        <w:jc w:val="both"/>
        <w:rPr>
          <w:rFonts w:ascii="Times New Roman" w:eastAsia="Times New Roman" w:hAnsi="Times New Roman" w:cs="Times New Roman"/>
          <w:b/>
          <w:sz w:val="26"/>
          <w:szCs w:val="26"/>
        </w:rPr>
      </w:pPr>
      <w:r w:rsidRPr="009E50E9">
        <w:rPr>
          <w:rFonts w:ascii="Times New Roman" w:eastAsia="Times New Roman" w:hAnsi="Times New Roman" w:cs="Times New Roman"/>
          <w:sz w:val="26"/>
          <w:szCs w:val="26"/>
        </w:rPr>
        <w:t>Финансирование мероприятий муниципальной программы осуществляется за счет средств областного бюджета, местного бюджета с привлечением средств внебюджетных источников.</w:t>
      </w:r>
    </w:p>
    <w:p w:rsidR="009E50E9" w:rsidRPr="009E50E9" w:rsidRDefault="009E50E9" w:rsidP="009E50E9">
      <w:pPr>
        <w:autoSpaceDE w:val="0"/>
        <w:autoSpaceDN w:val="0"/>
        <w:adjustRightInd w:val="0"/>
        <w:spacing w:after="0" w:line="240" w:lineRule="auto"/>
        <w:ind w:firstLine="720"/>
        <w:jc w:val="both"/>
        <w:rPr>
          <w:rFonts w:ascii="Times New Roman" w:eastAsia="Calibri" w:hAnsi="Times New Roman" w:cs="Times New Roman"/>
          <w:sz w:val="26"/>
          <w:szCs w:val="26"/>
        </w:rPr>
      </w:pPr>
      <w:r w:rsidRPr="009E50E9">
        <w:rPr>
          <w:rFonts w:ascii="Times New Roman" w:eastAsia="Calibri" w:hAnsi="Times New Roman" w:cs="Times New Roman"/>
          <w:sz w:val="26"/>
          <w:szCs w:val="26"/>
        </w:rPr>
        <w:t>Общий объем финансирования мун</w:t>
      </w:r>
      <w:r w:rsidR="00A3453E">
        <w:rPr>
          <w:rFonts w:ascii="Times New Roman" w:eastAsia="Calibri" w:hAnsi="Times New Roman" w:cs="Times New Roman"/>
          <w:sz w:val="26"/>
          <w:szCs w:val="26"/>
        </w:rPr>
        <w:t>иципальной программы составляет</w:t>
      </w:r>
      <w:r w:rsidRPr="009E50E9">
        <w:rPr>
          <w:rFonts w:ascii="Times New Roman" w:eastAsia="Calibri" w:hAnsi="Times New Roman" w:cs="Times New Roman"/>
          <w:sz w:val="26"/>
          <w:szCs w:val="26"/>
        </w:rPr>
        <w:t xml:space="preserve"> </w:t>
      </w:r>
      <w:r w:rsidR="00A3453E">
        <w:rPr>
          <w:rFonts w:ascii="Times New Roman" w:eastAsia="Calibri" w:hAnsi="Times New Roman" w:cs="Times New Roman"/>
          <w:sz w:val="26"/>
          <w:szCs w:val="26"/>
        </w:rPr>
        <w:br/>
      </w:r>
      <w:r w:rsidRPr="009E50E9">
        <w:rPr>
          <w:rFonts w:ascii="Times New Roman" w:eastAsia="Calibri" w:hAnsi="Times New Roman" w:cs="Times New Roman"/>
          <w:sz w:val="26"/>
          <w:szCs w:val="26"/>
        </w:rPr>
        <w:t>900 000,00 рублей, в том числе:</w:t>
      </w:r>
    </w:p>
    <w:p w:rsidR="009E50E9" w:rsidRPr="009E50E9" w:rsidRDefault="009E50E9" w:rsidP="009E50E9">
      <w:pPr>
        <w:autoSpaceDE w:val="0"/>
        <w:autoSpaceDN w:val="0"/>
        <w:adjustRightInd w:val="0"/>
        <w:spacing w:after="0" w:line="240" w:lineRule="auto"/>
        <w:ind w:firstLine="720"/>
        <w:jc w:val="both"/>
        <w:rPr>
          <w:rFonts w:ascii="Times New Roman" w:eastAsia="Calibri" w:hAnsi="Times New Roman" w:cs="Times New Roman"/>
          <w:sz w:val="26"/>
          <w:szCs w:val="26"/>
        </w:rPr>
      </w:pPr>
      <w:r w:rsidRPr="009E50E9">
        <w:rPr>
          <w:rFonts w:ascii="Times New Roman" w:eastAsia="Calibri" w:hAnsi="Times New Roman" w:cs="Times New Roman"/>
          <w:sz w:val="26"/>
          <w:szCs w:val="26"/>
        </w:rPr>
        <w:t>средства районного бюджета – 900 000,0</w:t>
      </w:r>
      <w:r w:rsidR="00A3453E">
        <w:rPr>
          <w:rFonts w:ascii="Times New Roman" w:eastAsia="Calibri" w:hAnsi="Times New Roman" w:cs="Times New Roman"/>
          <w:sz w:val="26"/>
          <w:szCs w:val="26"/>
        </w:rPr>
        <w:t xml:space="preserve">0 </w:t>
      </w:r>
      <w:r w:rsidRPr="009E50E9">
        <w:rPr>
          <w:rFonts w:ascii="Times New Roman" w:eastAsia="Calibri" w:hAnsi="Times New Roman" w:cs="Times New Roman"/>
          <w:sz w:val="26"/>
          <w:szCs w:val="26"/>
        </w:rPr>
        <w:t>рублей;</w:t>
      </w:r>
    </w:p>
    <w:p w:rsidR="009E50E9" w:rsidRPr="009E50E9" w:rsidRDefault="009E50E9" w:rsidP="009E50E9">
      <w:pPr>
        <w:autoSpaceDE w:val="0"/>
        <w:autoSpaceDN w:val="0"/>
        <w:adjustRightInd w:val="0"/>
        <w:spacing w:after="0" w:line="240" w:lineRule="auto"/>
        <w:ind w:firstLine="720"/>
        <w:jc w:val="both"/>
        <w:rPr>
          <w:rFonts w:ascii="Times New Roman" w:eastAsia="Calibri" w:hAnsi="Times New Roman" w:cs="Times New Roman"/>
          <w:sz w:val="26"/>
          <w:szCs w:val="26"/>
        </w:rPr>
      </w:pPr>
      <w:r w:rsidRPr="009E50E9">
        <w:rPr>
          <w:rFonts w:ascii="Times New Roman" w:eastAsia="Calibri" w:hAnsi="Times New Roman" w:cs="Times New Roman"/>
          <w:sz w:val="26"/>
          <w:szCs w:val="26"/>
        </w:rPr>
        <w:t>средства областного бюджета – 0,00 рублей.</w:t>
      </w:r>
    </w:p>
    <w:p w:rsidR="009E50E9" w:rsidRPr="009E50E9" w:rsidRDefault="009E50E9" w:rsidP="009E50E9">
      <w:pPr>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Ресурсное обеспечение реализации муниципальной программы за счет всех источников финансирования приведено в приложении № 2 к муниципальной программе.</w:t>
      </w:r>
    </w:p>
    <w:p w:rsidR="009E50E9" w:rsidRPr="009E50E9" w:rsidRDefault="009E50E9" w:rsidP="009E50E9">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Перечень мероприятий муниципальной программы представлен в приложении № 3 к муниципальной программе.</w:t>
      </w:r>
    </w:p>
    <w:p w:rsidR="009E50E9" w:rsidRPr="009E50E9" w:rsidRDefault="009E50E9" w:rsidP="009E50E9">
      <w:pPr>
        <w:autoSpaceDE w:val="0"/>
        <w:autoSpaceDN w:val="0"/>
        <w:adjustRightInd w:val="0"/>
        <w:spacing w:after="0" w:line="240" w:lineRule="auto"/>
        <w:ind w:firstLine="720"/>
        <w:jc w:val="both"/>
        <w:rPr>
          <w:rFonts w:ascii="Times New Roman" w:eastAsia="Times New Roman" w:hAnsi="Times New Roman" w:cs="Times New Roman"/>
          <w:sz w:val="26"/>
          <w:szCs w:val="26"/>
        </w:rPr>
      </w:pPr>
    </w:p>
    <w:p w:rsidR="00A3453E" w:rsidRDefault="009E50E9" w:rsidP="009E50E9">
      <w:pPr>
        <w:spacing w:after="0" w:line="240" w:lineRule="auto"/>
        <w:jc w:val="center"/>
        <w:rPr>
          <w:rFonts w:ascii="Times New Roman" w:eastAsia="Times New Roman" w:hAnsi="Times New Roman" w:cs="Times New Roman"/>
          <w:b/>
          <w:sz w:val="26"/>
          <w:szCs w:val="26"/>
        </w:rPr>
      </w:pPr>
      <w:r w:rsidRPr="009E50E9">
        <w:rPr>
          <w:rFonts w:ascii="Times New Roman" w:eastAsia="Times New Roman" w:hAnsi="Times New Roman" w:cs="Times New Roman"/>
          <w:b/>
          <w:sz w:val="26"/>
          <w:szCs w:val="26"/>
          <w:lang w:val="en-US"/>
        </w:rPr>
        <w:t>V</w:t>
      </w:r>
      <w:r w:rsidRPr="009E50E9">
        <w:rPr>
          <w:rFonts w:ascii="Times New Roman" w:eastAsia="Times New Roman" w:hAnsi="Times New Roman" w:cs="Times New Roman"/>
          <w:b/>
          <w:sz w:val="26"/>
          <w:szCs w:val="26"/>
        </w:rPr>
        <w:t xml:space="preserve">. </w:t>
      </w:r>
      <w:r w:rsidR="00A3453E">
        <w:rPr>
          <w:rFonts w:ascii="Times New Roman" w:eastAsia="Times New Roman" w:hAnsi="Times New Roman" w:cs="Times New Roman"/>
          <w:b/>
          <w:sz w:val="26"/>
          <w:szCs w:val="26"/>
        </w:rPr>
        <w:t>Характеристика подпрограмм муниципальной программы</w:t>
      </w:r>
    </w:p>
    <w:p w:rsidR="00A3453E" w:rsidRDefault="00A3453E" w:rsidP="009E50E9">
      <w:pPr>
        <w:spacing w:after="0" w:line="240" w:lineRule="auto"/>
        <w:jc w:val="center"/>
        <w:rPr>
          <w:rFonts w:ascii="Times New Roman" w:eastAsia="Times New Roman" w:hAnsi="Times New Roman" w:cs="Times New Roman"/>
          <w:b/>
          <w:sz w:val="26"/>
          <w:szCs w:val="26"/>
        </w:rPr>
      </w:pPr>
    </w:p>
    <w:p w:rsidR="00A3453E" w:rsidRDefault="00A3453E" w:rsidP="00A3453E">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t xml:space="preserve">Данная программа </w:t>
      </w:r>
      <w:r w:rsidR="00E9018B">
        <w:rPr>
          <w:rFonts w:ascii="Times New Roman" w:eastAsia="Times New Roman" w:hAnsi="Times New Roman" w:cs="Times New Roman"/>
          <w:sz w:val="26"/>
          <w:szCs w:val="26"/>
        </w:rPr>
        <w:t>под</w:t>
      </w:r>
      <w:r>
        <w:rPr>
          <w:rFonts w:ascii="Times New Roman" w:eastAsia="Times New Roman" w:hAnsi="Times New Roman" w:cs="Times New Roman"/>
          <w:sz w:val="26"/>
          <w:szCs w:val="26"/>
        </w:rPr>
        <w:t xml:space="preserve">программ не предусматривает. </w:t>
      </w:r>
    </w:p>
    <w:p w:rsidR="00A3453E" w:rsidRPr="00A3453E" w:rsidRDefault="00A3453E" w:rsidP="00A3453E">
      <w:pPr>
        <w:spacing w:after="0" w:line="240" w:lineRule="auto"/>
        <w:jc w:val="both"/>
        <w:rPr>
          <w:rFonts w:ascii="Times New Roman" w:eastAsia="Times New Roman" w:hAnsi="Times New Roman" w:cs="Times New Roman"/>
          <w:sz w:val="26"/>
          <w:szCs w:val="26"/>
        </w:rPr>
      </w:pPr>
    </w:p>
    <w:p w:rsidR="009E50E9" w:rsidRPr="009E50E9" w:rsidRDefault="00A3453E" w:rsidP="009E50E9">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lang w:val="en-US"/>
        </w:rPr>
        <w:t>V</w:t>
      </w:r>
      <w:r w:rsidR="00E9018B">
        <w:rPr>
          <w:rFonts w:ascii="Times New Roman" w:eastAsia="Times New Roman" w:hAnsi="Times New Roman" w:cs="Times New Roman"/>
          <w:b/>
          <w:sz w:val="26"/>
          <w:szCs w:val="26"/>
          <w:lang w:val="en-US"/>
        </w:rPr>
        <w:t>I</w:t>
      </w:r>
      <w:r w:rsidR="00E9018B">
        <w:rPr>
          <w:rFonts w:ascii="Times New Roman" w:eastAsia="Times New Roman" w:hAnsi="Times New Roman" w:cs="Times New Roman"/>
          <w:b/>
          <w:sz w:val="26"/>
          <w:szCs w:val="26"/>
        </w:rPr>
        <w:t xml:space="preserve">. </w:t>
      </w:r>
      <w:r w:rsidR="009E50E9" w:rsidRPr="009E50E9">
        <w:rPr>
          <w:rFonts w:ascii="Times New Roman" w:eastAsia="Times New Roman" w:hAnsi="Times New Roman" w:cs="Times New Roman"/>
          <w:b/>
          <w:sz w:val="26"/>
          <w:szCs w:val="26"/>
        </w:rPr>
        <w:t>Ожидаемые результаты реализации муниципальной программы</w:t>
      </w:r>
    </w:p>
    <w:p w:rsidR="009E50E9" w:rsidRPr="009E50E9" w:rsidRDefault="009E50E9" w:rsidP="009E50E9">
      <w:pPr>
        <w:spacing w:after="0" w:line="240" w:lineRule="auto"/>
        <w:jc w:val="center"/>
        <w:rPr>
          <w:rFonts w:ascii="Times New Roman" w:eastAsia="Times New Roman" w:hAnsi="Times New Roman" w:cs="Times New Roman"/>
          <w:sz w:val="26"/>
          <w:szCs w:val="26"/>
        </w:rPr>
      </w:pPr>
    </w:p>
    <w:p w:rsidR="009E50E9" w:rsidRPr="009E50E9" w:rsidRDefault="009E50E9" w:rsidP="009E50E9">
      <w:pPr>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1. Реализация в полном объеме предусмотренных муниципальной программой мероприятий позволит обеспечить достижение ряда положительных результатов:</w:t>
      </w:r>
    </w:p>
    <w:p w:rsidR="009E50E9" w:rsidRPr="009E50E9" w:rsidRDefault="009E50E9" w:rsidP="009E50E9">
      <w:pPr>
        <w:autoSpaceDE w:val="0"/>
        <w:autoSpaceDN w:val="0"/>
        <w:adjustRightInd w:val="0"/>
        <w:spacing w:after="0" w:line="240" w:lineRule="auto"/>
        <w:ind w:firstLine="708"/>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сохранение сети организаций отдыха детей и их оздоровления с дневным пребыванием на базе муниципальных общеобразовательных организаций и дошкольных образовательных организаций района;</w:t>
      </w:r>
    </w:p>
    <w:p w:rsidR="009E50E9" w:rsidRPr="009E50E9" w:rsidRDefault="009E50E9" w:rsidP="009E50E9">
      <w:pPr>
        <w:spacing w:after="0" w:line="240" w:lineRule="auto"/>
        <w:ind w:firstLine="708"/>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lastRenderedPageBreak/>
        <w:t>увеличение охвата детей и подростков, в том числе  находящихся в трудной жизненной ситуации, организованными формами отдыха и оздоровления.</w:t>
      </w:r>
    </w:p>
    <w:p w:rsidR="009E50E9" w:rsidRDefault="009E50E9" w:rsidP="009E50E9">
      <w:pPr>
        <w:spacing w:after="0" w:line="240" w:lineRule="auto"/>
        <w:ind w:firstLine="720"/>
        <w:jc w:val="both"/>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2. Методика оценки эффективности выполнения муниципальной программы представлена в таблице:</w:t>
      </w:r>
    </w:p>
    <w:p w:rsidR="00E9018B" w:rsidRPr="009E50E9" w:rsidRDefault="00E9018B" w:rsidP="009E50E9">
      <w:pPr>
        <w:spacing w:after="0" w:line="240" w:lineRule="auto"/>
        <w:ind w:firstLine="720"/>
        <w:jc w:val="both"/>
        <w:rPr>
          <w:rFonts w:ascii="Times New Roman" w:eastAsia="Times New Roman" w:hAnsi="Times New Roman" w:cs="Times New Roman"/>
          <w:sz w:val="26"/>
          <w:szCs w:val="2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9E50E9" w:rsidRPr="009E50E9" w:rsidTr="00E9018B">
        <w:tc>
          <w:tcPr>
            <w:tcW w:w="7371" w:type="dxa"/>
          </w:tcPr>
          <w:p w:rsidR="009E50E9" w:rsidRPr="009E50E9" w:rsidRDefault="009E50E9" w:rsidP="009E50E9">
            <w:pPr>
              <w:spacing w:after="0" w:line="240" w:lineRule="auto"/>
              <w:jc w:val="center"/>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Показатель эффективности, единица измерения</w:t>
            </w:r>
          </w:p>
        </w:tc>
        <w:tc>
          <w:tcPr>
            <w:tcW w:w="1985" w:type="dxa"/>
          </w:tcPr>
          <w:p w:rsidR="009E50E9" w:rsidRPr="009E50E9" w:rsidRDefault="009E50E9" w:rsidP="009E50E9">
            <w:pPr>
              <w:autoSpaceDE w:val="0"/>
              <w:autoSpaceDN w:val="0"/>
              <w:adjustRightInd w:val="0"/>
              <w:spacing w:after="0" w:line="240" w:lineRule="auto"/>
              <w:jc w:val="center"/>
              <w:rPr>
                <w:rFonts w:ascii="Times New Roman" w:eastAsia="Calibri" w:hAnsi="Times New Roman" w:cs="Times New Roman"/>
                <w:sz w:val="26"/>
                <w:szCs w:val="26"/>
              </w:rPr>
            </w:pPr>
            <w:r w:rsidRPr="009E50E9">
              <w:rPr>
                <w:rFonts w:ascii="Times New Roman" w:eastAsia="Calibri" w:hAnsi="Times New Roman" w:cs="Times New Roman"/>
                <w:sz w:val="26"/>
                <w:szCs w:val="26"/>
              </w:rPr>
              <w:t>Плановое значение показателя</w:t>
            </w:r>
          </w:p>
        </w:tc>
      </w:tr>
      <w:tr w:rsidR="009E50E9" w:rsidRPr="009E50E9" w:rsidTr="00E9018B">
        <w:tc>
          <w:tcPr>
            <w:tcW w:w="7371" w:type="dxa"/>
          </w:tcPr>
          <w:p w:rsidR="009E50E9" w:rsidRPr="009E50E9" w:rsidRDefault="00E9018B" w:rsidP="009A14AC">
            <w:pPr>
              <w:tabs>
                <w:tab w:val="left" w:pos="318"/>
              </w:tabs>
              <w:autoSpaceDE w:val="0"/>
              <w:autoSpaceDN w:val="0"/>
              <w:adjustRightInd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w:t>
            </w:r>
            <w:bookmarkStart w:id="0" w:name="_GoBack"/>
            <w:r w:rsidR="009E50E9" w:rsidRPr="009E50E9">
              <w:rPr>
                <w:rFonts w:ascii="Times New Roman" w:eastAsia="Times New Roman" w:hAnsi="Times New Roman" w:cs="Times New Roman"/>
                <w:sz w:val="26"/>
                <w:szCs w:val="26"/>
              </w:rPr>
              <w:t>Охват детей и подростков организованными</w:t>
            </w:r>
            <w:r w:rsidR="009A14AC">
              <w:rPr>
                <w:rFonts w:ascii="Times New Roman" w:eastAsia="Times New Roman" w:hAnsi="Times New Roman" w:cs="Times New Roman"/>
                <w:sz w:val="26"/>
                <w:szCs w:val="26"/>
              </w:rPr>
              <w:t xml:space="preserve"> </w:t>
            </w:r>
            <w:r w:rsidR="009E50E9" w:rsidRPr="009E50E9">
              <w:rPr>
                <w:rFonts w:ascii="Times New Roman" w:eastAsia="Times New Roman" w:hAnsi="Times New Roman" w:cs="Times New Roman"/>
                <w:sz w:val="26"/>
                <w:szCs w:val="26"/>
              </w:rPr>
              <w:t>формами отдыха и оздоровления</w:t>
            </w:r>
            <w:bookmarkEnd w:id="0"/>
            <w:r w:rsidR="009E50E9" w:rsidRPr="009E50E9">
              <w:rPr>
                <w:rFonts w:ascii="Times New Roman" w:eastAsia="Times New Roman" w:hAnsi="Times New Roman" w:cs="Times New Roman"/>
                <w:sz w:val="26"/>
                <w:szCs w:val="26"/>
              </w:rPr>
              <w:t>, процент</w:t>
            </w:r>
          </w:p>
        </w:tc>
        <w:tc>
          <w:tcPr>
            <w:tcW w:w="1985" w:type="dxa"/>
            <w:vAlign w:val="center"/>
          </w:tcPr>
          <w:p w:rsidR="009E50E9" w:rsidRPr="009E50E9" w:rsidRDefault="009E50E9" w:rsidP="009E50E9">
            <w:pPr>
              <w:spacing w:after="0" w:line="240" w:lineRule="auto"/>
              <w:jc w:val="center"/>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не менее 40%</w:t>
            </w:r>
          </w:p>
        </w:tc>
      </w:tr>
      <w:tr w:rsidR="009E50E9" w:rsidRPr="009E50E9" w:rsidTr="00E9018B">
        <w:tc>
          <w:tcPr>
            <w:tcW w:w="7371" w:type="dxa"/>
          </w:tcPr>
          <w:p w:rsidR="009E50E9" w:rsidRPr="009E50E9" w:rsidRDefault="009E50E9" w:rsidP="009E50E9">
            <w:pPr>
              <w:autoSpaceDE w:val="0"/>
              <w:autoSpaceDN w:val="0"/>
              <w:adjustRightInd w:val="0"/>
              <w:spacing w:after="0" w:line="240" w:lineRule="auto"/>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2. Охват детей, находящихся в трудной жизненной ситуации, организованными формами отдыха и оздоровления, процент</w:t>
            </w:r>
          </w:p>
        </w:tc>
        <w:tc>
          <w:tcPr>
            <w:tcW w:w="1985" w:type="dxa"/>
            <w:vAlign w:val="center"/>
          </w:tcPr>
          <w:p w:rsidR="009E50E9" w:rsidRPr="009E50E9" w:rsidRDefault="009E50E9" w:rsidP="009E50E9">
            <w:pPr>
              <w:spacing w:after="0" w:line="240" w:lineRule="auto"/>
              <w:jc w:val="center"/>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не менее 30%</w:t>
            </w:r>
          </w:p>
        </w:tc>
      </w:tr>
      <w:tr w:rsidR="009E50E9" w:rsidRPr="009E50E9" w:rsidTr="00E9018B">
        <w:tc>
          <w:tcPr>
            <w:tcW w:w="7371" w:type="dxa"/>
            <w:tcBorders>
              <w:bottom w:val="single" w:sz="4" w:space="0" w:color="auto"/>
            </w:tcBorders>
          </w:tcPr>
          <w:p w:rsidR="009E50E9" w:rsidRPr="009E50E9" w:rsidRDefault="009E50E9" w:rsidP="009E50E9">
            <w:pPr>
              <w:autoSpaceDE w:val="0"/>
              <w:autoSpaceDN w:val="0"/>
              <w:adjustRightInd w:val="0"/>
              <w:spacing w:after="0" w:line="240" w:lineRule="auto"/>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3. Сохранение сети организаций отдыха детей и их оздоровления с дневным пребыванием на базе общеобразовательных организации и дошкольных образовательных организаций района, процент</w:t>
            </w:r>
          </w:p>
        </w:tc>
        <w:tc>
          <w:tcPr>
            <w:tcW w:w="1985" w:type="dxa"/>
            <w:vAlign w:val="center"/>
          </w:tcPr>
          <w:p w:rsidR="009E50E9" w:rsidRPr="009E50E9" w:rsidRDefault="009E50E9" w:rsidP="009E50E9">
            <w:pPr>
              <w:spacing w:after="0" w:line="240" w:lineRule="auto"/>
              <w:jc w:val="center"/>
              <w:rPr>
                <w:rFonts w:ascii="Times New Roman" w:eastAsia="Times New Roman" w:hAnsi="Times New Roman" w:cs="Times New Roman"/>
                <w:sz w:val="26"/>
                <w:szCs w:val="26"/>
              </w:rPr>
            </w:pPr>
            <w:r w:rsidRPr="009E50E9">
              <w:rPr>
                <w:rFonts w:ascii="Times New Roman" w:eastAsia="Times New Roman" w:hAnsi="Times New Roman" w:cs="Times New Roman"/>
                <w:sz w:val="26"/>
                <w:szCs w:val="26"/>
              </w:rPr>
              <w:t>100%</w:t>
            </w:r>
          </w:p>
        </w:tc>
      </w:tr>
    </w:tbl>
    <w:p w:rsidR="00817C34" w:rsidRDefault="00817C34"/>
    <w:p w:rsidR="00E9018B" w:rsidRDefault="00E9018B" w:rsidP="00E9018B">
      <w:pPr>
        <w:jc w:val="center"/>
      </w:pPr>
      <w:r>
        <w:t>_______________________________</w:t>
      </w:r>
    </w:p>
    <w:p w:rsidR="00056FC5" w:rsidRDefault="00056FC5" w:rsidP="00E9018B">
      <w:pPr>
        <w:jc w:val="center"/>
      </w:pPr>
    </w:p>
    <w:p w:rsidR="001D0534" w:rsidRDefault="001D0534" w:rsidP="00E9018B">
      <w:pPr>
        <w:jc w:val="center"/>
      </w:pPr>
    </w:p>
    <w:p w:rsidR="001D0534" w:rsidRDefault="001D0534" w:rsidP="00E9018B">
      <w:pPr>
        <w:jc w:val="center"/>
      </w:pPr>
    </w:p>
    <w:p w:rsidR="001D0534" w:rsidRDefault="001D0534" w:rsidP="00E9018B">
      <w:pPr>
        <w:jc w:val="center"/>
      </w:pPr>
    </w:p>
    <w:p w:rsidR="001D0534" w:rsidRDefault="001D0534" w:rsidP="00E9018B">
      <w:pPr>
        <w:jc w:val="center"/>
      </w:pPr>
    </w:p>
    <w:p w:rsidR="001D0534" w:rsidRDefault="001D0534" w:rsidP="00E9018B">
      <w:pPr>
        <w:jc w:val="center"/>
      </w:pPr>
    </w:p>
    <w:p w:rsidR="001D0534" w:rsidRDefault="001D0534" w:rsidP="00E9018B">
      <w:pPr>
        <w:jc w:val="center"/>
      </w:pPr>
    </w:p>
    <w:p w:rsidR="001D0534" w:rsidRDefault="001D0534" w:rsidP="00E9018B">
      <w:pPr>
        <w:jc w:val="center"/>
      </w:pPr>
    </w:p>
    <w:p w:rsidR="001D0534" w:rsidRDefault="001D0534" w:rsidP="00E9018B">
      <w:pPr>
        <w:jc w:val="center"/>
      </w:pPr>
    </w:p>
    <w:p w:rsidR="001D0534" w:rsidRDefault="001D0534" w:rsidP="00E9018B">
      <w:pPr>
        <w:jc w:val="center"/>
      </w:pPr>
    </w:p>
    <w:p w:rsidR="001D0534" w:rsidRDefault="001D0534" w:rsidP="00E9018B">
      <w:pPr>
        <w:jc w:val="center"/>
      </w:pPr>
    </w:p>
    <w:p w:rsidR="001D0534" w:rsidRDefault="001D0534" w:rsidP="00E9018B">
      <w:pPr>
        <w:jc w:val="center"/>
      </w:pPr>
    </w:p>
    <w:p w:rsidR="001D0534" w:rsidRDefault="001D0534" w:rsidP="00E9018B">
      <w:pPr>
        <w:jc w:val="center"/>
      </w:pPr>
    </w:p>
    <w:p w:rsidR="001D0534" w:rsidRDefault="001D0534" w:rsidP="00E9018B">
      <w:pPr>
        <w:jc w:val="center"/>
      </w:pPr>
    </w:p>
    <w:p w:rsidR="001D0534" w:rsidRDefault="001D0534" w:rsidP="00E9018B">
      <w:pPr>
        <w:jc w:val="center"/>
      </w:pPr>
    </w:p>
    <w:p w:rsidR="001D0534" w:rsidRDefault="001D0534" w:rsidP="00E9018B">
      <w:pPr>
        <w:jc w:val="center"/>
      </w:pPr>
    </w:p>
    <w:p w:rsidR="001D0534" w:rsidRDefault="001D0534" w:rsidP="00E9018B">
      <w:pPr>
        <w:jc w:val="center"/>
      </w:pPr>
    </w:p>
    <w:p w:rsidR="001D0534" w:rsidRPr="003A1863" w:rsidRDefault="001D0534" w:rsidP="001D0534">
      <w:pPr>
        <w:spacing w:after="0" w:line="240" w:lineRule="auto"/>
        <w:ind w:left="4440"/>
        <w:jc w:val="center"/>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lastRenderedPageBreak/>
        <w:t>ПРИЛОЖЕНИЕ № 1</w:t>
      </w:r>
    </w:p>
    <w:p w:rsidR="001D0534" w:rsidRPr="003A1863" w:rsidRDefault="001D0534" w:rsidP="001D0534">
      <w:pPr>
        <w:spacing w:after="0" w:line="240" w:lineRule="auto"/>
        <w:ind w:left="4440"/>
        <w:jc w:val="center"/>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t xml:space="preserve"> муниципальной программе</w:t>
      </w:r>
    </w:p>
    <w:p w:rsidR="001D0534" w:rsidRPr="003A1863" w:rsidRDefault="001D0534" w:rsidP="001D0534">
      <w:pPr>
        <w:spacing w:after="0" w:line="240" w:lineRule="auto"/>
        <w:ind w:left="4440"/>
        <w:jc w:val="center"/>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t>«Организация отдыха и оздоровления детей</w:t>
      </w:r>
    </w:p>
    <w:p w:rsidR="001D0534" w:rsidRPr="003A1863" w:rsidRDefault="001D0534" w:rsidP="001D0534">
      <w:pPr>
        <w:spacing w:after="0" w:line="240" w:lineRule="auto"/>
        <w:ind w:left="4440"/>
        <w:jc w:val="center"/>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t>в муниципальном образовании</w:t>
      </w:r>
    </w:p>
    <w:p w:rsidR="001D0534" w:rsidRPr="003A1863" w:rsidRDefault="001D0534" w:rsidP="001D0534">
      <w:pPr>
        <w:spacing w:after="0" w:line="240" w:lineRule="auto"/>
        <w:ind w:left="4440"/>
        <w:jc w:val="center"/>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t>«</w:t>
      </w:r>
      <w:proofErr w:type="spellStart"/>
      <w:r w:rsidRPr="003A1863">
        <w:rPr>
          <w:rFonts w:ascii="Times New Roman" w:eastAsia="Times New Roman" w:hAnsi="Times New Roman" w:cs="Times New Roman"/>
          <w:sz w:val="26"/>
          <w:szCs w:val="26"/>
        </w:rPr>
        <w:t>Коношский</w:t>
      </w:r>
      <w:proofErr w:type="spellEnd"/>
      <w:r w:rsidRPr="003A1863">
        <w:rPr>
          <w:rFonts w:ascii="Times New Roman" w:eastAsia="Times New Roman" w:hAnsi="Times New Roman" w:cs="Times New Roman"/>
          <w:sz w:val="26"/>
          <w:szCs w:val="26"/>
        </w:rPr>
        <w:t xml:space="preserve"> муниципальный район»</w:t>
      </w:r>
    </w:p>
    <w:p w:rsidR="001D0534" w:rsidRPr="003A1863" w:rsidRDefault="001D0534" w:rsidP="001D0534">
      <w:pPr>
        <w:spacing w:after="0" w:line="240" w:lineRule="auto"/>
        <w:ind w:left="4440"/>
        <w:jc w:val="center"/>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t>на 2021 – 2023 годы»</w:t>
      </w: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b/>
          <w:sz w:val="26"/>
          <w:szCs w:val="26"/>
        </w:rPr>
      </w:pPr>
      <w:r w:rsidRPr="003A1863">
        <w:rPr>
          <w:rFonts w:ascii="Times New Roman" w:eastAsia="Times New Roman" w:hAnsi="Times New Roman" w:cs="Times New Roman"/>
          <w:b/>
          <w:sz w:val="26"/>
          <w:szCs w:val="26"/>
        </w:rPr>
        <w:t>М Е Т О Д И К А</w:t>
      </w:r>
    </w:p>
    <w:p w:rsidR="001D0534" w:rsidRDefault="001D0534" w:rsidP="001D0534">
      <w:pPr>
        <w:spacing w:after="0" w:line="240" w:lineRule="auto"/>
        <w:jc w:val="center"/>
        <w:rPr>
          <w:rFonts w:ascii="Times New Roman" w:eastAsia="Times New Roman" w:hAnsi="Times New Roman" w:cs="Times New Roman"/>
          <w:b/>
          <w:sz w:val="26"/>
          <w:szCs w:val="26"/>
        </w:rPr>
      </w:pPr>
      <w:r w:rsidRPr="003A1863">
        <w:rPr>
          <w:rFonts w:ascii="Times New Roman" w:eastAsia="Times New Roman" w:hAnsi="Times New Roman" w:cs="Times New Roman"/>
          <w:b/>
          <w:sz w:val="26"/>
          <w:szCs w:val="26"/>
        </w:rPr>
        <w:t xml:space="preserve">расчета целевых показателей эффективности </w:t>
      </w:r>
    </w:p>
    <w:p w:rsidR="001D0534" w:rsidRDefault="001D0534" w:rsidP="001D0534">
      <w:pPr>
        <w:spacing w:after="0" w:line="240" w:lineRule="auto"/>
        <w:jc w:val="center"/>
        <w:rPr>
          <w:rFonts w:ascii="Times New Roman" w:eastAsia="Times New Roman" w:hAnsi="Times New Roman" w:cs="Times New Roman"/>
          <w:b/>
          <w:sz w:val="26"/>
          <w:szCs w:val="26"/>
        </w:rPr>
      </w:pPr>
      <w:r w:rsidRPr="003A1863">
        <w:rPr>
          <w:rFonts w:ascii="Times New Roman" w:eastAsia="Times New Roman" w:hAnsi="Times New Roman" w:cs="Times New Roman"/>
          <w:b/>
          <w:sz w:val="26"/>
          <w:szCs w:val="26"/>
        </w:rPr>
        <w:t xml:space="preserve">муниципальной программы «Организация отдыха и оздоровления детей </w:t>
      </w:r>
    </w:p>
    <w:p w:rsidR="001D0534" w:rsidRDefault="001D0534" w:rsidP="001D0534">
      <w:pPr>
        <w:spacing w:after="0" w:line="240" w:lineRule="auto"/>
        <w:jc w:val="center"/>
        <w:rPr>
          <w:rFonts w:ascii="Times New Roman" w:eastAsia="Times New Roman" w:hAnsi="Times New Roman" w:cs="Times New Roman"/>
          <w:b/>
          <w:sz w:val="26"/>
          <w:szCs w:val="26"/>
        </w:rPr>
      </w:pPr>
      <w:r w:rsidRPr="003A1863">
        <w:rPr>
          <w:rFonts w:ascii="Times New Roman" w:eastAsia="Times New Roman" w:hAnsi="Times New Roman" w:cs="Times New Roman"/>
          <w:b/>
          <w:sz w:val="26"/>
          <w:szCs w:val="26"/>
        </w:rPr>
        <w:t>в муниципальном образовании «</w:t>
      </w:r>
      <w:proofErr w:type="spellStart"/>
      <w:r w:rsidRPr="003A1863">
        <w:rPr>
          <w:rFonts w:ascii="Times New Roman" w:eastAsia="Times New Roman" w:hAnsi="Times New Roman" w:cs="Times New Roman"/>
          <w:b/>
          <w:sz w:val="26"/>
          <w:szCs w:val="26"/>
        </w:rPr>
        <w:t>Коношский</w:t>
      </w:r>
      <w:proofErr w:type="spellEnd"/>
      <w:r w:rsidRPr="003A1863">
        <w:rPr>
          <w:rFonts w:ascii="Times New Roman" w:eastAsia="Times New Roman" w:hAnsi="Times New Roman" w:cs="Times New Roman"/>
          <w:b/>
          <w:sz w:val="26"/>
          <w:szCs w:val="26"/>
        </w:rPr>
        <w:t xml:space="preserve"> муниципальный район» </w:t>
      </w:r>
    </w:p>
    <w:p w:rsidR="001D0534" w:rsidRPr="003A1863" w:rsidRDefault="001D0534" w:rsidP="001D0534">
      <w:pPr>
        <w:spacing w:after="0" w:line="240" w:lineRule="auto"/>
        <w:jc w:val="center"/>
        <w:rPr>
          <w:rFonts w:ascii="Times New Roman" w:eastAsia="Times New Roman" w:hAnsi="Times New Roman" w:cs="Times New Roman"/>
          <w:b/>
          <w:sz w:val="26"/>
          <w:szCs w:val="26"/>
        </w:rPr>
      </w:pPr>
      <w:r w:rsidRPr="003A1863">
        <w:rPr>
          <w:rFonts w:ascii="Times New Roman" w:eastAsia="Times New Roman" w:hAnsi="Times New Roman" w:cs="Times New Roman"/>
          <w:b/>
          <w:sz w:val="26"/>
          <w:szCs w:val="26"/>
        </w:rPr>
        <w:t xml:space="preserve">на 2021 </w:t>
      </w:r>
      <w:r>
        <w:rPr>
          <w:rFonts w:ascii="Times New Roman" w:eastAsia="Times New Roman" w:hAnsi="Times New Roman" w:cs="Times New Roman"/>
          <w:b/>
          <w:sz w:val="26"/>
          <w:szCs w:val="26"/>
        </w:rPr>
        <w:t xml:space="preserve">– </w:t>
      </w:r>
      <w:r w:rsidRPr="003A1863">
        <w:rPr>
          <w:rFonts w:ascii="Times New Roman" w:eastAsia="Times New Roman" w:hAnsi="Times New Roman" w:cs="Times New Roman"/>
          <w:b/>
          <w:sz w:val="26"/>
          <w:szCs w:val="26"/>
        </w:rPr>
        <w:t>2023 годы»</w:t>
      </w:r>
    </w:p>
    <w:p w:rsidR="001D0534" w:rsidRPr="003A1863" w:rsidRDefault="001D0534" w:rsidP="001D0534">
      <w:pPr>
        <w:spacing w:after="0" w:line="240" w:lineRule="auto"/>
        <w:jc w:val="center"/>
        <w:rPr>
          <w:rFonts w:ascii="Times New Roman" w:eastAsia="Times New Roman" w:hAnsi="Times New Roman" w:cs="Times New Roman"/>
          <w:sz w:val="26"/>
          <w:szCs w:val="26"/>
        </w:rPr>
      </w:pPr>
    </w:p>
    <w:tbl>
      <w:tblPr>
        <w:tblW w:w="9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5"/>
        <w:gridCol w:w="4037"/>
        <w:gridCol w:w="2106"/>
      </w:tblGrid>
      <w:tr w:rsidR="001D0534" w:rsidRPr="003A1863" w:rsidTr="00425604">
        <w:trPr>
          <w:trHeight w:val="587"/>
        </w:trPr>
        <w:tc>
          <w:tcPr>
            <w:tcW w:w="3265" w:type="dxa"/>
          </w:tcPr>
          <w:p w:rsidR="001D0534" w:rsidRPr="003A1863" w:rsidRDefault="001D0534" w:rsidP="00425604">
            <w:pPr>
              <w:spacing w:after="0" w:line="240" w:lineRule="auto"/>
              <w:jc w:val="center"/>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t>Показатель, единица изм</w:t>
            </w:r>
            <w:r w:rsidRPr="003A1863">
              <w:rPr>
                <w:rFonts w:ascii="Times New Roman" w:eastAsia="Times New Roman" w:hAnsi="Times New Roman" w:cs="Times New Roman"/>
                <w:sz w:val="26"/>
                <w:szCs w:val="26"/>
              </w:rPr>
              <w:t>е</w:t>
            </w:r>
            <w:r w:rsidRPr="003A1863">
              <w:rPr>
                <w:rFonts w:ascii="Times New Roman" w:eastAsia="Times New Roman" w:hAnsi="Times New Roman" w:cs="Times New Roman"/>
                <w:sz w:val="26"/>
                <w:szCs w:val="26"/>
              </w:rPr>
              <w:t>рения</w:t>
            </w:r>
          </w:p>
        </w:tc>
        <w:tc>
          <w:tcPr>
            <w:tcW w:w="4037" w:type="dxa"/>
          </w:tcPr>
          <w:p w:rsidR="001D0534" w:rsidRPr="003A1863" w:rsidRDefault="001D0534" w:rsidP="00425604">
            <w:pPr>
              <w:autoSpaceDE w:val="0"/>
              <w:autoSpaceDN w:val="0"/>
              <w:adjustRightInd w:val="0"/>
              <w:spacing w:after="0" w:line="240" w:lineRule="auto"/>
              <w:jc w:val="center"/>
              <w:rPr>
                <w:rFonts w:ascii="Times New Roman" w:eastAsia="Calibri" w:hAnsi="Times New Roman" w:cs="Times New Roman"/>
                <w:sz w:val="26"/>
                <w:szCs w:val="26"/>
              </w:rPr>
            </w:pPr>
            <w:r w:rsidRPr="003A1863">
              <w:rPr>
                <w:rFonts w:ascii="Times New Roman" w:eastAsia="Calibri" w:hAnsi="Times New Roman" w:cs="Times New Roman"/>
                <w:sz w:val="26"/>
                <w:szCs w:val="26"/>
              </w:rPr>
              <w:t>Порядок расчета</w:t>
            </w:r>
          </w:p>
        </w:tc>
        <w:tc>
          <w:tcPr>
            <w:tcW w:w="2106" w:type="dxa"/>
          </w:tcPr>
          <w:p w:rsidR="001D0534" w:rsidRPr="003A1863" w:rsidRDefault="001D0534" w:rsidP="00425604">
            <w:pPr>
              <w:autoSpaceDE w:val="0"/>
              <w:autoSpaceDN w:val="0"/>
              <w:adjustRightInd w:val="0"/>
              <w:spacing w:after="0" w:line="240" w:lineRule="auto"/>
              <w:jc w:val="center"/>
              <w:rPr>
                <w:rFonts w:ascii="Times New Roman" w:eastAsia="Calibri" w:hAnsi="Times New Roman" w:cs="Times New Roman"/>
                <w:sz w:val="26"/>
                <w:szCs w:val="26"/>
              </w:rPr>
            </w:pPr>
            <w:r w:rsidRPr="003A1863">
              <w:rPr>
                <w:rFonts w:ascii="Times New Roman" w:eastAsia="Calibri" w:hAnsi="Times New Roman" w:cs="Times New Roman"/>
                <w:sz w:val="26"/>
                <w:szCs w:val="26"/>
              </w:rPr>
              <w:t>Источники и</w:t>
            </w:r>
            <w:r w:rsidRPr="003A1863">
              <w:rPr>
                <w:rFonts w:ascii="Times New Roman" w:eastAsia="Calibri" w:hAnsi="Times New Roman" w:cs="Times New Roman"/>
                <w:sz w:val="26"/>
                <w:szCs w:val="26"/>
              </w:rPr>
              <w:t>н</w:t>
            </w:r>
            <w:r w:rsidRPr="003A1863">
              <w:rPr>
                <w:rFonts w:ascii="Times New Roman" w:eastAsia="Calibri" w:hAnsi="Times New Roman" w:cs="Times New Roman"/>
                <w:sz w:val="26"/>
                <w:szCs w:val="26"/>
              </w:rPr>
              <w:t>формации</w:t>
            </w:r>
          </w:p>
        </w:tc>
      </w:tr>
      <w:tr w:rsidR="001D0534" w:rsidRPr="003A1863" w:rsidTr="00425604">
        <w:trPr>
          <w:trHeight w:val="1791"/>
        </w:trPr>
        <w:tc>
          <w:tcPr>
            <w:tcW w:w="3265" w:type="dxa"/>
          </w:tcPr>
          <w:p w:rsidR="001D0534" w:rsidRPr="003A1863" w:rsidRDefault="001D0534" w:rsidP="00425604">
            <w:pPr>
              <w:spacing w:after="0" w:line="240" w:lineRule="auto"/>
              <w:jc w:val="both"/>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t>1. Охват детей и подрос</w:t>
            </w:r>
            <w:r w:rsidRPr="003A1863">
              <w:rPr>
                <w:rFonts w:ascii="Times New Roman" w:eastAsia="Times New Roman" w:hAnsi="Times New Roman" w:cs="Times New Roman"/>
                <w:sz w:val="26"/>
                <w:szCs w:val="26"/>
              </w:rPr>
              <w:t>т</w:t>
            </w:r>
            <w:r w:rsidRPr="003A1863">
              <w:rPr>
                <w:rFonts w:ascii="Times New Roman" w:eastAsia="Times New Roman" w:hAnsi="Times New Roman" w:cs="Times New Roman"/>
                <w:sz w:val="26"/>
                <w:szCs w:val="26"/>
              </w:rPr>
              <w:t>ков организованными формами отдыха и озд</w:t>
            </w:r>
            <w:r w:rsidRPr="003A1863">
              <w:rPr>
                <w:rFonts w:ascii="Times New Roman" w:eastAsia="Times New Roman" w:hAnsi="Times New Roman" w:cs="Times New Roman"/>
                <w:sz w:val="26"/>
                <w:szCs w:val="26"/>
              </w:rPr>
              <w:t>о</w:t>
            </w:r>
            <w:r w:rsidRPr="003A1863">
              <w:rPr>
                <w:rFonts w:ascii="Times New Roman" w:eastAsia="Times New Roman" w:hAnsi="Times New Roman" w:cs="Times New Roman"/>
                <w:sz w:val="26"/>
                <w:szCs w:val="26"/>
              </w:rPr>
              <w:t>ровления, процент</w:t>
            </w:r>
          </w:p>
        </w:tc>
        <w:tc>
          <w:tcPr>
            <w:tcW w:w="4037" w:type="dxa"/>
          </w:tcPr>
          <w:p w:rsidR="001D0534" w:rsidRPr="003A1863" w:rsidRDefault="001D0534" w:rsidP="00425604">
            <w:pPr>
              <w:autoSpaceDE w:val="0"/>
              <w:autoSpaceDN w:val="0"/>
              <w:adjustRightInd w:val="0"/>
              <w:spacing w:after="0" w:line="240" w:lineRule="auto"/>
              <w:jc w:val="both"/>
              <w:rPr>
                <w:rFonts w:ascii="Times New Roman" w:eastAsia="Calibri" w:hAnsi="Times New Roman" w:cs="Times New Roman"/>
                <w:sz w:val="26"/>
                <w:szCs w:val="26"/>
              </w:rPr>
            </w:pPr>
            <w:r w:rsidRPr="003A1863">
              <w:rPr>
                <w:rFonts w:ascii="Times New Roman" w:eastAsia="Calibri" w:hAnsi="Times New Roman" w:cs="Times New Roman"/>
                <w:sz w:val="26"/>
                <w:szCs w:val="26"/>
              </w:rPr>
              <w:t>Соотношение количества детей и подростков, охваченных орган</w:t>
            </w:r>
            <w:r w:rsidRPr="003A1863">
              <w:rPr>
                <w:rFonts w:ascii="Times New Roman" w:eastAsia="Calibri" w:hAnsi="Times New Roman" w:cs="Times New Roman"/>
                <w:sz w:val="26"/>
                <w:szCs w:val="26"/>
              </w:rPr>
              <w:t>и</w:t>
            </w:r>
            <w:r w:rsidRPr="003A1863">
              <w:rPr>
                <w:rFonts w:ascii="Times New Roman" w:eastAsia="Calibri" w:hAnsi="Times New Roman" w:cs="Times New Roman"/>
                <w:sz w:val="26"/>
                <w:szCs w:val="26"/>
              </w:rPr>
              <w:t>зованными формами отдыха и оздоровления, к общему количеству детей и подростков в во</w:t>
            </w:r>
            <w:r w:rsidRPr="003A1863">
              <w:rPr>
                <w:rFonts w:ascii="Times New Roman" w:eastAsia="Calibri" w:hAnsi="Times New Roman" w:cs="Times New Roman"/>
                <w:sz w:val="26"/>
                <w:szCs w:val="26"/>
              </w:rPr>
              <w:t>з</w:t>
            </w:r>
            <w:r w:rsidRPr="003A1863">
              <w:rPr>
                <w:rFonts w:ascii="Times New Roman" w:eastAsia="Calibri" w:hAnsi="Times New Roman" w:cs="Times New Roman"/>
                <w:sz w:val="26"/>
                <w:szCs w:val="26"/>
              </w:rPr>
              <w:t>расте от 7 до 17 лет</w:t>
            </w:r>
          </w:p>
        </w:tc>
        <w:tc>
          <w:tcPr>
            <w:tcW w:w="2106" w:type="dxa"/>
          </w:tcPr>
          <w:p w:rsidR="001D0534" w:rsidRPr="003A1863" w:rsidRDefault="001D0534" w:rsidP="00425604">
            <w:pPr>
              <w:autoSpaceDE w:val="0"/>
              <w:autoSpaceDN w:val="0"/>
              <w:adjustRightInd w:val="0"/>
              <w:spacing w:after="0" w:line="240" w:lineRule="auto"/>
              <w:jc w:val="both"/>
              <w:rPr>
                <w:rFonts w:ascii="Times New Roman" w:eastAsia="Calibri" w:hAnsi="Times New Roman" w:cs="Times New Roman"/>
                <w:sz w:val="26"/>
                <w:szCs w:val="26"/>
              </w:rPr>
            </w:pPr>
            <w:r w:rsidRPr="003A1863">
              <w:rPr>
                <w:rFonts w:ascii="Times New Roman" w:eastAsia="Calibri" w:hAnsi="Times New Roman" w:cs="Times New Roman"/>
                <w:sz w:val="26"/>
                <w:szCs w:val="26"/>
              </w:rPr>
              <w:t>Отчёты образ</w:t>
            </w:r>
            <w:r w:rsidRPr="003A1863">
              <w:rPr>
                <w:rFonts w:ascii="Times New Roman" w:eastAsia="Calibri" w:hAnsi="Times New Roman" w:cs="Times New Roman"/>
                <w:sz w:val="26"/>
                <w:szCs w:val="26"/>
              </w:rPr>
              <w:t>о</w:t>
            </w:r>
            <w:r w:rsidRPr="003A1863">
              <w:rPr>
                <w:rFonts w:ascii="Times New Roman" w:eastAsia="Calibri" w:hAnsi="Times New Roman" w:cs="Times New Roman"/>
                <w:sz w:val="26"/>
                <w:szCs w:val="26"/>
              </w:rPr>
              <w:t>вательных учреждений</w:t>
            </w:r>
          </w:p>
        </w:tc>
      </w:tr>
      <w:tr w:rsidR="001D0534" w:rsidRPr="003A1863" w:rsidTr="00425604">
        <w:trPr>
          <w:trHeight w:val="2694"/>
        </w:trPr>
        <w:tc>
          <w:tcPr>
            <w:tcW w:w="3265" w:type="dxa"/>
          </w:tcPr>
          <w:p w:rsidR="001D0534" w:rsidRPr="003A1863" w:rsidRDefault="001D0534" w:rsidP="00425604">
            <w:pPr>
              <w:autoSpaceDE w:val="0"/>
              <w:autoSpaceDN w:val="0"/>
              <w:adjustRightInd w:val="0"/>
              <w:spacing w:after="0" w:line="240" w:lineRule="auto"/>
              <w:jc w:val="both"/>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t>2. Охват детей, наход</w:t>
            </w:r>
            <w:r w:rsidRPr="003A1863">
              <w:rPr>
                <w:rFonts w:ascii="Times New Roman" w:eastAsia="Times New Roman" w:hAnsi="Times New Roman" w:cs="Times New Roman"/>
                <w:sz w:val="26"/>
                <w:szCs w:val="26"/>
              </w:rPr>
              <w:t>я</w:t>
            </w:r>
            <w:r w:rsidRPr="003A1863">
              <w:rPr>
                <w:rFonts w:ascii="Times New Roman" w:eastAsia="Times New Roman" w:hAnsi="Times New Roman" w:cs="Times New Roman"/>
                <w:sz w:val="26"/>
                <w:szCs w:val="26"/>
              </w:rPr>
              <w:t>щихся в трудной жизне</w:t>
            </w:r>
            <w:r w:rsidRPr="003A1863">
              <w:rPr>
                <w:rFonts w:ascii="Times New Roman" w:eastAsia="Times New Roman" w:hAnsi="Times New Roman" w:cs="Times New Roman"/>
                <w:sz w:val="26"/>
                <w:szCs w:val="26"/>
              </w:rPr>
              <w:t>н</w:t>
            </w:r>
            <w:r w:rsidRPr="003A1863">
              <w:rPr>
                <w:rFonts w:ascii="Times New Roman" w:eastAsia="Times New Roman" w:hAnsi="Times New Roman" w:cs="Times New Roman"/>
                <w:sz w:val="26"/>
                <w:szCs w:val="26"/>
              </w:rPr>
              <w:t>ной ситуации,  организ</w:t>
            </w:r>
            <w:r w:rsidRPr="003A1863">
              <w:rPr>
                <w:rFonts w:ascii="Times New Roman" w:eastAsia="Times New Roman" w:hAnsi="Times New Roman" w:cs="Times New Roman"/>
                <w:sz w:val="26"/>
                <w:szCs w:val="26"/>
              </w:rPr>
              <w:t>о</w:t>
            </w:r>
            <w:r w:rsidRPr="003A1863">
              <w:rPr>
                <w:rFonts w:ascii="Times New Roman" w:eastAsia="Times New Roman" w:hAnsi="Times New Roman" w:cs="Times New Roman"/>
                <w:sz w:val="26"/>
                <w:szCs w:val="26"/>
              </w:rPr>
              <w:t xml:space="preserve">ванными формами отдыха и оздоровления, процент  </w:t>
            </w:r>
          </w:p>
        </w:tc>
        <w:tc>
          <w:tcPr>
            <w:tcW w:w="4037" w:type="dxa"/>
          </w:tcPr>
          <w:p w:rsidR="001D0534" w:rsidRPr="003A1863" w:rsidRDefault="001D0534" w:rsidP="00425604">
            <w:pPr>
              <w:autoSpaceDE w:val="0"/>
              <w:autoSpaceDN w:val="0"/>
              <w:adjustRightInd w:val="0"/>
              <w:spacing w:after="0" w:line="240" w:lineRule="auto"/>
              <w:jc w:val="both"/>
              <w:rPr>
                <w:rFonts w:ascii="Times New Roman" w:eastAsia="Calibri" w:hAnsi="Times New Roman" w:cs="Times New Roman"/>
                <w:sz w:val="26"/>
                <w:szCs w:val="26"/>
              </w:rPr>
            </w:pPr>
            <w:r w:rsidRPr="003A1863">
              <w:rPr>
                <w:rFonts w:ascii="Times New Roman" w:eastAsia="Calibri" w:hAnsi="Times New Roman" w:cs="Times New Roman"/>
                <w:sz w:val="26"/>
                <w:szCs w:val="26"/>
              </w:rPr>
              <w:t>Соотношение количества детей и подростков, находящихся в трудной жизненной ситуации, охваченных организованными форм</w:t>
            </w:r>
            <w:r w:rsidRPr="003A1863">
              <w:rPr>
                <w:rFonts w:ascii="Times New Roman" w:eastAsia="Calibri" w:hAnsi="Times New Roman" w:cs="Times New Roman"/>
                <w:sz w:val="26"/>
                <w:szCs w:val="26"/>
              </w:rPr>
              <w:t>а</w:t>
            </w:r>
            <w:r w:rsidRPr="003A1863">
              <w:rPr>
                <w:rFonts w:ascii="Times New Roman" w:eastAsia="Calibri" w:hAnsi="Times New Roman" w:cs="Times New Roman"/>
                <w:sz w:val="26"/>
                <w:szCs w:val="26"/>
              </w:rPr>
              <w:t>ми отдыха и оздоровления, к общему количеству детей и подростков, охваченных организ</w:t>
            </w:r>
            <w:r w:rsidRPr="003A1863">
              <w:rPr>
                <w:rFonts w:ascii="Times New Roman" w:eastAsia="Calibri" w:hAnsi="Times New Roman" w:cs="Times New Roman"/>
                <w:sz w:val="26"/>
                <w:szCs w:val="26"/>
              </w:rPr>
              <w:t>о</w:t>
            </w:r>
            <w:r w:rsidRPr="003A1863">
              <w:rPr>
                <w:rFonts w:ascii="Times New Roman" w:eastAsia="Calibri" w:hAnsi="Times New Roman" w:cs="Times New Roman"/>
                <w:sz w:val="26"/>
                <w:szCs w:val="26"/>
              </w:rPr>
              <w:t>ванными формами отдыха и оздоровления</w:t>
            </w:r>
          </w:p>
        </w:tc>
        <w:tc>
          <w:tcPr>
            <w:tcW w:w="2106" w:type="dxa"/>
          </w:tcPr>
          <w:p w:rsidR="001D0534" w:rsidRPr="003A1863" w:rsidRDefault="001D0534" w:rsidP="00425604">
            <w:pPr>
              <w:autoSpaceDE w:val="0"/>
              <w:autoSpaceDN w:val="0"/>
              <w:adjustRightInd w:val="0"/>
              <w:spacing w:after="0" w:line="240" w:lineRule="auto"/>
              <w:jc w:val="both"/>
              <w:rPr>
                <w:rFonts w:ascii="Times New Roman" w:eastAsia="Calibri" w:hAnsi="Times New Roman" w:cs="Times New Roman"/>
                <w:sz w:val="26"/>
                <w:szCs w:val="26"/>
              </w:rPr>
            </w:pPr>
            <w:r w:rsidRPr="003A1863">
              <w:rPr>
                <w:rFonts w:ascii="Times New Roman" w:eastAsia="Calibri" w:hAnsi="Times New Roman" w:cs="Times New Roman"/>
                <w:sz w:val="26"/>
                <w:szCs w:val="26"/>
              </w:rPr>
              <w:t>Отчёты образ</w:t>
            </w:r>
            <w:r w:rsidRPr="003A1863">
              <w:rPr>
                <w:rFonts w:ascii="Times New Roman" w:eastAsia="Calibri" w:hAnsi="Times New Roman" w:cs="Times New Roman"/>
                <w:sz w:val="26"/>
                <w:szCs w:val="26"/>
              </w:rPr>
              <w:t>о</w:t>
            </w:r>
            <w:r w:rsidRPr="003A1863">
              <w:rPr>
                <w:rFonts w:ascii="Times New Roman" w:eastAsia="Calibri" w:hAnsi="Times New Roman" w:cs="Times New Roman"/>
                <w:sz w:val="26"/>
                <w:szCs w:val="26"/>
              </w:rPr>
              <w:t>вательных учреждений</w:t>
            </w:r>
          </w:p>
        </w:tc>
      </w:tr>
      <w:tr w:rsidR="001D0534" w:rsidRPr="003A1863" w:rsidTr="00425604">
        <w:trPr>
          <w:trHeight w:val="3597"/>
        </w:trPr>
        <w:tc>
          <w:tcPr>
            <w:tcW w:w="3265" w:type="dxa"/>
          </w:tcPr>
          <w:p w:rsidR="001D0534" w:rsidRPr="003A1863" w:rsidRDefault="001D0534" w:rsidP="00425604">
            <w:pPr>
              <w:autoSpaceDE w:val="0"/>
              <w:autoSpaceDN w:val="0"/>
              <w:adjustRightInd w:val="0"/>
              <w:spacing w:after="0" w:line="240" w:lineRule="auto"/>
              <w:jc w:val="both"/>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t>3. Сохранение сети орг</w:t>
            </w:r>
            <w:r w:rsidRPr="003A1863">
              <w:rPr>
                <w:rFonts w:ascii="Times New Roman" w:eastAsia="Times New Roman" w:hAnsi="Times New Roman" w:cs="Times New Roman"/>
                <w:sz w:val="26"/>
                <w:szCs w:val="26"/>
              </w:rPr>
              <w:t>а</w:t>
            </w:r>
            <w:r w:rsidRPr="003A1863">
              <w:rPr>
                <w:rFonts w:ascii="Times New Roman" w:eastAsia="Times New Roman" w:hAnsi="Times New Roman" w:cs="Times New Roman"/>
                <w:sz w:val="26"/>
                <w:szCs w:val="26"/>
              </w:rPr>
              <w:t>низаций отдыха детей и их оздоровления с дневным пребыванием на базе м</w:t>
            </w:r>
            <w:r w:rsidRPr="003A1863">
              <w:rPr>
                <w:rFonts w:ascii="Times New Roman" w:eastAsia="Times New Roman" w:hAnsi="Times New Roman" w:cs="Times New Roman"/>
                <w:sz w:val="26"/>
                <w:szCs w:val="26"/>
              </w:rPr>
              <w:t>у</w:t>
            </w:r>
            <w:r w:rsidRPr="003A1863">
              <w:rPr>
                <w:rFonts w:ascii="Times New Roman" w:eastAsia="Times New Roman" w:hAnsi="Times New Roman" w:cs="Times New Roman"/>
                <w:sz w:val="26"/>
                <w:szCs w:val="26"/>
              </w:rPr>
              <w:t>ниципальных общеобраз</w:t>
            </w:r>
            <w:r w:rsidRPr="003A1863">
              <w:rPr>
                <w:rFonts w:ascii="Times New Roman" w:eastAsia="Times New Roman" w:hAnsi="Times New Roman" w:cs="Times New Roman"/>
                <w:sz w:val="26"/>
                <w:szCs w:val="26"/>
              </w:rPr>
              <w:t>о</w:t>
            </w:r>
            <w:r w:rsidRPr="003A1863">
              <w:rPr>
                <w:rFonts w:ascii="Times New Roman" w:eastAsia="Times New Roman" w:hAnsi="Times New Roman" w:cs="Times New Roman"/>
                <w:sz w:val="26"/>
                <w:szCs w:val="26"/>
              </w:rPr>
              <w:t>вательных организации и дошкольных образов</w:t>
            </w:r>
            <w:r w:rsidRPr="003A1863">
              <w:rPr>
                <w:rFonts w:ascii="Times New Roman" w:eastAsia="Times New Roman" w:hAnsi="Times New Roman" w:cs="Times New Roman"/>
                <w:sz w:val="26"/>
                <w:szCs w:val="26"/>
              </w:rPr>
              <w:t>а</w:t>
            </w:r>
            <w:r w:rsidRPr="003A1863">
              <w:rPr>
                <w:rFonts w:ascii="Times New Roman" w:eastAsia="Times New Roman" w:hAnsi="Times New Roman" w:cs="Times New Roman"/>
                <w:sz w:val="26"/>
                <w:szCs w:val="26"/>
              </w:rPr>
              <w:t>тельных организаций ра</w:t>
            </w:r>
            <w:r w:rsidRPr="003A1863">
              <w:rPr>
                <w:rFonts w:ascii="Times New Roman" w:eastAsia="Times New Roman" w:hAnsi="Times New Roman" w:cs="Times New Roman"/>
                <w:sz w:val="26"/>
                <w:szCs w:val="26"/>
              </w:rPr>
              <w:t>й</w:t>
            </w:r>
            <w:r w:rsidRPr="003A1863">
              <w:rPr>
                <w:rFonts w:ascii="Times New Roman" w:eastAsia="Times New Roman" w:hAnsi="Times New Roman" w:cs="Times New Roman"/>
                <w:sz w:val="26"/>
                <w:szCs w:val="26"/>
              </w:rPr>
              <w:t>она, процент</w:t>
            </w:r>
          </w:p>
        </w:tc>
        <w:tc>
          <w:tcPr>
            <w:tcW w:w="4037" w:type="dxa"/>
          </w:tcPr>
          <w:p w:rsidR="001D0534" w:rsidRPr="003A1863" w:rsidRDefault="001D0534" w:rsidP="00425604">
            <w:pPr>
              <w:autoSpaceDE w:val="0"/>
              <w:autoSpaceDN w:val="0"/>
              <w:adjustRightInd w:val="0"/>
              <w:spacing w:after="0" w:line="240" w:lineRule="auto"/>
              <w:jc w:val="both"/>
              <w:rPr>
                <w:rFonts w:ascii="Times New Roman" w:eastAsia="Calibri" w:hAnsi="Times New Roman" w:cs="Times New Roman"/>
                <w:sz w:val="26"/>
                <w:szCs w:val="26"/>
              </w:rPr>
            </w:pPr>
            <w:r w:rsidRPr="003A1863">
              <w:rPr>
                <w:rFonts w:ascii="Times New Roman" w:eastAsia="Calibri" w:hAnsi="Times New Roman" w:cs="Times New Roman"/>
                <w:sz w:val="26"/>
                <w:szCs w:val="26"/>
              </w:rPr>
              <w:t>Соотношение количества общ</w:t>
            </w:r>
            <w:r w:rsidRPr="003A1863">
              <w:rPr>
                <w:rFonts w:ascii="Times New Roman" w:eastAsia="Calibri" w:hAnsi="Times New Roman" w:cs="Times New Roman"/>
                <w:sz w:val="26"/>
                <w:szCs w:val="26"/>
              </w:rPr>
              <w:t>е</w:t>
            </w:r>
            <w:r w:rsidRPr="003A1863">
              <w:rPr>
                <w:rFonts w:ascii="Times New Roman" w:eastAsia="Calibri" w:hAnsi="Times New Roman" w:cs="Times New Roman"/>
                <w:sz w:val="26"/>
                <w:szCs w:val="26"/>
              </w:rPr>
              <w:t>образовательных организации и дошкольных образовательных о</w:t>
            </w:r>
            <w:r w:rsidRPr="003A1863">
              <w:rPr>
                <w:rFonts w:ascii="Times New Roman" w:eastAsia="Calibri" w:hAnsi="Times New Roman" w:cs="Times New Roman"/>
                <w:sz w:val="26"/>
                <w:szCs w:val="26"/>
              </w:rPr>
              <w:t>р</w:t>
            </w:r>
            <w:r w:rsidRPr="003A1863">
              <w:rPr>
                <w:rFonts w:ascii="Times New Roman" w:eastAsia="Calibri" w:hAnsi="Times New Roman" w:cs="Times New Roman"/>
                <w:sz w:val="26"/>
                <w:szCs w:val="26"/>
              </w:rPr>
              <w:t>ганизаций района, на базе кот</w:t>
            </w:r>
            <w:r w:rsidRPr="003A1863">
              <w:rPr>
                <w:rFonts w:ascii="Times New Roman" w:eastAsia="Calibri" w:hAnsi="Times New Roman" w:cs="Times New Roman"/>
                <w:sz w:val="26"/>
                <w:szCs w:val="26"/>
              </w:rPr>
              <w:t>о</w:t>
            </w:r>
            <w:r w:rsidRPr="003A1863">
              <w:rPr>
                <w:rFonts w:ascii="Times New Roman" w:eastAsia="Calibri" w:hAnsi="Times New Roman" w:cs="Times New Roman"/>
                <w:sz w:val="26"/>
                <w:szCs w:val="26"/>
              </w:rPr>
              <w:t>рых организованы оздоровител</w:t>
            </w:r>
            <w:r w:rsidRPr="003A1863">
              <w:rPr>
                <w:rFonts w:ascii="Times New Roman" w:eastAsia="Calibri" w:hAnsi="Times New Roman" w:cs="Times New Roman"/>
                <w:sz w:val="26"/>
                <w:szCs w:val="26"/>
              </w:rPr>
              <w:t>ь</w:t>
            </w:r>
            <w:r w:rsidRPr="003A1863">
              <w:rPr>
                <w:rFonts w:ascii="Times New Roman" w:eastAsia="Calibri" w:hAnsi="Times New Roman" w:cs="Times New Roman"/>
                <w:sz w:val="26"/>
                <w:szCs w:val="26"/>
              </w:rPr>
              <w:t>ные лагеря с дневным пребыв</w:t>
            </w:r>
            <w:r w:rsidRPr="003A1863">
              <w:rPr>
                <w:rFonts w:ascii="Times New Roman" w:eastAsia="Calibri" w:hAnsi="Times New Roman" w:cs="Times New Roman"/>
                <w:sz w:val="26"/>
                <w:szCs w:val="26"/>
              </w:rPr>
              <w:t>а</w:t>
            </w:r>
            <w:r w:rsidRPr="003A1863">
              <w:rPr>
                <w:rFonts w:ascii="Times New Roman" w:eastAsia="Calibri" w:hAnsi="Times New Roman" w:cs="Times New Roman"/>
                <w:sz w:val="26"/>
                <w:szCs w:val="26"/>
              </w:rPr>
              <w:t>нием детей к общему количеству общеобразовательных организ</w:t>
            </w:r>
            <w:r w:rsidRPr="003A1863">
              <w:rPr>
                <w:rFonts w:ascii="Times New Roman" w:eastAsia="Calibri" w:hAnsi="Times New Roman" w:cs="Times New Roman"/>
                <w:sz w:val="26"/>
                <w:szCs w:val="26"/>
              </w:rPr>
              <w:t>а</w:t>
            </w:r>
            <w:r w:rsidRPr="003A1863">
              <w:rPr>
                <w:rFonts w:ascii="Times New Roman" w:eastAsia="Calibri" w:hAnsi="Times New Roman" w:cs="Times New Roman"/>
                <w:sz w:val="26"/>
                <w:szCs w:val="26"/>
              </w:rPr>
              <w:t>ции и дошкольных образовател</w:t>
            </w:r>
            <w:r w:rsidRPr="003A1863">
              <w:rPr>
                <w:rFonts w:ascii="Times New Roman" w:eastAsia="Calibri" w:hAnsi="Times New Roman" w:cs="Times New Roman"/>
                <w:sz w:val="26"/>
                <w:szCs w:val="26"/>
              </w:rPr>
              <w:t>ь</w:t>
            </w:r>
            <w:r w:rsidRPr="003A1863">
              <w:rPr>
                <w:rFonts w:ascii="Times New Roman" w:eastAsia="Calibri" w:hAnsi="Times New Roman" w:cs="Times New Roman"/>
                <w:sz w:val="26"/>
                <w:szCs w:val="26"/>
              </w:rPr>
              <w:t>ных организаций района</w:t>
            </w:r>
          </w:p>
        </w:tc>
        <w:tc>
          <w:tcPr>
            <w:tcW w:w="2106" w:type="dxa"/>
          </w:tcPr>
          <w:p w:rsidR="001D0534" w:rsidRPr="003A1863" w:rsidRDefault="001D0534" w:rsidP="00425604">
            <w:pPr>
              <w:autoSpaceDE w:val="0"/>
              <w:autoSpaceDN w:val="0"/>
              <w:adjustRightInd w:val="0"/>
              <w:spacing w:after="0" w:line="240" w:lineRule="auto"/>
              <w:jc w:val="both"/>
              <w:rPr>
                <w:rFonts w:ascii="Times New Roman" w:eastAsia="Calibri" w:hAnsi="Times New Roman" w:cs="Times New Roman"/>
                <w:sz w:val="26"/>
                <w:szCs w:val="26"/>
              </w:rPr>
            </w:pPr>
            <w:r w:rsidRPr="003A1863">
              <w:rPr>
                <w:rFonts w:ascii="Times New Roman" w:eastAsia="Calibri" w:hAnsi="Times New Roman" w:cs="Times New Roman"/>
                <w:sz w:val="26"/>
                <w:szCs w:val="26"/>
              </w:rPr>
              <w:t>Отчёты образ</w:t>
            </w:r>
            <w:r w:rsidRPr="003A1863">
              <w:rPr>
                <w:rFonts w:ascii="Times New Roman" w:eastAsia="Calibri" w:hAnsi="Times New Roman" w:cs="Times New Roman"/>
                <w:sz w:val="26"/>
                <w:szCs w:val="26"/>
              </w:rPr>
              <w:t>о</w:t>
            </w:r>
            <w:r w:rsidRPr="003A1863">
              <w:rPr>
                <w:rFonts w:ascii="Times New Roman" w:eastAsia="Calibri" w:hAnsi="Times New Roman" w:cs="Times New Roman"/>
                <w:sz w:val="26"/>
                <w:szCs w:val="26"/>
              </w:rPr>
              <w:t>вательных учреждений</w:t>
            </w:r>
          </w:p>
        </w:tc>
      </w:tr>
    </w:tbl>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t>___________________</w:t>
      </w:r>
      <w:r>
        <w:rPr>
          <w:rFonts w:ascii="Times New Roman" w:eastAsia="Times New Roman" w:hAnsi="Times New Roman" w:cs="Times New Roman"/>
          <w:sz w:val="26"/>
          <w:szCs w:val="26"/>
        </w:rPr>
        <w:t>_______</w:t>
      </w: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Default="001D0534" w:rsidP="001D0534">
      <w:pPr>
        <w:spacing w:after="0" w:line="240" w:lineRule="auto"/>
        <w:jc w:val="center"/>
        <w:rPr>
          <w:rFonts w:ascii="Times New Roman" w:eastAsia="Times New Roman" w:hAnsi="Times New Roman" w:cs="Times New Roman"/>
          <w:sz w:val="26"/>
          <w:szCs w:val="26"/>
        </w:rPr>
      </w:pPr>
    </w:p>
    <w:p w:rsidR="001D0534"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ind w:left="4440"/>
        <w:jc w:val="center"/>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t>ПРИЛОЖЕНИЕ № 2</w:t>
      </w:r>
    </w:p>
    <w:p w:rsidR="001D0534" w:rsidRPr="003A1863" w:rsidRDefault="001D0534" w:rsidP="001D0534">
      <w:pPr>
        <w:spacing w:after="0" w:line="240" w:lineRule="auto"/>
        <w:ind w:left="4440"/>
        <w:jc w:val="center"/>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t>к муниципальной программе</w:t>
      </w:r>
    </w:p>
    <w:p w:rsidR="001D0534" w:rsidRPr="003A1863" w:rsidRDefault="001D0534" w:rsidP="001D0534">
      <w:pPr>
        <w:spacing w:after="0" w:line="240" w:lineRule="auto"/>
        <w:ind w:left="4440"/>
        <w:jc w:val="center"/>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t>«Организация отдыха и оздоровления детей</w:t>
      </w:r>
    </w:p>
    <w:p w:rsidR="001D0534" w:rsidRPr="003A1863" w:rsidRDefault="001D0534" w:rsidP="001D0534">
      <w:pPr>
        <w:spacing w:after="0" w:line="240" w:lineRule="auto"/>
        <w:ind w:left="4440"/>
        <w:jc w:val="center"/>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t>в муниципальном образовании</w:t>
      </w:r>
    </w:p>
    <w:p w:rsidR="001D0534" w:rsidRPr="003A1863" w:rsidRDefault="001D0534" w:rsidP="001D0534">
      <w:pPr>
        <w:spacing w:after="0" w:line="240" w:lineRule="auto"/>
        <w:ind w:left="4440"/>
        <w:jc w:val="center"/>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t>«</w:t>
      </w:r>
      <w:proofErr w:type="spellStart"/>
      <w:r w:rsidRPr="003A1863">
        <w:rPr>
          <w:rFonts w:ascii="Times New Roman" w:eastAsia="Times New Roman" w:hAnsi="Times New Roman" w:cs="Times New Roman"/>
          <w:sz w:val="26"/>
          <w:szCs w:val="26"/>
        </w:rPr>
        <w:t>Коношский</w:t>
      </w:r>
      <w:proofErr w:type="spellEnd"/>
      <w:r w:rsidRPr="003A1863">
        <w:rPr>
          <w:rFonts w:ascii="Times New Roman" w:eastAsia="Times New Roman" w:hAnsi="Times New Roman" w:cs="Times New Roman"/>
          <w:sz w:val="26"/>
          <w:szCs w:val="26"/>
        </w:rPr>
        <w:t xml:space="preserve"> муниципальный район»</w:t>
      </w:r>
    </w:p>
    <w:p w:rsidR="001D0534" w:rsidRPr="003A1863" w:rsidRDefault="001D0534" w:rsidP="001D0534">
      <w:pPr>
        <w:spacing w:after="0" w:line="240" w:lineRule="auto"/>
        <w:ind w:left="4440"/>
        <w:jc w:val="center"/>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t>на 2021 – 2023  годы»</w:t>
      </w: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b/>
          <w:sz w:val="26"/>
          <w:szCs w:val="26"/>
        </w:rPr>
      </w:pPr>
      <w:r w:rsidRPr="003A1863">
        <w:rPr>
          <w:rFonts w:ascii="Times New Roman" w:eastAsia="Times New Roman" w:hAnsi="Times New Roman" w:cs="Times New Roman"/>
          <w:b/>
          <w:sz w:val="26"/>
          <w:szCs w:val="26"/>
        </w:rPr>
        <w:t>РЕСУРСНОЕ ОБЕСПЕЧЕНИЕ</w:t>
      </w:r>
    </w:p>
    <w:p w:rsidR="001D0534" w:rsidRPr="003A1863" w:rsidRDefault="001D0534" w:rsidP="001D0534">
      <w:pPr>
        <w:spacing w:after="0" w:line="240" w:lineRule="auto"/>
        <w:jc w:val="center"/>
        <w:rPr>
          <w:rFonts w:ascii="Times New Roman" w:eastAsia="Times New Roman" w:hAnsi="Times New Roman" w:cs="Times New Roman"/>
          <w:b/>
          <w:sz w:val="26"/>
          <w:szCs w:val="26"/>
        </w:rPr>
      </w:pPr>
      <w:r w:rsidRPr="003A1863">
        <w:rPr>
          <w:rFonts w:ascii="Times New Roman" w:eastAsia="Times New Roman" w:hAnsi="Times New Roman" w:cs="Times New Roman"/>
          <w:b/>
          <w:sz w:val="26"/>
          <w:szCs w:val="26"/>
        </w:rPr>
        <w:t>реализации муниципальной программы</w:t>
      </w:r>
    </w:p>
    <w:p w:rsidR="001D0534" w:rsidRPr="003A1863" w:rsidRDefault="001D0534" w:rsidP="001D0534">
      <w:pPr>
        <w:spacing w:after="0" w:line="240" w:lineRule="auto"/>
        <w:jc w:val="center"/>
        <w:rPr>
          <w:rFonts w:ascii="Times New Roman" w:eastAsia="Times New Roman" w:hAnsi="Times New Roman" w:cs="Times New Roman"/>
          <w:b/>
          <w:sz w:val="26"/>
          <w:szCs w:val="26"/>
        </w:rPr>
      </w:pPr>
      <w:r w:rsidRPr="003A1863">
        <w:rPr>
          <w:rFonts w:ascii="Times New Roman" w:eastAsia="Times New Roman" w:hAnsi="Times New Roman" w:cs="Times New Roman"/>
          <w:b/>
          <w:sz w:val="26"/>
          <w:szCs w:val="26"/>
        </w:rPr>
        <w:t>«Организация отдыха и оздоровления детей в муниципальном образовании «</w:t>
      </w:r>
      <w:proofErr w:type="spellStart"/>
      <w:r w:rsidRPr="003A1863">
        <w:rPr>
          <w:rFonts w:ascii="Times New Roman" w:eastAsia="Times New Roman" w:hAnsi="Times New Roman" w:cs="Times New Roman"/>
          <w:b/>
          <w:sz w:val="26"/>
          <w:szCs w:val="26"/>
        </w:rPr>
        <w:t>Коношский</w:t>
      </w:r>
      <w:proofErr w:type="spellEnd"/>
      <w:r w:rsidRPr="003A1863">
        <w:rPr>
          <w:rFonts w:ascii="Times New Roman" w:eastAsia="Times New Roman" w:hAnsi="Times New Roman" w:cs="Times New Roman"/>
          <w:b/>
          <w:sz w:val="26"/>
          <w:szCs w:val="26"/>
        </w:rPr>
        <w:t xml:space="preserve"> муниципальный район» на 2021 – 2023 годы»</w:t>
      </w:r>
    </w:p>
    <w:p w:rsidR="001D0534" w:rsidRPr="003A1863" w:rsidRDefault="001D0534" w:rsidP="001D0534">
      <w:pPr>
        <w:spacing w:after="0" w:line="240" w:lineRule="auto"/>
        <w:jc w:val="center"/>
        <w:rPr>
          <w:rFonts w:ascii="Times New Roman" w:eastAsia="Times New Roman" w:hAnsi="Times New Roman" w:cs="Times New Roman"/>
          <w:sz w:val="26"/>
          <w:szCs w:val="26"/>
        </w:rPr>
      </w:pPr>
      <w:r w:rsidRPr="003A1863">
        <w:rPr>
          <w:rFonts w:ascii="Times New Roman" w:eastAsia="Times New Roman" w:hAnsi="Times New Roman" w:cs="Times New Roman"/>
          <w:sz w:val="26"/>
          <w:szCs w:val="26"/>
        </w:rPr>
        <w:t>за счет всех источников финансирования</w:t>
      </w:r>
    </w:p>
    <w:p w:rsidR="001D0534" w:rsidRPr="003A1863" w:rsidRDefault="001D0534" w:rsidP="001D0534">
      <w:pPr>
        <w:spacing w:after="0" w:line="240" w:lineRule="auto"/>
        <w:jc w:val="center"/>
        <w:rPr>
          <w:rFonts w:ascii="Times New Roman" w:eastAsia="Times New Roman" w:hAnsi="Times New Roman" w:cs="Times New Roman"/>
          <w:sz w:val="26"/>
          <w:szCs w:val="26"/>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1843"/>
        <w:gridCol w:w="1417"/>
        <w:gridCol w:w="1276"/>
        <w:gridCol w:w="1417"/>
        <w:gridCol w:w="1276"/>
        <w:gridCol w:w="1276"/>
      </w:tblGrid>
      <w:tr w:rsidR="001D0534" w:rsidRPr="003A1863" w:rsidTr="00425604">
        <w:trPr>
          <w:trHeight w:val="585"/>
        </w:trPr>
        <w:tc>
          <w:tcPr>
            <w:tcW w:w="1277" w:type="dxa"/>
            <w:vMerge w:val="restart"/>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 xml:space="preserve">Статус </w:t>
            </w:r>
          </w:p>
        </w:tc>
        <w:tc>
          <w:tcPr>
            <w:tcW w:w="1843" w:type="dxa"/>
            <w:vMerge w:val="restart"/>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 xml:space="preserve">Наименование </w:t>
            </w:r>
          </w:p>
        </w:tc>
        <w:tc>
          <w:tcPr>
            <w:tcW w:w="1417" w:type="dxa"/>
            <w:vMerge w:val="restart"/>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Источник финансир</w:t>
            </w:r>
            <w:r w:rsidRPr="003A1863">
              <w:rPr>
                <w:rFonts w:ascii="Times New Roman" w:eastAsia="Times New Roman" w:hAnsi="Times New Roman" w:cs="Times New Roman"/>
              </w:rPr>
              <w:t>о</w:t>
            </w:r>
            <w:r w:rsidRPr="003A1863">
              <w:rPr>
                <w:rFonts w:ascii="Times New Roman" w:eastAsia="Times New Roman" w:hAnsi="Times New Roman" w:cs="Times New Roman"/>
              </w:rPr>
              <w:t>вания</w:t>
            </w:r>
          </w:p>
        </w:tc>
        <w:tc>
          <w:tcPr>
            <w:tcW w:w="5245" w:type="dxa"/>
            <w:gridSpan w:val="4"/>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Оценка расходов,</w:t>
            </w:r>
          </w:p>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рублей</w:t>
            </w:r>
          </w:p>
        </w:tc>
      </w:tr>
      <w:tr w:rsidR="001D0534" w:rsidRPr="003A1863" w:rsidTr="00425604">
        <w:trPr>
          <w:trHeight w:val="144"/>
        </w:trPr>
        <w:tc>
          <w:tcPr>
            <w:tcW w:w="1277" w:type="dxa"/>
            <w:vMerge/>
          </w:tcPr>
          <w:p w:rsidR="001D0534" w:rsidRPr="003A1863" w:rsidRDefault="001D0534" w:rsidP="00425604">
            <w:pPr>
              <w:spacing w:after="0" w:line="240" w:lineRule="auto"/>
              <w:jc w:val="center"/>
              <w:rPr>
                <w:rFonts w:ascii="Times New Roman" w:eastAsia="Times New Roman" w:hAnsi="Times New Roman" w:cs="Times New Roman"/>
              </w:rPr>
            </w:pPr>
          </w:p>
        </w:tc>
        <w:tc>
          <w:tcPr>
            <w:tcW w:w="1843" w:type="dxa"/>
            <w:vMerge/>
          </w:tcPr>
          <w:p w:rsidR="001D0534" w:rsidRPr="003A1863" w:rsidRDefault="001D0534" w:rsidP="00425604">
            <w:pPr>
              <w:spacing w:after="0" w:line="240" w:lineRule="auto"/>
              <w:jc w:val="center"/>
              <w:rPr>
                <w:rFonts w:ascii="Times New Roman" w:eastAsia="Times New Roman" w:hAnsi="Times New Roman" w:cs="Times New Roman"/>
              </w:rPr>
            </w:pPr>
          </w:p>
        </w:tc>
        <w:tc>
          <w:tcPr>
            <w:tcW w:w="1417" w:type="dxa"/>
            <w:vMerge/>
          </w:tcPr>
          <w:p w:rsidR="001D0534" w:rsidRPr="003A1863" w:rsidRDefault="001D0534" w:rsidP="00425604">
            <w:pPr>
              <w:spacing w:after="0" w:line="240" w:lineRule="auto"/>
              <w:jc w:val="center"/>
              <w:rPr>
                <w:rFonts w:ascii="Times New Roman" w:eastAsia="Times New Roman" w:hAnsi="Times New Roman" w:cs="Times New Roman"/>
              </w:rPr>
            </w:pPr>
          </w:p>
        </w:tc>
        <w:tc>
          <w:tcPr>
            <w:tcW w:w="1276" w:type="dxa"/>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2021 год</w:t>
            </w:r>
          </w:p>
        </w:tc>
        <w:tc>
          <w:tcPr>
            <w:tcW w:w="1417" w:type="dxa"/>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2022 год</w:t>
            </w:r>
          </w:p>
        </w:tc>
        <w:tc>
          <w:tcPr>
            <w:tcW w:w="1276" w:type="dxa"/>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2023 год</w:t>
            </w:r>
          </w:p>
        </w:tc>
        <w:tc>
          <w:tcPr>
            <w:tcW w:w="1276" w:type="dxa"/>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итого</w:t>
            </w:r>
          </w:p>
        </w:tc>
      </w:tr>
      <w:tr w:rsidR="001D0534" w:rsidRPr="003A1863" w:rsidTr="00425604">
        <w:trPr>
          <w:trHeight w:val="70"/>
        </w:trPr>
        <w:tc>
          <w:tcPr>
            <w:tcW w:w="1277" w:type="dxa"/>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1</w:t>
            </w:r>
          </w:p>
        </w:tc>
        <w:tc>
          <w:tcPr>
            <w:tcW w:w="1843" w:type="dxa"/>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2</w:t>
            </w:r>
          </w:p>
        </w:tc>
        <w:tc>
          <w:tcPr>
            <w:tcW w:w="1417" w:type="dxa"/>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3</w:t>
            </w:r>
          </w:p>
        </w:tc>
        <w:tc>
          <w:tcPr>
            <w:tcW w:w="1276" w:type="dxa"/>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4</w:t>
            </w:r>
          </w:p>
        </w:tc>
        <w:tc>
          <w:tcPr>
            <w:tcW w:w="1417" w:type="dxa"/>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5</w:t>
            </w:r>
          </w:p>
        </w:tc>
        <w:tc>
          <w:tcPr>
            <w:tcW w:w="1276" w:type="dxa"/>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6</w:t>
            </w:r>
          </w:p>
        </w:tc>
        <w:tc>
          <w:tcPr>
            <w:tcW w:w="1276" w:type="dxa"/>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7</w:t>
            </w:r>
          </w:p>
        </w:tc>
      </w:tr>
      <w:tr w:rsidR="001D0534" w:rsidRPr="003A1863" w:rsidTr="00425604">
        <w:trPr>
          <w:trHeight w:val="70"/>
        </w:trPr>
        <w:tc>
          <w:tcPr>
            <w:tcW w:w="1277" w:type="dxa"/>
            <w:vMerge w:val="restart"/>
          </w:tcPr>
          <w:p w:rsidR="001D0534" w:rsidRPr="003A1863" w:rsidRDefault="001D0534" w:rsidP="00425604">
            <w:pPr>
              <w:spacing w:after="0" w:line="240" w:lineRule="auto"/>
              <w:rPr>
                <w:rFonts w:ascii="Times New Roman" w:eastAsia="Times New Roman" w:hAnsi="Times New Roman" w:cs="Times New Roman"/>
              </w:rPr>
            </w:pPr>
            <w:r w:rsidRPr="003A1863">
              <w:rPr>
                <w:rFonts w:ascii="Times New Roman" w:eastAsia="Times New Roman" w:hAnsi="Times New Roman" w:cs="Times New Roman"/>
              </w:rPr>
              <w:t>Муниц</w:t>
            </w:r>
            <w:r w:rsidRPr="003A1863">
              <w:rPr>
                <w:rFonts w:ascii="Times New Roman" w:eastAsia="Times New Roman" w:hAnsi="Times New Roman" w:cs="Times New Roman"/>
              </w:rPr>
              <w:t>и</w:t>
            </w:r>
            <w:r w:rsidRPr="003A1863">
              <w:rPr>
                <w:rFonts w:ascii="Times New Roman" w:eastAsia="Times New Roman" w:hAnsi="Times New Roman" w:cs="Times New Roman"/>
              </w:rPr>
              <w:t>пальная программа</w:t>
            </w:r>
          </w:p>
        </w:tc>
        <w:tc>
          <w:tcPr>
            <w:tcW w:w="1843" w:type="dxa"/>
            <w:vMerge w:val="restart"/>
          </w:tcPr>
          <w:p w:rsidR="001D0534" w:rsidRPr="003A1863" w:rsidRDefault="001D0534" w:rsidP="00425604">
            <w:pPr>
              <w:spacing w:after="0" w:line="240" w:lineRule="auto"/>
              <w:jc w:val="both"/>
              <w:rPr>
                <w:rFonts w:ascii="Times New Roman" w:eastAsia="Times New Roman" w:hAnsi="Times New Roman" w:cs="Times New Roman"/>
              </w:rPr>
            </w:pPr>
            <w:r w:rsidRPr="003A1863">
              <w:rPr>
                <w:rFonts w:ascii="Times New Roman" w:eastAsia="Times New Roman" w:hAnsi="Times New Roman" w:cs="Times New Roman"/>
              </w:rPr>
              <w:t>«Организация отдыха и озд</w:t>
            </w:r>
            <w:r w:rsidRPr="003A1863">
              <w:rPr>
                <w:rFonts w:ascii="Times New Roman" w:eastAsia="Times New Roman" w:hAnsi="Times New Roman" w:cs="Times New Roman"/>
              </w:rPr>
              <w:t>о</w:t>
            </w:r>
            <w:r w:rsidRPr="003A1863">
              <w:rPr>
                <w:rFonts w:ascii="Times New Roman" w:eastAsia="Times New Roman" w:hAnsi="Times New Roman" w:cs="Times New Roman"/>
              </w:rPr>
              <w:t>ровления детей в муниципальном образовании «</w:t>
            </w:r>
            <w:proofErr w:type="spellStart"/>
            <w:r w:rsidRPr="003A1863">
              <w:rPr>
                <w:rFonts w:ascii="Times New Roman" w:eastAsia="Times New Roman" w:hAnsi="Times New Roman" w:cs="Times New Roman"/>
              </w:rPr>
              <w:t>Коношский</w:t>
            </w:r>
            <w:proofErr w:type="spellEnd"/>
            <w:r w:rsidRPr="003A1863">
              <w:rPr>
                <w:rFonts w:ascii="Times New Roman" w:eastAsia="Times New Roman" w:hAnsi="Times New Roman" w:cs="Times New Roman"/>
              </w:rPr>
              <w:t xml:space="preserve"> м</w:t>
            </w:r>
            <w:r w:rsidRPr="003A1863">
              <w:rPr>
                <w:rFonts w:ascii="Times New Roman" w:eastAsia="Times New Roman" w:hAnsi="Times New Roman" w:cs="Times New Roman"/>
              </w:rPr>
              <w:t>у</w:t>
            </w:r>
            <w:r w:rsidRPr="003A1863">
              <w:rPr>
                <w:rFonts w:ascii="Times New Roman" w:eastAsia="Times New Roman" w:hAnsi="Times New Roman" w:cs="Times New Roman"/>
              </w:rPr>
              <w:t>ниципальный район»</w:t>
            </w:r>
          </w:p>
          <w:p w:rsidR="001D0534" w:rsidRPr="003A1863" w:rsidRDefault="001D0534" w:rsidP="00425604">
            <w:pPr>
              <w:spacing w:after="0" w:line="240" w:lineRule="auto"/>
              <w:jc w:val="both"/>
              <w:rPr>
                <w:rFonts w:ascii="Times New Roman" w:eastAsia="Times New Roman" w:hAnsi="Times New Roman" w:cs="Times New Roman"/>
              </w:rPr>
            </w:pPr>
            <w:r w:rsidRPr="003A1863">
              <w:rPr>
                <w:rFonts w:ascii="Times New Roman" w:eastAsia="Times New Roman" w:hAnsi="Times New Roman" w:cs="Times New Roman"/>
              </w:rPr>
              <w:t>на 2021</w:t>
            </w:r>
            <w:r>
              <w:rPr>
                <w:rFonts w:ascii="Times New Roman" w:eastAsia="Times New Roman" w:hAnsi="Times New Roman" w:cs="Times New Roman"/>
              </w:rPr>
              <w:t xml:space="preserve"> – </w:t>
            </w:r>
            <w:r>
              <w:rPr>
                <w:rFonts w:ascii="Times New Roman" w:eastAsia="Times New Roman" w:hAnsi="Times New Roman" w:cs="Times New Roman"/>
              </w:rPr>
              <w:br/>
            </w:r>
            <w:r w:rsidRPr="003A1863">
              <w:rPr>
                <w:rFonts w:ascii="Times New Roman" w:eastAsia="Times New Roman" w:hAnsi="Times New Roman" w:cs="Times New Roman"/>
              </w:rPr>
              <w:t>2023 годы»</w:t>
            </w:r>
          </w:p>
        </w:tc>
        <w:tc>
          <w:tcPr>
            <w:tcW w:w="1417" w:type="dxa"/>
          </w:tcPr>
          <w:p w:rsidR="001D0534" w:rsidRPr="003A1863" w:rsidRDefault="001D0534" w:rsidP="00425604">
            <w:pPr>
              <w:spacing w:after="0" w:line="240" w:lineRule="auto"/>
              <w:rPr>
                <w:rFonts w:ascii="Times New Roman" w:eastAsia="Times New Roman" w:hAnsi="Times New Roman" w:cs="Times New Roman"/>
              </w:rPr>
            </w:pPr>
            <w:r w:rsidRPr="003A1863">
              <w:rPr>
                <w:rFonts w:ascii="Times New Roman" w:eastAsia="Times New Roman" w:hAnsi="Times New Roman" w:cs="Times New Roman"/>
              </w:rPr>
              <w:t xml:space="preserve">Всего, в </w:t>
            </w:r>
            <w:proofErr w:type="spellStart"/>
            <w:r w:rsidRPr="003A1863">
              <w:rPr>
                <w:rFonts w:ascii="Times New Roman" w:eastAsia="Times New Roman" w:hAnsi="Times New Roman" w:cs="Times New Roman"/>
              </w:rPr>
              <w:t>т.ч</w:t>
            </w:r>
            <w:proofErr w:type="spellEnd"/>
            <w:r w:rsidRPr="003A1863">
              <w:rPr>
                <w:rFonts w:ascii="Times New Roman" w:eastAsia="Times New Roman" w:hAnsi="Times New Roman" w:cs="Times New Roman"/>
              </w:rPr>
              <w:t>.</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300 000,00</w:t>
            </w:r>
          </w:p>
        </w:tc>
        <w:tc>
          <w:tcPr>
            <w:tcW w:w="1417"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300 000,00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300 000,00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900 000,00</w:t>
            </w:r>
          </w:p>
        </w:tc>
      </w:tr>
      <w:tr w:rsidR="001D0534" w:rsidRPr="003A1863" w:rsidTr="00425604">
        <w:trPr>
          <w:trHeight w:val="70"/>
        </w:trPr>
        <w:tc>
          <w:tcPr>
            <w:tcW w:w="1277" w:type="dxa"/>
            <w:vMerge/>
          </w:tcPr>
          <w:p w:rsidR="001D0534" w:rsidRPr="003A1863" w:rsidRDefault="001D0534" w:rsidP="00425604">
            <w:pPr>
              <w:spacing w:after="0" w:line="240" w:lineRule="auto"/>
              <w:rPr>
                <w:rFonts w:ascii="Times New Roman" w:eastAsia="Times New Roman" w:hAnsi="Times New Roman" w:cs="Times New Roman"/>
              </w:rPr>
            </w:pPr>
          </w:p>
        </w:tc>
        <w:tc>
          <w:tcPr>
            <w:tcW w:w="1843" w:type="dxa"/>
            <w:vMerge/>
          </w:tcPr>
          <w:p w:rsidR="001D0534" w:rsidRPr="003A1863" w:rsidRDefault="001D0534" w:rsidP="00425604">
            <w:pPr>
              <w:spacing w:after="0" w:line="240" w:lineRule="auto"/>
              <w:rPr>
                <w:rFonts w:ascii="Times New Roman" w:eastAsia="Times New Roman" w:hAnsi="Times New Roman" w:cs="Times New Roman"/>
              </w:rPr>
            </w:pPr>
          </w:p>
        </w:tc>
        <w:tc>
          <w:tcPr>
            <w:tcW w:w="1417" w:type="dxa"/>
          </w:tcPr>
          <w:p w:rsidR="001D0534" w:rsidRPr="003A1863" w:rsidRDefault="001D0534" w:rsidP="00425604">
            <w:pPr>
              <w:spacing w:after="0" w:line="240" w:lineRule="auto"/>
              <w:rPr>
                <w:rFonts w:ascii="Times New Roman" w:eastAsia="Times New Roman" w:hAnsi="Times New Roman" w:cs="Times New Roman"/>
              </w:rPr>
            </w:pPr>
            <w:r w:rsidRPr="003A1863">
              <w:rPr>
                <w:rFonts w:ascii="Times New Roman" w:eastAsia="Times New Roman" w:hAnsi="Times New Roman" w:cs="Times New Roman"/>
              </w:rPr>
              <w:t>районный бюджет</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300 000,00</w:t>
            </w:r>
          </w:p>
        </w:tc>
        <w:tc>
          <w:tcPr>
            <w:tcW w:w="1417"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300 000,00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300 000,00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900 000,00</w:t>
            </w:r>
          </w:p>
        </w:tc>
      </w:tr>
      <w:tr w:rsidR="001D0534" w:rsidRPr="003A1863" w:rsidTr="00425604">
        <w:trPr>
          <w:trHeight w:val="70"/>
        </w:trPr>
        <w:tc>
          <w:tcPr>
            <w:tcW w:w="1277" w:type="dxa"/>
            <w:vMerge/>
          </w:tcPr>
          <w:p w:rsidR="001D0534" w:rsidRPr="003A1863" w:rsidRDefault="001D0534" w:rsidP="00425604">
            <w:pPr>
              <w:spacing w:after="0" w:line="240" w:lineRule="auto"/>
              <w:rPr>
                <w:rFonts w:ascii="Times New Roman" w:eastAsia="Times New Roman" w:hAnsi="Times New Roman" w:cs="Times New Roman"/>
              </w:rPr>
            </w:pPr>
          </w:p>
        </w:tc>
        <w:tc>
          <w:tcPr>
            <w:tcW w:w="1843" w:type="dxa"/>
            <w:vMerge/>
          </w:tcPr>
          <w:p w:rsidR="001D0534" w:rsidRPr="003A1863" w:rsidRDefault="001D0534" w:rsidP="00425604">
            <w:pPr>
              <w:spacing w:after="0" w:line="240" w:lineRule="auto"/>
              <w:rPr>
                <w:rFonts w:ascii="Times New Roman" w:eastAsia="Times New Roman" w:hAnsi="Times New Roman" w:cs="Times New Roman"/>
              </w:rPr>
            </w:pPr>
          </w:p>
        </w:tc>
        <w:tc>
          <w:tcPr>
            <w:tcW w:w="1417" w:type="dxa"/>
          </w:tcPr>
          <w:p w:rsidR="001D0534" w:rsidRPr="003A1863" w:rsidRDefault="001D0534" w:rsidP="00425604">
            <w:pPr>
              <w:spacing w:after="0" w:line="240" w:lineRule="auto"/>
              <w:rPr>
                <w:rFonts w:ascii="Times New Roman" w:eastAsia="Times New Roman" w:hAnsi="Times New Roman" w:cs="Times New Roman"/>
              </w:rPr>
            </w:pPr>
            <w:r w:rsidRPr="003A1863">
              <w:rPr>
                <w:rFonts w:ascii="Times New Roman" w:eastAsia="Times New Roman" w:hAnsi="Times New Roman" w:cs="Times New Roman"/>
              </w:rPr>
              <w:t>областной бюджет</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0,00</w:t>
            </w:r>
          </w:p>
        </w:tc>
        <w:tc>
          <w:tcPr>
            <w:tcW w:w="1417"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0,00</w:t>
            </w:r>
          </w:p>
        </w:tc>
      </w:tr>
      <w:tr w:rsidR="001D0534" w:rsidRPr="003A1863" w:rsidTr="00425604">
        <w:trPr>
          <w:trHeight w:val="330"/>
        </w:trPr>
        <w:tc>
          <w:tcPr>
            <w:tcW w:w="1277" w:type="dxa"/>
            <w:vMerge/>
          </w:tcPr>
          <w:p w:rsidR="001D0534" w:rsidRPr="003A1863" w:rsidRDefault="001D0534" w:rsidP="00425604">
            <w:pPr>
              <w:spacing w:after="0" w:line="240" w:lineRule="auto"/>
              <w:rPr>
                <w:rFonts w:ascii="Times New Roman" w:eastAsia="Times New Roman" w:hAnsi="Times New Roman" w:cs="Times New Roman"/>
              </w:rPr>
            </w:pPr>
          </w:p>
        </w:tc>
        <w:tc>
          <w:tcPr>
            <w:tcW w:w="1843" w:type="dxa"/>
            <w:vMerge/>
          </w:tcPr>
          <w:p w:rsidR="001D0534" w:rsidRPr="003A1863" w:rsidRDefault="001D0534" w:rsidP="00425604">
            <w:pPr>
              <w:spacing w:after="0" w:line="240" w:lineRule="auto"/>
              <w:rPr>
                <w:rFonts w:ascii="Times New Roman" w:eastAsia="Times New Roman" w:hAnsi="Times New Roman" w:cs="Times New Roman"/>
              </w:rPr>
            </w:pPr>
          </w:p>
        </w:tc>
        <w:tc>
          <w:tcPr>
            <w:tcW w:w="1417" w:type="dxa"/>
          </w:tcPr>
          <w:p w:rsidR="001D0534" w:rsidRPr="003A1863" w:rsidRDefault="001D0534" w:rsidP="00425604">
            <w:pPr>
              <w:spacing w:after="0" w:line="240" w:lineRule="auto"/>
              <w:rPr>
                <w:rFonts w:ascii="Times New Roman" w:eastAsia="Times New Roman" w:hAnsi="Times New Roman" w:cs="Times New Roman"/>
              </w:rPr>
            </w:pPr>
            <w:r w:rsidRPr="003A1863">
              <w:rPr>
                <w:rFonts w:ascii="Times New Roman" w:eastAsia="Times New Roman" w:hAnsi="Times New Roman" w:cs="Times New Roman"/>
              </w:rPr>
              <w:t>федерал</w:t>
            </w:r>
            <w:r w:rsidRPr="003A1863">
              <w:rPr>
                <w:rFonts w:ascii="Times New Roman" w:eastAsia="Times New Roman" w:hAnsi="Times New Roman" w:cs="Times New Roman"/>
              </w:rPr>
              <w:t>ь</w:t>
            </w:r>
            <w:r w:rsidRPr="003A1863">
              <w:rPr>
                <w:rFonts w:ascii="Times New Roman" w:eastAsia="Times New Roman" w:hAnsi="Times New Roman" w:cs="Times New Roman"/>
              </w:rPr>
              <w:t>ный бюджет</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0,00</w:t>
            </w:r>
          </w:p>
        </w:tc>
        <w:tc>
          <w:tcPr>
            <w:tcW w:w="1417"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0,00</w:t>
            </w:r>
          </w:p>
        </w:tc>
      </w:tr>
      <w:tr w:rsidR="001D0534" w:rsidRPr="003A1863" w:rsidTr="00425604">
        <w:trPr>
          <w:trHeight w:val="555"/>
        </w:trPr>
        <w:tc>
          <w:tcPr>
            <w:tcW w:w="1277" w:type="dxa"/>
            <w:vMerge/>
          </w:tcPr>
          <w:p w:rsidR="001D0534" w:rsidRPr="003A1863" w:rsidRDefault="001D0534" w:rsidP="00425604">
            <w:pPr>
              <w:spacing w:after="0" w:line="240" w:lineRule="auto"/>
              <w:rPr>
                <w:rFonts w:ascii="Times New Roman" w:eastAsia="Times New Roman" w:hAnsi="Times New Roman" w:cs="Times New Roman"/>
              </w:rPr>
            </w:pPr>
          </w:p>
        </w:tc>
        <w:tc>
          <w:tcPr>
            <w:tcW w:w="1843" w:type="dxa"/>
            <w:vMerge/>
          </w:tcPr>
          <w:p w:rsidR="001D0534" w:rsidRPr="003A1863" w:rsidRDefault="001D0534" w:rsidP="00425604">
            <w:pPr>
              <w:spacing w:after="0" w:line="240" w:lineRule="auto"/>
              <w:rPr>
                <w:rFonts w:ascii="Times New Roman" w:eastAsia="Times New Roman" w:hAnsi="Times New Roman" w:cs="Times New Roman"/>
              </w:rPr>
            </w:pPr>
          </w:p>
        </w:tc>
        <w:tc>
          <w:tcPr>
            <w:tcW w:w="1417" w:type="dxa"/>
          </w:tcPr>
          <w:p w:rsidR="001D0534" w:rsidRPr="003A1863" w:rsidRDefault="001D0534" w:rsidP="00425604">
            <w:pPr>
              <w:spacing w:after="0" w:line="240" w:lineRule="auto"/>
              <w:rPr>
                <w:rFonts w:ascii="Times New Roman" w:eastAsia="Times New Roman" w:hAnsi="Times New Roman" w:cs="Times New Roman"/>
              </w:rPr>
            </w:pPr>
            <w:r w:rsidRPr="003A1863">
              <w:rPr>
                <w:rFonts w:ascii="Times New Roman" w:eastAsia="Times New Roman" w:hAnsi="Times New Roman" w:cs="Times New Roman"/>
              </w:rPr>
              <w:t>внебюдже</w:t>
            </w:r>
            <w:r w:rsidRPr="003A1863">
              <w:rPr>
                <w:rFonts w:ascii="Times New Roman" w:eastAsia="Times New Roman" w:hAnsi="Times New Roman" w:cs="Times New Roman"/>
              </w:rPr>
              <w:t>т</w:t>
            </w:r>
            <w:r w:rsidRPr="003A1863">
              <w:rPr>
                <w:rFonts w:ascii="Times New Roman" w:eastAsia="Times New Roman" w:hAnsi="Times New Roman" w:cs="Times New Roman"/>
              </w:rPr>
              <w:t>ные сре</w:t>
            </w:r>
            <w:r w:rsidRPr="003A1863">
              <w:rPr>
                <w:rFonts w:ascii="Times New Roman" w:eastAsia="Times New Roman" w:hAnsi="Times New Roman" w:cs="Times New Roman"/>
              </w:rPr>
              <w:t>д</w:t>
            </w:r>
            <w:r w:rsidRPr="003A1863">
              <w:rPr>
                <w:rFonts w:ascii="Times New Roman" w:eastAsia="Times New Roman" w:hAnsi="Times New Roman" w:cs="Times New Roman"/>
              </w:rPr>
              <w:t>ства</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0,00</w:t>
            </w:r>
          </w:p>
        </w:tc>
        <w:tc>
          <w:tcPr>
            <w:tcW w:w="1417"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rPr>
            </w:pPr>
            <w:r w:rsidRPr="003A1863">
              <w:rPr>
                <w:rFonts w:ascii="Times New Roman" w:eastAsia="Times New Roman" w:hAnsi="Times New Roman" w:cs="Times New Roman"/>
              </w:rPr>
              <w:t>0,00</w:t>
            </w:r>
          </w:p>
        </w:tc>
      </w:tr>
    </w:tbl>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___</w:t>
      </w:r>
      <w:r w:rsidRPr="003A1863">
        <w:rPr>
          <w:rFonts w:ascii="Times New Roman" w:eastAsia="Times New Roman" w:hAnsi="Times New Roman" w:cs="Times New Roman"/>
          <w:sz w:val="26"/>
          <w:szCs w:val="26"/>
        </w:rPr>
        <w:t>___________________</w:t>
      </w: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3A1863" w:rsidRDefault="001D0534" w:rsidP="001D0534">
      <w:pPr>
        <w:spacing w:after="0" w:line="240" w:lineRule="auto"/>
        <w:jc w:val="center"/>
        <w:rPr>
          <w:rFonts w:ascii="Times New Roman" w:eastAsia="Times New Roman" w:hAnsi="Times New Roman" w:cs="Times New Roman"/>
          <w:sz w:val="26"/>
          <w:szCs w:val="26"/>
        </w:rPr>
      </w:pPr>
    </w:p>
    <w:p w:rsidR="001D0534" w:rsidRPr="00E40C54" w:rsidRDefault="001D0534" w:rsidP="001D0534">
      <w:pPr>
        <w:spacing w:after="0" w:line="240" w:lineRule="auto"/>
        <w:ind w:left="4962"/>
        <w:jc w:val="center"/>
        <w:rPr>
          <w:rFonts w:ascii="Times New Roman" w:eastAsia="Times New Roman" w:hAnsi="Times New Roman" w:cs="Times New Roman"/>
        </w:rPr>
      </w:pPr>
      <w:r w:rsidRPr="003A1863">
        <w:rPr>
          <w:rFonts w:ascii="Times New Roman" w:eastAsia="Times New Roman" w:hAnsi="Times New Roman" w:cs="Times New Roman"/>
          <w:sz w:val="26"/>
          <w:szCs w:val="26"/>
        </w:rPr>
        <w:br w:type="page"/>
      </w:r>
      <w:r w:rsidRPr="00E40C54">
        <w:rPr>
          <w:rFonts w:ascii="Times New Roman" w:eastAsia="Times New Roman" w:hAnsi="Times New Roman" w:cs="Times New Roman"/>
        </w:rPr>
        <w:lastRenderedPageBreak/>
        <w:t>ПРИЛОЖЕНИЕ № 3</w:t>
      </w:r>
    </w:p>
    <w:p w:rsidR="001D0534" w:rsidRPr="00E40C54" w:rsidRDefault="001D0534" w:rsidP="001D0534">
      <w:pPr>
        <w:spacing w:after="0" w:line="240" w:lineRule="auto"/>
        <w:ind w:left="4962"/>
        <w:jc w:val="center"/>
        <w:rPr>
          <w:rFonts w:ascii="Times New Roman" w:eastAsia="Times New Roman" w:hAnsi="Times New Roman" w:cs="Times New Roman"/>
        </w:rPr>
      </w:pPr>
      <w:r w:rsidRPr="00E40C54">
        <w:rPr>
          <w:rFonts w:ascii="Times New Roman" w:eastAsia="Times New Roman" w:hAnsi="Times New Roman" w:cs="Times New Roman"/>
        </w:rPr>
        <w:t>к муниципальной программе</w:t>
      </w:r>
    </w:p>
    <w:p w:rsidR="001D0534" w:rsidRPr="00E40C54" w:rsidRDefault="001D0534" w:rsidP="001D0534">
      <w:pPr>
        <w:spacing w:after="0" w:line="240" w:lineRule="auto"/>
        <w:ind w:left="4962"/>
        <w:jc w:val="center"/>
        <w:rPr>
          <w:rFonts w:ascii="Times New Roman" w:eastAsia="Times New Roman" w:hAnsi="Times New Roman" w:cs="Times New Roman"/>
        </w:rPr>
      </w:pPr>
      <w:r w:rsidRPr="00E40C54">
        <w:rPr>
          <w:rFonts w:ascii="Times New Roman" w:eastAsia="Times New Roman" w:hAnsi="Times New Roman" w:cs="Times New Roman"/>
        </w:rPr>
        <w:t>«Организация отдыха и оздоровления детей</w:t>
      </w:r>
    </w:p>
    <w:p w:rsidR="001D0534" w:rsidRPr="00E40C54" w:rsidRDefault="001D0534" w:rsidP="001D0534">
      <w:pPr>
        <w:spacing w:after="0" w:line="240" w:lineRule="auto"/>
        <w:ind w:left="4962"/>
        <w:jc w:val="center"/>
        <w:rPr>
          <w:rFonts w:ascii="Times New Roman" w:eastAsia="Times New Roman" w:hAnsi="Times New Roman" w:cs="Times New Roman"/>
        </w:rPr>
      </w:pPr>
      <w:r w:rsidRPr="00E40C54">
        <w:rPr>
          <w:rFonts w:ascii="Times New Roman" w:eastAsia="Times New Roman" w:hAnsi="Times New Roman" w:cs="Times New Roman"/>
        </w:rPr>
        <w:t>в муниципальном образовании</w:t>
      </w:r>
    </w:p>
    <w:p w:rsidR="001D0534" w:rsidRPr="00E40C54" w:rsidRDefault="001D0534" w:rsidP="001D0534">
      <w:pPr>
        <w:spacing w:after="0" w:line="240" w:lineRule="auto"/>
        <w:ind w:left="4962"/>
        <w:jc w:val="center"/>
        <w:rPr>
          <w:rFonts w:ascii="Times New Roman" w:eastAsia="Times New Roman" w:hAnsi="Times New Roman" w:cs="Times New Roman"/>
        </w:rPr>
      </w:pPr>
      <w:r w:rsidRPr="00E40C54">
        <w:rPr>
          <w:rFonts w:ascii="Times New Roman" w:eastAsia="Times New Roman" w:hAnsi="Times New Roman" w:cs="Times New Roman"/>
        </w:rPr>
        <w:t>«</w:t>
      </w:r>
      <w:proofErr w:type="spellStart"/>
      <w:r w:rsidRPr="00E40C54">
        <w:rPr>
          <w:rFonts w:ascii="Times New Roman" w:eastAsia="Times New Roman" w:hAnsi="Times New Roman" w:cs="Times New Roman"/>
        </w:rPr>
        <w:t>Коношский</w:t>
      </w:r>
      <w:proofErr w:type="spellEnd"/>
      <w:r w:rsidRPr="00E40C54">
        <w:rPr>
          <w:rFonts w:ascii="Times New Roman" w:eastAsia="Times New Roman" w:hAnsi="Times New Roman" w:cs="Times New Roman"/>
        </w:rPr>
        <w:t xml:space="preserve"> муниципальный район»</w:t>
      </w:r>
    </w:p>
    <w:p w:rsidR="001D0534" w:rsidRPr="00E40C54" w:rsidRDefault="001D0534" w:rsidP="001D0534">
      <w:pPr>
        <w:spacing w:after="0" w:line="240" w:lineRule="auto"/>
        <w:ind w:left="4962"/>
        <w:jc w:val="center"/>
        <w:rPr>
          <w:rFonts w:ascii="Times New Roman" w:eastAsia="Times New Roman" w:hAnsi="Times New Roman" w:cs="Times New Roman"/>
        </w:rPr>
      </w:pPr>
      <w:r w:rsidRPr="00E40C54">
        <w:rPr>
          <w:rFonts w:ascii="Times New Roman" w:eastAsia="Times New Roman" w:hAnsi="Times New Roman" w:cs="Times New Roman"/>
        </w:rPr>
        <w:t>на 2021 – 2023 годы»</w:t>
      </w:r>
    </w:p>
    <w:p w:rsidR="001D0534" w:rsidRPr="00E40C54" w:rsidRDefault="001D0534" w:rsidP="001D0534">
      <w:pPr>
        <w:spacing w:after="0" w:line="240" w:lineRule="auto"/>
        <w:jc w:val="center"/>
        <w:rPr>
          <w:rFonts w:ascii="Times New Roman" w:eastAsia="Times New Roman" w:hAnsi="Times New Roman" w:cs="Times New Roman"/>
        </w:rPr>
      </w:pPr>
    </w:p>
    <w:p w:rsidR="001D0534" w:rsidRPr="00E40C54" w:rsidRDefault="001D0534" w:rsidP="001D0534">
      <w:pPr>
        <w:spacing w:after="0" w:line="240" w:lineRule="auto"/>
        <w:jc w:val="center"/>
        <w:rPr>
          <w:rFonts w:ascii="Times New Roman" w:eastAsia="Times New Roman" w:hAnsi="Times New Roman" w:cs="Times New Roman"/>
          <w:b/>
        </w:rPr>
      </w:pPr>
      <w:r w:rsidRPr="00E40C54">
        <w:rPr>
          <w:rFonts w:ascii="Times New Roman" w:eastAsia="Times New Roman" w:hAnsi="Times New Roman" w:cs="Times New Roman"/>
          <w:b/>
        </w:rPr>
        <w:t>ПЕРЕЧЕНЬ МЕРОПРИЯТИЙ</w:t>
      </w:r>
    </w:p>
    <w:p w:rsidR="001D0534" w:rsidRPr="00E40C54" w:rsidRDefault="001D0534" w:rsidP="001D0534">
      <w:pPr>
        <w:spacing w:after="0" w:line="240" w:lineRule="auto"/>
        <w:jc w:val="center"/>
        <w:rPr>
          <w:rFonts w:ascii="Times New Roman" w:eastAsia="Times New Roman" w:hAnsi="Times New Roman" w:cs="Times New Roman"/>
          <w:b/>
        </w:rPr>
      </w:pPr>
      <w:r w:rsidRPr="00E40C54">
        <w:rPr>
          <w:rFonts w:ascii="Times New Roman" w:eastAsia="Times New Roman" w:hAnsi="Times New Roman" w:cs="Times New Roman"/>
          <w:b/>
        </w:rPr>
        <w:t>муниципальной программы «Организация отдыха и оздоровления детей</w:t>
      </w:r>
    </w:p>
    <w:p w:rsidR="001D0534" w:rsidRPr="00E40C54" w:rsidRDefault="001D0534" w:rsidP="001D0534">
      <w:pPr>
        <w:spacing w:after="0" w:line="240" w:lineRule="auto"/>
        <w:jc w:val="center"/>
        <w:rPr>
          <w:rFonts w:ascii="Times New Roman" w:eastAsia="Times New Roman" w:hAnsi="Times New Roman" w:cs="Times New Roman"/>
          <w:b/>
        </w:rPr>
      </w:pPr>
      <w:r w:rsidRPr="00E40C54">
        <w:rPr>
          <w:rFonts w:ascii="Times New Roman" w:eastAsia="Times New Roman" w:hAnsi="Times New Roman" w:cs="Times New Roman"/>
          <w:b/>
        </w:rPr>
        <w:t>в муниципальном образовании «</w:t>
      </w:r>
      <w:proofErr w:type="spellStart"/>
      <w:r w:rsidRPr="00E40C54">
        <w:rPr>
          <w:rFonts w:ascii="Times New Roman" w:eastAsia="Times New Roman" w:hAnsi="Times New Roman" w:cs="Times New Roman"/>
          <w:b/>
        </w:rPr>
        <w:t>Коношский</w:t>
      </w:r>
      <w:proofErr w:type="spellEnd"/>
      <w:r w:rsidRPr="00E40C54">
        <w:rPr>
          <w:rFonts w:ascii="Times New Roman" w:eastAsia="Times New Roman" w:hAnsi="Times New Roman" w:cs="Times New Roman"/>
          <w:b/>
        </w:rPr>
        <w:t xml:space="preserve"> муниципальный район» </w:t>
      </w:r>
    </w:p>
    <w:p w:rsidR="001D0534" w:rsidRPr="00E40C54" w:rsidRDefault="001D0534" w:rsidP="001D0534">
      <w:pPr>
        <w:spacing w:after="0" w:line="240" w:lineRule="auto"/>
        <w:jc w:val="center"/>
        <w:rPr>
          <w:rFonts w:ascii="Times New Roman" w:eastAsia="Times New Roman" w:hAnsi="Times New Roman" w:cs="Times New Roman"/>
          <w:b/>
        </w:rPr>
      </w:pPr>
      <w:r w:rsidRPr="00E40C54">
        <w:rPr>
          <w:rFonts w:ascii="Times New Roman" w:eastAsia="Times New Roman" w:hAnsi="Times New Roman" w:cs="Times New Roman"/>
          <w:b/>
        </w:rPr>
        <w:t>на 2021 – 2023 годы»</w:t>
      </w:r>
    </w:p>
    <w:p w:rsidR="001D0534" w:rsidRPr="00E40C54" w:rsidRDefault="001D0534" w:rsidP="001D0534">
      <w:pPr>
        <w:spacing w:after="0" w:line="240" w:lineRule="auto"/>
        <w:jc w:val="center"/>
        <w:rPr>
          <w:rFonts w:ascii="Times New Roman" w:eastAsia="Times New Roman" w:hAnsi="Times New Roman" w:cs="Times New Roman"/>
          <w:b/>
        </w:rPr>
      </w:pPr>
    </w:p>
    <w:tbl>
      <w:tblPr>
        <w:tblW w:w="9702"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
        <w:gridCol w:w="1483"/>
        <w:gridCol w:w="1560"/>
        <w:gridCol w:w="1098"/>
        <w:gridCol w:w="1276"/>
        <w:gridCol w:w="1276"/>
        <w:gridCol w:w="1275"/>
        <w:gridCol w:w="1276"/>
      </w:tblGrid>
      <w:tr w:rsidR="001D0534" w:rsidRPr="003A1863" w:rsidTr="00425604">
        <w:trPr>
          <w:trHeight w:val="114"/>
        </w:trPr>
        <w:tc>
          <w:tcPr>
            <w:tcW w:w="458" w:type="dxa"/>
            <w:vMerge w:val="restart"/>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p>
        </w:tc>
        <w:tc>
          <w:tcPr>
            <w:tcW w:w="1483" w:type="dxa"/>
            <w:vMerge w:val="restart"/>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Наименование мероприятия</w:t>
            </w:r>
          </w:p>
        </w:tc>
        <w:tc>
          <w:tcPr>
            <w:tcW w:w="1560" w:type="dxa"/>
            <w:vMerge w:val="restart"/>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Описание</w:t>
            </w:r>
          </w:p>
        </w:tc>
        <w:tc>
          <w:tcPr>
            <w:tcW w:w="1098" w:type="dxa"/>
            <w:vMerge w:val="restart"/>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Источн</w:t>
            </w:r>
            <w:r w:rsidRPr="003A1863">
              <w:rPr>
                <w:rFonts w:ascii="Times New Roman" w:eastAsia="Times New Roman" w:hAnsi="Times New Roman" w:cs="Times New Roman"/>
                <w:sz w:val="20"/>
                <w:szCs w:val="20"/>
              </w:rPr>
              <w:t>и</w:t>
            </w:r>
            <w:r w:rsidRPr="003A1863">
              <w:rPr>
                <w:rFonts w:ascii="Times New Roman" w:eastAsia="Times New Roman" w:hAnsi="Times New Roman" w:cs="Times New Roman"/>
                <w:sz w:val="20"/>
                <w:szCs w:val="20"/>
              </w:rPr>
              <w:t xml:space="preserve">ки </w:t>
            </w:r>
            <w:proofErr w:type="spellStart"/>
            <w:proofErr w:type="gramStart"/>
            <w:r w:rsidRPr="003A1863">
              <w:rPr>
                <w:rFonts w:ascii="Times New Roman" w:eastAsia="Times New Roman" w:hAnsi="Times New Roman" w:cs="Times New Roman"/>
                <w:sz w:val="20"/>
                <w:szCs w:val="20"/>
              </w:rPr>
              <w:t>ф</w:t>
            </w:r>
            <w:r w:rsidRPr="003A1863">
              <w:rPr>
                <w:rFonts w:ascii="Times New Roman" w:eastAsia="Times New Roman" w:hAnsi="Times New Roman" w:cs="Times New Roman"/>
                <w:sz w:val="20"/>
                <w:szCs w:val="20"/>
              </w:rPr>
              <w:t>и</w:t>
            </w:r>
            <w:r w:rsidRPr="003A1863">
              <w:rPr>
                <w:rFonts w:ascii="Times New Roman" w:eastAsia="Times New Roman" w:hAnsi="Times New Roman" w:cs="Times New Roman"/>
                <w:sz w:val="20"/>
                <w:szCs w:val="20"/>
              </w:rPr>
              <w:t>нансиро-вания</w:t>
            </w:r>
            <w:proofErr w:type="spellEnd"/>
            <w:proofErr w:type="gramEnd"/>
          </w:p>
        </w:tc>
        <w:tc>
          <w:tcPr>
            <w:tcW w:w="5103" w:type="dxa"/>
            <w:gridSpan w:val="4"/>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Финансовые затраты, руб.</w:t>
            </w:r>
          </w:p>
        </w:tc>
      </w:tr>
      <w:tr w:rsidR="001D0534" w:rsidRPr="003A1863" w:rsidTr="00425604">
        <w:trPr>
          <w:trHeight w:val="128"/>
        </w:trPr>
        <w:tc>
          <w:tcPr>
            <w:tcW w:w="458" w:type="dxa"/>
            <w:vMerge/>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p>
        </w:tc>
        <w:tc>
          <w:tcPr>
            <w:tcW w:w="1483" w:type="dxa"/>
            <w:vMerge/>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p>
        </w:tc>
        <w:tc>
          <w:tcPr>
            <w:tcW w:w="1560" w:type="dxa"/>
            <w:vMerge/>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p>
        </w:tc>
        <w:tc>
          <w:tcPr>
            <w:tcW w:w="1098" w:type="dxa"/>
            <w:vMerge/>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p>
        </w:tc>
        <w:tc>
          <w:tcPr>
            <w:tcW w:w="1276" w:type="dxa"/>
            <w:vMerge w:val="restart"/>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всего</w:t>
            </w:r>
          </w:p>
        </w:tc>
        <w:tc>
          <w:tcPr>
            <w:tcW w:w="3827" w:type="dxa"/>
            <w:gridSpan w:val="3"/>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в том числе по годам</w:t>
            </w:r>
          </w:p>
        </w:tc>
      </w:tr>
      <w:tr w:rsidR="001D0534" w:rsidRPr="003A1863" w:rsidTr="00425604">
        <w:trPr>
          <w:trHeight w:val="132"/>
        </w:trPr>
        <w:tc>
          <w:tcPr>
            <w:tcW w:w="458" w:type="dxa"/>
            <w:vMerge/>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p>
        </w:tc>
        <w:tc>
          <w:tcPr>
            <w:tcW w:w="1483" w:type="dxa"/>
            <w:vMerge/>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p>
        </w:tc>
        <w:tc>
          <w:tcPr>
            <w:tcW w:w="1560" w:type="dxa"/>
            <w:vMerge/>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p>
        </w:tc>
        <w:tc>
          <w:tcPr>
            <w:tcW w:w="1098" w:type="dxa"/>
            <w:vMerge/>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p>
        </w:tc>
        <w:tc>
          <w:tcPr>
            <w:tcW w:w="1276" w:type="dxa"/>
            <w:vMerge/>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2021</w:t>
            </w:r>
          </w:p>
        </w:tc>
        <w:tc>
          <w:tcPr>
            <w:tcW w:w="1275"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2022</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2023</w:t>
            </w:r>
          </w:p>
        </w:tc>
      </w:tr>
      <w:tr w:rsidR="001D0534" w:rsidRPr="003A1863" w:rsidTr="00425604">
        <w:trPr>
          <w:trHeight w:val="112"/>
        </w:trPr>
        <w:tc>
          <w:tcPr>
            <w:tcW w:w="458"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1</w:t>
            </w:r>
          </w:p>
        </w:tc>
        <w:tc>
          <w:tcPr>
            <w:tcW w:w="1483"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2</w:t>
            </w:r>
          </w:p>
        </w:tc>
        <w:tc>
          <w:tcPr>
            <w:tcW w:w="1560"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3</w:t>
            </w:r>
          </w:p>
        </w:tc>
        <w:tc>
          <w:tcPr>
            <w:tcW w:w="1098"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4</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5</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6</w:t>
            </w:r>
          </w:p>
        </w:tc>
        <w:tc>
          <w:tcPr>
            <w:tcW w:w="1275"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7</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8</w:t>
            </w:r>
          </w:p>
        </w:tc>
      </w:tr>
      <w:tr w:rsidR="001D0534" w:rsidRPr="003A1863" w:rsidTr="00425604">
        <w:trPr>
          <w:trHeight w:val="237"/>
        </w:trPr>
        <w:tc>
          <w:tcPr>
            <w:tcW w:w="458" w:type="dxa"/>
            <w:vMerge w:val="restart"/>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1</w:t>
            </w:r>
          </w:p>
        </w:tc>
        <w:tc>
          <w:tcPr>
            <w:tcW w:w="1483" w:type="dxa"/>
            <w:vMerge w:val="restart"/>
          </w:tcPr>
          <w:p w:rsidR="001D0534" w:rsidRPr="003A1863" w:rsidRDefault="001D0534" w:rsidP="00425604">
            <w:pPr>
              <w:autoSpaceDE w:val="0"/>
              <w:autoSpaceDN w:val="0"/>
              <w:adjustRightInd w:val="0"/>
              <w:spacing w:after="0" w:line="240" w:lineRule="auto"/>
              <w:rPr>
                <w:rFonts w:ascii="Times New Roman" w:eastAsia="Calibri" w:hAnsi="Times New Roman" w:cs="Times New Roman"/>
                <w:sz w:val="20"/>
                <w:szCs w:val="20"/>
              </w:rPr>
            </w:pPr>
            <w:r w:rsidRPr="003A1863">
              <w:rPr>
                <w:rFonts w:ascii="Times New Roman" w:eastAsia="Calibri" w:hAnsi="Times New Roman" w:cs="Times New Roman"/>
                <w:sz w:val="20"/>
                <w:szCs w:val="20"/>
              </w:rPr>
              <w:t>Мероприятия по провед</w:t>
            </w:r>
            <w:r w:rsidRPr="003A1863">
              <w:rPr>
                <w:rFonts w:ascii="Times New Roman" w:eastAsia="Calibri" w:hAnsi="Times New Roman" w:cs="Times New Roman"/>
                <w:sz w:val="20"/>
                <w:szCs w:val="20"/>
              </w:rPr>
              <w:t>е</w:t>
            </w:r>
            <w:r w:rsidRPr="003A1863">
              <w:rPr>
                <w:rFonts w:ascii="Times New Roman" w:eastAsia="Calibri" w:hAnsi="Times New Roman" w:cs="Times New Roman"/>
                <w:sz w:val="20"/>
                <w:szCs w:val="20"/>
              </w:rPr>
              <w:t>нию оздор</w:t>
            </w:r>
            <w:r w:rsidRPr="003A1863">
              <w:rPr>
                <w:rFonts w:ascii="Times New Roman" w:eastAsia="Calibri" w:hAnsi="Times New Roman" w:cs="Times New Roman"/>
                <w:sz w:val="20"/>
                <w:szCs w:val="20"/>
              </w:rPr>
              <w:t>о</w:t>
            </w:r>
            <w:r w:rsidRPr="003A1863">
              <w:rPr>
                <w:rFonts w:ascii="Times New Roman" w:eastAsia="Calibri" w:hAnsi="Times New Roman" w:cs="Times New Roman"/>
                <w:sz w:val="20"/>
                <w:szCs w:val="20"/>
              </w:rPr>
              <w:t>вительной кампании д</w:t>
            </w:r>
            <w:r w:rsidRPr="003A1863">
              <w:rPr>
                <w:rFonts w:ascii="Times New Roman" w:eastAsia="Calibri" w:hAnsi="Times New Roman" w:cs="Times New Roman"/>
                <w:sz w:val="20"/>
                <w:szCs w:val="20"/>
              </w:rPr>
              <w:t>е</w:t>
            </w:r>
            <w:r w:rsidRPr="003A1863">
              <w:rPr>
                <w:rFonts w:ascii="Times New Roman" w:eastAsia="Calibri" w:hAnsi="Times New Roman" w:cs="Times New Roman"/>
                <w:sz w:val="20"/>
                <w:szCs w:val="20"/>
              </w:rPr>
              <w:t>тей (оплата стоимости путевок и проезда к м</w:t>
            </w:r>
            <w:r w:rsidRPr="003A1863">
              <w:rPr>
                <w:rFonts w:ascii="Times New Roman" w:eastAsia="Calibri" w:hAnsi="Times New Roman" w:cs="Times New Roman"/>
                <w:sz w:val="20"/>
                <w:szCs w:val="20"/>
              </w:rPr>
              <w:t>е</w:t>
            </w:r>
            <w:r w:rsidRPr="003A1863">
              <w:rPr>
                <w:rFonts w:ascii="Times New Roman" w:eastAsia="Calibri" w:hAnsi="Times New Roman" w:cs="Times New Roman"/>
                <w:sz w:val="20"/>
                <w:szCs w:val="20"/>
              </w:rPr>
              <w:t xml:space="preserve">сту отдыха и оздоровления детей) </w:t>
            </w:r>
          </w:p>
          <w:p w:rsidR="001D0534" w:rsidRPr="003A1863" w:rsidRDefault="001D0534" w:rsidP="00425604">
            <w:pPr>
              <w:spacing w:after="0" w:line="240" w:lineRule="auto"/>
              <w:rPr>
                <w:rFonts w:ascii="Times New Roman" w:eastAsia="Times New Roman" w:hAnsi="Times New Roman" w:cs="Times New Roman"/>
                <w:sz w:val="20"/>
                <w:szCs w:val="20"/>
              </w:rPr>
            </w:pPr>
          </w:p>
        </w:tc>
        <w:tc>
          <w:tcPr>
            <w:tcW w:w="1560" w:type="dxa"/>
            <w:vAlign w:val="center"/>
          </w:tcPr>
          <w:p w:rsidR="001D0534" w:rsidRPr="003A1863" w:rsidRDefault="001D0534" w:rsidP="00425604">
            <w:pPr>
              <w:spacing w:after="0" w:line="240" w:lineRule="auto"/>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1. Полная или частичная оплата стоим</w:t>
            </w:r>
            <w:r w:rsidRPr="003A1863">
              <w:rPr>
                <w:rFonts w:ascii="Times New Roman" w:eastAsia="Times New Roman" w:hAnsi="Times New Roman" w:cs="Times New Roman"/>
                <w:sz w:val="20"/>
                <w:szCs w:val="20"/>
              </w:rPr>
              <w:t>о</w:t>
            </w:r>
            <w:r w:rsidRPr="003A1863">
              <w:rPr>
                <w:rFonts w:ascii="Times New Roman" w:eastAsia="Times New Roman" w:hAnsi="Times New Roman" w:cs="Times New Roman"/>
                <w:sz w:val="20"/>
                <w:szCs w:val="20"/>
              </w:rPr>
              <w:t>сти путевок на отдых и оздоровление детей,  и стоим</w:t>
            </w:r>
            <w:r w:rsidRPr="003A1863">
              <w:rPr>
                <w:rFonts w:ascii="Times New Roman" w:eastAsia="Times New Roman" w:hAnsi="Times New Roman" w:cs="Times New Roman"/>
                <w:sz w:val="20"/>
                <w:szCs w:val="20"/>
              </w:rPr>
              <w:t>о</w:t>
            </w:r>
            <w:r w:rsidRPr="003A1863">
              <w:rPr>
                <w:rFonts w:ascii="Times New Roman" w:eastAsia="Times New Roman" w:hAnsi="Times New Roman" w:cs="Times New Roman"/>
                <w:sz w:val="20"/>
                <w:szCs w:val="20"/>
              </w:rPr>
              <w:t>сти проезда к месту отдыха и оздоровления детей в составе организова</w:t>
            </w:r>
            <w:r w:rsidRPr="003A1863">
              <w:rPr>
                <w:rFonts w:ascii="Times New Roman" w:eastAsia="Times New Roman" w:hAnsi="Times New Roman" w:cs="Times New Roman"/>
                <w:sz w:val="20"/>
                <w:szCs w:val="20"/>
              </w:rPr>
              <w:t>н</w:t>
            </w:r>
            <w:r w:rsidRPr="003A1863">
              <w:rPr>
                <w:rFonts w:ascii="Times New Roman" w:eastAsia="Times New Roman" w:hAnsi="Times New Roman" w:cs="Times New Roman"/>
                <w:sz w:val="20"/>
                <w:szCs w:val="20"/>
              </w:rPr>
              <w:t>ной группы детей и обра</w:t>
            </w:r>
            <w:r w:rsidRPr="003A1863">
              <w:rPr>
                <w:rFonts w:ascii="Times New Roman" w:eastAsia="Times New Roman" w:hAnsi="Times New Roman" w:cs="Times New Roman"/>
                <w:sz w:val="20"/>
                <w:szCs w:val="20"/>
              </w:rPr>
              <w:t>т</w:t>
            </w:r>
            <w:r w:rsidRPr="003A1863">
              <w:rPr>
                <w:rFonts w:ascii="Times New Roman" w:eastAsia="Times New Roman" w:hAnsi="Times New Roman" w:cs="Times New Roman"/>
                <w:sz w:val="20"/>
                <w:szCs w:val="20"/>
              </w:rPr>
              <w:t xml:space="preserve">но </w:t>
            </w:r>
          </w:p>
        </w:tc>
        <w:tc>
          <w:tcPr>
            <w:tcW w:w="1098"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районный</w:t>
            </w:r>
          </w:p>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бюджет</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900 000,00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300 000,00</w:t>
            </w:r>
          </w:p>
        </w:tc>
        <w:tc>
          <w:tcPr>
            <w:tcW w:w="1275"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300 000,00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300 000,00</w:t>
            </w:r>
          </w:p>
        </w:tc>
      </w:tr>
      <w:tr w:rsidR="001D0534" w:rsidRPr="003A1863" w:rsidTr="00425604">
        <w:trPr>
          <w:trHeight w:val="31"/>
        </w:trPr>
        <w:tc>
          <w:tcPr>
            <w:tcW w:w="458" w:type="dxa"/>
            <w:vMerge/>
          </w:tcPr>
          <w:p w:rsidR="001D0534" w:rsidRPr="003A1863" w:rsidRDefault="001D0534" w:rsidP="00425604">
            <w:pPr>
              <w:spacing w:after="0" w:line="240" w:lineRule="auto"/>
              <w:jc w:val="center"/>
              <w:rPr>
                <w:rFonts w:ascii="Times New Roman" w:eastAsia="Times New Roman" w:hAnsi="Times New Roman" w:cs="Times New Roman"/>
                <w:sz w:val="20"/>
                <w:szCs w:val="20"/>
              </w:rPr>
            </w:pPr>
          </w:p>
        </w:tc>
        <w:tc>
          <w:tcPr>
            <w:tcW w:w="1483" w:type="dxa"/>
            <w:vMerge/>
          </w:tcPr>
          <w:p w:rsidR="001D0534" w:rsidRPr="003A1863" w:rsidRDefault="001D0534" w:rsidP="00425604">
            <w:pPr>
              <w:spacing w:after="0" w:line="240" w:lineRule="auto"/>
              <w:rPr>
                <w:rFonts w:ascii="Times New Roman" w:eastAsia="Times New Roman" w:hAnsi="Times New Roman" w:cs="Times New Roman"/>
                <w:sz w:val="20"/>
                <w:szCs w:val="20"/>
              </w:rPr>
            </w:pPr>
          </w:p>
        </w:tc>
        <w:tc>
          <w:tcPr>
            <w:tcW w:w="2658" w:type="dxa"/>
            <w:gridSpan w:val="2"/>
            <w:vAlign w:val="center"/>
          </w:tcPr>
          <w:p w:rsidR="001D0534" w:rsidRPr="003A1863" w:rsidRDefault="001D0534" w:rsidP="00425604">
            <w:pPr>
              <w:spacing w:after="0" w:line="240" w:lineRule="auto"/>
              <w:jc w:val="right"/>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Итого по мероприятию</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900 000,00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300 000,00</w:t>
            </w:r>
          </w:p>
        </w:tc>
        <w:tc>
          <w:tcPr>
            <w:tcW w:w="1275"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300 000,00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300 000,00</w:t>
            </w:r>
          </w:p>
        </w:tc>
      </w:tr>
      <w:tr w:rsidR="001D0534" w:rsidRPr="003A1863" w:rsidTr="00425604">
        <w:trPr>
          <w:trHeight w:val="896"/>
        </w:trPr>
        <w:tc>
          <w:tcPr>
            <w:tcW w:w="458" w:type="dxa"/>
            <w:vMerge w:val="restart"/>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2</w:t>
            </w:r>
          </w:p>
        </w:tc>
        <w:tc>
          <w:tcPr>
            <w:tcW w:w="1483" w:type="dxa"/>
            <w:vMerge w:val="restart"/>
          </w:tcPr>
          <w:p w:rsidR="001D0534" w:rsidRPr="003A1863" w:rsidRDefault="001D0534" w:rsidP="00425604">
            <w:pPr>
              <w:autoSpaceDE w:val="0"/>
              <w:autoSpaceDN w:val="0"/>
              <w:adjustRightInd w:val="0"/>
              <w:spacing w:after="0" w:line="240" w:lineRule="auto"/>
              <w:rPr>
                <w:rFonts w:ascii="Arial" w:eastAsia="Calibri" w:hAnsi="Arial" w:cs="Arial"/>
                <w:sz w:val="20"/>
                <w:szCs w:val="20"/>
              </w:rPr>
            </w:pPr>
            <w:r w:rsidRPr="003A1863">
              <w:rPr>
                <w:rFonts w:ascii="Times New Roman" w:eastAsia="Calibri" w:hAnsi="Times New Roman" w:cs="Times New Roman"/>
                <w:sz w:val="20"/>
                <w:szCs w:val="20"/>
              </w:rPr>
              <w:t>Осуществл</w:t>
            </w:r>
            <w:r w:rsidRPr="003A1863">
              <w:rPr>
                <w:rFonts w:ascii="Times New Roman" w:eastAsia="Calibri" w:hAnsi="Times New Roman" w:cs="Times New Roman"/>
                <w:sz w:val="20"/>
                <w:szCs w:val="20"/>
              </w:rPr>
              <w:t>е</w:t>
            </w:r>
            <w:r w:rsidRPr="003A1863">
              <w:rPr>
                <w:rFonts w:ascii="Times New Roman" w:eastAsia="Calibri" w:hAnsi="Times New Roman" w:cs="Times New Roman"/>
                <w:sz w:val="20"/>
                <w:szCs w:val="20"/>
              </w:rPr>
              <w:t>ние госуда</w:t>
            </w:r>
            <w:r w:rsidRPr="003A1863">
              <w:rPr>
                <w:rFonts w:ascii="Times New Roman" w:eastAsia="Calibri" w:hAnsi="Times New Roman" w:cs="Times New Roman"/>
                <w:sz w:val="20"/>
                <w:szCs w:val="20"/>
              </w:rPr>
              <w:t>р</w:t>
            </w:r>
            <w:r w:rsidRPr="003A1863">
              <w:rPr>
                <w:rFonts w:ascii="Times New Roman" w:eastAsia="Calibri" w:hAnsi="Times New Roman" w:cs="Times New Roman"/>
                <w:sz w:val="20"/>
                <w:szCs w:val="20"/>
              </w:rPr>
              <w:t>ственных полномочий по финанс</w:t>
            </w:r>
            <w:r w:rsidRPr="003A1863">
              <w:rPr>
                <w:rFonts w:ascii="Times New Roman" w:eastAsia="Calibri" w:hAnsi="Times New Roman" w:cs="Times New Roman"/>
                <w:sz w:val="20"/>
                <w:szCs w:val="20"/>
              </w:rPr>
              <w:t>о</w:t>
            </w:r>
            <w:r w:rsidRPr="003A1863">
              <w:rPr>
                <w:rFonts w:ascii="Times New Roman" w:eastAsia="Calibri" w:hAnsi="Times New Roman" w:cs="Times New Roman"/>
                <w:sz w:val="20"/>
                <w:szCs w:val="20"/>
              </w:rPr>
              <w:t>вому обесп</w:t>
            </w:r>
            <w:r w:rsidRPr="003A1863">
              <w:rPr>
                <w:rFonts w:ascii="Times New Roman" w:eastAsia="Calibri" w:hAnsi="Times New Roman" w:cs="Times New Roman"/>
                <w:sz w:val="20"/>
                <w:szCs w:val="20"/>
              </w:rPr>
              <w:t>е</w:t>
            </w:r>
            <w:r w:rsidRPr="003A1863">
              <w:rPr>
                <w:rFonts w:ascii="Times New Roman" w:eastAsia="Calibri" w:hAnsi="Times New Roman" w:cs="Times New Roman"/>
                <w:sz w:val="20"/>
                <w:szCs w:val="20"/>
              </w:rPr>
              <w:t>чению оплаты набора продуктов пит</w:t>
            </w:r>
            <w:r w:rsidRPr="003A1863">
              <w:rPr>
                <w:rFonts w:ascii="Times New Roman" w:eastAsia="Calibri" w:hAnsi="Times New Roman" w:cs="Times New Roman"/>
                <w:sz w:val="20"/>
                <w:szCs w:val="20"/>
              </w:rPr>
              <w:t>а</w:t>
            </w:r>
            <w:r w:rsidRPr="003A1863">
              <w:rPr>
                <w:rFonts w:ascii="Times New Roman" w:eastAsia="Calibri" w:hAnsi="Times New Roman" w:cs="Times New Roman"/>
                <w:sz w:val="20"/>
                <w:szCs w:val="20"/>
              </w:rPr>
              <w:t>ния в оздор</w:t>
            </w:r>
            <w:r w:rsidRPr="003A1863">
              <w:rPr>
                <w:rFonts w:ascii="Times New Roman" w:eastAsia="Calibri" w:hAnsi="Times New Roman" w:cs="Times New Roman"/>
                <w:sz w:val="20"/>
                <w:szCs w:val="20"/>
              </w:rPr>
              <w:t>о</w:t>
            </w:r>
            <w:r w:rsidRPr="003A1863">
              <w:rPr>
                <w:rFonts w:ascii="Times New Roman" w:eastAsia="Calibri" w:hAnsi="Times New Roman" w:cs="Times New Roman"/>
                <w:sz w:val="20"/>
                <w:szCs w:val="20"/>
              </w:rPr>
              <w:t>вительных лагерях с дневным пребыванием детей</w:t>
            </w:r>
            <w:r>
              <w:rPr>
                <w:rFonts w:ascii="Times New Roman" w:eastAsia="Calibri" w:hAnsi="Times New Roman" w:cs="Times New Roman"/>
                <w:sz w:val="20"/>
                <w:szCs w:val="20"/>
              </w:rPr>
              <w:t xml:space="preserve"> в каник</w:t>
            </w:r>
            <w:r>
              <w:rPr>
                <w:rFonts w:ascii="Times New Roman" w:eastAsia="Calibri" w:hAnsi="Times New Roman" w:cs="Times New Roman"/>
                <w:sz w:val="20"/>
                <w:szCs w:val="20"/>
              </w:rPr>
              <w:t>у</w:t>
            </w:r>
            <w:r>
              <w:rPr>
                <w:rFonts w:ascii="Times New Roman" w:eastAsia="Calibri" w:hAnsi="Times New Roman" w:cs="Times New Roman"/>
                <w:sz w:val="20"/>
                <w:szCs w:val="20"/>
              </w:rPr>
              <w:t>лярное время</w:t>
            </w:r>
          </w:p>
        </w:tc>
        <w:tc>
          <w:tcPr>
            <w:tcW w:w="1560" w:type="dxa"/>
            <w:tcBorders>
              <w:bottom w:val="nil"/>
            </w:tcBorders>
            <w:vAlign w:val="center"/>
          </w:tcPr>
          <w:p w:rsidR="001D0534" w:rsidRPr="003A1863" w:rsidRDefault="001D0534" w:rsidP="00425604">
            <w:pPr>
              <w:spacing w:after="0" w:line="240" w:lineRule="auto"/>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1. Полная оплата стоим</w:t>
            </w:r>
            <w:r w:rsidRPr="003A1863">
              <w:rPr>
                <w:rFonts w:ascii="Times New Roman" w:eastAsia="Times New Roman" w:hAnsi="Times New Roman" w:cs="Times New Roman"/>
                <w:sz w:val="20"/>
                <w:szCs w:val="20"/>
              </w:rPr>
              <w:t>о</w:t>
            </w:r>
            <w:r w:rsidRPr="003A1863">
              <w:rPr>
                <w:rFonts w:ascii="Times New Roman" w:eastAsia="Times New Roman" w:hAnsi="Times New Roman" w:cs="Times New Roman"/>
                <w:sz w:val="20"/>
                <w:szCs w:val="20"/>
              </w:rPr>
              <w:t>сти набора продуктов п</w:t>
            </w:r>
            <w:r w:rsidRPr="003A1863">
              <w:rPr>
                <w:rFonts w:ascii="Times New Roman" w:eastAsia="Times New Roman" w:hAnsi="Times New Roman" w:cs="Times New Roman"/>
                <w:sz w:val="20"/>
                <w:szCs w:val="20"/>
              </w:rPr>
              <w:t>и</w:t>
            </w:r>
            <w:r w:rsidRPr="003A1863">
              <w:rPr>
                <w:rFonts w:ascii="Times New Roman" w:eastAsia="Times New Roman" w:hAnsi="Times New Roman" w:cs="Times New Roman"/>
                <w:sz w:val="20"/>
                <w:szCs w:val="20"/>
              </w:rPr>
              <w:t>тания</w:t>
            </w:r>
          </w:p>
          <w:p w:rsidR="001D0534" w:rsidRPr="003A1863" w:rsidRDefault="001D0534" w:rsidP="00425604">
            <w:pPr>
              <w:spacing w:after="0" w:line="240" w:lineRule="auto"/>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в оздоров</w:t>
            </w:r>
            <w:r w:rsidRPr="003A1863">
              <w:rPr>
                <w:rFonts w:ascii="Times New Roman" w:eastAsia="Times New Roman" w:hAnsi="Times New Roman" w:cs="Times New Roman"/>
                <w:sz w:val="20"/>
                <w:szCs w:val="20"/>
              </w:rPr>
              <w:t>и</w:t>
            </w:r>
            <w:r w:rsidRPr="003A1863">
              <w:rPr>
                <w:rFonts w:ascii="Times New Roman" w:eastAsia="Times New Roman" w:hAnsi="Times New Roman" w:cs="Times New Roman"/>
                <w:sz w:val="20"/>
                <w:szCs w:val="20"/>
              </w:rPr>
              <w:t>тельных лаг</w:t>
            </w:r>
            <w:r w:rsidRPr="003A1863">
              <w:rPr>
                <w:rFonts w:ascii="Times New Roman" w:eastAsia="Times New Roman" w:hAnsi="Times New Roman" w:cs="Times New Roman"/>
                <w:sz w:val="20"/>
                <w:szCs w:val="20"/>
              </w:rPr>
              <w:t>е</w:t>
            </w:r>
            <w:r w:rsidRPr="003A1863">
              <w:rPr>
                <w:rFonts w:ascii="Times New Roman" w:eastAsia="Times New Roman" w:hAnsi="Times New Roman" w:cs="Times New Roman"/>
                <w:sz w:val="20"/>
                <w:szCs w:val="20"/>
              </w:rPr>
              <w:t>рях с дневным пребыванием детей</w:t>
            </w:r>
          </w:p>
          <w:p w:rsidR="001D0534" w:rsidRPr="003A1863" w:rsidRDefault="001D0534" w:rsidP="00425604">
            <w:pPr>
              <w:spacing w:after="0" w:line="240" w:lineRule="auto"/>
              <w:rPr>
                <w:rFonts w:ascii="Times New Roman" w:eastAsia="Times New Roman" w:hAnsi="Times New Roman" w:cs="Times New Roman"/>
                <w:sz w:val="20"/>
                <w:szCs w:val="20"/>
              </w:rPr>
            </w:pPr>
          </w:p>
        </w:tc>
        <w:tc>
          <w:tcPr>
            <w:tcW w:w="1098" w:type="dxa"/>
            <w:tcBorders>
              <w:bottom w:val="nil"/>
            </w:tcBorders>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областной</w:t>
            </w:r>
          </w:p>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бюджет</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0,00</w:t>
            </w:r>
          </w:p>
        </w:tc>
        <w:tc>
          <w:tcPr>
            <w:tcW w:w="1275"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0,00</w:t>
            </w:r>
          </w:p>
        </w:tc>
      </w:tr>
      <w:tr w:rsidR="001D0534" w:rsidRPr="003A1863" w:rsidTr="00425604">
        <w:trPr>
          <w:trHeight w:val="89"/>
        </w:trPr>
        <w:tc>
          <w:tcPr>
            <w:tcW w:w="458" w:type="dxa"/>
            <w:vMerge/>
          </w:tcPr>
          <w:p w:rsidR="001D0534" w:rsidRPr="003A1863" w:rsidRDefault="001D0534" w:rsidP="00425604">
            <w:pPr>
              <w:spacing w:after="0" w:line="240" w:lineRule="auto"/>
              <w:jc w:val="center"/>
              <w:rPr>
                <w:rFonts w:ascii="Times New Roman" w:eastAsia="Times New Roman" w:hAnsi="Times New Roman" w:cs="Times New Roman"/>
                <w:sz w:val="20"/>
                <w:szCs w:val="20"/>
              </w:rPr>
            </w:pPr>
          </w:p>
        </w:tc>
        <w:tc>
          <w:tcPr>
            <w:tcW w:w="1483" w:type="dxa"/>
            <w:vMerge/>
            <w:vAlign w:val="center"/>
          </w:tcPr>
          <w:p w:rsidR="001D0534" w:rsidRPr="003A1863" w:rsidRDefault="001D0534" w:rsidP="00425604">
            <w:pPr>
              <w:spacing w:after="0" w:line="240" w:lineRule="auto"/>
              <w:rPr>
                <w:rFonts w:ascii="Times New Roman" w:eastAsia="Times New Roman" w:hAnsi="Times New Roman" w:cs="Times New Roman"/>
                <w:sz w:val="20"/>
                <w:szCs w:val="20"/>
              </w:rPr>
            </w:pPr>
          </w:p>
        </w:tc>
        <w:tc>
          <w:tcPr>
            <w:tcW w:w="2658" w:type="dxa"/>
            <w:gridSpan w:val="2"/>
            <w:vAlign w:val="center"/>
          </w:tcPr>
          <w:p w:rsidR="001D0534" w:rsidRPr="003A1863" w:rsidRDefault="001D0534" w:rsidP="00425604">
            <w:pPr>
              <w:spacing w:after="0" w:line="240" w:lineRule="auto"/>
              <w:jc w:val="right"/>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Итого по мероприятию</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0,00</w:t>
            </w:r>
          </w:p>
        </w:tc>
        <w:tc>
          <w:tcPr>
            <w:tcW w:w="1275"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0,00</w:t>
            </w:r>
          </w:p>
        </w:tc>
        <w:tc>
          <w:tcPr>
            <w:tcW w:w="1276" w:type="dxa"/>
            <w:vAlign w:val="center"/>
          </w:tcPr>
          <w:p w:rsidR="001D0534" w:rsidRPr="003A1863" w:rsidRDefault="001D0534" w:rsidP="00425604">
            <w:pPr>
              <w:spacing w:after="0" w:line="240" w:lineRule="auto"/>
              <w:jc w:val="center"/>
              <w:rPr>
                <w:rFonts w:ascii="Times New Roman" w:eastAsia="Times New Roman" w:hAnsi="Times New Roman" w:cs="Times New Roman"/>
                <w:sz w:val="20"/>
                <w:szCs w:val="20"/>
              </w:rPr>
            </w:pPr>
            <w:r w:rsidRPr="003A1863">
              <w:rPr>
                <w:rFonts w:ascii="Times New Roman" w:eastAsia="Times New Roman" w:hAnsi="Times New Roman" w:cs="Times New Roman"/>
                <w:sz w:val="20"/>
                <w:szCs w:val="20"/>
              </w:rPr>
              <w:t>0,00</w:t>
            </w:r>
          </w:p>
        </w:tc>
      </w:tr>
      <w:tr w:rsidR="001D0534" w:rsidRPr="003A1863" w:rsidTr="00425604">
        <w:trPr>
          <w:trHeight w:val="75"/>
        </w:trPr>
        <w:tc>
          <w:tcPr>
            <w:tcW w:w="4599" w:type="dxa"/>
            <w:gridSpan w:val="4"/>
            <w:vAlign w:val="center"/>
          </w:tcPr>
          <w:p w:rsidR="001D0534" w:rsidRPr="00E40C54" w:rsidRDefault="001D0534" w:rsidP="00425604">
            <w:pPr>
              <w:spacing w:after="0" w:line="240" w:lineRule="auto"/>
              <w:jc w:val="right"/>
              <w:rPr>
                <w:rFonts w:ascii="Times New Roman" w:eastAsia="Times New Roman" w:hAnsi="Times New Roman" w:cs="Times New Roman"/>
                <w:b/>
                <w:sz w:val="20"/>
                <w:szCs w:val="20"/>
              </w:rPr>
            </w:pPr>
            <w:r w:rsidRPr="00E40C54">
              <w:rPr>
                <w:rFonts w:ascii="Times New Roman" w:eastAsia="Times New Roman" w:hAnsi="Times New Roman" w:cs="Times New Roman"/>
                <w:b/>
                <w:sz w:val="20"/>
                <w:szCs w:val="20"/>
              </w:rPr>
              <w:t>Всего:</w:t>
            </w:r>
          </w:p>
        </w:tc>
        <w:tc>
          <w:tcPr>
            <w:tcW w:w="1276" w:type="dxa"/>
            <w:vAlign w:val="center"/>
          </w:tcPr>
          <w:p w:rsidR="001D0534" w:rsidRPr="00E40C54" w:rsidRDefault="001D0534" w:rsidP="00425604">
            <w:pPr>
              <w:spacing w:after="0" w:line="240" w:lineRule="auto"/>
              <w:jc w:val="center"/>
              <w:rPr>
                <w:rFonts w:ascii="Times New Roman" w:eastAsia="Times New Roman" w:hAnsi="Times New Roman" w:cs="Times New Roman"/>
                <w:b/>
                <w:sz w:val="20"/>
                <w:szCs w:val="20"/>
              </w:rPr>
            </w:pPr>
            <w:r w:rsidRPr="00E40C54">
              <w:rPr>
                <w:rFonts w:ascii="Times New Roman" w:eastAsia="Times New Roman" w:hAnsi="Times New Roman" w:cs="Times New Roman"/>
                <w:b/>
                <w:sz w:val="20"/>
                <w:szCs w:val="20"/>
              </w:rPr>
              <w:t>900 000,00</w:t>
            </w:r>
          </w:p>
        </w:tc>
        <w:tc>
          <w:tcPr>
            <w:tcW w:w="1276" w:type="dxa"/>
            <w:vAlign w:val="center"/>
          </w:tcPr>
          <w:p w:rsidR="001D0534" w:rsidRPr="00E40C54" w:rsidRDefault="001D0534" w:rsidP="00425604">
            <w:pPr>
              <w:spacing w:after="0" w:line="240" w:lineRule="auto"/>
              <w:jc w:val="center"/>
              <w:rPr>
                <w:rFonts w:ascii="Times New Roman" w:eastAsia="Times New Roman" w:hAnsi="Times New Roman" w:cs="Times New Roman"/>
                <w:b/>
                <w:sz w:val="20"/>
                <w:szCs w:val="20"/>
              </w:rPr>
            </w:pPr>
            <w:r w:rsidRPr="00E40C54">
              <w:rPr>
                <w:rFonts w:ascii="Times New Roman" w:eastAsia="Times New Roman" w:hAnsi="Times New Roman" w:cs="Times New Roman"/>
                <w:b/>
                <w:sz w:val="20"/>
                <w:szCs w:val="20"/>
              </w:rPr>
              <w:t>300 000,00</w:t>
            </w:r>
          </w:p>
        </w:tc>
        <w:tc>
          <w:tcPr>
            <w:tcW w:w="1275" w:type="dxa"/>
            <w:vAlign w:val="center"/>
          </w:tcPr>
          <w:p w:rsidR="001D0534" w:rsidRPr="00E40C54" w:rsidRDefault="001D0534" w:rsidP="00425604">
            <w:pPr>
              <w:spacing w:after="0" w:line="240" w:lineRule="auto"/>
              <w:jc w:val="center"/>
              <w:rPr>
                <w:rFonts w:ascii="Times New Roman" w:eastAsia="Times New Roman" w:hAnsi="Times New Roman" w:cs="Times New Roman"/>
                <w:b/>
                <w:sz w:val="20"/>
                <w:szCs w:val="20"/>
              </w:rPr>
            </w:pPr>
            <w:r w:rsidRPr="00E40C54">
              <w:rPr>
                <w:rFonts w:ascii="Times New Roman" w:eastAsia="Times New Roman" w:hAnsi="Times New Roman" w:cs="Times New Roman"/>
                <w:b/>
                <w:sz w:val="20"/>
                <w:szCs w:val="20"/>
              </w:rPr>
              <w:t>300 000,00</w:t>
            </w:r>
          </w:p>
        </w:tc>
        <w:tc>
          <w:tcPr>
            <w:tcW w:w="1276" w:type="dxa"/>
            <w:vAlign w:val="center"/>
          </w:tcPr>
          <w:p w:rsidR="001D0534" w:rsidRPr="00E40C54" w:rsidRDefault="001D0534" w:rsidP="00425604">
            <w:pPr>
              <w:spacing w:after="0" w:line="240" w:lineRule="auto"/>
              <w:jc w:val="center"/>
              <w:rPr>
                <w:rFonts w:ascii="Times New Roman" w:eastAsia="Times New Roman" w:hAnsi="Times New Roman" w:cs="Times New Roman"/>
                <w:b/>
                <w:sz w:val="20"/>
                <w:szCs w:val="20"/>
              </w:rPr>
            </w:pPr>
            <w:r w:rsidRPr="00E40C54">
              <w:rPr>
                <w:rFonts w:ascii="Times New Roman" w:eastAsia="Times New Roman" w:hAnsi="Times New Roman" w:cs="Times New Roman"/>
                <w:b/>
                <w:sz w:val="20"/>
                <w:szCs w:val="20"/>
              </w:rPr>
              <w:t>300 000,00</w:t>
            </w:r>
          </w:p>
        </w:tc>
      </w:tr>
      <w:tr w:rsidR="001D0534" w:rsidRPr="00E40C54" w:rsidTr="00425604">
        <w:trPr>
          <w:trHeight w:val="114"/>
        </w:trPr>
        <w:tc>
          <w:tcPr>
            <w:tcW w:w="458" w:type="dxa"/>
            <w:vMerge w:val="restart"/>
            <w:tcBorders>
              <w:right w:val="nil"/>
            </w:tcBorders>
          </w:tcPr>
          <w:p w:rsidR="001D0534" w:rsidRPr="00E40C54" w:rsidRDefault="001D0534" w:rsidP="00425604">
            <w:pPr>
              <w:spacing w:after="0" w:line="240" w:lineRule="auto"/>
              <w:jc w:val="center"/>
              <w:rPr>
                <w:rFonts w:ascii="Times New Roman" w:eastAsia="Times New Roman" w:hAnsi="Times New Roman" w:cs="Times New Roman"/>
                <w:sz w:val="20"/>
                <w:szCs w:val="20"/>
              </w:rPr>
            </w:pPr>
          </w:p>
        </w:tc>
        <w:tc>
          <w:tcPr>
            <w:tcW w:w="3043" w:type="dxa"/>
            <w:gridSpan w:val="2"/>
            <w:vMerge w:val="restart"/>
            <w:tcBorders>
              <w:left w:val="nil"/>
            </w:tcBorders>
          </w:tcPr>
          <w:p w:rsidR="001D0534" w:rsidRPr="00E40C54" w:rsidRDefault="001D0534" w:rsidP="00425604">
            <w:pPr>
              <w:spacing w:after="0" w:line="240" w:lineRule="auto"/>
              <w:jc w:val="right"/>
              <w:rPr>
                <w:rFonts w:ascii="Times New Roman" w:eastAsia="Times New Roman" w:hAnsi="Times New Roman" w:cs="Times New Roman"/>
                <w:sz w:val="20"/>
                <w:szCs w:val="20"/>
              </w:rPr>
            </w:pPr>
            <w:r w:rsidRPr="00E40C54">
              <w:rPr>
                <w:rFonts w:ascii="Times New Roman" w:eastAsia="Times New Roman" w:hAnsi="Times New Roman" w:cs="Times New Roman"/>
                <w:sz w:val="20"/>
                <w:szCs w:val="20"/>
              </w:rPr>
              <w:t>в том числе:</w:t>
            </w:r>
          </w:p>
        </w:tc>
        <w:tc>
          <w:tcPr>
            <w:tcW w:w="1098" w:type="dxa"/>
            <w:vAlign w:val="center"/>
          </w:tcPr>
          <w:p w:rsidR="001D0534" w:rsidRPr="00E40C54" w:rsidRDefault="001D0534" w:rsidP="00425604">
            <w:pPr>
              <w:spacing w:after="0" w:line="240" w:lineRule="auto"/>
              <w:jc w:val="center"/>
              <w:rPr>
                <w:rFonts w:ascii="Times New Roman" w:eastAsia="Times New Roman" w:hAnsi="Times New Roman" w:cs="Times New Roman"/>
                <w:sz w:val="20"/>
                <w:szCs w:val="20"/>
              </w:rPr>
            </w:pPr>
            <w:r w:rsidRPr="00E40C54">
              <w:rPr>
                <w:rFonts w:ascii="Times New Roman" w:eastAsia="Times New Roman" w:hAnsi="Times New Roman" w:cs="Times New Roman"/>
                <w:sz w:val="20"/>
                <w:szCs w:val="20"/>
              </w:rPr>
              <w:t>районный</w:t>
            </w:r>
          </w:p>
          <w:p w:rsidR="001D0534" w:rsidRPr="00E40C54" w:rsidRDefault="001D0534" w:rsidP="00425604">
            <w:pPr>
              <w:spacing w:after="0" w:line="240" w:lineRule="auto"/>
              <w:jc w:val="center"/>
              <w:rPr>
                <w:rFonts w:ascii="Times New Roman" w:eastAsia="Times New Roman" w:hAnsi="Times New Roman" w:cs="Times New Roman"/>
                <w:sz w:val="20"/>
                <w:szCs w:val="20"/>
              </w:rPr>
            </w:pPr>
            <w:r w:rsidRPr="00E40C54">
              <w:rPr>
                <w:rFonts w:ascii="Times New Roman" w:eastAsia="Times New Roman" w:hAnsi="Times New Roman" w:cs="Times New Roman"/>
                <w:sz w:val="20"/>
                <w:szCs w:val="20"/>
              </w:rPr>
              <w:t>бюджет</w:t>
            </w:r>
          </w:p>
        </w:tc>
        <w:tc>
          <w:tcPr>
            <w:tcW w:w="1276" w:type="dxa"/>
            <w:vAlign w:val="center"/>
          </w:tcPr>
          <w:p w:rsidR="001D0534" w:rsidRPr="00E40C54" w:rsidRDefault="001D0534" w:rsidP="00425604">
            <w:pPr>
              <w:spacing w:after="0" w:line="240" w:lineRule="auto"/>
              <w:jc w:val="center"/>
              <w:rPr>
                <w:rFonts w:ascii="Times New Roman" w:eastAsia="Times New Roman" w:hAnsi="Times New Roman" w:cs="Times New Roman"/>
                <w:sz w:val="20"/>
                <w:szCs w:val="20"/>
              </w:rPr>
            </w:pPr>
            <w:r w:rsidRPr="00E40C54">
              <w:rPr>
                <w:rFonts w:ascii="Times New Roman" w:eastAsia="Times New Roman" w:hAnsi="Times New Roman" w:cs="Times New Roman"/>
                <w:sz w:val="20"/>
                <w:szCs w:val="20"/>
              </w:rPr>
              <w:t>900 000,00</w:t>
            </w:r>
          </w:p>
        </w:tc>
        <w:tc>
          <w:tcPr>
            <w:tcW w:w="1276" w:type="dxa"/>
            <w:vAlign w:val="center"/>
          </w:tcPr>
          <w:p w:rsidR="001D0534" w:rsidRPr="00E40C54" w:rsidRDefault="001D0534" w:rsidP="00425604">
            <w:pPr>
              <w:spacing w:after="0" w:line="240" w:lineRule="auto"/>
              <w:jc w:val="center"/>
              <w:rPr>
                <w:rFonts w:ascii="Times New Roman" w:eastAsia="Times New Roman" w:hAnsi="Times New Roman" w:cs="Times New Roman"/>
                <w:sz w:val="20"/>
                <w:szCs w:val="20"/>
              </w:rPr>
            </w:pPr>
            <w:r w:rsidRPr="00E40C54">
              <w:rPr>
                <w:rFonts w:ascii="Times New Roman" w:eastAsia="Times New Roman" w:hAnsi="Times New Roman" w:cs="Times New Roman"/>
                <w:sz w:val="20"/>
                <w:szCs w:val="20"/>
              </w:rPr>
              <w:t>300 000,00</w:t>
            </w:r>
          </w:p>
        </w:tc>
        <w:tc>
          <w:tcPr>
            <w:tcW w:w="1275" w:type="dxa"/>
            <w:vAlign w:val="center"/>
          </w:tcPr>
          <w:p w:rsidR="001D0534" w:rsidRPr="00E40C54" w:rsidRDefault="001D0534" w:rsidP="00425604">
            <w:pPr>
              <w:spacing w:after="0" w:line="240" w:lineRule="auto"/>
              <w:jc w:val="center"/>
              <w:rPr>
                <w:rFonts w:ascii="Times New Roman" w:eastAsia="Times New Roman" w:hAnsi="Times New Roman" w:cs="Times New Roman"/>
                <w:sz w:val="20"/>
                <w:szCs w:val="20"/>
              </w:rPr>
            </w:pPr>
            <w:r w:rsidRPr="00E40C54">
              <w:rPr>
                <w:rFonts w:ascii="Times New Roman" w:eastAsia="Times New Roman" w:hAnsi="Times New Roman" w:cs="Times New Roman"/>
                <w:sz w:val="20"/>
                <w:szCs w:val="20"/>
              </w:rPr>
              <w:t>300 000,00</w:t>
            </w:r>
          </w:p>
        </w:tc>
        <w:tc>
          <w:tcPr>
            <w:tcW w:w="1276" w:type="dxa"/>
            <w:vAlign w:val="center"/>
          </w:tcPr>
          <w:p w:rsidR="001D0534" w:rsidRPr="00E40C54" w:rsidRDefault="001D0534" w:rsidP="00425604">
            <w:pPr>
              <w:spacing w:after="0" w:line="240" w:lineRule="auto"/>
              <w:jc w:val="center"/>
              <w:rPr>
                <w:rFonts w:ascii="Times New Roman" w:eastAsia="Times New Roman" w:hAnsi="Times New Roman" w:cs="Times New Roman"/>
                <w:sz w:val="20"/>
                <w:szCs w:val="20"/>
              </w:rPr>
            </w:pPr>
            <w:r w:rsidRPr="00E40C54">
              <w:rPr>
                <w:rFonts w:ascii="Times New Roman" w:eastAsia="Times New Roman" w:hAnsi="Times New Roman" w:cs="Times New Roman"/>
                <w:sz w:val="20"/>
                <w:szCs w:val="20"/>
              </w:rPr>
              <w:t>300 000,00</w:t>
            </w:r>
          </w:p>
        </w:tc>
      </w:tr>
      <w:tr w:rsidR="001D0534" w:rsidRPr="00E40C54" w:rsidTr="00425604">
        <w:trPr>
          <w:trHeight w:val="245"/>
        </w:trPr>
        <w:tc>
          <w:tcPr>
            <w:tcW w:w="458" w:type="dxa"/>
            <w:vMerge/>
            <w:tcBorders>
              <w:right w:val="nil"/>
            </w:tcBorders>
          </w:tcPr>
          <w:p w:rsidR="001D0534" w:rsidRPr="00E40C54" w:rsidRDefault="001D0534" w:rsidP="00425604">
            <w:pPr>
              <w:spacing w:after="0" w:line="240" w:lineRule="auto"/>
              <w:jc w:val="center"/>
              <w:rPr>
                <w:rFonts w:ascii="Times New Roman" w:eastAsia="Times New Roman" w:hAnsi="Times New Roman" w:cs="Times New Roman"/>
                <w:sz w:val="20"/>
                <w:szCs w:val="20"/>
              </w:rPr>
            </w:pPr>
          </w:p>
        </w:tc>
        <w:tc>
          <w:tcPr>
            <w:tcW w:w="3043" w:type="dxa"/>
            <w:gridSpan w:val="2"/>
            <w:vMerge/>
            <w:tcBorders>
              <w:left w:val="nil"/>
            </w:tcBorders>
            <w:vAlign w:val="center"/>
          </w:tcPr>
          <w:p w:rsidR="001D0534" w:rsidRPr="00E40C54" w:rsidRDefault="001D0534" w:rsidP="00425604">
            <w:pPr>
              <w:spacing w:after="0" w:line="240" w:lineRule="auto"/>
              <w:rPr>
                <w:rFonts w:ascii="Times New Roman" w:eastAsia="Times New Roman" w:hAnsi="Times New Roman" w:cs="Times New Roman"/>
                <w:sz w:val="20"/>
                <w:szCs w:val="20"/>
              </w:rPr>
            </w:pPr>
          </w:p>
        </w:tc>
        <w:tc>
          <w:tcPr>
            <w:tcW w:w="1098" w:type="dxa"/>
            <w:vAlign w:val="center"/>
          </w:tcPr>
          <w:p w:rsidR="001D0534" w:rsidRPr="00E40C54" w:rsidRDefault="001D0534" w:rsidP="00425604">
            <w:pPr>
              <w:spacing w:after="0" w:line="240" w:lineRule="auto"/>
              <w:jc w:val="center"/>
              <w:rPr>
                <w:rFonts w:ascii="Times New Roman" w:eastAsia="Times New Roman" w:hAnsi="Times New Roman" w:cs="Times New Roman"/>
                <w:sz w:val="20"/>
                <w:szCs w:val="20"/>
              </w:rPr>
            </w:pPr>
            <w:r w:rsidRPr="00E40C54">
              <w:rPr>
                <w:rFonts w:ascii="Times New Roman" w:eastAsia="Times New Roman" w:hAnsi="Times New Roman" w:cs="Times New Roman"/>
                <w:sz w:val="20"/>
                <w:szCs w:val="20"/>
              </w:rPr>
              <w:t>областной</w:t>
            </w:r>
          </w:p>
          <w:p w:rsidR="001D0534" w:rsidRPr="00E40C54" w:rsidRDefault="001D0534" w:rsidP="00425604">
            <w:pPr>
              <w:spacing w:after="0" w:line="240" w:lineRule="auto"/>
              <w:jc w:val="center"/>
              <w:rPr>
                <w:rFonts w:ascii="Times New Roman" w:eastAsia="Times New Roman" w:hAnsi="Times New Roman" w:cs="Times New Roman"/>
                <w:sz w:val="20"/>
                <w:szCs w:val="20"/>
              </w:rPr>
            </w:pPr>
            <w:r w:rsidRPr="00E40C54">
              <w:rPr>
                <w:rFonts w:ascii="Times New Roman" w:eastAsia="Times New Roman" w:hAnsi="Times New Roman" w:cs="Times New Roman"/>
                <w:sz w:val="20"/>
                <w:szCs w:val="20"/>
              </w:rPr>
              <w:t>бюджет</w:t>
            </w:r>
          </w:p>
        </w:tc>
        <w:tc>
          <w:tcPr>
            <w:tcW w:w="1276" w:type="dxa"/>
            <w:vAlign w:val="center"/>
          </w:tcPr>
          <w:p w:rsidR="001D0534" w:rsidRPr="00E40C54" w:rsidRDefault="001D0534" w:rsidP="00425604">
            <w:pPr>
              <w:spacing w:after="0" w:line="240" w:lineRule="auto"/>
              <w:jc w:val="center"/>
              <w:rPr>
                <w:rFonts w:ascii="Times New Roman" w:eastAsia="Times New Roman" w:hAnsi="Times New Roman" w:cs="Times New Roman"/>
                <w:sz w:val="20"/>
                <w:szCs w:val="20"/>
              </w:rPr>
            </w:pPr>
            <w:r w:rsidRPr="00E40C54">
              <w:rPr>
                <w:rFonts w:ascii="Times New Roman" w:eastAsia="Times New Roman" w:hAnsi="Times New Roman" w:cs="Times New Roman"/>
                <w:sz w:val="20"/>
                <w:szCs w:val="20"/>
              </w:rPr>
              <w:t>0,00</w:t>
            </w:r>
          </w:p>
        </w:tc>
        <w:tc>
          <w:tcPr>
            <w:tcW w:w="1276" w:type="dxa"/>
            <w:tcBorders>
              <w:bottom w:val="single" w:sz="4" w:space="0" w:color="auto"/>
            </w:tcBorders>
            <w:vAlign w:val="center"/>
          </w:tcPr>
          <w:p w:rsidR="001D0534" w:rsidRPr="00E40C54" w:rsidRDefault="001D0534" w:rsidP="00425604">
            <w:pPr>
              <w:spacing w:after="0" w:line="240" w:lineRule="auto"/>
              <w:jc w:val="center"/>
              <w:rPr>
                <w:rFonts w:ascii="Times New Roman" w:eastAsia="Times New Roman" w:hAnsi="Times New Roman" w:cs="Times New Roman"/>
                <w:sz w:val="20"/>
                <w:szCs w:val="20"/>
              </w:rPr>
            </w:pPr>
            <w:r w:rsidRPr="00E40C54">
              <w:rPr>
                <w:rFonts w:ascii="Times New Roman" w:eastAsia="Times New Roman" w:hAnsi="Times New Roman" w:cs="Times New Roman"/>
                <w:sz w:val="20"/>
                <w:szCs w:val="20"/>
              </w:rPr>
              <w:t>0,00</w:t>
            </w:r>
          </w:p>
        </w:tc>
        <w:tc>
          <w:tcPr>
            <w:tcW w:w="1275" w:type="dxa"/>
            <w:tcBorders>
              <w:bottom w:val="single" w:sz="4" w:space="0" w:color="auto"/>
            </w:tcBorders>
            <w:vAlign w:val="center"/>
          </w:tcPr>
          <w:p w:rsidR="001D0534" w:rsidRPr="00E40C54" w:rsidRDefault="001D0534" w:rsidP="00425604">
            <w:pPr>
              <w:spacing w:after="0" w:line="240" w:lineRule="auto"/>
              <w:jc w:val="center"/>
              <w:rPr>
                <w:rFonts w:ascii="Times New Roman" w:eastAsia="Times New Roman" w:hAnsi="Times New Roman" w:cs="Times New Roman"/>
                <w:sz w:val="20"/>
                <w:szCs w:val="20"/>
              </w:rPr>
            </w:pPr>
            <w:r w:rsidRPr="00E40C54">
              <w:rPr>
                <w:rFonts w:ascii="Times New Roman" w:eastAsia="Times New Roman" w:hAnsi="Times New Roman" w:cs="Times New Roman"/>
                <w:sz w:val="20"/>
                <w:szCs w:val="20"/>
              </w:rPr>
              <w:t>0,00</w:t>
            </w:r>
          </w:p>
        </w:tc>
        <w:tc>
          <w:tcPr>
            <w:tcW w:w="1276" w:type="dxa"/>
            <w:tcBorders>
              <w:bottom w:val="single" w:sz="4" w:space="0" w:color="auto"/>
            </w:tcBorders>
            <w:vAlign w:val="center"/>
          </w:tcPr>
          <w:p w:rsidR="001D0534" w:rsidRPr="00E40C54" w:rsidRDefault="001D0534" w:rsidP="00425604">
            <w:pPr>
              <w:spacing w:after="0" w:line="240" w:lineRule="auto"/>
              <w:jc w:val="center"/>
              <w:rPr>
                <w:rFonts w:ascii="Times New Roman" w:eastAsia="Times New Roman" w:hAnsi="Times New Roman" w:cs="Times New Roman"/>
                <w:sz w:val="20"/>
                <w:szCs w:val="20"/>
              </w:rPr>
            </w:pPr>
            <w:r w:rsidRPr="00E40C54">
              <w:rPr>
                <w:rFonts w:ascii="Times New Roman" w:eastAsia="Times New Roman" w:hAnsi="Times New Roman" w:cs="Times New Roman"/>
                <w:sz w:val="20"/>
                <w:szCs w:val="20"/>
              </w:rPr>
              <w:t>0,00</w:t>
            </w:r>
          </w:p>
        </w:tc>
      </w:tr>
    </w:tbl>
    <w:p w:rsidR="001D0534" w:rsidRPr="00E40C54" w:rsidRDefault="001D0534" w:rsidP="001D0534">
      <w:pPr>
        <w:spacing w:after="0" w:line="240" w:lineRule="auto"/>
        <w:jc w:val="center"/>
        <w:rPr>
          <w:rFonts w:ascii="Times New Roman" w:hAnsi="Times New Roman" w:cs="Times New Roman"/>
        </w:rPr>
      </w:pPr>
    </w:p>
    <w:p w:rsidR="001D0534" w:rsidRPr="00E40C54" w:rsidRDefault="001D0534" w:rsidP="001D0534">
      <w:pPr>
        <w:spacing w:after="0" w:line="240" w:lineRule="auto"/>
        <w:jc w:val="center"/>
        <w:rPr>
          <w:rFonts w:ascii="Times New Roman" w:hAnsi="Times New Roman" w:cs="Times New Roman"/>
        </w:rPr>
      </w:pPr>
      <w:r w:rsidRPr="00E40C54">
        <w:rPr>
          <w:rFonts w:ascii="Times New Roman" w:hAnsi="Times New Roman" w:cs="Times New Roman"/>
        </w:rPr>
        <w:t>______________________________</w:t>
      </w:r>
    </w:p>
    <w:p w:rsidR="001D0534" w:rsidRDefault="001D0534" w:rsidP="00E9018B">
      <w:pPr>
        <w:jc w:val="center"/>
      </w:pPr>
    </w:p>
    <w:p w:rsidR="001D0534" w:rsidRDefault="001D0534" w:rsidP="00E9018B">
      <w:pPr>
        <w:jc w:val="center"/>
      </w:pPr>
    </w:p>
    <w:p w:rsidR="001D0534" w:rsidRDefault="001D0534" w:rsidP="00E9018B">
      <w:pPr>
        <w:jc w:val="center"/>
      </w:pPr>
    </w:p>
    <w:p w:rsidR="001D0534" w:rsidRDefault="001D0534" w:rsidP="00E9018B">
      <w:pPr>
        <w:jc w:val="center"/>
      </w:pPr>
    </w:p>
    <w:p w:rsidR="001D0534" w:rsidRDefault="001D0534" w:rsidP="00E9018B">
      <w:pPr>
        <w:jc w:val="center"/>
      </w:pPr>
    </w:p>
    <w:sectPr w:rsidR="001D0534" w:rsidSect="00E9018B">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AD1" w:rsidRDefault="00F57AD1" w:rsidP="00E9018B">
      <w:pPr>
        <w:spacing w:after="0" w:line="240" w:lineRule="auto"/>
      </w:pPr>
      <w:r>
        <w:separator/>
      </w:r>
    </w:p>
  </w:endnote>
  <w:endnote w:type="continuationSeparator" w:id="0">
    <w:p w:rsidR="00F57AD1" w:rsidRDefault="00F57AD1" w:rsidP="00E90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AD1" w:rsidRDefault="00F57AD1" w:rsidP="00E9018B">
      <w:pPr>
        <w:spacing w:after="0" w:line="240" w:lineRule="auto"/>
      </w:pPr>
      <w:r>
        <w:separator/>
      </w:r>
    </w:p>
  </w:footnote>
  <w:footnote w:type="continuationSeparator" w:id="0">
    <w:p w:rsidR="00F57AD1" w:rsidRDefault="00F57AD1" w:rsidP="00E901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71475"/>
      <w:docPartObj>
        <w:docPartGallery w:val="Page Numbers (Top of Page)"/>
        <w:docPartUnique/>
      </w:docPartObj>
    </w:sdtPr>
    <w:sdtEndPr>
      <w:rPr>
        <w:rFonts w:ascii="Times New Roman" w:hAnsi="Times New Roman" w:cs="Times New Roman"/>
        <w:sz w:val="24"/>
        <w:szCs w:val="24"/>
      </w:rPr>
    </w:sdtEndPr>
    <w:sdtContent>
      <w:p w:rsidR="00E9018B" w:rsidRPr="00E9018B" w:rsidRDefault="00E9018B">
        <w:pPr>
          <w:pStyle w:val="a3"/>
          <w:jc w:val="center"/>
          <w:rPr>
            <w:rFonts w:ascii="Times New Roman" w:hAnsi="Times New Roman" w:cs="Times New Roman"/>
            <w:sz w:val="24"/>
            <w:szCs w:val="24"/>
          </w:rPr>
        </w:pPr>
        <w:r w:rsidRPr="00E9018B">
          <w:rPr>
            <w:rFonts w:ascii="Times New Roman" w:hAnsi="Times New Roman" w:cs="Times New Roman"/>
            <w:sz w:val="24"/>
            <w:szCs w:val="24"/>
          </w:rPr>
          <w:fldChar w:fldCharType="begin"/>
        </w:r>
        <w:r w:rsidRPr="00E9018B">
          <w:rPr>
            <w:rFonts w:ascii="Times New Roman" w:hAnsi="Times New Roman" w:cs="Times New Roman"/>
            <w:sz w:val="24"/>
            <w:szCs w:val="24"/>
          </w:rPr>
          <w:instrText xml:space="preserve"> PAGE   \* MERGEFORMAT </w:instrText>
        </w:r>
        <w:r w:rsidRPr="00E9018B">
          <w:rPr>
            <w:rFonts w:ascii="Times New Roman" w:hAnsi="Times New Roman" w:cs="Times New Roman"/>
            <w:sz w:val="24"/>
            <w:szCs w:val="24"/>
          </w:rPr>
          <w:fldChar w:fldCharType="separate"/>
        </w:r>
        <w:r w:rsidR="000A2C7C">
          <w:rPr>
            <w:rFonts w:ascii="Times New Roman" w:hAnsi="Times New Roman" w:cs="Times New Roman"/>
            <w:noProof/>
            <w:sz w:val="24"/>
            <w:szCs w:val="24"/>
          </w:rPr>
          <w:t>5</w:t>
        </w:r>
        <w:r w:rsidRPr="00E9018B">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5F54D3"/>
    <w:multiLevelType w:val="hybridMultilevel"/>
    <w:tmpl w:val="B9546F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E50E9"/>
    <w:rsid w:val="00056FC5"/>
    <w:rsid w:val="000A2C7C"/>
    <w:rsid w:val="001D0534"/>
    <w:rsid w:val="001F4AFB"/>
    <w:rsid w:val="007E079F"/>
    <w:rsid w:val="00817C34"/>
    <w:rsid w:val="009A14AC"/>
    <w:rsid w:val="009E50E9"/>
    <w:rsid w:val="00A3453E"/>
    <w:rsid w:val="00E9018B"/>
    <w:rsid w:val="00F57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018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018B"/>
  </w:style>
  <w:style w:type="paragraph" w:styleId="a5">
    <w:name w:val="footer"/>
    <w:basedOn w:val="a"/>
    <w:link w:val="a6"/>
    <w:uiPriority w:val="99"/>
    <w:semiHidden/>
    <w:unhideWhenUsed/>
    <w:rsid w:val="00E9018B"/>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E901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9</Pages>
  <Words>2229</Words>
  <Characters>12708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OLGA</cp:lastModifiedBy>
  <cp:revision>7</cp:revision>
  <dcterms:created xsi:type="dcterms:W3CDTF">2020-09-22T07:27:00Z</dcterms:created>
  <dcterms:modified xsi:type="dcterms:W3CDTF">2020-09-29T11:25:00Z</dcterms:modified>
</cp:coreProperties>
</file>