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B4" w:rsidRDefault="008C4BBC" w:rsidP="00A44D86">
      <w:pPr>
        <w:autoSpaceDE w:val="0"/>
        <w:autoSpaceDN w:val="0"/>
        <w:adjustRightInd w:val="0"/>
        <w:jc w:val="right"/>
        <w:outlineLvl w:val="0"/>
        <w:rPr>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-81915</wp:posOffset>
            </wp:positionH>
            <wp:positionV relativeFrom="paragraph">
              <wp:posOffset>-140970</wp:posOffset>
            </wp:positionV>
            <wp:extent cx="6678930" cy="7924800"/>
            <wp:effectExtent l="19050" t="0" r="7620" b="0"/>
            <wp:wrapThrough wrapText="bothSides">
              <wp:wrapPolygon edited="0">
                <wp:start x="21662" y="21600"/>
                <wp:lineTo x="21662" y="52"/>
                <wp:lineTo x="-25" y="52"/>
                <wp:lineTo x="-25" y="21600"/>
                <wp:lineTo x="21662" y="21600"/>
              </wp:wrapPolygon>
            </wp:wrapThrough>
            <wp:docPr id="1" name="Рисунок 1" descr="C:\Documents and Settings\polzovatel\Мои документы\Постанов.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olzovatel\Мои документы\Постанов. 2011.jpg"/>
                    <pic:cNvPicPr>
                      <a:picLocks noChangeAspect="1" noChangeArrowheads="1"/>
                    </pic:cNvPicPr>
                  </pic:nvPicPr>
                  <pic:blipFill>
                    <a:blip r:embed="rId7"/>
                    <a:srcRect l="1400" t="24008" r="12534" b="4266"/>
                    <a:stretch>
                      <a:fillRect/>
                    </a:stretch>
                  </pic:blipFill>
                  <pic:spPr bwMode="auto">
                    <a:xfrm rot="10800000">
                      <a:off x="0" y="0"/>
                      <a:ext cx="6678930" cy="7924800"/>
                    </a:xfrm>
                    <a:prstGeom prst="rect">
                      <a:avLst/>
                    </a:prstGeom>
                    <a:noFill/>
                    <a:ln w="9525">
                      <a:noFill/>
                      <a:miter lim="800000"/>
                      <a:headEnd/>
                      <a:tailEnd/>
                    </a:ln>
                  </pic:spPr>
                </pic:pic>
              </a:graphicData>
            </a:graphic>
          </wp:anchor>
        </w:drawing>
      </w: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8333B4" w:rsidRPr="008C4BBC" w:rsidRDefault="008333B4" w:rsidP="00A44D86">
      <w:pPr>
        <w:autoSpaceDE w:val="0"/>
        <w:autoSpaceDN w:val="0"/>
        <w:adjustRightInd w:val="0"/>
        <w:jc w:val="right"/>
        <w:outlineLvl w:val="0"/>
        <w:rPr>
          <w:sz w:val="28"/>
          <w:szCs w:val="28"/>
        </w:rPr>
      </w:pPr>
    </w:p>
    <w:p w:rsidR="008C4BBC" w:rsidRPr="008C4BBC" w:rsidRDefault="008C4BBC" w:rsidP="008C4BBC">
      <w:pPr>
        <w:tabs>
          <w:tab w:val="left" w:pos="142"/>
        </w:tabs>
        <w:autoSpaceDE w:val="0"/>
        <w:autoSpaceDN w:val="0"/>
        <w:adjustRightInd w:val="0"/>
        <w:outlineLvl w:val="0"/>
        <w:rPr>
          <w:sz w:val="28"/>
          <w:szCs w:val="28"/>
        </w:rPr>
      </w:pPr>
      <w:r w:rsidRPr="008C4BBC">
        <w:rPr>
          <w:sz w:val="28"/>
          <w:szCs w:val="28"/>
        </w:rPr>
        <w:tab/>
        <w:t xml:space="preserve">Глава </w:t>
      </w:r>
    </w:p>
    <w:p w:rsidR="008333B4" w:rsidRPr="008C4BBC" w:rsidRDefault="008C4BBC" w:rsidP="008C4BBC">
      <w:pPr>
        <w:tabs>
          <w:tab w:val="left" w:pos="142"/>
        </w:tabs>
        <w:autoSpaceDE w:val="0"/>
        <w:autoSpaceDN w:val="0"/>
        <w:adjustRightInd w:val="0"/>
        <w:outlineLvl w:val="0"/>
        <w:rPr>
          <w:sz w:val="28"/>
          <w:szCs w:val="28"/>
        </w:rPr>
      </w:pPr>
      <w:r w:rsidRPr="008C4BBC">
        <w:rPr>
          <w:sz w:val="28"/>
          <w:szCs w:val="28"/>
        </w:rPr>
        <w:t xml:space="preserve">  муниципального образования</w:t>
      </w:r>
      <w:r>
        <w:rPr>
          <w:sz w:val="28"/>
          <w:szCs w:val="28"/>
        </w:rPr>
        <w:t xml:space="preserve">                                                                О.Г. Реутов</w:t>
      </w: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8333B4" w:rsidRDefault="008333B4" w:rsidP="00A44D86">
      <w:pPr>
        <w:autoSpaceDE w:val="0"/>
        <w:autoSpaceDN w:val="0"/>
        <w:adjustRightInd w:val="0"/>
        <w:jc w:val="right"/>
        <w:outlineLvl w:val="0"/>
        <w:rPr>
          <w:sz w:val="18"/>
          <w:szCs w:val="18"/>
        </w:rPr>
      </w:pPr>
    </w:p>
    <w:p w:rsidR="00A44D86" w:rsidRPr="00C54BD1" w:rsidRDefault="00A44D86" w:rsidP="00A44D86">
      <w:pPr>
        <w:autoSpaceDE w:val="0"/>
        <w:autoSpaceDN w:val="0"/>
        <w:adjustRightInd w:val="0"/>
        <w:jc w:val="right"/>
        <w:outlineLvl w:val="0"/>
        <w:rPr>
          <w:sz w:val="18"/>
          <w:szCs w:val="18"/>
        </w:rPr>
      </w:pPr>
      <w:r w:rsidRPr="00C54BD1">
        <w:rPr>
          <w:sz w:val="18"/>
          <w:szCs w:val="18"/>
        </w:rPr>
        <w:t>Утверждено</w:t>
      </w:r>
    </w:p>
    <w:p w:rsidR="00A44D86" w:rsidRPr="00C54BD1" w:rsidRDefault="00A44D86" w:rsidP="00A44D86">
      <w:pPr>
        <w:autoSpaceDE w:val="0"/>
        <w:autoSpaceDN w:val="0"/>
        <w:adjustRightInd w:val="0"/>
        <w:jc w:val="right"/>
        <w:rPr>
          <w:sz w:val="18"/>
          <w:szCs w:val="18"/>
        </w:rPr>
      </w:pPr>
      <w:r w:rsidRPr="00C54BD1">
        <w:rPr>
          <w:sz w:val="18"/>
          <w:szCs w:val="18"/>
        </w:rPr>
        <w:t>постановлением администрации</w:t>
      </w:r>
    </w:p>
    <w:p w:rsidR="00A44D86" w:rsidRPr="00C54BD1" w:rsidRDefault="00A44D86" w:rsidP="00A44D86">
      <w:pPr>
        <w:autoSpaceDE w:val="0"/>
        <w:autoSpaceDN w:val="0"/>
        <w:adjustRightInd w:val="0"/>
        <w:jc w:val="right"/>
        <w:rPr>
          <w:sz w:val="18"/>
          <w:szCs w:val="18"/>
        </w:rPr>
      </w:pPr>
      <w:r w:rsidRPr="00C54BD1">
        <w:rPr>
          <w:sz w:val="18"/>
          <w:szCs w:val="18"/>
        </w:rPr>
        <w:t>МО «Коношский муниципальный район»</w:t>
      </w:r>
    </w:p>
    <w:p w:rsidR="00A44D86" w:rsidRPr="00C54BD1" w:rsidRDefault="00A44D86" w:rsidP="00A44D86">
      <w:pPr>
        <w:autoSpaceDE w:val="0"/>
        <w:autoSpaceDN w:val="0"/>
        <w:adjustRightInd w:val="0"/>
        <w:jc w:val="right"/>
        <w:rPr>
          <w:sz w:val="18"/>
          <w:szCs w:val="18"/>
        </w:rPr>
      </w:pPr>
      <w:r w:rsidRPr="00C54BD1">
        <w:rPr>
          <w:sz w:val="18"/>
          <w:szCs w:val="18"/>
        </w:rPr>
        <w:t xml:space="preserve">от </w:t>
      </w:r>
      <w:r w:rsidR="00FC1E13">
        <w:rPr>
          <w:sz w:val="18"/>
          <w:szCs w:val="18"/>
        </w:rPr>
        <w:t>11 февраля</w:t>
      </w:r>
      <w:r>
        <w:rPr>
          <w:sz w:val="18"/>
          <w:szCs w:val="18"/>
        </w:rPr>
        <w:t xml:space="preserve"> 201</w:t>
      </w:r>
      <w:r w:rsidR="00FC1E13">
        <w:rPr>
          <w:sz w:val="18"/>
          <w:szCs w:val="18"/>
        </w:rPr>
        <w:t>1</w:t>
      </w:r>
      <w:r>
        <w:rPr>
          <w:sz w:val="18"/>
          <w:szCs w:val="18"/>
        </w:rPr>
        <w:t xml:space="preserve"> года</w:t>
      </w:r>
      <w:r w:rsidRPr="00C54BD1">
        <w:rPr>
          <w:sz w:val="18"/>
          <w:szCs w:val="18"/>
        </w:rPr>
        <w:t xml:space="preserve"> N </w:t>
      </w:r>
      <w:r w:rsidR="00FC1E13">
        <w:rPr>
          <w:sz w:val="18"/>
          <w:szCs w:val="18"/>
        </w:rPr>
        <w:t>64</w:t>
      </w:r>
    </w:p>
    <w:p w:rsidR="00A44D86" w:rsidRPr="00C54BD1" w:rsidRDefault="00A44D86" w:rsidP="00A44D86">
      <w:pPr>
        <w:autoSpaceDE w:val="0"/>
        <w:autoSpaceDN w:val="0"/>
        <w:adjustRightInd w:val="0"/>
        <w:ind w:left="540"/>
        <w:jc w:val="both"/>
        <w:rPr>
          <w:sz w:val="18"/>
          <w:szCs w:val="18"/>
        </w:rPr>
      </w:pPr>
    </w:p>
    <w:p w:rsidR="00A44D86" w:rsidRDefault="00A44D86" w:rsidP="00A44D86">
      <w:pPr>
        <w:pStyle w:val="ConsPlusTitle"/>
        <w:widowControl/>
        <w:spacing w:line="360" w:lineRule="auto"/>
        <w:jc w:val="center"/>
        <w:rPr>
          <w:sz w:val="28"/>
          <w:szCs w:val="28"/>
        </w:rPr>
      </w:pPr>
    </w:p>
    <w:p w:rsidR="00A44D86" w:rsidRPr="007E1520" w:rsidRDefault="00A44D86" w:rsidP="00FC1E13">
      <w:pPr>
        <w:pStyle w:val="ConsPlusTitle"/>
        <w:widowControl/>
        <w:jc w:val="center"/>
        <w:rPr>
          <w:sz w:val="26"/>
          <w:szCs w:val="26"/>
        </w:rPr>
      </w:pPr>
      <w:r w:rsidRPr="007E1520">
        <w:rPr>
          <w:sz w:val="26"/>
          <w:szCs w:val="26"/>
        </w:rPr>
        <w:t>ПОЛОЖЕНИЕ</w:t>
      </w:r>
    </w:p>
    <w:p w:rsidR="00A44D86" w:rsidRPr="007E1520" w:rsidRDefault="00A44D86" w:rsidP="00FC1E13">
      <w:pPr>
        <w:pStyle w:val="ConsPlusTitle"/>
        <w:widowControl/>
        <w:jc w:val="center"/>
        <w:rPr>
          <w:sz w:val="26"/>
          <w:szCs w:val="26"/>
        </w:rPr>
      </w:pPr>
      <w:r w:rsidRPr="007E1520">
        <w:rPr>
          <w:sz w:val="26"/>
          <w:szCs w:val="26"/>
        </w:rPr>
        <w:t>О СИСТЕМЕ ОПЛАТЫ ТРУДА РАБОТНИКОВ</w:t>
      </w:r>
    </w:p>
    <w:p w:rsidR="00A44D86" w:rsidRPr="007E1520" w:rsidRDefault="00A44D86" w:rsidP="00FC1E13">
      <w:pPr>
        <w:pStyle w:val="ConsPlusTitle"/>
        <w:widowControl/>
        <w:jc w:val="center"/>
        <w:rPr>
          <w:sz w:val="26"/>
          <w:szCs w:val="26"/>
        </w:rPr>
      </w:pPr>
      <w:r w:rsidRPr="007E1520">
        <w:rPr>
          <w:sz w:val="26"/>
          <w:szCs w:val="26"/>
        </w:rPr>
        <w:t>МУНИЦИПАЛЬНЫХ УЧРЕЖДЕНИЙ КУЛЬТУРЫ</w:t>
      </w:r>
    </w:p>
    <w:p w:rsidR="00A44D86" w:rsidRPr="007E1520" w:rsidRDefault="00A44D86" w:rsidP="00FC1E13">
      <w:pPr>
        <w:pStyle w:val="ConsPlusTitle"/>
        <w:widowControl/>
        <w:jc w:val="center"/>
        <w:rPr>
          <w:sz w:val="26"/>
          <w:szCs w:val="26"/>
        </w:rPr>
      </w:pPr>
      <w:r w:rsidRPr="007E1520">
        <w:rPr>
          <w:sz w:val="26"/>
          <w:szCs w:val="26"/>
        </w:rPr>
        <w:t>МО «КОНОШСКИЙ МУНИЦИПАЛЬНЫЙ РАЙОН»</w:t>
      </w:r>
    </w:p>
    <w:p w:rsidR="00A44D86" w:rsidRPr="007E1520" w:rsidRDefault="00FC1E13" w:rsidP="00FC1E13">
      <w:pPr>
        <w:autoSpaceDE w:val="0"/>
        <w:autoSpaceDN w:val="0"/>
        <w:adjustRightInd w:val="0"/>
        <w:jc w:val="center"/>
        <w:rPr>
          <w:sz w:val="26"/>
          <w:szCs w:val="26"/>
        </w:rPr>
      </w:pPr>
      <w:r w:rsidRPr="007E1520">
        <w:rPr>
          <w:sz w:val="26"/>
          <w:szCs w:val="26"/>
        </w:rPr>
        <w:t xml:space="preserve">(с изменениями, внесенными постановлением администрации МО «Коношский муниципальный район» от </w:t>
      </w:r>
      <w:r w:rsidR="00B22470" w:rsidRPr="007E1520">
        <w:rPr>
          <w:sz w:val="26"/>
          <w:szCs w:val="26"/>
        </w:rPr>
        <w:t>5 марта</w:t>
      </w:r>
      <w:r w:rsidR="00462844">
        <w:rPr>
          <w:sz w:val="26"/>
          <w:szCs w:val="26"/>
        </w:rPr>
        <w:t xml:space="preserve"> 2014 года № 155)</w:t>
      </w:r>
    </w:p>
    <w:p w:rsidR="00A44D86" w:rsidRPr="007E1520" w:rsidRDefault="00A44D86" w:rsidP="00FC1E13">
      <w:pPr>
        <w:autoSpaceDE w:val="0"/>
        <w:autoSpaceDN w:val="0"/>
        <w:adjustRightInd w:val="0"/>
        <w:jc w:val="both"/>
        <w:rPr>
          <w:sz w:val="26"/>
          <w:szCs w:val="26"/>
        </w:rPr>
      </w:pPr>
    </w:p>
    <w:p w:rsidR="00A44D86" w:rsidRPr="007E1520" w:rsidRDefault="00A44D86" w:rsidP="00FC1E13">
      <w:pPr>
        <w:autoSpaceDE w:val="0"/>
        <w:autoSpaceDN w:val="0"/>
        <w:adjustRightInd w:val="0"/>
        <w:jc w:val="center"/>
        <w:outlineLvl w:val="1"/>
        <w:rPr>
          <w:sz w:val="26"/>
          <w:szCs w:val="26"/>
        </w:rPr>
      </w:pPr>
      <w:r w:rsidRPr="007E1520">
        <w:rPr>
          <w:sz w:val="26"/>
          <w:szCs w:val="26"/>
        </w:rPr>
        <w:t>I. Общие положения</w:t>
      </w:r>
    </w:p>
    <w:p w:rsidR="00AB5CDB" w:rsidRPr="007E1520" w:rsidRDefault="00AB5CDB" w:rsidP="00FC1E13">
      <w:pPr>
        <w:autoSpaceDE w:val="0"/>
        <w:autoSpaceDN w:val="0"/>
        <w:adjustRightInd w:val="0"/>
        <w:jc w:val="center"/>
        <w:outlineLvl w:val="1"/>
        <w:rPr>
          <w:sz w:val="26"/>
          <w:szCs w:val="26"/>
        </w:rPr>
      </w:pPr>
    </w:p>
    <w:p w:rsidR="00AB5CDB" w:rsidRPr="007E1520" w:rsidRDefault="00AB5CDB" w:rsidP="00FC1E13">
      <w:pPr>
        <w:autoSpaceDE w:val="0"/>
        <w:autoSpaceDN w:val="0"/>
        <w:adjustRightInd w:val="0"/>
        <w:ind w:firstLine="540"/>
        <w:jc w:val="both"/>
        <w:rPr>
          <w:sz w:val="26"/>
          <w:szCs w:val="26"/>
        </w:rPr>
      </w:pPr>
      <w:r w:rsidRPr="007E1520">
        <w:rPr>
          <w:sz w:val="26"/>
          <w:szCs w:val="26"/>
        </w:rPr>
        <w:t xml:space="preserve">1. </w:t>
      </w:r>
      <w:r w:rsidR="00A44D86" w:rsidRPr="007E1520">
        <w:rPr>
          <w:sz w:val="26"/>
          <w:szCs w:val="26"/>
        </w:rPr>
        <w:t xml:space="preserve">Настоящее Положение, </w:t>
      </w:r>
      <w:r w:rsidR="00612999" w:rsidRPr="007E1520">
        <w:rPr>
          <w:sz w:val="26"/>
          <w:szCs w:val="26"/>
        </w:rPr>
        <w:t>разработан</w:t>
      </w:r>
      <w:r w:rsidRPr="007E1520">
        <w:rPr>
          <w:sz w:val="26"/>
          <w:szCs w:val="26"/>
        </w:rPr>
        <w:t>н</w:t>
      </w:r>
      <w:r w:rsidR="00612999" w:rsidRPr="007E1520">
        <w:rPr>
          <w:sz w:val="26"/>
          <w:szCs w:val="26"/>
        </w:rPr>
        <w:t>о</w:t>
      </w:r>
      <w:r w:rsidRPr="007E1520">
        <w:rPr>
          <w:sz w:val="26"/>
          <w:szCs w:val="26"/>
        </w:rPr>
        <w:t xml:space="preserve">е в целях совершенствования оплаты труда работников муниципальных бюджетных учреждений культуры, подведомственных отделу культуры администрации МО «Коношский муниципальный район» (далее – учреждения), повышения эффективности оказания муниципальных услуг, устанавливает единые принципы построения систем оплаты труда. Положение разработано  </w:t>
      </w:r>
      <w:r w:rsidR="00A44D86" w:rsidRPr="007E1520">
        <w:rPr>
          <w:sz w:val="26"/>
          <w:szCs w:val="26"/>
        </w:rPr>
        <w:t xml:space="preserve">в соответствии с </w:t>
      </w:r>
      <w:r w:rsidR="00D36FED" w:rsidRPr="007E1520">
        <w:rPr>
          <w:sz w:val="26"/>
          <w:szCs w:val="26"/>
        </w:rPr>
        <w:t xml:space="preserve">Примерным положением по оплате труда работников федеральных бюджетных </w:t>
      </w:r>
      <w:r w:rsidR="00B421BB" w:rsidRPr="007E1520">
        <w:rPr>
          <w:sz w:val="26"/>
          <w:szCs w:val="26"/>
        </w:rPr>
        <w:t>учреждений культуры и искусства, подведомственных Министерству культуры Российской Федерации, утвержденного приказом Министерства культуры РФ от 28 августа 2008 г. № 64</w:t>
      </w:r>
      <w:r w:rsidRPr="007E1520">
        <w:rPr>
          <w:sz w:val="26"/>
          <w:szCs w:val="26"/>
        </w:rPr>
        <w:t xml:space="preserve"> с изменениями и дополнениями от 08 апреля 2013 г.</w:t>
      </w:r>
    </w:p>
    <w:p w:rsidR="00A44D86" w:rsidRPr="007E1520" w:rsidRDefault="00A44D86" w:rsidP="00FC1E13">
      <w:pPr>
        <w:widowControl w:val="0"/>
        <w:shd w:val="clear" w:color="auto" w:fill="FFFFFF"/>
        <w:tabs>
          <w:tab w:val="num" w:pos="1134"/>
        </w:tabs>
        <w:autoSpaceDE w:val="0"/>
        <w:autoSpaceDN w:val="0"/>
        <w:adjustRightInd w:val="0"/>
        <w:ind w:firstLine="720"/>
        <w:jc w:val="both"/>
        <w:rPr>
          <w:color w:val="000000"/>
          <w:sz w:val="26"/>
          <w:szCs w:val="26"/>
        </w:rPr>
      </w:pPr>
      <w:r w:rsidRPr="007E1520">
        <w:rPr>
          <w:color w:val="000000"/>
          <w:sz w:val="26"/>
          <w:szCs w:val="26"/>
        </w:rPr>
        <w:t xml:space="preserve">2. Настоящее </w:t>
      </w:r>
      <w:r w:rsidRPr="007E1520">
        <w:rPr>
          <w:spacing w:val="1"/>
          <w:sz w:val="26"/>
          <w:szCs w:val="26"/>
        </w:rPr>
        <w:t xml:space="preserve">  Положение</w:t>
      </w:r>
      <w:r w:rsidRPr="007E1520">
        <w:rPr>
          <w:color w:val="000000"/>
          <w:sz w:val="26"/>
          <w:szCs w:val="26"/>
        </w:rPr>
        <w:t xml:space="preserve"> включает в себя порядок определения окладов (должностных окладов, ставок заработной платы), выплат компенсационного характера (далее – доплаты компенсационного характера) и выплат стимулирующего характера (далее – надбавки стимулирующего характера) работников учреждений, выплаты материальной помощи и единовременного пособия при первичном увольнении.</w:t>
      </w:r>
    </w:p>
    <w:p w:rsidR="00A44D86" w:rsidRPr="007E1520" w:rsidRDefault="00A44D86" w:rsidP="00FC1E13">
      <w:pPr>
        <w:widowControl w:val="0"/>
        <w:shd w:val="clear" w:color="auto" w:fill="FFFFFF"/>
        <w:tabs>
          <w:tab w:val="left" w:pos="0"/>
        </w:tabs>
        <w:autoSpaceDE w:val="0"/>
        <w:autoSpaceDN w:val="0"/>
        <w:adjustRightInd w:val="0"/>
        <w:ind w:firstLine="720"/>
        <w:jc w:val="both"/>
        <w:rPr>
          <w:color w:val="000000"/>
          <w:sz w:val="26"/>
          <w:szCs w:val="26"/>
        </w:rPr>
      </w:pPr>
      <w:r w:rsidRPr="007E1520">
        <w:rPr>
          <w:sz w:val="26"/>
          <w:szCs w:val="26"/>
        </w:rPr>
        <w:t xml:space="preserve">3. Фонд оплаты труда работников учреждения формируется на календарный год исходя из объема </w:t>
      </w:r>
      <w:r w:rsidR="00C20214" w:rsidRPr="007E1520">
        <w:rPr>
          <w:sz w:val="26"/>
          <w:szCs w:val="26"/>
        </w:rPr>
        <w:t xml:space="preserve">субсидии на финансовое обеспечение муниципального задания на оказание муниципальных услуг </w:t>
      </w:r>
      <w:r w:rsidR="00612999" w:rsidRPr="007E1520">
        <w:rPr>
          <w:sz w:val="26"/>
          <w:szCs w:val="26"/>
        </w:rPr>
        <w:t xml:space="preserve"> и </w:t>
      </w:r>
      <w:r w:rsidRPr="007E1520">
        <w:rPr>
          <w:sz w:val="26"/>
          <w:szCs w:val="26"/>
        </w:rPr>
        <w:t>средств, поступающих от приносящей доход деятельности учреждения.</w:t>
      </w:r>
    </w:p>
    <w:p w:rsidR="00A44D86" w:rsidRPr="007E1520" w:rsidRDefault="00A44D86" w:rsidP="00FC1E13">
      <w:pPr>
        <w:widowControl w:val="0"/>
        <w:shd w:val="clear" w:color="auto" w:fill="FFFFFF"/>
        <w:tabs>
          <w:tab w:val="left" w:pos="0"/>
        </w:tabs>
        <w:autoSpaceDE w:val="0"/>
        <w:autoSpaceDN w:val="0"/>
        <w:adjustRightInd w:val="0"/>
        <w:ind w:firstLine="720"/>
        <w:jc w:val="both"/>
        <w:rPr>
          <w:color w:val="000000"/>
          <w:sz w:val="26"/>
          <w:szCs w:val="26"/>
        </w:rPr>
      </w:pPr>
      <w:r w:rsidRPr="007E1520">
        <w:rPr>
          <w:sz w:val="26"/>
          <w:szCs w:val="26"/>
        </w:rPr>
        <w:t xml:space="preserve">4. </w:t>
      </w:r>
      <w:r w:rsidRPr="007E1520">
        <w:rPr>
          <w:color w:val="000000"/>
          <w:sz w:val="26"/>
          <w:szCs w:val="26"/>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w:t>
      </w:r>
      <w:r w:rsidR="00AB5CDB" w:rsidRPr="007E1520">
        <w:rPr>
          <w:color w:val="000000"/>
          <w:sz w:val="26"/>
          <w:szCs w:val="26"/>
        </w:rPr>
        <w:t>не может быть ниже установленного минимального размера оплаты труда в Российской Федерации</w:t>
      </w:r>
      <w:r w:rsidRPr="007E1520">
        <w:rPr>
          <w:color w:val="000000"/>
          <w:sz w:val="26"/>
          <w:szCs w:val="26"/>
        </w:rPr>
        <w:t xml:space="preserve">. </w:t>
      </w:r>
    </w:p>
    <w:p w:rsidR="00A44D86" w:rsidRPr="007E1520" w:rsidRDefault="00A44D86" w:rsidP="00FC1E13">
      <w:pPr>
        <w:widowControl w:val="0"/>
        <w:shd w:val="clear" w:color="auto" w:fill="FFFFFF"/>
        <w:tabs>
          <w:tab w:val="left" w:pos="0"/>
        </w:tabs>
        <w:autoSpaceDE w:val="0"/>
        <w:autoSpaceDN w:val="0"/>
        <w:adjustRightInd w:val="0"/>
        <w:ind w:firstLine="720"/>
        <w:jc w:val="both"/>
        <w:rPr>
          <w:color w:val="000000"/>
          <w:sz w:val="26"/>
          <w:szCs w:val="26"/>
        </w:rPr>
      </w:pPr>
      <w:r w:rsidRPr="007E1520">
        <w:rPr>
          <w:color w:val="000000"/>
          <w:spacing w:val="5"/>
          <w:sz w:val="26"/>
          <w:szCs w:val="26"/>
        </w:rPr>
        <w:t xml:space="preserve">5. Система оплаты труда в учреждениях </w:t>
      </w:r>
      <w:r w:rsidRPr="007E1520">
        <w:rPr>
          <w:color w:val="000000"/>
          <w:sz w:val="26"/>
          <w:szCs w:val="26"/>
        </w:rPr>
        <w:t xml:space="preserve">устанавливается коллективным договором, соглашениями, локальными нормативными актами, принимаемыми с учетом мнения выборного профсоюзного органа (а при его отсутствии – иного представительного органа работников) и в соответствии с трудовым законодательством, иными нормативными правовыми актами </w:t>
      </w:r>
      <w:r w:rsidRPr="007E1520">
        <w:rPr>
          <w:color w:val="000000"/>
          <w:spacing w:val="-1"/>
          <w:sz w:val="26"/>
          <w:szCs w:val="26"/>
        </w:rPr>
        <w:t xml:space="preserve">Российской Федерации, Архангельской области, МО «Коношский муниципальный район», содержащими нормы трудового права, а также настоящим </w:t>
      </w:r>
      <w:r w:rsidRPr="007E1520">
        <w:rPr>
          <w:spacing w:val="1"/>
          <w:sz w:val="26"/>
          <w:szCs w:val="26"/>
        </w:rPr>
        <w:t xml:space="preserve"> Положение</w:t>
      </w:r>
      <w:r w:rsidRPr="007E1520">
        <w:rPr>
          <w:color w:val="000000"/>
          <w:spacing w:val="-1"/>
          <w:sz w:val="26"/>
          <w:szCs w:val="26"/>
        </w:rPr>
        <w:t>м.</w:t>
      </w:r>
    </w:p>
    <w:p w:rsidR="00A44D86" w:rsidRPr="007E1520" w:rsidRDefault="00A44D86" w:rsidP="00FC1E13">
      <w:pPr>
        <w:widowControl w:val="0"/>
        <w:shd w:val="clear" w:color="auto" w:fill="FFFFFF"/>
        <w:tabs>
          <w:tab w:val="left" w:pos="0"/>
        </w:tabs>
        <w:autoSpaceDE w:val="0"/>
        <w:autoSpaceDN w:val="0"/>
        <w:adjustRightInd w:val="0"/>
        <w:ind w:firstLine="720"/>
        <w:jc w:val="both"/>
        <w:rPr>
          <w:color w:val="000000"/>
          <w:sz w:val="26"/>
          <w:szCs w:val="26"/>
        </w:rPr>
      </w:pPr>
      <w:r w:rsidRPr="007E1520">
        <w:rPr>
          <w:color w:val="000000"/>
          <w:sz w:val="26"/>
          <w:szCs w:val="26"/>
        </w:rPr>
        <w:t xml:space="preserve">6. </w:t>
      </w:r>
      <w:r w:rsidR="00AB5CDB" w:rsidRPr="007E1520">
        <w:rPr>
          <w:color w:val="000000"/>
          <w:sz w:val="26"/>
          <w:szCs w:val="26"/>
        </w:rPr>
        <w:t>Исключен.</w:t>
      </w:r>
    </w:p>
    <w:p w:rsidR="00A44D86" w:rsidRPr="007E1520" w:rsidRDefault="00A44D86" w:rsidP="00FC1E13">
      <w:pPr>
        <w:widowControl w:val="0"/>
        <w:shd w:val="clear" w:color="auto" w:fill="FFFFFF"/>
        <w:autoSpaceDE w:val="0"/>
        <w:autoSpaceDN w:val="0"/>
        <w:adjustRightInd w:val="0"/>
        <w:ind w:firstLine="720"/>
        <w:jc w:val="both"/>
        <w:rPr>
          <w:color w:val="000000"/>
          <w:spacing w:val="-1"/>
          <w:sz w:val="26"/>
          <w:szCs w:val="26"/>
        </w:rPr>
      </w:pPr>
      <w:r w:rsidRPr="007E1520">
        <w:rPr>
          <w:color w:val="000000"/>
          <w:spacing w:val="-1"/>
          <w:sz w:val="26"/>
          <w:szCs w:val="26"/>
        </w:rPr>
        <w:t>7. С работниками, вновь поступающими на работу в учреждение, заключается трудовой договор, с остальными – дополнительное соглашение к трудовому договору об изменении условий оплаты труда.</w:t>
      </w:r>
    </w:p>
    <w:p w:rsidR="00A44D86" w:rsidRPr="007E1520" w:rsidRDefault="00A44D86" w:rsidP="00FC1E13">
      <w:pPr>
        <w:widowControl w:val="0"/>
        <w:shd w:val="clear" w:color="auto" w:fill="FFFFFF"/>
        <w:autoSpaceDE w:val="0"/>
        <w:autoSpaceDN w:val="0"/>
        <w:adjustRightInd w:val="0"/>
        <w:ind w:firstLine="720"/>
        <w:jc w:val="both"/>
        <w:rPr>
          <w:color w:val="000000"/>
          <w:spacing w:val="1"/>
          <w:sz w:val="26"/>
          <w:szCs w:val="26"/>
        </w:rPr>
      </w:pPr>
      <w:r w:rsidRPr="007E1520">
        <w:rPr>
          <w:color w:val="000000"/>
          <w:spacing w:val="1"/>
          <w:sz w:val="26"/>
          <w:szCs w:val="26"/>
        </w:rPr>
        <w:t>8. Оплата труда работников по совместительству, по замещаемым должностям, без занятия штатной должности, на условиях неполного рабочего дня или неполной рабочей недели производится пропорционально отработанному времени исходя из должностного оклада по занимаемой должности, а также выплат компенсационного и стимулирующего характера, предусмотренных действующими нормативными актами.</w:t>
      </w:r>
    </w:p>
    <w:p w:rsidR="00A44D86" w:rsidRPr="007E1520" w:rsidRDefault="00A44D86" w:rsidP="00FC1E13">
      <w:pPr>
        <w:shd w:val="clear" w:color="auto" w:fill="FFFFFF"/>
        <w:tabs>
          <w:tab w:val="left" w:pos="426"/>
        </w:tabs>
        <w:ind w:firstLine="709"/>
        <w:jc w:val="both"/>
        <w:rPr>
          <w:color w:val="000000"/>
          <w:spacing w:val="1"/>
          <w:sz w:val="26"/>
          <w:szCs w:val="26"/>
        </w:rPr>
      </w:pPr>
      <w:r w:rsidRPr="007E1520">
        <w:rPr>
          <w:color w:val="000000"/>
          <w:spacing w:val="1"/>
          <w:sz w:val="26"/>
          <w:szCs w:val="26"/>
        </w:rPr>
        <w:lastRenderedPageBreak/>
        <w:t>Определение размеров заработной платы по основной и замещаемой должностям (видам работ), а также по должности, занимаемой в порядке совместительства, производится раздельно по каждой из должностей (виду работ).</w:t>
      </w:r>
    </w:p>
    <w:p w:rsidR="00A44D86" w:rsidRPr="007E1520" w:rsidRDefault="00A44D86" w:rsidP="00FC1E13">
      <w:pPr>
        <w:autoSpaceDE w:val="0"/>
        <w:autoSpaceDN w:val="0"/>
        <w:adjustRightInd w:val="0"/>
        <w:jc w:val="both"/>
        <w:outlineLvl w:val="1"/>
        <w:rPr>
          <w:sz w:val="26"/>
          <w:szCs w:val="26"/>
        </w:rPr>
      </w:pPr>
      <w:r w:rsidRPr="007E1520">
        <w:rPr>
          <w:color w:val="000000"/>
          <w:spacing w:val="1"/>
          <w:sz w:val="26"/>
          <w:szCs w:val="26"/>
        </w:rPr>
        <w:t xml:space="preserve">             9. </w:t>
      </w:r>
      <w:r w:rsidR="00814423" w:rsidRPr="007E1520">
        <w:rPr>
          <w:sz w:val="26"/>
          <w:szCs w:val="26"/>
        </w:rPr>
        <w:t xml:space="preserve">Рекомендуемые </w:t>
      </w:r>
      <w:r w:rsidR="00814423" w:rsidRPr="007E1520">
        <w:rPr>
          <w:rFonts w:cs="Calibri"/>
          <w:sz w:val="26"/>
          <w:szCs w:val="26"/>
        </w:rPr>
        <w:t xml:space="preserve">минимальные размеры окладов работников учреждений культуры и искусства устанавливаются на основе отнесения занимаемых ими должностей служащих к профессиональным квалификационным группам (далее ПКГ) приказами Министерства здравоохранения и социального развития  Российской Федерации РФ от 31 августа </w:t>
      </w:r>
      <w:smartTag w:uri="urn:schemas-microsoft-com:office:smarttags" w:element="metricconverter">
        <w:smartTagPr>
          <w:attr w:name="ProductID" w:val="2007 г"/>
        </w:smartTagPr>
        <w:r w:rsidR="00814423" w:rsidRPr="007E1520">
          <w:rPr>
            <w:rFonts w:cs="Calibri"/>
            <w:sz w:val="26"/>
            <w:szCs w:val="26"/>
          </w:rPr>
          <w:t>2007 г</w:t>
        </w:r>
      </w:smartTag>
      <w:r w:rsidR="00814423" w:rsidRPr="007E1520">
        <w:rPr>
          <w:rFonts w:cs="Calibri"/>
          <w:sz w:val="26"/>
          <w:szCs w:val="26"/>
        </w:rPr>
        <w:t xml:space="preserve">. № 570 "Об утверждении профессиональных квалификационных групп должностей работников культуры, искусства и кинематографии" (зарегистрировано в Минюсте РФ 01 октября 2007 № 10222), от 29 мая </w:t>
      </w:r>
      <w:smartTag w:uri="urn:schemas-microsoft-com:office:smarttags" w:element="metricconverter">
        <w:smartTagPr>
          <w:attr w:name="ProductID" w:val="2008 г"/>
        </w:smartTagPr>
        <w:r w:rsidR="00814423" w:rsidRPr="007E1520">
          <w:rPr>
            <w:rFonts w:cs="Calibri"/>
            <w:sz w:val="26"/>
            <w:szCs w:val="26"/>
          </w:rPr>
          <w:t>2008 г</w:t>
        </w:r>
      </w:smartTag>
      <w:r w:rsidR="00814423" w:rsidRPr="007E1520">
        <w:rPr>
          <w:rFonts w:cs="Calibri"/>
          <w:sz w:val="26"/>
          <w:szCs w:val="26"/>
        </w:rPr>
        <w:t xml:space="preserve">. № 247н "Об утверждении профессиональных квалификационных групп </w:t>
      </w:r>
      <w:r w:rsidR="00AB5CDB" w:rsidRPr="007E1520">
        <w:rPr>
          <w:sz w:val="26"/>
          <w:szCs w:val="26"/>
        </w:rPr>
        <w:t>общеотраслевых</w:t>
      </w:r>
      <w:r w:rsidR="00AB5CDB" w:rsidRPr="007E1520">
        <w:rPr>
          <w:rFonts w:cs="Calibri"/>
          <w:sz w:val="26"/>
          <w:szCs w:val="26"/>
        </w:rPr>
        <w:t xml:space="preserve"> </w:t>
      </w:r>
      <w:r w:rsidR="00814423" w:rsidRPr="007E1520">
        <w:rPr>
          <w:rFonts w:cs="Calibri"/>
          <w:sz w:val="26"/>
          <w:szCs w:val="26"/>
        </w:rPr>
        <w:t xml:space="preserve">должностей руководителей, специалистов и служащих" (зарегистрировано в Минюсте РФ 18 июня </w:t>
      </w:r>
      <w:smartTag w:uri="urn:schemas-microsoft-com:office:smarttags" w:element="metricconverter">
        <w:smartTagPr>
          <w:attr w:name="ProductID" w:val="2008 г"/>
        </w:smartTagPr>
        <w:r w:rsidR="00814423" w:rsidRPr="007E1520">
          <w:rPr>
            <w:rFonts w:cs="Calibri"/>
            <w:sz w:val="26"/>
            <w:szCs w:val="26"/>
          </w:rPr>
          <w:t>2008 г</w:t>
        </w:r>
      </w:smartTag>
      <w:r w:rsidR="00814423" w:rsidRPr="007E1520">
        <w:rPr>
          <w:rFonts w:cs="Calibri"/>
          <w:sz w:val="26"/>
          <w:szCs w:val="26"/>
        </w:rPr>
        <w:t>. № 11858).</w:t>
      </w:r>
      <w:r w:rsidR="00814423" w:rsidRPr="007E1520">
        <w:rPr>
          <w:sz w:val="26"/>
          <w:szCs w:val="26"/>
        </w:rPr>
        <w:t xml:space="preserve"> Заработная плата работника предельными размерами не ограничивается</w:t>
      </w:r>
      <w:r w:rsidR="00814423" w:rsidRPr="007E1520">
        <w:rPr>
          <w:rFonts w:cs="Calibri"/>
          <w:sz w:val="26"/>
          <w:szCs w:val="26"/>
        </w:rPr>
        <w:t>.</w:t>
      </w:r>
    </w:p>
    <w:p w:rsidR="00A44D86" w:rsidRPr="007E1520" w:rsidRDefault="00A44D86" w:rsidP="00FC1E13">
      <w:pPr>
        <w:shd w:val="clear" w:color="auto" w:fill="FFFFFF"/>
        <w:tabs>
          <w:tab w:val="left" w:pos="426"/>
        </w:tabs>
        <w:ind w:firstLine="709"/>
        <w:jc w:val="both"/>
        <w:rPr>
          <w:color w:val="000000"/>
          <w:spacing w:val="-16"/>
          <w:sz w:val="26"/>
          <w:szCs w:val="26"/>
        </w:rPr>
      </w:pPr>
    </w:p>
    <w:p w:rsidR="00A44D86" w:rsidRPr="007E1520" w:rsidRDefault="00A44D86" w:rsidP="00FC1E13">
      <w:pPr>
        <w:autoSpaceDE w:val="0"/>
        <w:autoSpaceDN w:val="0"/>
        <w:adjustRightInd w:val="0"/>
        <w:jc w:val="center"/>
        <w:outlineLvl w:val="1"/>
        <w:rPr>
          <w:sz w:val="26"/>
          <w:szCs w:val="26"/>
        </w:rPr>
      </w:pPr>
      <w:r w:rsidRPr="007E1520">
        <w:rPr>
          <w:sz w:val="26"/>
          <w:szCs w:val="26"/>
        </w:rPr>
        <w:t>II. Порядок и условия оплаты труда работников,</w:t>
      </w:r>
    </w:p>
    <w:p w:rsidR="00A44D86" w:rsidRPr="007E1520" w:rsidRDefault="00A44D86" w:rsidP="00FC1E13">
      <w:pPr>
        <w:autoSpaceDE w:val="0"/>
        <w:autoSpaceDN w:val="0"/>
        <w:adjustRightInd w:val="0"/>
        <w:jc w:val="center"/>
        <w:rPr>
          <w:sz w:val="26"/>
          <w:szCs w:val="26"/>
        </w:rPr>
      </w:pPr>
      <w:r w:rsidRPr="007E1520">
        <w:rPr>
          <w:sz w:val="26"/>
          <w:szCs w:val="26"/>
        </w:rPr>
        <w:t>занимающих должности служащих, научных сотрудников</w:t>
      </w:r>
    </w:p>
    <w:p w:rsidR="00A44D86" w:rsidRPr="007E1520" w:rsidRDefault="00A44D86" w:rsidP="00FC1E13">
      <w:pPr>
        <w:autoSpaceDE w:val="0"/>
        <w:autoSpaceDN w:val="0"/>
        <w:adjustRightInd w:val="0"/>
        <w:jc w:val="center"/>
        <w:rPr>
          <w:sz w:val="26"/>
          <w:szCs w:val="26"/>
        </w:rPr>
      </w:pPr>
    </w:p>
    <w:p w:rsidR="00814423" w:rsidRPr="007E1520" w:rsidRDefault="00A44D86" w:rsidP="00FC1E13">
      <w:pPr>
        <w:autoSpaceDE w:val="0"/>
        <w:autoSpaceDN w:val="0"/>
        <w:adjustRightInd w:val="0"/>
        <w:ind w:firstLine="360"/>
        <w:jc w:val="both"/>
        <w:outlineLvl w:val="1"/>
        <w:rPr>
          <w:sz w:val="26"/>
          <w:szCs w:val="26"/>
        </w:rPr>
      </w:pPr>
      <w:r w:rsidRPr="007E1520">
        <w:rPr>
          <w:sz w:val="26"/>
          <w:szCs w:val="26"/>
        </w:rPr>
        <w:t xml:space="preserve">          10. </w:t>
      </w:r>
      <w:r w:rsidR="00814423" w:rsidRPr="007E1520">
        <w:rPr>
          <w:sz w:val="26"/>
          <w:szCs w:val="26"/>
        </w:rPr>
        <w:t xml:space="preserve">Рекомендуемые </w:t>
      </w:r>
      <w:r w:rsidR="00240FD0" w:rsidRPr="007E1520">
        <w:rPr>
          <w:sz w:val="26"/>
          <w:szCs w:val="26"/>
        </w:rPr>
        <w:t xml:space="preserve">минимальные </w:t>
      </w:r>
      <w:r w:rsidR="00814423" w:rsidRPr="007E1520">
        <w:rPr>
          <w:sz w:val="26"/>
          <w:szCs w:val="26"/>
        </w:rPr>
        <w:t>размеры окладов (должностных окладов), ставок заработной платы работникам, занимающим должности служащих, научных сотрудников: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800"/>
      </w:tblGrid>
      <w:tr w:rsidR="00814423" w:rsidRPr="007E1520" w:rsidTr="002D51B0">
        <w:tc>
          <w:tcPr>
            <w:tcW w:w="8208" w:type="dxa"/>
          </w:tcPr>
          <w:p w:rsidR="00814423" w:rsidRPr="007E1520" w:rsidRDefault="00814423" w:rsidP="00FC1E13">
            <w:pPr>
              <w:jc w:val="both"/>
              <w:rPr>
                <w:sz w:val="26"/>
                <w:szCs w:val="26"/>
              </w:rPr>
            </w:pPr>
            <w:r w:rsidRPr="007E1520">
              <w:rPr>
                <w:sz w:val="26"/>
                <w:szCs w:val="26"/>
              </w:rPr>
              <w:t>Должности, отнесенные к ПКГ "Должности технических исполнителей и артистов вспомогательного состава"</w:t>
            </w:r>
          </w:p>
        </w:tc>
        <w:tc>
          <w:tcPr>
            <w:tcW w:w="1800" w:type="dxa"/>
            <w:vAlign w:val="center"/>
          </w:tcPr>
          <w:p w:rsidR="00814423" w:rsidRPr="007E1520" w:rsidRDefault="00AB5CDB" w:rsidP="00FC1E13">
            <w:pPr>
              <w:jc w:val="center"/>
              <w:rPr>
                <w:sz w:val="26"/>
                <w:szCs w:val="26"/>
              </w:rPr>
            </w:pPr>
            <w:r w:rsidRPr="007E1520">
              <w:rPr>
                <w:sz w:val="26"/>
                <w:szCs w:val="26"/>
              </w:rPr>
              <w:t>3847</w:t>
            </w:r>
            <w:r w:rsidR="00814423" w:rsidRPr="007E1520">
              <w:rPr>
                <w:sz w:val="26"/>
                <w:szCs w:val="26"/>
              </w:rPr>
              <w:t xml:space="preserve"> рублей</w:t>
            </w:r>
          </w:p>
        </w:tc>
      </w:tr>
      <w:tr w:rsidR="00814423" w:rsidRPr="007E1520" w:rsidTr="002D51B0">
        <w:tc>
          <w:tcPr>
            <w:tcW w:w="8208" w:type="dxa"/>
          </w:tcPr>
          <w:p w:rsidR="00814423" w:rsidRPr="007E1520" w:rsidRDefault="00814423" w:rsidP="00FC1E13">
            <w:pPr>
              <w:jc w:val="both"/>
              <w:rPr>
                <w:sz w:val="26"/>
                <w:szCs w:val="26"/>
              </w:rPr>
            </w:pPr>
            <w:r w:rsidRPr="007E1520">
              <w:rPr>
                <w:sz w:val="26"/>
                <w:szCs w:val="26"/>
              </w:rPr>
              <w:t>Должности, отнесенные к ПКГ "Должности работников культуры, искусства и кинематографии среднего звена"</w:t>
            </w:r>
          </w:p>
        </w:tc>
        <w:tc>
          <w:tcPr>
            <w:tcW w:w="1800" w:type="dxa"/>
            <w:vAlign w:val="center"/>
          </w:tcPr>
          <w:p w:rsidR="00814423" w:rsidRPr="007E1520" w:rsidRDefault="00AB5CDB" w:rsidP="00FC1E13">
            <w:pPr>
              <w:jc w:val="center"/>
              <w:rPr>
                <w:sz w:val="26"/>
                <w:szCs w:val="26"/>
              </w:rPr>
            </w:pPr>
            <w:r w:rsidRPr="007E1520">
              <w:rPr>
                <w:sz w:val="26"/>
                <w:szCs w:val="26"/>
              </w:rPr>
              <w:t>523</w:t>
            </w:r>
            <w:r w:rsidR="00814423" w:rsidRPr="007E1520">
              <w:rPr>
                <w:sz w:val="26"/>
                <w:szCs w:val="26"/>
              </w:rPr>
              <w:t>0 рублей</w:t>
            </w:r>
          </w:p>
        </w:tc>
      </w:tr>
      <w:tr w:rsidR="00814423" w:rsidRPr="007E1520" w:rsidTr="002D51B0">
        <w:tc>
          <w:tcPr>
            <w:tcW w:w="8208" w:type="dxa"/>
          </w:tcPr>
          <w:p w:rsidR="00814423" w:rsidRPr="007E1520" w:rsidRDefault="00814423" w:rsidP="00FC1E13">
            <w:pPr>
              <w:jc w:val="both"/>
              <w:rPr>
                <w:sz w:val="26"/>
                <w:szCs w:val="26"/>
              </w:rPr>
            </w:pPr>
            <w:r w:rsidRPr="007E1520">
              <w:rPr>
                <w:sz w:val="26"/>
                <w:szCs w:val="26"/>
              </w:rPr>
              <w:t>Должности, отнесенные к ПКГ "Должности работников культуры, искусства и кинематографии ведущего звена"</w:t>
            </w:r>
          </w:p>
        </w:tc>
        <w:tc>
          <w:tcPr>
            <w:tcW w:w="1800" w:type="dxa"/>
            <w:vAlign w:val="center"/>
          </w:tcPr>
          <w:p w:rsidR="00814423" w:rsidRPr="007E1520" w:rsidRDefault="00AB5CDB" w:rsidP="00FC1E13">
            <w:pPr>
              <w:jc w:val="center"/>
              <w:rPr>
                <w:sz w:val="26"/>
                <w:szCs w:val="26"/>
              </w:rPr>
            </w:pPr>
            <w:r w:rsidRPr="007E1520">
              <w:rPr>
                <w:sz w:val="26"/>
                <w:szCs w:val="26"/>
              </w:rPr>
              <w:t>6011</w:t>
            </w:r>
            <w:r w:rsidR="00814423" w:rsidRPr="007E1520">
              <w:rPr>
                <w:sz w:val="26"/>
                <w:szCs w:val="26"/>
              </w:rPr>
              <w:t xml:space="preserve"> рублей</w:t>
            </w:r>
          </w:p>
        </w:tc>
      </w:tr>
      <w:tr w:rsidR="00814423" w:rsidRPr="007E1520" w:rsidTr="002D51B0">
        <w:tc>
          <w:tcPr>
            <w:tcW w:w="8208" w:type="dxa"/>
          </w:tcPr>
          <w:p w:rsidR="00814423" w:rsidRPr="007E1520" w:rsidRDefault="00814423" w:rsidP="00FC1E13">
            <w:pPr>
              <w:jc w:val="both"/>
              <w:rPr>
                <w:sz w:val="26"/>
                <w:szCs w:val="26"/>
              </w:rPr>
            </w:pPr>
            <w:r w:rsidRPr="007E1520">
              <w:rPr>
                <w:sz w:val="26"/>
                <w:szCs w:val="26"/>
              </w:rPr>
              <w:t>Должности, отнесенные к ПКГ "Должности руководящего состава учреждений культуры, искусства и кинематографии"</w:t>
            </w:r>
          </w:p>
        </w:tc>
        <w:tc>
          <w:tcPr>
            <w:tcW w:w="1800" w:type="dxa"/>
            <w:vAlign w:val="center"/>
          </w:tcPr>
          <w:p w:rsidR="00814423" w:rsidRPr="007E1520" w:rsidRDefault="002D51B0" w:rsidP="00FC1E13">
            <w:pPr>
              <w:jc w:val="center"/>
              <w:rPr>
                <w:sz w:val="26"/>
                <w:szCs w:val="26"/>
              </w:rPr>
            </w:pPr>
            <w:r w:rsidRPr="007E1520">
              <w:rPr>
                <w:sz w:val="26"/>
                <w:szCs w:val="26"/>
              </w:rPr>
              <w:t>6853</w:t>
            </w:r>
            <w:r w:rsidR="00814423" w:rsidRPr="007E1520">
              <w:rPr>
                <w:sz w:val="26"/>
                <w:szCs w:val="26"/>
              </w:rPr>
              <w:t xml:space="preserve"> рублей</w:t>
            </w:r>
          </w:p>
        </w:tc>
      </w:tr>
      <w:tr w:rsidR="00814423" w:rsidRPr="007E1520" w:rsidTr="002D51B0">
        <w:tc>
          <w:tcPr>
            <w:tcW w:w="8208" w:type="dxa"/>
          </w:tcPr>
          <w:p w:rsidR="00814423" w:rsidRPr="007E1520" w:rsidRDefault="00814423" w:rsidP="00FC1E13">
            <w:pPr>
              <w:jc w:val="both"/>
              <w:rPr>
                <w:sz w:val="26"/>
                <w:szCs w:val="26"/>
              </w:rPr>
            </w:pPr>
            <w:r w:rsidRPr="007E1520">
              <w:rPr>
                <w:sz w:val="26"/>
                <w:szCs w:val="26"/>
              </w:rPr>
              <w:t>Должности, отнесенные к ПКГ "Общеотраслевые должности служащих первого уровня"</w:t>
            </w:r>
          </w:p>
        </w:tc>
        <w:tc>
          <w:tcPr>
            <w:tcW w:w="1800" w:type="dxa"/>
            <w:vAlign w:val="center"/>
          </w:tcPr>
          <w:p w:rsidR="00814423" w:rsidRPr="007E1520" w:rsidRDefault="002D51B0" w:rsidP="00FC1E13">
            <w:pPr>
              <w:jc w:val="center"/>
              <w:rPr>
                <w:sz w:val="26"/>
                <w:szCs w:val="26"/>
              </w:rPr>
            </w:pPr>
            <w:r w:rsidRPr="007E1520">
              <w:rPr>
                <w:sz w:val="26"/>
                <w:szCs w:val="26"/>
              </w:rPr>
              <w:t>3727</w:t>
            </w:r>
            <w:r w:rsidR="00814423" w:rsidRPr="007E1520">
              <w:rPr>
                <w:sz w:val="26"/>
                <w:szCs w:val="26"/>
              </w:rPr>
              <w:t xml:space="preserve"> рублей</w:t>
            </w:r>
          </w:p>
        </w:tc>
      </w:tr>
      <w:tr w:rsidR="00814423" w:rsidRPr="007E1520" w:rsidTr="002D51B0">
        <w:tc>
          <w:tcPr>
            <w:tcW w:w="8208" w:type="dxa"/>
          </w:tcPr>
          <w:p w:rsidR="00814423" w:rsidRPr="007E1520" w:rsidRDefault="00814423" w:rsidP="00FC1E13">
            <w:pPr>
              <w:jc w:val="both"/>
              <w:rPr>
                <w:sz w:val="26"/>
                <w:szCs w:val="26"/>
              </w:rPr>
            </w:pPr>
            <w:r w:rsidRPr="007E1520">
              <w:rPr>
                <w:sz w:val="26"/>
                <w:szCs w:val="26"/>
              </w:rPr>
              <w:t>Должности, отнесенные к ПКГ "Общеотраслевые должности служащих второго уровня"</w:t>
            </w:r>
          </w:p>
        </w:tc>
        <w:tc>
          <w:tcPr>
            <w:tcW w:w="1800" w:type="dxa"/>
            <w:vAlign w:val="center"/>
          </w:tcPr>
          <w:p w:rsidR="00814423" w:rsidRPr="007E1520" w:rsidRDefault="002D51B0" w:rsidP="00FC1E13">
            <w:pPr>
              <w:jc w:val="center"/>
              <w:rPr>
                <w:sz w:val="26"/>
                <w:szCs w:val="26"/>
              </w:rPr>
            </w:pPr>
            <w:r w:rsidRPr="007E1520">
              <w:rPr>
                <w:sz w:val="26"/>
                <w:szCs w:val="26"/>
              </w:rPr>
              <w:t>5230</w:t>
            </w:r>
            <w:r w:rsidR="00814423" w:rsidRPr="007E1520">
              <w:rPr>
                <w:sz w:val="26"/>
                <w:szCs w:val="26"/>
              </w:rPr>
              <w:t xml:space="preserve"> рублей</w:t>
            </w:r>
          </w:p>
        </w:tc>
      </w:tr>
      <w:tr w:rsidR="00814423" w:rsidRPr="007E1520" w:rsidTr="002D51B0">
        <w:tc>
          <w:tcPr>
            <w:tcW w:w="8208" w:type="dxa"/>
          </w:tcPr>
          <w:p w:rsidR="00814423" w:rsidRPr="007E1520" w:rsidRDefault="00814423" w:rsidP="00FC1E13">
            <w:pPr>
              <w:jc w:val="both"/>
              <w:rPr>
                <w:sz w:val="26"/>
                <w:szCs w:val="26"/>
              </w:rPr>
            </w:pPr>
            <w:r w:rsidRPr="007E1520">
              <w:rPr>
                <w:sz w:val="26"/>
                <w:szCs w:val="26"/>
              </w:rPr>
              <w:t>Должности, отнесенные к ПКГ "Общеотраслевые должности служащих третьего уровня"</w:t>
            </w:r>
          </w:p>
        </w:tc>
        <w:tc>
          <w:tcPr>
            <w:tcW w:w="1800" w:type="dxa"/>
            <w:vAlign w:val="center"/>
          </w:tcPr>
          <w:p w:rsidR="00814423" w:rsidRPr="007E1520" w:rsidRDefault="002D51B0" w:rsidP="00FC1E13">
            <w:pPr>
              <w:jc w:val="center"/>
              <w:rPr>
                <w:sz w:val="26"/>
                <w:szCs w:val="26"/>
              </w:rPr>
            </w:pPr>
            <w:r w:rsidRPr="007E1520">
              <w:rPr>
                <w:sz w:val="26"/>
                <w:szCs w:val="26"/>
              </w:rPr>
              <w:t>5951</w:t>
            </w:r>
            <w:r w:rsidR="00814423" w:rsidRPr="007E1520">
              <w:rPr>
                <w:sz w:val="26"/>
                <w:szCs w:val="26"/>
              </w:rPr>
              <w:t xml:space="preserve"> рублей</w:t>
            </w:r>
          </w:p>
        </w:tc>
      </w:tr>
      <w:tr w:rsidR="00814423" w:rsidRPr="007E1520" w:rsidTr="002D51B0">
        <w:tc>
          <w:tcPr>
            <w:tcW w:w="8208" w:type="dxa"/>
          </w:tcPr>
          <w:p w:rsidR="00814423" w:rsidRPr="007E1520" w:rsidRDefault="00814423" w:rsidP="00FC1E13">
            <w:pPr>
              <w:jc w:val="both"/>
              <w:rPr>
                <w:sz w:val="26"/>
                <w:szCs w:val="26"/>
              </w:rPr>
            </w:pPr>
            <w:r w:rsidRPr="007E1520">
              <w:rPr>
                <w:sz w:val="26"/>
                <w:szCs w:val="26"/>
              </w:rPr>
              <w:t>Должности, отнесенные к ПКГ "Общеотраслевые должности служащих четвертого уровня"</w:t>
            </w:r>
          </w:p>
        </w:tc>
        <w:tc>
          <w:tcPr>
            <w:tcW w:w="1800" w:type="dxa"/>
            <w:vAlign w:val="center"/>
          </w:tcPr>
          <w:p w:rsidR="00814423" w:rsidRPr="007E1520" w:rsidRDefault="002D51B0" w:rsidP="00FC1E13">
            <w:pPr>
              <w:jc w:val="center"/>
              <w:rPr>
                <w:sz w:val="26"/>
                <w:szCs w:val="26"/>
              </w:rPr>
            </w:pPr>
            <w:r w:rsidRPr="007E1520">
              <w:rPr>
                <w:sz w:val="26"/>
                <w:szCs w:val="26"/>
              </w:rPr>
              <w:t>6793</w:t>
            </w:r>
            <w:r w:rsidR="00814423" w:rsidRPr="007E1520">
              <w:rPr>
                <w:sz w:val="26"/>
                <w:szCs w:val="26"/>
              </w:rPr>
              <w:t xml:space="preserve"> рублей</w:t>
            </w:r>
          </w:p>
        </w:tc>
      </w:tr>
    </w:tbl>
    <w:p w:rsidR="00A44D86" w:rsidRPr="007E1520" w:rsidRDefault="00814423" w:rsidP="00FC1E13">
      <w:pPr>
        <w:autoSpaceDE w:val="0"/>
        <w:autoSpaceDN w:val="0"/>
        <w:adjustRightInd w:val="0"/>
        <w:jc w:val="both"/>
        <w:outlineLvl w:val="1"/>
        <w:rPr>
          <w:sz w:val="26"/>
          <w:szCs w:val="26"/>
        </w:rPr>
      </w:pPr>
      <w:r w:rsidRPr="007E1520">
        <w:rPr>
          <w:spacing w:val="-8"/>
          <w:sz w:val="26"/>
          <w:szCs w:val="26"/>
        </w:rPr>
        <w:t>Оклады</w:t>
      </w:r>
      <w:r w:rsidRPr="007E1520">
        <w:rPr>
          <w:sz w:val="26"/>
          <w:szCs w:val="26"/>
        </w:rPr>
        <w:t xml:space="preserve"> заместителей рекомендуется устанавливать на 5-10% ниже окладов соответствующих руководителей структурных подразделений.</w:t>
      </w:r>
    </w:p>
    <w:p w:rsidR="009437F2" w:rsidRPr="007E1520" w:rsidRDefault="00A44D86" w:rsidP="009437F2">
      <w:pPr>
        <w:autoSpaceDE w:val="0"/>
        <w:autoSpaceDN w:val="0"/>
        <w:adjustRightInd w:val="0"/>
        <w:ind w:firstLine="540"/>
        <w:jc w:val="both"/>
        <w:rPr>
          <w:sz w:val="26"/>
          <w:szCs w:val="26"/>
        </w:rPr>
      </w:pPr>
      <w:r w:rsidRPr="007E1520">
        <w:rPr>
          <w:sz w:val="26"/>
          <w:szCs w:val="26"/>
        </w:rPr>
        <w:t xml:space="preserve">11. </w:t>
      </w:r>
      <w:r w:rsidR="009437F2" w:rsidRPr="007E1520">
        <w:rPr>
          <w:sz w:val="26"/>
          <w:szCs w:val="26"/>
        </w:rPr>
        <w:t>Положением об оплате труда работников учреждения может быть предусмотрено установление работникам повышающих коэффициентов к окладам:</w:t>
      </w:r>
    </w:p>
    <w:p w:rsidR="009437F2" w:rsidRPr="007E1520" w:rsidRDefault="009437F2" w:rsidP="009437F2">
      <w:pPr>
        <w:autoSpaceDE w:val="0"/>
        <w:autoSpaceDN w:val="0"/>
        <w:adjustRightInd w:val="0"/>
        <w:ind w:left="567"/>
        <w:jc w:val="both"/>
        <w:rPr>
          <w:sz w:val="26"/>
          <w:szCs w:val="26"/>
        </w:rPr>
      </w:pPr>
      <w:r w:rsidRPr="007E1520">
        <w:rPr>
          <w:sz w:val="26"/>
          <w:szCs w:val="26"/>
        </w:rPr>
        <w:t>повышающий коэффициент к окладу по учреждению (структурному подразделению);</w:t>
      </w:r>
    </w:p>
    <w:p w:rsidR="009437F2" w:rsidRPr="007E1520" w:rsidRDefault="009437F2" w:rsidP="009437F2">
      <w:pPr>
        <w:autoSpaceDE w:val="0"/>
        <w:autoSpaceDN w:val="0"/>
        <w:adjustRightInd w:val="0"/>
        <w:ind w:firstLine="540"/>
        <w:jc w:val="both"/>
        <w:rPr>
          <w:sz w:val="26"/>
          <w:szCs w:val="26"/>
        </w:rPr>
      </w:pPr>
      <w:r w:rsidRPr="007E1520">
        <w:rPr>
          <w:sz w:val="26"/>
          <w:szCs w:val="26"/>
        </w:rPr>
        <w:t>повышающий коэффициент к окладу по занимаемой должности.</w:t>
      </w:r>
    </w:p>
    <w:p w:rsidR="009437F2" w:rsidRPr="007E1520" w:rsidRDefault="009437F2" w:rsidP="009437F2">
      <w:pPr>
        <w:autoSpaceDE w:val="0"/>
        <w:autoSpaceDN w:val="0"/>
        <w:adjustRightInd w:val="0"/>
        <w:ind w:firstLine="540"/>
        <w:jc w:val="both"/>
        <w:rPr>
          <w:sz w:val="26"/>
          <w:szCs w:val="26"/>
        </w:rPr>
      </w:pPr>
      <w:r w:rsidRPr="007E1520">
        <w:rPr>
          <w:sz w:val="26"/>
          <w:szCs w:val="26"/>
        </w:rPr>
        <w:t>Решение о введении соответствующих норм принимается учреждением в пределах фонда оплаты труда. Размер выплат по повышающим коэффициентам к окладу определяется путем умножения размера оклада работника на повышающие коэффициенты. Выплаты по повышающим коэффициентам к окладу носят стимулирующий характер.</w:t>
      </w:r>
    </w:p>
    <w:p w:rsidR="009437F2" w:rsidRPr="007E1520" w:rsidRDefault="009437F2" w:rsidP="009437F2">
      <w:pPr>
        <w:autoSpaceDE w:val="0"/>
        <w:autoSpaceDN w:val="0"/>
        <w:adjustRightInd w:val="0"/>
        <w:ind w:firstLine="540"/>
        <w:jc w:val="both"/>
        <w:rPr>
          <w:sz w:val="26"/>
          <w:szCs w:val="26"/>
        </w:rPr>
      </w:pPr>
      <w:r w:rsidRPr="007E1520">
        <w:rPr>
          <w:sz w:val="26"/>
          <w:szCs w:val="26"/>
        </w:rPr>
        <w:t>Повышающие коэффициенты к окладам устанавливаются на определенный период времени в течение соответствующего календарного года.</w:t>
      </w:r>
    </w:p>
    <w:p w:rsidR="009437F2" w:rsidRPr="007E1520" w:rsidRDefault="009437F2" w:rsidP="009437F2">
      <w:pPr>
        <w:autoSpaceDE w:val="0"/>
        <w:autoSpaceDN w:val="0"/>
        <w:adjustRightInd w:val="0"/>
        <w:ind w:firstLine="540"/>
        <w:jc w:val="both"/>
        <w:rPr>
          <w:sz w:val="26"/>
          <w:szCs w:val="26"/>
        </w:rPr>
      </w:pPr>
      <w:r w:rsidRPr="007E1520">
        <w:rPr>
          <w:sz w:val="26"/>
          <w:szCs w:val="26"/>
        </w:rPr>
        <w:t>На данные выплаты производится начисление районного коэффициента и процентной надбавки за работу в местностях, приравненных к районам Крайнего Севера.</w:t>
      </w:r>
    </w:p>
    <w:p w:rsidR="009437F2" w:rsidRPr="007E1520" w:rsidRDefault="009437F2" w:rsidP="009437F2">
      <w:pPr>
        <w:autoSpaceDE w:val="0"/>
        <w:autoSpaceDN w:val="0"/>
        <w:adjustRightInd w:val="0"/>
        <w:ind w:firstLine="540"/>
        <w:jc w:val="both"/>
        <w:rPr>
          <w:sz w:val="26"/>
          <w:szCs w:val="26"/>
        </w:rPr>
      </w:pPr>
      <w:r w:rsidRPr="007E1520">
        <w:rPr>
          <w:sz w:val="26"/>
          <w:szCs w:val="26"/>
        </w:rPr>
        <w:t xml:space="preserve"> Повышающий коэффициент к окладу по учреждению (структурному подразделению) применяется в учреждениях культуры, определенных нормативно-правовым актом </w:t>
      </w:r>
      <w:r w:rsidRPr="007E1520">
        <w:rPr>
          <w:sz w:val="26"/>
          <w:szCs w:val="26"/>
        </w:rPr>
        <w:lastRenderedPageBreak/>
        <w:t>муниципального образования «Коношский муниципальный район». Рекомендуемый размер 25%.</w:t>
      </w:r>
    </w:p>
    <w:p w:rsidR="009437F2" w:rsidRPr="007E1520" w:rsidRDefault="009437F2" w:rsidP="009437F2">
      <w:pPr>
        <w:autoSpaceDE w:val="0"/>
        <w:autoSpaceDN w:val="0"/>
        <w:adjustRightInd w:val="0"/>
        <w:ind w:firstLine="540"/>
        <w:jc w:val="both"/>
        <w:rPr>
          <w:sz w:val="26"/>
          <w:szCs w:val="26"/>
        </w:rPr>
      </w:pPr>
      <w:r w:rsidRPr="007E1520">
        <w:rPr>
          <w:sz w:val="26"/>
          <w:szCs w:val="26"/>
        </w:rPr>
        <w:t xml:space="preserve"> Повышающий коэффициент к окладу по учреждению (структурному подразделению)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учреждения) не образует новый оклад.</w:t>
      </w:r>
    </w:p>
    <w:p w:rsidR="009437F2" w:rsidRPr="007E1520" w:rsidRDefault="009437F2" w:rsidP="009437F2">
      <w:pPr>
        <w:autoSpaceDE w:val="0"/>
        <w:autoSpaceDN w:val="0"/>
        <w:adjustRightInd w:val="0"/>
        <w:ind w:firstLine="540"/>
        <w:jc w:val="both"/>
        <w:rPr>
          <w:sz w:val="26"/>
          <w:szCs w:val="26"/>
        </w:rPr>
      </w:pPr>
      <w:r w:rsidRPr="007E1520">
        <w:rPr>
          <w:sz w:val="26"/>
          <w:szCs w:val="26"/>
        </w:rPr>
        <w:t xml:space="preserve">  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9437F2" w:rsidRPr="007E1520" w:rsidRDefault="009437F2" w:rsidP="009437F2">
      <w:pPr>
        <w:autoSpaceDE w:val="0"/>
        <w:autoSpaceDN w:val="0"/>
        <w:adjustRightInd w:val="0"/>
        <w:ind w:firstLine="540"/>
        <w:jc w:val="both"/>
        <w:rPr>
          <w:spacing w:val="-8"/>
          <w:sz w:val="26"/>
          <w:szCs w:val="26"/>
        </w:rPr>
      </w:pPr>
      <w:r w:rsidRPr="007E1520">
        <w:rPr>
          <w:sz w:val="26"/>
          <w:szCs w:val="26"/>
        </w:rPr>
        <w:t xml:space="preserve">  </w:t>
      </w:r>
      <w:r w:rsidRPr="007E1520">
        <w:rPr>
          <w:bCs/>
          <w:spacing w:val="-8"/>
          <w:sz w:val="26"/>
          <w:szCs w:val="26"/>
        </w:rPr>
        <w:t>П</w:t>
      </w:r>
      <w:r w:rsidRPr="007E1520">
        <w:rPr>
          <w:spacing w:val="-8"/>
          <w:sz w:val="26"/>
          <w:szCs w:val="26"/>
        </w:rPr>
        <w:t xml:space="preserve">овышающий коэффициент к окладу по занимаемой должности устанавливается всем работникам, </w:t>
      </w:r>
      <w:r w:rsidRPr="007E1520">
        <w:rPr>
          <w:sz w:val="26"/>
          <w:szCs w:val="26"/>
        </w:rPr>
        <w:t>занимающим должности служащих,</w:t>
      </w:r>
      <w:r w:rsidRPr="007E1520">
        <w:rPr>
          <w:spacing w:val="-8"/>
          <w:sz w:val="26"/>
          <w:szCs w:val="26"/>
        </w:rPr>
        <w:t xml:space="preserve"> предусматривающие</w:t>
      </w:r>
      <w:r w:rsidRPr="007E1520">
        <w:rPr>
          <w:bCs/>
          <w:spacing w:val="-8"/>
          <w:sz w:val="26"/>
          <w:szCs w:val="26"/>
        </w:rPr>
        <w:t xml:space="preserve"> должностное категорирование. </w:t>
      </w:r>
      <w:r w:rsidRPr="007E1520">
        <w:rPr>
          <w:spacing w:val="-8"/>
          <w:sz w:val="26"/>
          <w:szCs w:val="26"/>
        </w:rPr>
        <w:t>Рекомендуемые размеры повышающих  коэффициентов</w:t>
      </w:r>
      <w:r w:rsidRPr="007E1520">
        <w:rPr>
          <w:sz w:val="26"/>
          <w:szCs w:val="26"/>
        </w:rPr>
        <w:t xml:space="preserve">: </w:t>
      </w:r>
    </w:p>
    <w:p w:rsidR="009437F2" w:rsidRPr="007E1520" w:rsidRDefault="009437F2" w:rsidP="009437F2">
      <w:pPr>
        <w:ind w:firstLine="720"/>
        <w:jc w:val="both"/>
        <w:rPr>
          <w:sz w:val="26"/>
          <w:szCs w:val="26"/>
        </w:rPr>
      </w:pPr>
      <w:r w:rsidRPr="007E1520">
        <w:rPr>
          <w:sz w:val="26"/>
          <w:szCs w:val="26"/>
        </w:rPr>
        <w:t>- главный – 0,25;</w:t>
      </w:r>
    </w:p>
    <w:p w:rsidR="009437F2" w:rsidRPr="007E1520" w:rsidRDefault="009437F2" w:rsidP="009437F2">
      <w:pPr>
        <w:ind w:firstLine="720"/>
        <w:jc w:val="both"/>
        <w:rPr>
          <w:sz w:val="26"/>
          <w:szCs w:val="26"/>
        </w:rPr>
      </w:pPr>
      <w:r w:rsidRPr="007E1520">
        <w:rPr>
          <w:sz w:val="26"/>
          <w:szCs w:val="26"/>
        </w:rPr>
        <w:t>- ведущий – 0,2;</w:t>
      </w:r>
    </w:p>
    <w:p w:rsidR="009437F2" w:rsidRPr="007E1520" w:rsidRDefault="009437F2" w:rsidP="009437F2">
      <w:pPr>
        <w:ind w:firstLine="720"/>
        <w:jc w:val="both"/>
        <w:rPr>
          <w:sz w:val="26"/>
          <w:szCs w:val="26"/>
        </w:rPr>
      </w:pPr>
      <w:r w:rsidRPr="007E1520">
        <w:rPr>
          <w:sz w:val="26"/>
          <w:szCs w:val="26"/>
        </w:rPr>
        <w:t>- высшей категории- 0,15;</w:t>
      </w:r>
    </w:p>
    <w:p w:rsidR="009437F2" w:rsidRPr="007E1520" w:rsidRDefault="009437F2" w:rsidP="009437F2">
      <w:pPr>
        <w:ind w:firstLine="720"/>
        <w:jc w:val="both"/>
        <w:rPr>
          <w:sz w:val="26"/>
          <w:szCs w:val="26"/>
        </w:rPr>
      </w:pPr>
      <w:r w:rsidRPr="007E1520">
        <w:rPr>
          <w:sz w:val="26"/>
          <w:szCs w:val="26"/>
        </w:rPr>
        <w:t>- первой категории -  0,1;</w:t>
      </w:r>
    </w:p>
    <w:p w:rsidR="009437F2" w:rsidRPr="007E1520" w:rsidRDefault="009437F2" w:rsidP="009437F2">
      <w:pPr>
        <w:ind w:firstLine="720"/>
        <w:jc w:val="both"/>
        <w:rPr>
          <w:sz w:val="26"/>
          <w:szCs w:val="26"/>
        </w:rPr>
      </w:pPr>
      <w:r w:rsidRPr="007E1520">
        <w:rPr>
          <w:sz w:val="26"/>
          <w:szCs w:val="26"/>
        </w:rPr>
        <w:t>- второй категории – 0,05;</w:t>
      </w:r>
    </w:p>
    <w:p w:rsidR="009437F2" w:rsidRPr="007E1520" w:rsidRDefault="009437F2" w:rsidP="009437F2">
      <w:pPr>
        <w:autoSpaceDE w:val="0"/>
        <w:autoSpaceDN w:val="0"/>
        <w:adjustRightInd w:val="0"/>
        <w:ind w:firstLine="709"/>
        <w:jc w:val="both"/>
        <w:rPr>
          <w:sz w:val="26"/>
          <w:szCs w:val="26"/>
        </w:rPr>
      </w:pPr>
      <w:r w:rsidRPr="007E1520">
        <w:rPr>
          <w:sz w:val="26"/>
          <w:szCs w:val="26"/>
        </w:rPr>
        <w:t>- третьей категории – 0,03.</w:t>
      </w:r>
    </w:p>
    <w:p w:rsidR="00B90EDA" w:rsidRPr="007E1520" w:rsidRDefault="009437F2" w:rsidP="009437F2">
      <w:pPr>
        <w:autoSpaceDE w:val="0"/>
        <w:autoSpaceDN w:val="0"/>
        <w:adjustRightInd w:val="0"/>
        <w:ind w:firstLine="540"/>
        <w:jc w:val="both"/>
        <w:rPr>
          <w:sz w:val="26"/>
          <w:szCs w:val="26"/>
        </w:rPr>
      </w:pPr>
      <w:r w:rsidRPr="007E1520">
        <w:rPr>
          <w:sz w:val="26"/>
          <w:szCs w:val="26"/>
        </w:rPr>
        <w:t xml:space="preserve">  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12. </w:t>
      </w:r>
      <w:r w:rsidR="001847EE" w:rsidRPr="007E1520">
        <w:rPr>
          <w:sz w:val="26"/>
          <w:szCs w:val="26"/>
        </w:rPr>
        <w:t>Исключен.</w:t>
      </w:r>
    </w:p>
    <w:p w:rsidR="00A44D86" w:rsidRPr="007E1520" w:rsidRDefault="00A44D86" w:rsidP="00FC1E13">
      <w:pPr>
        <w:autoSpaceDE w:val="0"/>
        <w:autoSpaceDN w:val="0"/>
        <w:adjustRightInd w:val="0"/>
        <w:ind w:firstLine="540"/>
        <w:jc w:val="both"/>
        <w:rPr>
          <w:sz w:val="26"/>
          <w:szCs w:val="26"/>
        </w:rPr>
      </w:pPr>
      <w:r w:rsidRPr="007E1520">
        <w:rPr>
          <w:sz w:val="26"/>
          <w:szCs w:val="26"/>
        </w:rPr>
        <w:t>13. С учетом условий труда работникам, занимающим должности служащих, научных сотрудников, устанавливаются выплаты компенсационного характера, предусмотренные разделом VI настоящего Положения.</w:t>
      </w:r>
    </w:p>
    <w:p w:rsidR="00A44D86" w:rsidRPr="007E1520" w:rsidRDefault="00A44D86" w:rsidP="00FC1E13">
      <w:pPr>
        <w:autoSpaceDE w:val="0"/>
        <w:autoSpaceDN w:val="0"/>
        <w:adjustRightInd w:val="0"/>
        <w:ind w:firstLine="540"/>
        <w:jc w:val="both"/>
        <w:rPr>
          <w:sz w:val="26"/>
          <w:szCs w:val="26"/>
        </w:rPr>
      </w:pPr>
      <w:r w:rsidRPr="007E1520">
        <w:rPr>
          <w:sz w:val="26"/>
          <w:szCs w:val="26"/>
        </w:rPr>
        <w:t>14. Работникам, занимающим должности служащих, научных сотрудников, устанавливаются выплаты стимулирующего характера, предусмотренные разделом VII настоящего Положения.</w:t>
      </w:r>
    </w:p>
    <w:p w:rsidR="00A44D86" w:rsidRPr="007E1520" w:rsidRDefault="00A44D86" w:rsidP="00FC1E13">
      <w:pPr>
        <w:autoSpaceDE w:val="0"/>
        <w:autoSpaceDN w:val="0"/>
        <w:adjustRightInd w:val="0"/>
        <w:ind w:firstLine="540"/>
        <w:jc w:val="both"/>
        <w:rPr>
          <w:sz w:val="26"/>
          <w:szCs w:val="26"/>
        </w:rPr>
      </w:pPr>
    </w:p>
    <w:p w:rsidR="00A44D86" w:rsidRPr="007E1520" w:rsidRDefault="00A44D86" w:rsidP="00FC1E13">
      <w:pPr>
        <w:autoSpaceDE w:val="0"/>
        <w:autoSpaceDN w:val="0"/>
        <w:adjustRightInd w:val="0"/>
        <w:jc w:val="center"/>
        <w:outlineLvl w:val="1"/>
        <w:rPr>
          <w:sz w:val="26"/>
          <w:szCs w:val="26"/>
        </w:rPr>
      </w:pPr>
      <w:r w:rsidRPr="007E1520">
        <w:rPr>
          <w:sz w:val="26"/>
          <w:szCs w:val="26"/>
        </w:rPr>
        <w:t>III. Порядок и условия оплаты труда работников,</w:t>
      </w:r>
    </w:p>
    <w:p w:rsidR="00A44D86" w:rsidRPr="007E1520" w:rsidRDefault="00A44D86" w:rsidP="00FC1E13">
      <w:pPr>
        <w:autoSpaceDE w:val="0"/>
        <w:autoSpaceDN w:val="0"/>
        <w:adjustRightInd w:val="0"/>
        <w:jc w:val="center"/>
        <w:rPr>
          <w:sz w:val="26"/>
          <w:szCs w:val="26"/>
        </w:rPr>
      </w:pPr>
      <w:r w:rsidRPr="007E1520">
        <w:rPr>
          <w:sz w:val="26"/>
          <w:szCs w:val="26"/>
        </w:rPr>
        <w:t>осуществляющих профессиональную деятельность по профессиям рабочих</w:t>
      </w:r>
    </w:p>
    <w:p w:rsidR="00A44D86" w:rsidRPr="007E1520" w:rsidRDefault="00A44D86" w:rsidP="00FC1E13">
      <w:pPr>
        <w:autoSpaceDE w:val="0"/>
        <w:autoSpaceDN w:val="0"/>
        <w:adjustRightInd w:val="0"/>
        <w:jc w:val="center"/>
        <w:rPr>
          <w:sz w:val="26"/>
          <w:szCs w:val="26"/>
        </w:rPr>
      </w:pPr>
    </w:p>
    <w:p w:rsidR="001847EE" w:rsidRPr="007E1520" w:rsidRDefault="00A44D86" w:rsidP="00FC1E13">
      <w:pPr>
        <w:ind w:firstLine="720"/>
        <w:jc w:val="both"/>
        <w:rPr>
          <w:bCs/>
          <w:spacing w:val="-8"/>
          <w:sz w:val="26"/>
          <w:szCs w:val="26"/>
        </w:rPr>
      </w:pPr>
      <w:r w:rsidRPr="007E1520">
        <w:rPr>
          <w:sz w:val="26"/>
          <w:szCs w:val="26"/>
        </w:rPr>
        <w:t xml:space="preserve">          15. </w:t>
      </w:r>
      <w:r w:rsidR="001847EE" w:rsidRPr="007E1520">
        <w:rPr>
          <w:bCs/>
          <w:spacing w:val="-8"/>
          <w:sz w:val="26"/>
          <w:szCs w:val="26"/>
        </w:rPr>
        <w:t>Рекомендуемые минимальные размеры окладов</w:t>
      </w:r>
      <w:r w:rsidR="001847EE" w:rsidRPr="007E1520">
        <w:rPr>
          <w:spacing w:val="-8"/>
          <w:sz w:val="26"/>
          <w:szCs w:val="26"/>
        </w:rPr>
        <w:t xml:space="preserve"> </w:t>
      </w:r>
      <w:r w:rsidR="001847EE" w:rsidRPr="007E1520">
        <w:rPr>
          <w:bCs/>
          <w:spacing w:val="-8"/>
          <w:sz w:val="26"/>
          <w:szCs w:val="26"/>
        </w:rPr>
        <w:t>рабочих учреждения, устанавливаются в зависимости от разряда выполняемых работ:</w:t>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805"/>
      </w:tblGrid>
      <w:tr w:rsidR="002D51B0" w:rsidRPr="007E1520" w:rsidTr="002D51B0">
        <w:tc>
          <w:tcPr>
            <w:tcW w:w="7668" w:type="dxa"/>
          </w:tcPr>
          <w:p w:rsidR="002D51B0" w:rsidRPr="007E1520" w:rsidRDefault="002D51B0" w:rsidP="00FC1E13">
            <w:pPr>
              <w:jc w:val="both"/>
              <w:rPr>
                <w:spacing w:val="-8"/>
                <w:sz w:val="26"/>
                <w:szCs w:val="26"/>
              </w:rPr>
            </w:pPr>
            <w:r w:rsidRPr="007E1520">
              <w:rPr>
                <w:b/>
                <w:spacing w:val="-8"/>
                <w:sz w:val="26"/>
                <w:szCs w:val="26"/>
              </w:rPr>
              <w:t>1 разряд</w:t>
            </w:r>
            <w:r w:rsidRPr="007E1520">
              <w:rPr>
                <w:bCs/>
                <w:spacing w:val="-8"/>
                <w:sz w:val="26"/>
                <w:szCs w:val="26"/>
              </w:rPr>
              <w:t xml:space="preserve"> работ в соответствии с </w:t>
            </w:r>
            <w:r w:rsidRPr="007E1520">
              <w:rPr>
                <w:spacing w:val="-8"/>
                <w:sz w:val="26"/>
                <w:szCs w:val="26"/>
              </w:rPr>
              <w:t>Единым тарифно-квалификационным справочником работ и профессий рабочих</w:t>
            </w:r>
          </w:p>
        </w:tc>
        <w:tc>
          <w:tcPr>
            <w:tcW w:w="1805" w:type="dxa"/>
            <w:vAlign w:val="center"/>
          </w:tcPr>
          <w:p w:rsidR="002D51B0" w:rsidRPr="007E1520" w:rsidRDefault="002D51B0" w:rsidP="00FC1E13">
            <w:pPr>
              <w:autoSpaceDE w:val="0"/>
              <w:autoSpaceDN w:val="0"/>
              <w:adjustRightInd w:val="0"/>
              <w:jc w:val="center"/>
              <w:rPr>
                <w:spacing w:val="-8"/>
                <w:sz w:val="26"/>
                <w:szCs w:val="26"/>
              </w:rPr>
            </w:pPr>
            <w:r w:rsidRPr="007E1520">
              <w:rPr>
                <w:spacing w:val="-8"/>
                <w:sz w:val="26"/>
                <w:szCs w:val="26"/>
              </w:rPr>
              <w:t>3607 рублей</w:t>
            </w:r>
          </w:p>
        </w:tc>
      </w:tr>
      <w:tr w:rsidR="002D51B0" w:rsidRPr="007E1520" w:rsidTr="002D51B0">
        <w:tc>
          <w:tcPr>
            <w:tcW w:w="7668" w:type="dxa"/>
          </w:tcPr>
          <w:p w:rsidR="002D51B0" w:rsidRPr="007E1520" w:rsidRDefault="002D51B0" w:rsidP="00FC1E13">
            <w:pPr>
              <w:jc w:val="both"/>
              <w:rPr>
                <w:spacing w:val="-8"/>
                <w:sz w:val="26"/>
                <w:szCs w:val="26"/>
              </w:rPr>
            </w:pPr>
            <w:r w:rsidRPr="007E1520">
              <w:rPr>
                <w:b/>
                <w:spacing w:val="-8"/>
                <w:sz w:val="26"/>
                <w:szCs w:val="26"/>
              </w:rPr>
              <w:t>2 разряд</w:t>
            </w:r>
            <w:r w:rsidRPr="007E1520">
              <w:rPr>
                <w:bCs/>
                <w:spacing w:val="-8"/>
                <w:sz w:val="26"/>
                <w:szCs w:val="26"/>
              </w:rPr>
              <w:t xml:space="preserve"> работ в соответствии с </w:t>
            </w:r>
            <w:r w:rsidRPr="007E1520">
              <w:rPr>
                <w:spacing w:val="-8"/>
                <w:sz w:val="26"/>
                <w:szCs w:val="26"/>
              </w:rPr>
              <w:t>Единым тарифно-квалификационным справочником работ и профессий рабочих</w:t>
            </w:r>
          </w:p>
        </w:tc>
        <w:tc>
          <w:tcPr>
            <w:tcW w:w="1805" w:type="dxa"/>
            <w:vAlign w:val="center"/>
          </w:tcPr>
          <w:p w:rsidR="002D51B0" w:rsidRPr="007E1520" w:rsidRDefault="002D51B0" w:rsidP="00FC1E13">
            <w:pPr>
              <w:autoSpaceDE w:val="0"/>
              <w:autoSpaceDN w:val="0"/>
              <w:adjustRightInd w:val="0"/>
              <w:jc w:val="center"/>
              <w:rPr>
                <w:spacing w:val="-8"/>
                <w:sz w:val="26"/>
                <w:szCs w:val="26"/>
              </w:rPr>
            </w:pPr>
            <w:r w:rsidRPr="007E1520">
              <w:rPr>
                <w:spacing w:val="-8"/>
                <w:sz w:val="26"/>
                <w:szCs w:val="26"/>
              </w:rPr>
              <w:t>3968 рублей</w:t>
            </w:r>
          </w:p>
        </w:tc>
      </w:tr>
      <w:tr w:rsidR="002D51B0" w:rsidRPr="007E1520" w:rsidTr="002D51B0">
        <w:tc>
          <w:tcPr>
            <w:tcW w:w="7668" w:type="dxa"/>
          </w:tcPr>
          <w:p w:rsidR="002D51B0" w:rsidRPr="007E1520" w:rsidRDefault="002D51B0" w:rsidP="00FC1E13">
            <w:pPr>
              <w:jc w:val="both"/>
              <w:rPr>
                <w:spacing w:val="-8"/>
                <w:sz w:val="26"/>
                <w:szCs w:val="26"/>
              </w:rPr>
            </w:pPr>
            <w:r w:rsidRPr="007E1520">
              <w:rPr>
                <w:b/>
                <w:spacing w:val="-8"/>
                <w:sz w:val="26"/>
                <w:szCs w:val="26"/>
              </w:rPr>
              <w:t>3 разряд</w:t>
            </w:r>
            <w:r w:rsidRPr="007E1520">
              <w:rPr>
                <w:bCs/>
                <w:spacing w:val="-8"/>
                <w:sz w:val="26"/>
                <w:szCs w:val="26"/>
              </w:rPr>
              <w:t xml:space="preserve"> работ в соответствии с </w:t>
            </w:r>
            <w:r w:rsidRPr="007E1520">
              <w:rPr>
                <w:spacing w:val="-8"/>
                <w:sz w:val="26"/>
                <w:szCs w:val="26"/>
              </w:rPr>
              <w:t>Единым тарифно-квалификационным справочником работ и профессий рабочих</w:t>
            </w:r>
          </w:p>
        </w:tc>
        <w:tc>
          <w:tcPr>
            <w:tcW w:w="1805" w:type="dxa"/>
            <w:vAlign w:val="center"/>
          </w:tcPr>
          <w:p w:rsidR="002D51B0" w:rsidRPr="007E1520" w:rsidRDefault="002D51B0" w:rsidP="00FC1E13">
            <w:pPr>
              <w:autoSpaceDE w:val="0"/>
              <w:autoSpaceDN w:val="0"/>
              <w:adjustRightInd w:val="0"/>
              <w:jc w:val="center"/>
              <w:rPr>
                <w:spacing w:val="-8"/>
                <w:sz w:val="26"/>
                <w:szCs w:val="26"/>
              </w:rPr>
            </w:pPr>
            <w:r w:rsidRPr="007E1520">
              <w:rPr>
                <w:spacing w:val="-8"/>
                <w:sz w:val="26"/>
                <w:szCs w:val="26"/>
              </w:rPr>
              <w:t>4509 рублей</w:t>
            </w:r>
          </w:p>
        </w:tc>
      </w:tr>
      <w:tr w:rsidR="002D51B0" w:rsidRPr="007E1520" w:rsidTr="002D51B0">
        <w:tc>
          <w:tcPr>
            <w:tcW w:w="7668" w:type="dxa"/>
          </w:tcPr>
          <w:p w:rsidR="002D51B0" w:rsidRPr="007E1520" w:rsidRDefault="002D51B0" w:rsidP="00FC1E13">
            <w:pPr>
              <w:autoSpaceDE w:val="0"/>
              <w:autoSpaceDN w:val="0"/>
              <w:adjustRightInd w:val="0"/>
              <w:jc w:val="both"/>
              <w:rPr>
                <w:spacing w:val="-8"/>
                <w:sz w:val="26"/>
                <w:szCs w:val="26"/>
              </w:rPr>
            </w:pPr>
            <w:r w:rsidRPr="007E1520">
              <w:rPr>
                <w:b/>
                <w:spacing w:val="-8"/>
                <w:sz w:val="26"/>
                <w:szCs w:val="26"/>
              </w:rPr>
              <w:t>4 разряд</w:t>
            </w:r>
            <w:r w:rsidRPr="007E1520">
              <w:rPr>
                <w:bCs/>
                <w:spacing w:val="-8"/>
                <w:sz w:val="26"/>
                <w:szCs w:val="26"/>
              </w:rPr>
              <w:t xml:space="preserve"> работ в соответствии с </w:t>
            </w:r>
            <w:r w:rsidRPr="007E1520">
              <w:rPr>
                <w:spacing w:val="-8"/>
                <w:sz w:val="26"/>
                <w:szCs w:val="26"/>
              </w:rPr>
              <w:t>Единым тарифно-квалификационным справочником работ и профессий рабочих</w:t>
            </w:r>
          </w:p>
        </w:tc>
        <w:tc>
          <w:tcPr>
            <w:tcW w:w="1805" w:type="dxa"/>
            <w:vAlign w:val="center"/>
          </w:tcPr>
          <w:p w:rsidR="002D51B0" w:rsidRPr="007E1520" w:rsidRDefault="002D51B0" w:rsidP="00FC1E13">
            <w:pPr>
              <w:autoSpaceDE w:val="0"/>
              <w:autoSpaceDN w:val="0"/>
              <w:adjustRightInd w:val="0"/>
              <w:jc w:val="center"/>
              <w:rPr>
                <w:spacing w:val="-8"/>
                <w:sz w:val="26"/>
                <w:szCs w:val="26"/>
              </w:rPr>
            </w:pPr>
            <w:r w:rsidRPr="007E1520">
              <w:rPr>
                <w:spacing w:val="-8"/>
                <w:sz w:val="26"/>
                <w:szCs w:val="26"/>
              </w:rPr>
              <w:t>5230 рублей</w:t>
            </w:r>
          </w:p>
        </w:tc>
      </w:tr>
      <w:tr w:rsidR="002D51B0" w:rsidRPr="007E1520" w:rsidTr="002D51B0">
        <w:tc>
          <w:tcPr>
            <w:tcW w:w="7668" w:type="dxa"/>
          </w:tcPr>
          <w:p w:rsidR="002D51B0" w:rsidRPr="007E1520" w:rsidRDefault="002D51B0" w:rsidP="00FC1E13">
            <w:pPr>
              <w:jc w:val="both"/>
              <w:rPr>
                <w:spacing w:val="-8"/>
                <w:sz w:val="26"/>
                <w:szCs w:val="26"/>
              </w:rPr>
            </w:pPr>
            <w:r w:rsidRPr="007E1520">
              <w:rPr>
                <w:b/>
                <w:spacing w:val="-8"/>
                <w:sz w:val="26"/>
                <w:szCs w:val="26"/>
              </w:rPr>
              <w:t>5 разряд</w:t>
            </w:r>
            <w:r w:rsidRPr="007E1520">
              <w:rPr>
                <w:bCs/>
                <w:spacing w:val="-8"/>
                <w:sz w:val="26"/>
                <w:szCs w:val="26"/>
              </w:rPr>
              <w:t xml:space="preserve"> работ в соответствии с </w:t>
            </w:r>
            <w:r w:rsidRPr="007E1520">
              <w:rPr>
                <w:spacing w:val="-8"/>
                <w:sz w:val="26"/>
                <w:szCs w:val="26"/>
              </w:rPr>
              <w:t>Единым тарифно-квалификационным справочником работ и профессий рабочих</w:t>
            </w:r>
          </w:p>
        </w:tc>
        <w:tc>
          <w:tcPr>
            <w:tcW w:w="1805" w:type="dxa"/>
            <w:vAlign w:val="center"/>
          </w:tcPr>
          <w:p w:rsidR="002D51B0" w:rsidRPr="007E1520" w:rsidRDefault="002D51B0" w:rsidP="00FC1E13">
            <w:pPr>
              <w:autoSpaceDE w:val="0"/>
              <w:autoSpaceDN w:val="0"/>
              <w:adjustRightInd w:val="0"/>
              <w:jc w:val="center"/>
              <w:rPr>
                <w:spacing w:val="-8"/>
                <w:sz w:val="26"/>
                <w:szCs w:val="26"/>
              </w:rPr>
            </w:pPr>
            <w:r w:rsidRPr="007E1520">
              <w:rPr>
                <w:spacing w:val="-8"/>
                <w:sz w:val="26"/>
                <w:szCs w:val="26"/>
              </w:rPr>
              <w:t>5651 рублей</w:t>
            </w:r>
          </w:p>
        </w:tc>
      </w:tr>
      <w:tr w:rsidR="002D51B0" w:rsidRPr="007E1520" w:rsidTr="002D51B0">
        <w:tc>
          <w:tcPr>
            <w:tcW w:w="7668" w:type="dxa"/>
          </w:tcPr>
          <w:p w:rsidR="002D51B0" w:rsidRPr="007E1520" w:rsidRDefault="002D51B0" w:rsidP="00FC1E13">
            <w:pPr>
              <w:jc w:val="both"/>
              <w:rPr>
                <w:spacing w:val="-8"/>
                <w:sz w:val="26"/>
                <w:szCs w:val="26"/>
              </w:rPr>
            </w:pPr>
            <w:r w:rsidRPr="007E1520">
              <w:rPr>
                <w:b/>
                <w:spacing w:val="-8"/>
                <w:sz w:val="26"/>
                <w:szCs w:val="26"/>
              </w:rPr>
              <w:t>6 разряд</w:t>
            </w:r>
            <w:r w:rsidRPr="007E1520">
              <w:rPr>
                <w:bCs/>
                <w:spacing w:val="-8"/>
                <w:sz w:val="26"/>
                <w:szCs w:val="26"/>
              </w:rPr>
              <w:t xml:space="preserve"> работ в соответствии с </w:t>
            </w:r>
            <w:r w:rsidRPr="007E1520">
              <w:rPr>
                <w:spacing w:val="-8"/>
                <w:sz w:val="26"/>
                <w:szCs w:val="26"/>
              </w:rPr>
              <w:t>Единым тарифно-квалификационным справочником работ и профессий рабочих</w:t>
            </w:r>
          </w:p>
        </w:tc>
        <w:tc>
          <w:tcPr>
            <w:tcW w:w="1805" w:type="dxa"/>
            <w:vAlign w:val="center"/>
          </w:tcPr>
          <w:p w:rsidR="002D51B0" w:rsidRPr="007E1520" w:rsidRDefault="002D51B0" w:rsidP="00FC1E13">
            <w:pPr>
              <w:autoSpaceDE w:val="0"/>
              <w:autoSpaceDN w:val="0"/>
              <w:adjustRightInd w:val="0"/>
              <w:jc w:val="center"/>
              <w:rPr>
                <w:spacing w:val="-8"/>
                <w:sz w:val="26"/>
                <w:szCs w:val="26"/>
              </w:rPr>
            </w:pPr>
            <w:r w:rsidRPr="007E1520">
              <w:rPr>
                <w:spacing w:val="-8"/>
                <w:sz w:val="26"/>
                <w:szCs w:val="26"/>
              </w:rPr>
              <w:t>6011 рублей</w:t>
            </w:r>
          </w:p>
        </w:tc>
      </w:tr>
      <w:tr w:rsidR="002D51B0" w:rsidRPr="007E1520" w:rsidTr="002D51B0">
        <w:tc>
          <w:tcPr>
            <w:tcW w:w="7668" w:type="dxa"/>
          </w:tcPr>
          <w:p w:rsidR="002D51B0" w:rsidRPr="007E1520" w:rsidRDefault="002D51B0" w:rsidP="00FC1E13">
            <w:pPr>
              <w:jc w:val="both"/>
              <w:rPr>
                <w:spacing w:val="-8"/>
                <w:sz w:val="26"/>
                <w:szCs w:val="26"/>
              </w:rPr>
            </w:pPr>
            <w:r w:rsidRPr="007E1520">
              <w:rPr>
                <w:b/>
                <w:spacing w:val="-8"/>
                <w:sz w:val="26"/>
                <w:szCs w:val="26"/>
              </w:rPr>
              <w:t>7 разряд</w:t>
            </w:r>
            <w:r w:rsidRPr="007E1520">
              <w:rPr>
                <w:bCs/>
                <w:spacing w:val="-8"/>
                <w:sz w:val="26"/>
                <w:szCs w:val="26"/>
              </w:rPr>
              <w:t xml:space="preserve"> работ в соответствии с </w:t>
            </w:r>
            <w:r w:rsidRPr="007E1520">
              <w:rPr>
                <w:spacing w:val="-8"/>
                <w:sz w:val="26"/>
                <w:szCs w:val="26"/>
              </w:rPr>
              <w:t>Единым тарифно-квалификационным справочником работ и профессий рабочих</w:t>
            </w:r>
          </w:p>
        </w:tc>
        <w:tc>
          <w:tcPr>
            <w:tcW w:w="1805" w:type="dxa"/>
            <w:vAlign w:val="center"/>
          </w:tcPr>
          <w:p w:rsidR="002D51B0" w:rsidRPr="007E1520" w:rsidRDefault="002D51B0" w:rsidP="00FC1E13">
            <w:pPr>
              <w:autoSpaceDE w:val="0"/>
              <w:autoSpaceDN w:val="0"/>
              <w:adjustRightInd w:val="0"/>
              <w:jc w:val="center"/>
              <w:rPr>
                <w:spacing w:val="-8"/>
                <w:sz w:val="26"/>
                <w:szCs w:val="26"/>
              </w:rPr>
            </w:pPr>
            <w:r w:rsidRPr="007E1520">
              <w:rPr>
                <w:spacing w:val="-8"/>
                <w:sz w:val="26"/>
                <w:szCs w:val="26"/>
              </w:rPr>
              <w:t>6192 рублей</w:t>
            </w:r>
          </w:p>
        </w:tc>
      </w:tr>
      <w:tr w:rsidR="002D51B0" w:rsidRPr="007E1520" w:rsidTr="002D51B0">
        <w:tc>
          <w:tcPr>
            <w:tcW w:w="7668" w:type="dxa"/>
          </w:tcPr>
          <w:p w:rsidR="002D51B0" w:rsidRPr="007E1520" w:rsidRDefault="002D51B0" w:rsidP="00FC1E13">
            <w:pPr>
              <w:jc w:val="both"/>
              <w:rPr>
                <w:spacing w:val="-8"/>
                <w:sz w:val="26"/>
                <w:szCs w:val="26"/>
              </w:rPr>
            </w:pPr>
            <w:r w:rsidRPr="007E1520">
              <w:rPr>
                <w:b/>
                <w:spacing w:val="-8"/>
                <w:sz w:val="26"/>
                <w:szCs w:val="26"/>
              </w:rPr>
              <w:t>8 разряд</w:t>
            </w:r>
            <w:r w:rsidRPr="007E1520">
              <w:rPr>
                <w:bCs/>
                <w:spacing w:val="-8"/>
                <w:sz w:val="26"/>
                <w:szCs w:val="26"/>
              </w:rPr>
              <w:t xml:space="preserve"> работ в соответствии с </w:t>
            </w:r>
            <w:r w:rsidRPr="007E1520">
              <w:rPr>
                <w:spacing w:val="-8"/>
                <w:sz w:val="26"/>
                <w:szCs w:val="26"/>
              </w:rPr>
              <w:t>Единым тарифно-квалификационным справочником работ и профессий рабочих</w:t>
            </w:r>
          </w:p>
        </w:tc>
        <w:tc>
          <w:tcPr>
            <w:tcW w:w="1805" w:type="dxa"/>
            <w:vAlign w:val="center"/>
          </w:tcPr>
          <w:p w:rsidR="002D51B0" w:rsidRPr="007E1520" w:rsidRDefault="007877E4" w:rsidP="00FC1E13">
            <w:pPr>
              <w:autoSpaceDE w:val="0"/>
              <w:autoSpaceDN w:val="0"/>
              <w:adjustRightInd w:val="0"/>
              <w:rPr>
                <w:spacing w:val="-8"/>
                <w:sz w:val="26"/>
                <w:szCs w:val="26"/>
              </w:rPr>
            </w:pPr>
            <w:r>
              <w:rPr>
                <w:spacing w:val="-8"/>
                <w:sz w:val="26"/>
                <w:szCs w:val="26"/>
              </w:rPr>
              <w:t xml:space="preserve">    </w:t>
            </w:r>
            <w:r w:rsidR="002D51B0" w:rsidRPr="007E1520">
              <w:rPr>
                <w:spacing w:val="-8"/>
                <w:sz w:val="26"/>
                <w:szCs w:val="26"/>
              </w:rPr>
              <w:t>6372 рублей</w:t>
            </w:r>
          </w:p>
        </w:tc>
      </w:tr>
    </w:tbl>
    <w:p w:rsidR="001847EE" w:rsidRPr="007E1520" w:rsidRDefault="001847EE" w:rsidP="00FC1E13">
      <w:pPr>
        <w:autoSpaceDE w:val="0"/>
        <w:autoSpaceDN w:val="0"/>
        <w:adjustRightInd w:val="0"/>
        <w:jc w:val="both"/>
        <w:outlineLvl w:val="1"/>
        <w:rPr>
          <w:sz w:val="26"/>
          <w:szCs w:val="26"/>
        </w:rPr>
      </w:pPr>
    </w:p>
    <w:p w:rsidR="00A44D86" w:rsidRPr="007E1520" w:rsidRDefault="00A44D86" w:rsidP="00FC1E13">
      <w:pPr>
        <w:autoSpaceDE w:val="0"/>
        <w:autoSpaceDN w:val="0"/>
        <w:adjustRightInd w:val="0"/>
        <w:ind w:firstLine="540"/>
        <w:jc w:val="both"/>
        <w:outlineLvl w:val="1"/>
        <w:rPr>
          <w:sz w:val="26"/>
          <w:szCs w:val="26"/>
        </w:rPr>
      </w:pPr>
      <w:r w:rsidRPr="007E1520">
        <w:rPr>
          <w:sz w:val="26"/>
          <w:szCs w:val="26"/>
        </w:rPr>
        <w:lastRenderedPageBreak/>
        <w:t>16. Положением об оплате труда работников учреждения может быть предусмотрено установление рабочим персонального повышающего коэффициента к окладу.</w:t>
      </w:r>
    </w:p>
    <w:p w:rsidR="00A44D86" w:rsidRPr="007E1520" w:rsidRDefault="00A44D86" w:rsidP="00FC1E13">
      <w:pPr>
        <w:autoSpaceDE w:val="0"/>
        <w:autoSpaceDN w:val="0"/>
        <w:adjustRightInd w:val="0"/>
        <w:ind w:firstLine="540"/>
        <w:jc w:val="both"/>
        <w:rPr>
          <w:sz w:val="26"/>
          <w:szCs w:val="26"/>
        </w:rPr>
      </w:pPr>
      <w:r w:rsidRPr="007E1520">
        <w:rPr>
          <w:sz w:val="26"/>
          <w:szCs w:val="26"/>
        </w:rPr>
        <w:t>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r w:rsidR="00357F9A" w:rsidRPr="007E1520">
        <w:rPr>
          <w:sz w:val="26"/>
          <w:szCs w:val="26"/>
        </w:rPr>
        <w:t xml:space="preserve"> Рекомендуемый размер повышающего коэффициента – в пределах 3,0.</w:t>
      </w:r>
    </w:p>
    <w:p w:rsidR="00A44D86" w:rsidRPr="007E1520" w:rsidRDefault="00A44D86" w:rsidP="00FC1E13">
      <w:pPr>
        <w:autoSpaceDE w:val="0"/>
        <w:autoSpaceDN w:val="0"/>
        <w:adjustRightInd w:val="0"/>
        <w:ind w:firstLine="540"/>
        <w:jc w:val="both"/>
        <w:rPr>
          <w:sz w:val="26"/>
          <w:szCs w:val="26"/>
        </w:rPr>
      </w:pPr>
      <w:r w:rsidRPr="007E1520">
        <w:rPr>
          <w:sz w:val="26"/>
          <w:szCs w:val="26"/>
        </w:rPr>
        <w:t>Решение об установлении соответствующего персонального повышающего коэффициента принимается учреждением в пределах фонда оплаты труда. Размер выплат по повышающему коэффициенту к окладу определяется путем умножения размера оклада работника на персональный повышающий коэффициент.</w:t>
      </w:r>
    </w:p>
    <w:p w:rsidR="00A44D86" w:rsidRPr="007E1520" w:rsidRDefault="00A44D86" w:rsidP="00FC1E13">
      <w:pPr>
        <w:autoSpaceDE w:val="0"/>
        <w:autoSpaceDN w:val="0"/>
        <w:adjustRightInd w:val="0"/>
        <w:ind w:firstLine="540"/>
        <w:jc w:val="both"/>
        <w:rPr>
          <w:sz w:val="26"/>
          <w:szCs w:val="26"/>
        </w:rPr>
      </w:pPr>
      <w:r w:rsidRPr="007E1520">
        <w:rPr>
          <w:sz w:val="26"/>
          <w:szCs w:val="26"/>
        </w:rPr>
        <w:t>Персональный повышающий коэффициент к окладу устанавливается на определенный период времени в течение соответствующего календарного года.</w:t>
      </w:r>
    </w:p>
    <w:p w:rsidR="00A44D86" w:rsidRPr="007E1520" w:rsidRDefault="00A44D86" w:rsidP="00FC1E13">
      <w:pPr>
        <w:autoSpaceDE w:val="0"/>
        <w:autoSpaceDN w:val="0"/>
        <w:adjustRightInd w:val="0"/>
        <w:ind w:firstLine="540"/>
        <w:jc w:val="both"/>
        <w:rPr>
          <w:sz w:val="26"/>
          <w:szCs w:val="26"/>
        </w:rPr>
      </w:pPr>
      <w:r w:rsidRPr="007E1520">
        <w:rPr>
          <w:sz w:val="26"/>
          <w:szCs w:val="26"/>
        </w:rPr>
        <w:t>На данные выплаты производится начисление районного коэффициента и процентной надбавки за работу в местностях, приравненных к районам Крайнего Севера.</w:t>
      </w:r>
    </w:p>
    <w:p w:rsidR="00A44D86" w:rsidRPr="007E1520" w:rsidRDefault="00A44D86" w:rsidP="00FC1E13">
      <w:pPr>
        <w:autoSpaceDE w:val="0"/>
        <w:autoSpaceDN w:val="0"/>
        <w:adjustRightInd w:val="0"/>
        <w:ind w:firstLine="540"/>
        <w:jc w:val="both"/>
        <w:rPr>
          <w:sz w:val="26"/>
          <w:szCs w:val="26"/>
        </w:rPr>
      </w:pPr>
      <w:r w:rsidRPr="007E1520">
        <w:rPr>
          <w:sz w:val="26"/>
          <w:szCs w:val="26"/>
        </w:rPr>
        <w:t>Применение персонального повышающего коэффициента к окладу не образует новый оклад и не учитывается при начислении иных компенсационных и стимулирующих выплат, устанавливаемых в процентном отношении к окладу.</w:t>
      </w:r>
    </w:p>
    <w:p w:rsidR="00A44D86" w:rsidRPr="007E1520" w:rsidRDefault="00A44D86" w:rsidP="00FC1E13">
      <w:pPr>
        <w:autoSpaceDE w:val="0"/>
        <w:autoSpaceDN w:val="0"/>
        <w:adjustRightInd w:val="0"/>
        <w:ind w:firstLine="540"/>
        <w:jc w:val="both"/>
        <w:rPr>
          <w:sz w:val="26"/>
          <w:szCs w:val="26"/>
        </w:rPr>
      </w:pPr>
      <w:r w:rsidRPr="007E1520">
        <w:rPr>
          <w:sz w:val="26"/>
          <w:szCs w:val="26"/>
        </w:rPr>
        <w:t>17. С учетом условий труда рабочим устанавливаются выплаты компенсационного характера, предусмотренные разделом VI настоящего Примерного положения.</w:t>
      </w:r>
    </w:p>
    <w:p w:rsidR="00A44D86" w:rsidRPr="007E1520" w:rsidRDefault="00A44D86" w:rsidP="00FC1E13">
      <w:pPr>
        <w:autoSpaceDE w:val="0"/>
        <w:autoSpaceDN w:val="0"/>
        <w:adjustRightInd w:val="0"/>
        <w:ind w:firstLine="540"/>
        <w:jc w:val="both"/>
        <w:rPr>
          <w:sz w:val="26"/>
          <w:szCs w:val="26"/>
        </w:rPr>
      </w:pPr>
      <w:r w:rsidRPr="007E1520">
        <w:rPr>
          <w:sz w:val="26"/>
          <w:szCs w:val="26"/>
        </w:rPr>
        <w:t>18. Рабочим устанавливаются выплаты стимулирующего характера, предусмотренные разделом VII настоящего Примерного положения.</w:t>
      </w:r>
    </w:p>
    <w:p w:rsidR="00A44D86" w:rsidRPr="007E1520" w:rsidRDefault="00A44D86" w:rsidP="00FC1E13">
      <w:pPr>
        <w:autoSpaceDE w:val="0"/>
        <w:autoSpaceDN w:val="0"/>
        <w:adjustRightInd w:val="0"/>
        <w:ind w:left="540"/>
        <w:jc w:val="both"/>
        <w:rPr>
          <w:sz w:val="26"/>
          <w:szCs w:val="26"/>
        </w:rPr>
      </w:pPr>
    </w:p>
    <w:p w:rsidR="00A44D86" w:rsidRPr="007E1520" w:rsidRDefault="00A44D86" w:rsidP="00FC1E13">
      <w:pPr>
        <w:autoSpaceDE w:val="0"/>
        <w:autoSpaceDN w:val="0"/>
        <w:adjustRightInd w:val="0"/>
        <w:jc w:val="center"/>
        <w:outlineLvl w:val="1"/>
        <w:rPr>
          <w:sz w:val="26"/>
          <w:szCs w:val="26"/>
        </w:rPr>
      </w:pPr>
      <w:r w:rsidRPr="007E1520">
        <w:rPr>
          <w:sz w:val="26"/>
          <w:szCs w:val="26"/>
        </w:rPr>
        <w:t>IV. Условия оплаты труда руководителя учреждения</w:t>
      </w:r>
      <w:r w:rsidR="00371664">
        <w:rPr>
          <w:sz w:val="26"/>
          <w:szCs w:val="26"/>
        </w:rPr>
        <w:t>,</w:t>
      </w:r>
    </w:p>
    <w:p w:rsidR="00A44D86" w:rsidRPr="007E1520" w:rsidRDefault="00A44D86" w:rsidP="00FC1E13">
      <w:pPr>
        <w:autoSpaceDE w:val="0"/>
        <w:autoSpaceDN w:val="0"/>
        <w:adjustRightInd w:val="0"/>
        <w:jc w:val="center"/>
        <w:rPr>
          <w:sz w:val="26"/>
          <w:szCs w:val="26"/>
        </w:rPr>
      </w:pPr>
      <w:r w:rsidRPr="007E1520">
        <w:rPr>
          <w:sz w:val="26"/>
          <w:szCs w:val="26"/>
        </w:rPr>
        <w:t>его заместителей</w:t>
      </w:r>
      <w:r w:rsidR="00371664">
        <w:rPr>
          <w:sz w:val="26"/>
          <w:szCs w:val="26"/>
        </w:rPr>
        <w:t xml:space="preserve"> и</w:t>
      </w:r>
      <w:r w:rsidRPr="007E1520">
        <w:rPr>
          <w:sz w:val="26"/>
          <w:szCs w:val="26"/>
        </w:rPr>
        <w:t xml:space="preserve"> главного бухгалтера</w:t>
      </w:r>
    </w:p>
    <w:p w:rsidR="00A44D86" w:rsidRPr="007E1520" w:rsidRDefault="00A44D86" w:rsidP="00FC1E13">
      <w:pPr>
        <w:autoSpaceDE w:val="0"/>
        <w:autoSpaceDN w:val="0"/>
        <w:adjustRightInd w:val="0"/>
        <w:jc w:val="center"/>
        <w:rPr>
          <w:sz w:val="26"/>
          <w:szCs w:val="26"/>
        </w:rPr>
      </w:pPr>
    </w:p>
    <w:p w:rsidR="00A44D86" w:rsidRPr="007E1520" w:rsidRDefault="00A44D86" w:rsidP="00FC1E13">
      <w:pPr>
        <w:autoSpaceDE w:val="0"/>
        <w:autoSpaceDN w:val="0"/>
        <w:adjustRightInd w:val="0"/>
        <w:ind w:firstLine="540"/>
        <w:jc w:val="both"/>
        <w:rPr>
          <w:sz w:val="26"/>
          <w:szCs w:val="26"/>
        </w:rPr>
      </w:pPr>
      <w:r w:rsidRPr="007E1520">
        <w:rPr>
          <w:sz w:val="26"/>
          <w:szCs w:val="26"/>
        </w:rPr>
        <w:t>19. Заработная плата руководителя учреждения, заместителей руководителя и главного бухгалтера состоит из должностного оклада, выплат компенсационного и стимулирующего характера.</w:t>
      </w:r>
    </w:p>
    <w:p w:rsidR="00A44D86" w:rsidRPr="007E1520" w:rsidRDefault="001847EE" w:rsidP="00FC1E13">
      <w:pPr>
        <w:autoSpaceDE w:val="0"/>
        <w:autoSpaceDN w:val="0"/>
        <w:adjustRightInd w:val="0"/>
        <w:ind w:firstLine="540"/>
        <w:jc w:val="both"/>
        <w:rPr>
          <w:sz w:val="26"/>
          <w:szCs w:val="26"/>
        </w:rPr>
      </w:pPr>
      <w:r w:rsidRPr="007E1520">
        <w:rPr>
          <w:sz w:val="26"/>
          <w:szCs w:val="26"/>
        </w:rPr>
        <w:t>Предельный уровень соотношения средней заработной платы руководителей учреждений и средней заработной платы работников учреждений устанавливается в кратности от 1 до 8. Размер должностного оклада руководителя учреждения определяется трудовым договором.</w:t>
      </w:r>
    </w:p>
    <w:p w:rsidR="00A44D86" w:rsidRPr="007E1520" w:rsidRDefault="00A44D86" w:rsidP="00FC1E13">
      <w:pPr>
        <w:autoSpaceDE w:val="0"/>
        <w:autoSpaceDN w:val="0"/>
        <w:adjustRightInd w:val="0"/>
        <w:ind w:firstLine="540"/>
        <w:jc w:val="both"/>
        <w:rPr>
          <w:sz w:val="26"/>
          <w:szCs w:val="26"/>
        </w:rPr>
      </w:pPr>
      <w:r w:rsidRPr="007E1520">
        <w:rPr>
          <w:sz w:val="26"/>
          <w:szCs w:val="26"/>
        </w:rPr>
        <w:t>Размеры окладов заместителей руководителя учреждения, главного бухгалтера устанавливаются на 10 - 30 процентов ниже оклада руководителя.</w:t>
      </w:r>
    </w:p>
    <w:p w:rsidR="00A44D86" w:rsidRDefault="00A44D86" w:rsidP="00FC1E13">
      <w:pPr>
        <w:autoSpaceDE w:val="0"/>
        <w:autoSpaceDN w:val="0"/>
        <w:adjustRightInd w:val="0"/>
        <w:ind w:firstLine="540"/>
        <w:jc w:val="both"/>
        <w:rPr>
          <w:sz w:val="26"/>
          <w:szCs w:val="26"/>
        </w:rPr>
      </w:pPr>
      <w:r w:rsidRPr="007E1520">
        <w:rPr>
          <w:sz w:val="26"/>
          <w:szCs w:val="26"/>
        </w:rPr>
        <w:t>20. С учетом условий труда заместителям</w:t>
      </w:r>
      <w:r w:rsidR="00FF1655">
        <w:rPr>
          <w:sz w:val="26"/>
          <w:szCs w:val="26"/>
        </w:rPr>
        <w:t xml:space="preserve"> руководителя</w:t>
      </w:r>
      <w:r w:rsidRPr="007E1520">
        <w:rPr>
          <w:sz w:val="26"/>
          <w:szCs w:val="26"/>
        </w:rPr>
        <w:t>, главному бухгалтеру устанавливаются выплаты компенсационного характера, предусмотренные разделом VI настоящего Примерного положения.</w:t>
      </w:r>
    </w:p>
    <w:p w:rsidR="00FF1655" w:rsidRPr="007E1520" w:rsidRDefault="00FF1655" w:rsidP="00FC1E13">
      <w:pPr>
        <w:autoSpaceDE w:val="0"/>
        <w:autoSpaceDN w:val="0"/>
        <w:adjustRightInd w:val="0"/>
        <w:ind w:firstLine="540"/>
        <w:jc w:val="both"/>
        <w:rPr>
          <w:sz w:val="26"/>
          <w:szCs w:val="26"/>
        </w:rPr>
      </w:pPr>
      <w:r>
        <w:rPr>
          <w:sz w:val="26"/>
          <w:szCs w:val="26"/>
        </w:rPr>
        <w:t>Р</w:t>
      </w:r>
      <w:r w:rsidRPr="007E1520">
        <w:rPr>
          <w:sz w:val="26"/>
          <w:szCs w:val="26"/>
        </w:rPr>
        <w:t>уководителю учреждения</w:t>
      </w:r>
      <w:r w:rsidRPr="00FF1655">
        <w:rPr>
          <w:sz w:val="26"/>
          <w:szCs w:val="26"/>
        </w:rPr>
        <w:t xml:space="preserve"> </w:t>
      </w:r>
      <w:r w:rsidRPr="007E1520">
        <w:rPr>
          <w:sz w:val="26"/>
          <w:szCs w:val="26"/>
        </w:rPr>
        <w:t>выплаты компенсационного характера</w:t>
      </w:r>
      <w:r>
        <w:rPr>
          <w:sz w:val="26"/>
          <w:szCs w:val="26"/>
        </w:rPr>
        <w:t xml:space="preserve"> устанавливаются на основании</w:t>
      </w:r>
      <w:r w:rsidRPr="00FF1655">
        <w:rPr>
          <w:sz w:val="26"/>
          <w:szCs w:val="26"/>
        </w:rPr>
        <w:t xml:space="preserve"> </w:t>
      </w:r>
      <w:r>
        <w:rPr>
          <w:sz w:val="26"/>
          <w:szCs w:val="26"/>
        </w:rPr>
        <w:t>Положения о компенсационных выплатах руководителям.</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21. </w:t>
      </w:r>
      <w:r w:rsidR="00C311A9">
        <w:rPr>
          <w:sz w:val="26"/>
          <w:szCs w:val="26"/>
        </w:rPr>
        <w:t>В</w:t>
      </w:r>
      <w:r w:rsidRPr="007E1520">
        <w:rPr>
          <w:sz w:val="26"/>
          <w:szCs w:val="26"/>
        </w:rPr>
        <w:t>ыплат</w:t>
      </w:r>
      <w:r w:rsidR="00C311A9">
        <w:rPr>
          <w:sz w:val="26"/>
          <w:szCs w:val="26"/>
        </w:rPr>
        <w:t xml:space="preserve">ы стимулирующего характера </w:t>
      </w:r>
      <w:r w:rsidRPr="007E1520">
        <w:rPr>
          <w:sz w:val="26"/>
          <w:szCs w:val="26"/>
        </w:rPr>
        <w:t xml:space="preserve">руководителю учреждения </w:t>
      </w:r>
      <w:r w:rsidR="00C311A9" w:rsidRPr="007E1520">
        <w:rPr>
          <w:sz w:val="26"/>
          <w:szCs w:val="26"/>
        </w:rPr>
        <w:t>устанавливаются</w:t>
      </w:r>
      <w:r w:rsidR="00C311A9">
        <w:rPr>
          <w:sz w:val="26"/>
          <w:szCs w:val="26"/>
        </w:rPr>
        <w:t xml:space="preserve"> </w:t>
      </w:r>
      <w:r w:rsidR="004E2EF0">
        <w:rPr>
          <w:sz w:val="26"/>
          <w:szCs w:val="26"/>
        </w:rPr>
        <w:t xml:space="preserve">на основании Положения о стимулирующих выплатах руководителям </w:t>
      </w:r>
      <w:r w:rsidRPr="007E1520">
        <w:rPr>
          <w:sz w:val="26"/>
          <w:szCs w:val="26"/>
        </w:rPr>
        <w:t xml:space="preserve">в пределах </w:t>
      </w:r>
      <w:r w:rsidR="00C20214" w:rsidRPr="007E1520">
        <w:rPr>
          <w:sz w:val="26"/>
          <w:szCs w:val="26"/>
        </w:rPr>
        <w:t>фонда оплаты труда</w:t>
      </w:r>
      <w:r w:rsidRPr="007E1520">
        <w:rPr>
          <w:sz w:val="26"/>
          <w:szCs w:val="26"/>
        </w:rPr>
        <w:t xml:space="preserve">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A44D86" w:rsidRPr="007E1520" w:rsidRDefault="00A44D86" w:rsidP="00FC1E13">
      <w:pPr>
        <w:autoSpaceDE w:val="0"/>
        <w:autoSpaceDN w:val="0"/>
        <w:adjustRightInd w:val="0"/>
        <w:ind w:firstLine="540"/>
        <w:jc w:val="both"/>
        <w:rPr>
          <w:sz w:val="26"/>
          <w:szCs w:val="26"/>
        </w:rPr>
      </w:pPr>
      <w:r w:rsidRPr="007E1520">
        <w:rPr>
          <w:sz w:val="26"/>
          <w:szCs w:val="26"/>
        </w:rPr>
        <w:t>22. Заместителям руководителя, главному бухгалтеру учреждения устанавливаются выплаты стимулирующего характера, предусмотренные разделом VII настоящего Положения.</w:t>
      </w:r>
    </w:p>
    <w:p w:rsidR="00A44D86" w:rsidRPr="007E1520" w:rsidRDefault="00A44D86" w:rsidP="00FC1E13">
      <w:pPr>
        <w:autoSpaceDE w:val="0"/>
        <w:autoSpaceDN w:val="0"/>
        <w:adjustRightInd w:val="0"/>
        <w:jc w:val="center"/>
        <w:outlineLvl w:val="1"/>
        <w:rPr>
          <w:sz w:val="26"/>
          <w:szCs w:val="26"/>
        </w:rPr>
      </w:pPr>
      <w:r w:rsidRPr="007E1520">
        <w:rPr>
          <w:sz w:val="26"/>
          <w:szCs w:val="26"/>
        </w:rPr>
        <w:t>V. Индивидуальные условия оплаты труда отдельных работников</w:t>
      </w:r>
    </w:p>
    <w:p w:rsidR="00A44D86" w:rsidRPr="007E1520" w:rsidRDefault="00A44D86" w:rsidP="00FC1E13">
      <w:pPr>
        <w:autoSpaceDE w:val="0"/>
        <w:autoSpaceDN w:val="0"/>
        <w:adjustRightInd w:val="0"/>
        <w:jc w:val="center"/>
        <w:outlineLvl w:val="1"/>
        <w:rPr>
          <w:sz w:val="26"/>
          <w:szCs w:val="26"/>
        </w:rPr>
      </w:pP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23. </w:t>
      </w:r>
      <w:r w:rsidR="001847EE" w:rsidRPr="007E1520">
        <w:rPr>
          <w:sz w:val="26"/>
          <w:szCs w:val="26"/>
        </w:rPr>
        <w:t>Исключен.</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24. </w:t>
      </w:r>
      <w:r w:rsidR="001847EE" w:rsidRPr="007E1520">
        <w:rPr>
          <w:sz w:val="26"/>
          <w:szCs w:val="26"/>
        </w:rPr>
        <w:t>Исключен.</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25. </w:t>
      </w:r>
      <w:r w:rsidR="001847EE" w:rsidRPr="007E1520">
        <w:rPr>
          <w:sz w:val="26"/>
          <w:szCs w:val="26"/>
        </w:rPr>
        <w:t>Исключен.</w:t>
      </w:r>
    </w:p>
    <w:p w:rsidR="00A44D86" w:rsidRPr="007E1520" w:rsidRDefault="00A44D86" w:rsidP="00FC1E13">
      <w:pPr>
        <w:autoSpaceDE w:val="0"/>
        <w:autoSpaceDN w:val="0"/>
        <w:adjustRightInd w:val="0"/>
        <w:jc w:val="center"/>
        <w:rPr>
          <w:sz w:val="26"/>
          <w:szCs w:val="26"/>
        </w:rPr>
      </w:pPr>
    </w:p>
    <w:p w:rsidR="00A44D86" w:rsidRPr="007E1520" w:rsidRDefault="00A44D86" w:rsidP="00FC1E13">
      <w:pPr>
        <w:autoSpaceDE w:val="0"/>
        <w:autoSpaceDN w:val="0"/>
        <w:adjustRightInd w:val="0"/>
        <w:jc w:val="center"/>
        <w:outlineLvl w:val="1"/>
        <w:rPr>
          <w:sz w:val="26"/>
          <w:szCs w:val="26"/>
        </w:rPr>
      </w:pPr>
      <w:r w:rsidRPr="007E1520">
        <w:rPr>
          <w:sz w:val="26"/>
          <w:szCs w:val="26"/>
        </w:rPr>
        <w:t>VI. Порядок и условия установления выплат компенсационного характера</w:t>
      </w:r>
    </w:p>
    <w:p w:rsidR="00A44D86" w:rsidRPr="007E1520" w:rsidRDefault="00A44D86" w:rsidP="00FC1E13">
      <w:pPr>
        <w:autoSpaceDE w:val="0"/>
        <w:autoSpaceDN w:val="0"/>
        <w:adjustRightInd w:val="0"/>
        <w:jc w:val="center"/>
        <w:outlineLvl w:val="1"/>
        <w:rPr>
          <w:sz w:val="26"/>
          <w:szCs w:val="26"/>
        </w:rPr>
      </w:pPr>
    </w:p>
    <w:p w:rsidR="00A44D86" w:rsidRPr="007E1520" w:rsidRDefault="00A44D86" w:rsidP="00FC1E13">
      <w:pPr>
        <w:widowControl w:val="0"/>
        <w:shd w:val="clear" w:color="auto" w:fill="FFFFFF"/>
        <w:tabs>
          <w:tab w:val="left" w:pos="0"/>
          <w:tab w:val="num" w:pos="1276"/>
        </w:tabs>
        <w:autoSpaceDE w:val="0"/>
        <w:autoSpaceDN w:val="0"/>
        <w:adjustRightInd w:val="0"/>
        <w:ind w:firstLine="540"/>
        <w:jc w:val="both"/>
        <w:rPr>
          <w:color w:val="000000"/>
          <w:spacing w:val="1"/>
          <w:sz w:val="26"/>
          <w:szCs w:val="26"/>
        </w:rPr>
      </w:pPr>
      <w:r w:rsidRPr="007E1520">
        <w:rPr>
          <w:sz w:val="26"/>
          <w:szCs w:val="26"/>
        </w:rPr>
        <w:t xml:space="preserve">26. </w:t>
      </w:r>
      <w:r w:rsidRPr="007E1520">
        <w:rPr>
          <w:color w:val="000000"/>
          <w:spacing w:val="9"/>
          <w:sz w:val="26"/>
          <w:szCs w:val="26"/>
        </w:rPr>
        <w:t>Выплаты компенсационного характера</w:t>
      </w:r>
      <w:r w:rsidRPr="007E1520">
        <w:rPr>
          <w:color w:val="000000"/>
          <w:spacing w:val="1"/>
          <w:sz w:val="26"/>
          <w:szCs w:val="26"/>
        </w:rPr>
        <w:t xml:space="preserve"> устанавливаются в виде доплат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действующим законодательством Российской Федерации,  Архангельской области и нормативными актами МО «Коношский муниципальный район».</w:t>
      </w:r>
    </w:p>
    <w:p w:rsidR="00A44D86" w:rsidRPr="007E1520" w:rsidRDefault="00A44D86" w:rsidP="00FC1E13">
      <w:pPr>
        <w:widowControl w:val="0"/>
        <w:shd w:val="clear" w:color="auto" w:fill="FFFFFF"/>
        <w:tabs>
          <w:tab w:val="left" w:pos="0"/>
          <w:tab w:val="num" w:pos="1276"/>
        </w:tabs>
        <w:autoSpaceDE w:val="0"/>
        <w:autoSpaceDN w:val="0"/>
        <w:adjustRightInd w:val="0"/>
        <w:ind w:firstLine="360"/>
        <w:jc w:val="both"/>
        <w:rPr>
          <w:color w:val="000000"/>
          <w:sz w:val="26"/>
          <w:szCs w:val="26"/>
        </w:rPr>
      </w:pPr>
      <w:r w:rsidRPr="007E1520">
        <w:rPr>
          <w:color w:val="000000"/>
          <w:spacing w:val="1"/>
          <w:sz w:val="26"/>
          <w:szCs w:val="26"/>
        </w:rPr>
        <w:t xml:space="preserve">   27. В учреждениях устанавливаются следующие виды доплат</w:t>
      </w:r>
      <w:r w:rsidRPr="007E1520">
        <w:rPr>
          <w:color w:val="000000"/>
          <w:sz w:val="26"/>
          <w:szCs w:val="26"/>
        </w:rPr>
        <w:t xml:space="preserve"> компенсационного характера:</w:t>
      </w:r>
    </w:p>
    <w:p w:rsidR="00A44D86" w:rsidRPr="007E1520" w:rsidRDefault="00A44D86" w:rsidP="00FC1E13">
      <w:pPr>
        <w:shd w:val="clear" w:color="auto" w:fill="FFFFFF"/>
        <w:tabs>
          <w:tab w:val="left" w:pos="0"/>
        </w:tabs>
        <w:ind w:firstLine="709"/>
        <w:jc w:val="both"/>
        <w:rPr>
          <w:color w:val="000000"/>
          <w:sz w:val="26"/>
          <w:szCs w:val="26"/>
        </w:rPr>
      </w:pPr>
      <w:r w:rsidRPr="007E1520">
        <w:rPr>
          <w:color w:val="000000"/>
          <w:sz w:val="26"/>
          <w:szCs w:val="26"/>
        </w:rPr>
        <w:t>доплаты</w:t>
      </w:r>
      <w:r w:rsidRPr="007E1520">
        <w:rPr>
          <w:color w:val="000000"/>
          <w:spacing w:val="5"/>
          <w:sz w:val="26"/>
          <w:szCs w:val="26"/>
        </w:rPr>
        <w:t xml:space="preserve"> работникам, занятым на тяжелых работах, работах </w:t>
      </w:r>
      <w:r w:rsidRPr="007E1520">
        <w:rPr>
          <w:color w:val="000000"/>
          <w:spacing w:val="5"/>
          <w:sz w:val="26"/>
          <w:szCs w:val="26"/>
        </w:rPr>
        <w:br/>
        <w:t xml:space="preserve">с </w:t>
      </w:r>
      <w:r w:rsidRPr="007E1520">
        <w:rPr>
          <w:color w:val="000000"/>
          <w:sz w:val="26"/>
          <w:szCs w:val="26"/>
        </w:rPr>
        <w:t>вредными и (или) опасными и иными особыми условиями труда;</w:t>
      </w:r>
    </w:p>
    <w:p w:rsidR="00A44D86" w:rsidRPr="007E1520" w:rsidRDefault="00A44D86" w:rsidP="00FC1E13">
      <w:pPr>
        <w:shd w:val="clear" w:color="auto" w:fill="FFFFFF"/>
        <w:tabs>
          <w:tab w:val="left" w:pos="0"/>
        </w:tabs>
        <w:ind w:firstLine="709"/>
        <w:jc w:val="both"/>
        <w:rPr>
          <w:color w:val="000000"/>
          <w:spacing w:val="-2"/>
          <w:sz w:val="26"/>
          <w:szCs w:val="26"/>
        </w:rPr>
      </w:pPr>
      <w:r w:rsidRPr="007E1520">
        <w:rPr>
          <w:color w:val="000000"/>
          <w:sz w:val="26"/>
          <w:szCs w:val="26"/>
        </w:rPr>
        <w:t xml:space="preserve">доплаты за работу в местностях с особыми климатическими </w:t>
      </w:r>
      <w:r w:rsidRPr="007E1520">
        <w:rPr>
          <w:color w:val="000000"/>
          <w:spacing w:val="-2"/>
          <w:sz w:val="26"/>
          <w:szCs w:val="26"/>
        </w:rPr>
        <w:t>условиями;</w:t>
      </w:r>
    </w:p>
    <w:p w:rsidR="00A44D86" w:rsidRPr="007E1520" w:rsidRDefault="00A44D86" w:rsidP="00FC1E13">
      <w:pPr>
        <w:shd w:val="clear" w:color="auto" w:fill="FFFFFF"/>
        <w:tabs>
          <w:tab w:val="left" w:pos="0"/>
        </w:tabs>
        <w:ind w:firstLine="709"/>
        <w:jc w:val="both"/>
        <w:rPr>
          <w:color w:val="000000"/>
          <w:sz w:val="26"/>
          <w:szCs w:val="26"/>
        </w:rPr>
      </w:pPr>
      <w:r w:rsidRPr="007E1520">
        <w:rPr>
          <w:color w:val="000000"/>
          <w:spacing w:val="-2"/>
          <w:sz w:val="26"/>
          <w:szCs w:val="26"/>
        </w:rPr>
        <w:t>доплаты</w:t>
      </w:r>
      <w:r w:rsidRPr="007E1520">
        <w:rPr>
          <w:spacing w:val="2"/>
          <w:sz w:val="26"/>
          <w:szCs w:val="26"/>
        </w:rPr>
        <w:t xml:space="preserve"> за работу в условиях, отклоняющихся  от  нормальных.</w:t>
      </w:r>
    </w:p>
    <w:p w:rsidR="00A44D86" w:rsidRPr="007E1520" w:rsidRDefault="00A44D86" w:rsidP="00FC1E13">
      <w:pPr>
        <w:widowControl w:val="0"/>
        <w:shd w:val="clear" w:color="auto" w:fill="FFFFFF"/>
        <w:tabs>
          <w:tab w:val="left" w:pos="0"/>
          <w:tab w:val="num" w:pos="1276"/>
        </w:tabs>
        <w:autoSpaceDE w:val="0"/>
        <w:autoSpaceDN w:val="0"/>
        <w:adjustRightInd w:val="0"/>
        <w:ind w:firstLine="540"/>
        <w:jc w:val="both"/>
        <w:rPr>
          <w:color w:val="000000"/>
          <w:sz w:val="26"/>
          <w:szCs w:val="26"/>
        </w:rPr>
      </w:pPr>
      <w:r w:rsidRPr="007E1520">
        <w:rPr>
          <w:color w:val="000000"/>
          <w:sz w:val="26"/>
          <w:szCs w:val="26"/>
        </w:rPr>
        <w:t>28. Устанавливаются следующие доплаты</w:t>
      </w:r>
      <w:r w:rsidRPr="007E1520">
        <w:rPr>
          <w:color w:val="000000"/>
          <w:spacing w:val="5"/>
          <w:sz w:val="26"/>
          <w:szCs w:val="26"/>
        </w:rPr>
        <w:t xml:space="preserve"> работникам, занятым на тяжелых работах, работах с </w:t>
      </w:r>
      <w:r w:rsidRPr="007E1520">
        <w:rPr>
          <w:color w:val="000000"/>
          <w:sz w:val="26"/>
          <w:szCs w:val="26"/>
        </w:rPr>
        <w:t>вредными и (или) опасными и иными особыми условиями труда в соответствии со статьей 147 Трудового кодекса Российской Федерации:</w:t>
      </w:r>
    </w:p>
    <w:p w:rsidR="00A44D86" w:rsidRPr="007E1520" w:rsidRDefault="00A44D86" w:rsidP="00FC1E13">
      <w:pPr>
        <w:ind w:firstLine="540"/>
        <w:jc w:val="both"/>
        <w:rPr>
          <w:color w:val="000000"/>
          <w:sz w:val="26"/>
          <w:szCs w:val="26"/>
        </w:rPr>
      </w:pPr>
      <w:r w:rsidRPr="007E1520">
        <w:rPr>
          <w:color w:val="000000"/>
          <w:spacing w:val="5"/>
          <w:sz w:val="26"/>
          <w:szCs w:val="26"/>
        </w:rPr>
        <w:t xml:space="preserve">   с тяжелыми и </w:t>
      </w:r>
      <w:r w:rsidRPr="007E1520">
        <w:rPr>
          <w:color w:val="000000"/>
          <w:sz w:val="26"/>
          <w:szCs w:val="26"/>
        </w:rPr>
        <w:t>вредными</w:t>
      </w:r>
      <w:r w:rsidRPr="007E1520">
        <w:rPr>
          <w:sz w:val="26"/>
          <w:szCs w:val="26"/>
        </w:rPr>
        <w:t xml:space="preserve"> </w:t>
      </w:r>
      <w:r w:rsidRPr="007E1520">
        <w:rPr>
          <w:color w:val="000000"/>
          <w:sz w:val="26"/>
          <w:szCs w:val="26"/>
        </w:rPr>
        <w:t>условиями труда – до 12 процентов оклада (должностного оклада), ставки;</w:t>
      </w:r>
    </w:p>
    <w:p w:rsidR="00A44D86" w:rsidRPr="007E1520" w:rsidRDefault="00A44D86" w:rsidP="00FC1E13">
      <w:pPr>
        <w:ind w:firstLine="709"/>
        <w:jc w:val="both"/>
        <w:rPr>
          <w:color w:val="000000"/>
          <w:sz w:val="26"/>
          <w:szCs w:val="26"/>
        </w:rPr>
      </w:pPr>
      <w:r w:rsidRPr="007E1520">
        <w:rPr>
          <w:color w:val="000000"/>
          <w:spacing w:val="-4"/>
          <w:sz w:val="26"/>
          <w:szCs w:val="26"/>
        </w:rPr>
        <w:t>с особо тяжелыми и особо вредными</w:t>
      </w:r>
      <w:r w:rsidRPr="007E1520">
        <w:rPr>
          <w:spacing w:val="-4"/>
          <w:sz w:val="26"/>
          <w:szCs w:val="26"/>
        </w:rPr>
        <w:t xml:space="preserve"> </w:t>
      </w:r>
      <w:r w:rsidRPr="007E1520">
        <w:rPr>
          <w:color w:val="000000"/>
          <w:spacing w:val="-4"/>
          <w:sz w:val="26"/>
          <w:szCs w:val="26"/>
        </w:rPr>
        <w:t>условиями труда – до 24 процентов</w:t>
      </w:r>
      <w:r w:rsidRPr="007E1520">
        <w:rPr>
          <w:color w:val="000000"/>
          <w:sz w:val="26"/>
          <w:szCs w:val="26"/>
        </w:rPr>
        <w:t xml:space="preserve"> оклада (должностного оклада), ставки.</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  Конкретные размеры доплат устанавливаются руководителем </w:t>
      </w:r>
      <w:r w:rsidRPr="007E1520">
        <w:rPr>
          <w:sz w:val="26"/>
          <w:szCs w:val="26"/>
        </w:rPr>
        <w:br/>
        <w:t xml:space="preserve">с учетом мнения выборного органа первичной профсоюзной организации </w:t>
      </w:r>
      <w:r w:rsidRPr="007E1520">
        <w:rPr>
          <w:sz w:val="26"/>
          <w:szCs w:val="26"/>
        </w:rPr>
        <w:br/>
        <w:t xml:space="preserve">(а при его отсутствии – иного  представительного органа работников) </w:t>
      </w:r>
      <w:r w:rsidRPr="007E1520">
        <w:rPr>
          <w:sz w:val="26"/>
          <w:szCs w:val="26"/>
        </w:rPr>
        <w:br/>
        <w:t>в порядке, установленном статьей 372 Трудового кодекса Российской Федерации, всем работникам, занятым на работах с неблагоприятными условиями труда, если в установленном порядке не дано заключение о полном соответствии рабочего места.</w:t>
      </w:r>
    </w:p>
    <w:p w:rsidR="00A44D86" w:rsidRPr="007E1520" w:rsidRDefault="00A44D86" w:rsidP="00FC1E13">
      <w:pPr>
        <w:autoSpaceDE w:val="0"/>
        <w:autoSpaceDN w:val="0"/>
        <w:adjustRightInd w:val="0"/>
        <w:ind w:firstLine="540"/>
        <w:jc w:val="both"/>
        <w:rPr>
          <w:sz w:val="26"/>
          <w:szCs w:val="26"/>
        </w:rPr>
      </w:pPr>
      <w:r w:rsidRPr="007E1520">
        <w:rPr>
          <w:sz w:val="26"/>
          <w:szCs w:val="26"/>
        </w:rPr>
        <w:t>Повышение ставок заработной платы и должностных окладов за специфику работы в отдельных учреждениях культуры осуществляется в следующих размерах:</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  в размере 25 процентов – специалистам и руководящим работникам за работу в учреждениях культуры, расположенных в сельской местности, в соответствии с приложением № 1 к настоящему Положению.</w:t>
      </w:r>
    </w:p>
    <w:p w:rsidR="00A44D86" w:rsidRPr="007E1520" w:rsidRDefault="00A44D86" w:rsidP="00FC1E13">
      <w:pPr>
        <w:widowControl w:val="0"/>
        <w:numPr>
          <w:ilvl w:val="0"/>
          <w:numId w:val="2"/>
        </w:numPr>
        <w:tabs>
          <w:tab w:val="clear" w:pos="928"/>
          <w:tab w:val="num" w:pos="0"/>
        </w:tabs>
        <w:autoSpaceDE w:val="0"/>
        <w:autoSpaceDN w:val="0"/>
        <w:adjustRightInd w:val="0"/>
        <w:ind w:left="0" w:firstLine="568"/>
        <w:jc w:val="both"/>
        <w:rPr>
          <w:sz w:val="26"/>
          <w:szCs w:val="26"/>
        </w:rPr>
      </w:pPr>
      <w:r w:rsidRPr="007E1520">
        <w:rPr>
          <w:color w:val="000000"/>
          <w:sz w:val="26"/>
          <w:szCs w:val="26"/>
        </w:rPr>
        <w:t xml:space="preserve">Доплаты за работу в местностях с особыми климатическими </w:t>
      </w:r>
      <w:r w:rsidRPr="007E1520">
        <w:rPr>
          <w:color w:val="000000"/>
          <w:spacing w:val="-2"/>
          <w:sz w:val="26"/>
          <w:szCs w:val="26"/>
        </w:rPr>
        <w:t xml:space="preserve">условиями </w:t>
      </w:r>
      <w:r w:rsidRPr="007E1520">
        <w:rPr>
          <w:color w:val="000000"/>
          <w:spacing w:val="2"/>
          <w:sz w:val="26"/>
          <w:szCs w:val="26"/>
        </w:rPr>
        <w:t xml:space="preserve">путем применения </w:t>
      </w:r>
      <w:r w:rsidRPr="007E1520">
        <w:rPr>
          <w:color w:val="000000"/>
          <w:spacing w:val="1"/>
          <w:sz w:val="26"/>
          <w:szCs w:val="26"/>
        </w:rPr>
        <w:t>районных коэффициентов и</w:t>
      </w:r>
      <w:r w:rsidRPr="007E1520">
        <w:rPr>
          <w:color w:val="000000"/>
          <w:spacing w:val="-1"/>
          <w:sz w:val="26"/>
          <w:szCs w:val="26"/>
        </w:rPr>
        <w:t xml:space="preserve"> </w:t>
      </w:r>
      <w:r w:rsidRPr="007E1520">
        <w:rPr>
          <w:color w:val="000000"/>
          <w:spacing w:val="5"/>
          <w:sz w:val="26"/>
          <w:szCs w:val="26"/>
        </w:rPr>
        <w:t xml:space="preserve">процентных надбавок к заработной плате работникам, работающим в </w:t>
      </w:r>
      <w:r w:rsidRPr="007E1520">
        <w:rPr>
          <w:color w:val="000000"/>
          <w:spacing w:val="2"/>
          <w:sz w:val="26"/>
          <w:szCs w:val="26"/>
        </w:rPr>
        <w:t>районах Крайнего Севера и приравненных к ним местностях,</w:t>
      </w:r>
      <w:r w:rsidRPr="007E1520">
        <w:rPr>
          <w:sz w:val="26"/>
          <w:szCs w:val="26"/>
        </w:rPr>
        <w:t xml:space="preserve"> </w:t>
      </w:r>
      <w:r w:rsidRPr="007E1520">
        <w:rPr>
          <w:color w:val="000000"/>
          <w:spacing w:val="1"/>
          <w:sz w:val="26"/>
          <w:szCs w:val="26"/>
        </w:rPr>
        <w:t>устанавливаются</w:t>
      </w:r>
      <w:r w:rsidRPr="007E1520">
        <w:rPr>
          <w:sz w:val="26"/>
          <w:szCs w:val="26"/>
        </w:rPr>
        <w:t xml:space="preserve"> в соответствии со статьей 148 Трудового кодекса Российской Федерации, законами Архангельской области, </w:t>
      </w:r>
      <w:r w:rsidRPr="007E1520">
        <w:rPr>
          <w:color w:val="000000"/>
          <w:spacing w:val="1"/>
          <w:sz w:val="26"/>
          <w:szCs w:val="26"/>
        </w:rPr>
        <w:t>и нормативными актами МО «Коношский муниципальный район»</w:t>
      </w:r>
      <w:r w:rsidRPr="007E1520">
        <w:rPr>
          <w:sz w:val="26"/>
          <w:szCs w:val="26"/>
        </w:rPr>
        <w:t>.</w:t>
      </w:r>
    </w:p>
    <w:p w:rsidR="00A44D86" w:rsidRPr="007E1520" w:rsidRDefault="00A44D86" w:rsidP="00FC1E13">
      <w:pPr>
        <w:tabs>
          <w:tab w:val="num" w:pos="1276"/>
        </w:tabs>
        <w:ind w:firstLine="709"/>
        <w:jc w:val="both"/>
        <w:rPr>
          <w:sz w:val="26"/>
          <w:szCs w:val="26"/>
        </w:rPr>
      </w:pPr>
      <w:r w:rsidRPr="007E1520">
        <w:rPr>
          <w:sz w:val="26"/>
          <w:szCs w:val="26"/>
        </w:rPr>
        <w:t xml:space="preserve"> Условия исчисления стажа для назначения процентных надбавок определяются в соответствии с законодательством Российской Федерации и Архангельской области, </w:t>
      </w:r>
      <w:r w:rsidRPr="007E1520">
        <w:rPr>
          <w:color w:val="000000"/>
          <w:spacing w:val="1"/>
          <w:sz w:val="26"/>
          <w:szCs w:val="26"/>
        </w:rPr>
        <w:t>и нормативными актами МО «Коношский муниципальный район»</w:t>
      </w:r>
      <w:r w:rsidRPr="007E1520">
        <w:rPr>
          <w:sz w:val="26"/>
          <w:szCs w:val="26"/>
        </w:rPr>
        <w:t>.</w:t>
      </w:r>
    </w:p>
    <w:p w:rsidR="00A44D86" w:rsidRPr="007E1520" w:rsidRDefault="00A44D86" w:rsidP="00FC1E13">
      <w:pPr>
        <w:widowControl w:val="0"/>
        <w:numPr>
          <w:ilvl w:val="0"/>
          <w:numId w:val="2"/>
        </w:numPr>
        <w:shd w:val="clear" w:color="auto" w:fill="FFFFFF"/>
        <w:tabs>
          <w:tab w:val="num" w:pos="1276"/>
        </w:tabs>
        <w:autoSpaceDE w:val="0"/>
        <w:autoSpaceDN w:val="0"/>
        <w:adjustRightInd w:val="0"/>
        <w:jc w:val="both"/>
        <w:rPr>
          <w:sz w:val="26"/>
          <w:szCs w:val="26"/>
        </w:rPr>
      </w:pPr>
      <w:r w:rsidRPr="007E1520">
        <w:rPr>
          <w:spacing w:val="2"/>
          <w:sz w:val="26"/>
          <w:szCs w:val="26"/>
        </w:rPr>
        <w:t>Доплаты за работу в условиях, отклоняющихся  от  нормальных, устанавливаются:</w:t>
      </w:r>
    </w:p>
    <w:p w:rsidR="00A44D86" w:rsidRPr="007E1520" w:rsidRDefault="00A44D86" w:rsidP="00FC1E13">
      <w:pPr>
        <w:shd w:val="clear" w:color="auto" w:fill="FFFFFF"/>
        <w:ind w:firstLine="709"/>
        <w:jc w:val="both"/>
        <w:rPr>
          <w:color w:val="000000"/>
          <w:sz w:val="26"/>
          <w:szCs w:val="26"/>
        </w:rPr>
      </w:pPr>
      <w:r w:rsidRPr="007E1520">
        <w:rPr>
          <w:color w:val="000000"/>
          <w:sz w:val="26"/>
          <w:szCs w:val="26"/>
        </w:rPr>
        <w:t>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A44D86" w:rsidRPr="007E1520" w:rsidRDefault="00A44D86" w:rsidP="00FC1E13">
      <w:pPr>
        <w:shd w:val="clear" w:color="auto" w:fill="FFFFFF"/>
        <w:ind w:firstLine="709"/>
        <w:jc w:val="both"/>
        <w:rPr>
          <w:color w:val="000000"/>
          <w:sz w:val="26"/>
          <w:szCs w:val="26"/>
        </w:rPr>
      </w:pPr>
      <w:r w:rsidRPr="007E1520">
        <w:rPr>
          <w:color w:val="000000"/>
          <w:sz w:val="26"/>
          <w:szCs w:val="26"/>
        </w:rPr>
        <w:t xml:space="preserve">за сверхурочную работу – за первые два часа работы не менее чем </w:t>
      </w:r>
      <w:r w:rsidRPr="007E1520">
        <w:rPr>
          <w:color w:val="000000"/>
          <w:sz w:val="26"/>
          <w:szCs w:val="26"/>
        </w:rPr>
        <w:br/>
        <w:t>в полуторном размере, за последующие часы – не менее чем в двойном размере в соответствии с Трудовым кодексом Российской Федерации;</w:t>
      </w:r>
    </w:p>
    <w:p w:rsidR="00A44D86" w:rsidRPr="007E1520" w:rsidRDefault="00A44D86" w:rsidP="00FC1E13">
      <w:pPr>
        <w:shd w:val="clear" w:color="auto" w:fill="FFFFFF"/>
        <w:ind w:firstLine="709"/>
        <w:jc w:val="both"/>
        <w:rPr>
          <w:color w:val="000000"/>
          <w:sz w:val="26"/>
          <w:szCs w:val="26"/>
        </w:rPr>
      </w:pPr>
      <w:r w:rsidRPr="007E1520">
        <w:rPr>
          <w:color w:val="000000"/>
          <w:sz w:val="26"/>
          <w:szCs w:val="26"/>
        </w:rPr>
        <w:lastRenderedPageBreak/>
        <w:t>за работу в выходные и нерабочие праздничные дни –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A44D86" w:rsidRPr="007E1520" w:rsidRDefault="00A44D86" w:rsidP="00FC1E13">
      <w:pPr>
        <w:ind w:firstLine="709"/>
        <w:jc w:val="both"/>
        <w:rPr>
          <w:sz w:val="26"/>
          <w:szCs w:val="26"/>
        </w:rPr>
      </w:pPr>
      <w:r w:rsidRPr="007E1520">
        <w:rPr>
          <w:sz w:val="26"/>
          <w:szCs w:val="26"/>
        </w:rPr>
        <w:t xml:space="preserve">за работу в ночное время (с 22 часов до 6 часов)  – в размере не ниже </w:t>
      </w:r>
      <w:r w:rsidRPr="007E1520">
        <w:rPr>
          <w:sz w:val="26"/>
          <w:szCs w:val="26"/>
        </w:rPr>
        <w:br/>
        <w:t>35 процентов часовой тарифной ставки (оклада, должностного оклада) за каждый час работы в ночное время.</w:t>
      </w:r>
    </w:p>
    <w:p w:rsidR="00A44D86" w:rsidRPr="007E1520" w:rsidRDefault="00A44D86" w:rsidP="00FC1E13">
      <w:pPr>
        <w:widowControl w:val="0"/>
        <w:shd w:val="clear" w:color="auto" w:fill="FFFFFF"/>
        <w:tabs>
          <w:tab w:val="num" w:pos="1276"/>
        </w:tabs>
        <w:autoSpaceDE w:val="0"/>
        <w:autoSpaceDN w:val="0"/>
        <w:adjustRightInd w:val="0"/>
        <w:ind w:firstLine="568"/>
        <w:jc w:val="both"/>
        <w:rPr>
          <w:color w:val="000000"/>
          <w:spacing w:val="-1"/>
          <w:sz w:val="26"/>
          <w:szCs w:val="26"/>
        </w:rPr>
      </w:pPr>
      <w:r w:rsidRPr="007E1520">
        <w:rPr>
          <w:color w:val="000000"/>
          <w:sz w:val="26"/>
          <w:szCs w:val="26"/>
        </w:rPr>
        <w:t>31. Конкретные р</w:t>
      </w:r>
      <w:r w:rsidRPr="007E1520">
        <w:rPr>
          <w:color w:val="000000"/>
          <w:spacing w:val="-1"/>
          <w:sz w:val="26"/>
          <w:szCs w:val="26"/>
        </w:rPr>
        <w:t xml:space="preserve">азмеры доплат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и </w:t>
      </w:r>
      <w:r w:rsidRPr="007E1520">
        <w:rPr>
          <w:sz w:val="26"/>
          <w:szCs w:val="26"/>
        </w:rPr>
        <w:t>устанавливаются коллективным договором, локальным нормативным актом, принимаемым с учетом мотивированного мнения выборного органа первичной профсоюзной организации (</w:t>
      </w:r>
      <w:r w:rsidRPr="007E1520">
        <w:rPr>
          <w:color w:val="000000"/>
          <w:spacing w:val="1"/>
          <w:sz w:val="26"/>
          <w:szCs w:val="26"/>
        </w:rPr>
        <w:t xml:space="preserve">а при его отсутствии – иного представительного органа работников), </w:t>
      </w:r>
      <w:r w:rsidRPr="007E1520">
        <w:rPr>
          <w:sz w:val="26"/>
          <w:szCs w:val="26"/>
        </w:rPr>
        <w:t>трудовым договором</w:t>
      </w:r>
      <w:r w:rsidRPr="007E1520">
        <w:rPr>
          <w:color w:val="000000"/>
          <w:spacing w:val="-1"/>
          <w:sz w:val="26"/>
          <w:szCs w:val="26"/>
        </w:rPr>
        <w:t xml:space="preserve">. </w:t>
      </w:r>
    </w:p>
    <w:p w:rsidR="00A44D86" w:rsidRPr="007E1520" w:rsidRDefault="00A44D86" w:rsidP="00FC1E13">
      <w:pPr>
        <w:autoSpaceDE w:val="0"/>
        <w:autoSpaceDN w:val="0"/>
        <w:adjustRightInd w:val="0"/>
        <w:ind w:firstLine="568"/>
        <w:jc w:val="both"/>
        <w:rPr>
          <w:sz w:val="26"/>
          <w:szCs w:val="26"/>
        </w:rPr>
      </w:pPr>
    </w:p>
    <w:p w:rsidR="00A44D86" w:rsidRPr="007E1520" w:rsidRDefault="00A44D86" w:rsidP="00FC1E13">
      <w:pPr>
        <w:autoSpaceDE w:val="0"/>
        <w:autoSpaceDN w:val="0"/>
        <w:adjustRightInd w:val="0"/>
        <w:jc w:val="center"/>
        <w:outlineLvl w:val="1"/>
        <w:rPr>
          <w:sz w:val="26"/>
          <w:szCs w:val="26"/>
        </w:rPr>
      </w:pPr>
      <w:r w:rsidRPr="007E1520">
        <w:rPr>
          <w:sz w:val="26"/>
          <w:szCs w:val="26"/>
        </w:rPr>
        <w:t>VII. Порядок и условия выплат стимулирующего характера</w:t>
      </w:r>
    </w:p>
    <w:p w:rsidR="00A44D86" w:rsidRPr="007E1520" w:rsidRDefault="00A44D86" w:rsidP="00FC1E13">
      <w:pPr>
        <w:autoSpaceDE w:val="0"/>
        <w:autoSpaceDN w:val="0"/>
        <w:adjustRightInd w:val="0"/>
        <w:jc w:val="center"/>
        <w:rPr>
          <w:sz w:val="26"/>
          <w:szCs w:val="26"/>
        </w:rPr>
      </w:pPr>
    </w:p>
    <w:p w:rsidR="001847EE" w:rsidRPr="007E1520" w:rsidRDefault="00A44D86" w:rsidP="00FC1E13">
      <w:pPr>
        <w:autoSpaceDE w:val="0"/>
        <w:autoSpaceDN w:val="0"/>
        <w:adjustRightInd w:val="0"/>
        <w:ind w:firstLine="540"/>
        <w:jc w:val="both"/>
        <w:rPr>
          <w:sz w:val="26"/>
          <w:szCs w:val="26"/>
        </w:rPr>
      </w:pPr>
      <w:r w:rsidRPr="007E1520">
        <w:rPr>
          <w:sz w:val="26"/>
          <w:szCs w:val="26"/>
        </w:rPr>
        <w:t xml:space="preserve">32. </w:t>
      </w:r>
      <w:r w:rsidR="001847EE" w:rsidRPr="007E1520">
        <w:rPr>
          <w:sz w:val="26"/>
          <w:szCs w:val="26"/>
        </w:rPr>
        <w:t>Положением об оплате труда работников учреждения в пределах фонда оплаты труда работникам могут быть установлены следующие выплаты стимулирующего характера к окладу:</w:t>
      </w:r>
    </w:p>
    <w:p w:rsidR="001847EE" w:rsidRPr="007E1520" w:rsidRDefault="001847EE" w:rsidP="00FC1E13">
      <w:pPr>
        <w:autoSpaceDE w:val="0"/>
        <w:autoSpaceDN w:val="0"/>
        <w:adjustRightInd w:val="0"/>
        <w:ind w:firstLine="540"/>
        <w:jc w:val="both"/>
        <w:rPr>
          <w:sz w:val="26"/>
          <w:szCs w:val="26"/>
        </w:rPr>
      </w:pPr>
      <w:r w:rsidRPr="007E1520">
        <w:rPr>
          <w:sz w:val="26"/>
          <w:szCs w:val="26"/>
        </w:rPr>
        <w:t>стимулирующая надбавка за выслугу лет;</w:t>
      </w:r>
    </w:p>
    <w:p w:rsidR="001847EE" w:rsidRPr="007E1520" w:rsidRDefault="001847EE" w:rsidP="00FC1E13">
      <w:pPr>
        <w:autoSpaceDE w:val="0"/>
        <w:autoSpaceDN w:val="0"/>
        <w:adjustRightInd w:val="0"/>
        <w:ind w:firstLine="540"/>
        <w:jc w:val="both"/>
        <w:rPr>
          <w:sz w:val="26"/>
          <w:szCs w:val="26"/>
        </w:rPr>
      </w:pPr>
      <w:r w:rsidRPr="007E1520">
        <w:rPr>
          <w:sz w:val="26"/>
          <w:szCs w:val="26"/>
        </w:rPr>
        <w:t>стимулирующая надбавка за качество выполняемых работ;</w:t>
      </w:r>
    </w:p>
    <w:p w:rsidR="001847EE" w:rsidRPr="007E1520" w:rsidRDefault="001847EE" w:rsidP="00FC1E13">
      <w:pPr>
        <w:autoSpaceDE w:val="0"/>
        <w:autoSpaceDN w:val="0"/>
        <w:adjustRightInd w:val="0"/>
        <w:ind w:firstLine="540"/>
        <w:jc w:val="both"/>
        <w:rPr>
          <w:sz w:val="26"/>
          <w:szCs w:val="26"/>
        </w:rPr>
      </w:pPr>
      <w:r w:rsidRPr="007E1520">
        <w:rPr>
          <w:sz w:val="26"/>
          <w:szCs w:val="26"/>
        </w:rPr>
        <w:t>стимулирующая надбавка молодым специалистам, окончившим образовательные учреждения высшего профессионального и среднего профессионального образования (средние специальные учебные заведения), впервые приступившим к исполнению трудовых обязанностей по специальности.</w:t>
      </w:r>
    </w:p>
    <w:p w:rsidR="001847EE" w:rsidRPr="007E1520" w:rsidRDefault="001847EE" w:rsidP="00FC1E13">
      <w:pPr>
        <w:autoSpaceDE w:val="0"/>
        <w:autoSpaceDN w:val="0"/>
        <w:adjustRightInd w:val="0"/>
        <w:ind w:firstLine="540"/>
        <w:jc w:val="both"/>
        <w:rPr>
          <w:sz w:val="26"/>
          <w:szCs w:val="26"/>
        </w:rPr>
      </w:pPr>
      <w:r w:rsidRPr="007E1520">
        <w:rPr>
          <w:sz w:val="26"/>
          <w:szCs w:val="26"/>
        </w:rPr>
        <w:t>стимулирующая надбавка за интенсивность и высокие результаты работы;</w:t>
      </w:r>
    </w:p>
    <w:p w:rsidR="001847EE" w:rsidRPr="007E1520" w:rsidRDefault="001847EE" w:rsidP="00FC1E13">
      <w:pPr>
        <w:autoSpaceDE w:val="0"/>
        <w:autoSpaceDN w:val="0"/>
        <w:adjustRightInd w:val="0"/>
        <w:ind w:firstLine="540"/>
        <w:jc w:val="both"/>
        <w:rPr>
          <w:sz w:val="26"/>
          <w:szCs w:val="26"/>
        </w:rPr>
      </w:pPr>
      <w:r w:rsidRPr="007E1520">
        <w:rPr>
          <w:sz w:val="26"/>
          <w:szCs w:val="26"/>
        </w:rPr>
        <w:t>стимулирующая надбавка за высокое профессиональное мастерство;</w:t>
      </w:r>
    </w:p>
    <w:p w:rsidR="001847EE" w:rsidRPr="007E1520" w:rsidRDefault="001847EE" w:rsidP="00FC1E13">
      <w:pPr>
        <w:autoSpaceDE w:val="0"/>
        <w:autoSpaceDN w:val="0"/>
        <w:adjustRightInd w:val="0"/>
        <w:ind w:firstLine="540"/>
        <w:jc w:val="both"/>
        <w:rPr>
          <w:sz w:val="26"/>
          <w:szCs w:val="26"/>
        </w:rPr>
      </w:pPr>
      <w:r w:rsidRPr="007E1520">
        <w:rPr>
          <w:sz w:val="26"/>
          <w:szCs w:val="26"/>
        </w:rPr>
        <w:t xml:space="preserve">премиальные выплаты по итогам работы; </w:t>
      </w:r>
    </w:p>
    <w:p w:rsidR="00162999" w:rsidRPr="007E1520" w:rsidRDefault="00162999" w:rsidP="00FC1E13">
      <w:pPr>
        <w:autoSpaceDE w:val="0"/>
        <w:autoSpaceDN w:val="0"/>
        <w:adjustRightInd w:val="0"/>
        <w:ind w:firstLine="540"/>
        <w:jc w:val="both"/>
        <w:rPr>
          <w:sz w:val="26"/>
          <w:szCs w:val="26"/>
        </w:rPr>
      </w:pPr>
      <w:r w:rsidRPr="007E1520">
        <w:rPr>
          <w:sz w:val="26"/>
          <w:szCs w:val="26"/>
        </w:rPr>
        <w:t>премиальные выплаты за качество выполняемых работ;</w:t>
      </w:r>
    </w:p>
    <w:p w:rsidR="001847EE" w:rsidRPr="007E1520" w:rsidRDefault="001847EE" w:rsidP="00FC1E13">
      <w:pPr>
        <w:autoSpaceDE w:val="0"/>
        <w:autoSpaceDN w:val="0"/>
        <w:adjustRightInd w:val="0"/>
        <w:ind w:firstLine="540"/>
        <w:jc w:val="both"/>
        <w:rPr>
          <w:sz w:val="26"/>
          <w:szCs w:val="26"/>
        </w:rPr>
      </w:pPr>
      <w:r w:rsidRPr="007E1520">
        <w:rPr>
          <w:sz w:val="26"/>
          <w:szCs w:val="26"/>
        </w:rPr>
        <w:t xml:space="preserve">премиальные выплаты за выполнение особо важных и </w:t>
      </w:r>
      <w:r w:rsidR="008E52F9" w:rsidRPr="007E1520">
        <w:rPr>
          <w:sz w:val="26"/>
          <w:szCs w:val="26"/>
        </w:rPr>
        <w:t>срочных</w:t>
      </w:r>
      <w:r w:rsidRPr="007E1520">
        <w:rPr>
          <w:sz w:val="26"/>
          <w:szCs w:val="26"/>
        </w:rPr>
        <w:t xml:space="preserve"> работ.</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Установление выплат стимулирующего характера осуществляется </w:t>
      </w:r>
      <w:r w:rsidR="004E2E9C">
        <w:rPr>
          <w:sz w:val="26"/>
          <w:szCs w:val="26"/>
        </w:rPr>
        <w:t>приказом руководителя учреждения</w:t>
      </w:r>
      <w:r w:rsidR="00240FD0" w:rsidRPr="007E1520">
        <w:rPr>
          <w:sz w:val="26"/>
          <w:szCs w:val="26"/>
        </w:rPr>
        <w:t xml:space="preserve"> </w:t>
      </w:r>
      <w:r w:rsidRPr="007E1520">
        <w:rPr>
          <w:sz w:val="26"/>
          <w:szCs w:val="26"/>
        </w:rPr>
        <w:t xml:space="preserve">в пределах </w:t>
      </w:r>
      <w:r w:rsidR="00D2690C" w:rsidRPr="007E1520">
        <w:rPr>
          <w:sz w:val="26"/>
          <w:szCs w:val="26"/>
        </w:rPr>
        <w:t>фонда оплаты</w:t>
      </w:r>
      <w:r w:rsidRPr="007E1520">
        <w:rPr>
          <w:sz w:val="26"/>
          <w:szCs w:val="26"/>
        </w:rPr>
        <w:t xml:space="preserve"> труда работников учреждения, а также средств от предпринимательской и иной приносящей доход деятельности, направленных учреждением на оплату труда</w:t>
      </w:r>
      <w:r w:rsidR="00240FD0" w:rsidRPr="007E1520">
        <w:rPr>
          <w:sz w:val="26"/>
          <w:szCs w:val="26"/>
        </w:rPr>
        <w:t>.</w:t>
      </w:r>
    </w:p>
    <w:p w:rsidR="00A44D86" w:rsidRPr="007E1520" w:rsidRDefault="00A44D86" w:rsidP="00FC1E13">
      <w:pPr>
        <w:autoSpaceDE w:val="0"/>
        <w:autoSpaceDN w:val="0"/>
        <w:adjustRightInd w:val="0"/>
        <w:ind w:firstLine="540"/>
        <w:jc w:val="both"/>
        <w:rPr>
          <w:sz w:val="26"/>
          <w:szCs w:val="26"/>
        </w:rPr>
      </w:pPr>
      <w:r w:rsidRPr="007E1520">
        <w:rPr>
          <w:sz w:val="26"/>
          <w:szCs w:val="26"/>
        </w:rPr>
        <w:t>Рекомендуемые размеры и иные условия установления выплат стимулирующего характера к окладам приведены в пунктах 3</w:t>
      </w:r>
      <w:r w:rsidR="00162999" w:rsidRPr="007E1520">
        <w:rPr>
          <w:sz w:val="26"/>
          <w:szCs w:val="26"/>
        </w:rPr>
        <w:t>3</w:t>
      </w:r>
      <w:r w:rsidRPr="007E1520">
        <w:rPr>
          <w:sz w:val="26"/>
          <w:szCs w:val="26"/>
        </w:rPr>
        <w:t xml:space="preserve"> - 4</w:t>
      </w:r>
      <w:r w:rsidR="00162999" w:rsidRPr="007E1520">
        <w:rPr>
          <w:sz w:val="26"/>
          <w:szCs w:val="26"/>
        </w:rPr>
        <w:t>2</w:t>
      </w:r>
      <w:r w:rsidRPr="007E1520">
        <w:rPr>
          <w:sz w:val="26"/>
          <w:szCs w:val="26"/>
        </w:rPr>
        <w:t xml:space="preserve"> раздела VII настоящего Положения.</w:t>
      </w:r>
    </w:p>
    <w:p w:rsidR="001847EE" w:rsidRPr="007E1520" w:rsidRDefault="00A44D86" w:rsidP="00FC1E13">
      <w:pPr>
        <w:autoSpaceDE w:val="0"/>
        <w:autoSpaceDN w:val="0"/>
        <w:adjustRightInd w:val="0"/>
        <w:ind w:firstLine="540"/>
        <w:jc w:val="both"/>
        <w:rPr>
          <w:rFonts w:cs="Calibri"/>
          <w:sz w:val="26"/>
          <w:szCs w:val="26"/>
        </w:rPr>
      </w:pPr>
      <w:r w:rsidRPr="007E1520">
        <w:rPr>
          <w:sz w:val="26"/>
          <w:szCs w:val="26"/>
        </w:rPr>
        <w:t xml:space="preserve">33. </w:t>
      </w:r>
      <w:r w:rsidR="001847EE" w:rsidRPr="007E1520">
        <w:rPr>
          <w:sz w:val="26"/>
          <w:szCs w:val="26"/>
        </w:rPr>
        <w:t xml:space="preserve">Стимулирующая надбавка </w:t>
      </w:r>
      <w:r w:rsidR="001847EE" w:rsidRPr="007E1520">
        <w:rPr>
          <w:rFonts w:cs="Calibri"/>
          <w:sz w:val="26"/>
          <w:szCs w:val="26"/>
        </w:rPr>
        <w:t>за выслугу лет</w:t>
      </w:r>
      <w:r w:rsidR="001847EE" w:rsidRPr="007E1520">
        <w:rPr>
          <w:rFonts w:cs="Calibri"/>
          <w:bCs/>
          <w:sz w:val="26"/>
          <w:szCs w:val="26"/>
        </w:rPr>
        <w:t xml:space="preserve"> устанавливается работникам, </w:t>
      </w:r>
      <w:r w:rsidR="001847EE" w:rsidRPr="007E1520">
        <w:rPr>
          <w:sz w:val="26"/>
          <w:szCs w:val="26"/>
        </w:rPr>
        <w:t>занимающим должности служащих, научных сотрудников</w:t>
      </w:r>
      <w:r w:rsidR="001847EE" w:rsidRPr="007E1520">
        <w:rPr>
          <w:rFonts w:cs="Calibri"/>
          <w:bCs/>
          <w:sz w:val="26"/>
          <w:szCs w:val="26"/>
        </w:rPr>
        <w:t xml:space="preserve"> </w:t>
      </w:r>
      <w:r w:rsidR="001847EE" w:rsidRPr="007E1520">
        <w:rPr>
          <w:rFonts w:cs="Calibri"/>
          <w:sz w:val="26"/>
          <w:szCs w:val="26"/>
        </w:rPr>
        <w:t>в зависимости от общего количества лет, проработанных в учреждениях культуры и искусства (государственных или (и) муниципальных). Документами, подтверждающими выслугу лет, являются трудовая книжка и иные официальные документы соответствующих органов, архивных учреждений, выданные в установленном порядке. Подсчет и установление выслуги лет осуществляется структурными подразделениями (работниками), к ведению которых отнесено кадровое обеспечение деятельности муниципального учреждения.</w:t>
      </w:r>
    </w:p>
    <w:p w:rsidR="001847EE" w:rsidRPr="007E1520" w:rsidRDefault="001847EE" w:rsidP="00FC1E13">
      <w:pPr>
        <w:autoSpaceDE w:val="0"/>
        <w:autoSpaceDN w:val="0"/>
        <w:adjustRightInd w:val="0"/>
        <w:ind w:firstLine="708"/>
        <w:jc w:val="both"/>
        <w:rPr>
          <w:rFonts w:cs="Calibri"/>
          <w:sz w:val="26"/>
          <w:szCs w:val="26"/>
        </w:rPr>
      </w:pPr>
      <w:r w:rsidRPr="007E1520">
        <w:rPr>
          <w:rFonts w:cs="Calibri"/>
          <w:sz w:val="26"/>
          <w:szCs w:val="26"/>
        </w:rPr>
        <w:t>Рекомендуемые размеры (в процентах от оклада без применения п</w:t>
      </w:r>
      <w:r w:rsidRPr="007E1520">
        <w:rPr>
          <w:rFonts w:cs="Calibri"/>
          <w:spacing w:val="-10"/>
          <w:sz w:val="26"/>
          <w:szCs w:val="26"/>
        </w:rPr>
        <w:t>овышающего коэффициента к окладу по занимаемой должности, к окладу по учреждению</w:t>
      </w:r>
      <w:r w:rsidRPr="007E1520">
        <w:rPr>
          <w:rFonts w:cs="Calibri"/>
          <w:sz w:val="26"/>
          <w:szCs w:val="26"/>
        </w:rPr>
        <w:t>):</w:t>
      </w:r>
    </w:p>
    <w:p w:rsidR="001847EE" w:rsidRPr="007E1520" w:rsidRDefault="001847EE" w:rsidP="00FC1E13">
      <w:pPr>
        <w:autoSpaceDE w:val="0"/>
        <w:autoSpaceDN w:val="0"/>
        <w:adjustRightInd w:val="0"/>
        <w:ind w:firstLine="709"/>
        <w:jc w:val="both"/>
        <w:rPr>
          <w:rFonts w:cs="Calibri"/>
          <w:sz w:val="26"/>
          <w:szCs w:val="26"/>
        </w:rPr>
      </w:pPr>
      <w:r w:rsidRPr="007E1520">
        <w:rPr>
          <w:rFonts w:cs="Calibri"/>
          <w:sz w:val="26"/>
          <w:szCs w:val="26"/>
        </w:rPr>
        <w:t>при выслуге лет от 1 года до 3 лет – 5%;</w:t>
      </w:r>
    </w:p>
    <w:p w:rsidR="001847EE" w:rsidRPr="007E1520" w:rsidRDefault="001847EE" w:rsidP="00FC1E13">
      <w:pPr>
        <w:autoSpaceDE w:val="0"/>
        <w:autoSpaceDN w:val="0"/>
        <w:adjustRightInd w:val="0"/>
        <w:ind w:firstLine="709"/>
        <w:jc w:val="both"/>
        <w:rPr>
          <w:rFonts w:cs="Calibri"/>
          <w:sz w:val="26"/>
          <w:szCs w:val="26"/>
        </w:rPr>
      </w:pPr>
      <w:r w:rsidRPr="007E1520">
        <w:rPr>
          <w:rFonts w:cs="Calibri"/>
          <w:sz w:val="26"/>
          <w:szCs w:val="26"/>
        </w:rPr>
        <w:t>при выслуге лет от 3 до 5 лет – 10 %;</w:t>
      </w:r>
    </w:p>
    <w:p w:rsidR="00A44D86" w:rsidRPr="007E1520" w:rsidRDefault="001847EE" w:rsidP="00FC1E13">
      <w:pPr>
        <w:autoSpaceDE w:val="0"/>
        <w:autoSpaceDN w:val="0"/>
        <w:adjustRightInd w:val="0"/>
        <w:ind w:firstLine="540"/>
        <w:jc w:val="both"/>
        <w:rPr>
          <w:sz w:val="26"/>
          <w:szCs w:val="26"/>
        </w:rPr>
      </w:pPr>
      <w:r w:rsidRPr="007E1520">
        <w:rPr>
          <w:rFonts w:cs="Calibri"/>
          <w:sz w:val="26"/>
          <w:szCs w:val="26"/>
        </w:rPr>
        <w:t xml:space="preserve">  при выслуге лет свыше 5 лет – 15%.</w:t>
      </w:r>
    </w:p>
    <w:p w:rsidR="001847EE" w:rsidRPr="007E1520" w:rsidRDefault="00A44D86" w:rsidP="00FC1E13">
      <w:pPr>
        <w:autoSpaceDE w:val="0"/>
        <w:autoSpaceDN w:val="0"/>
        <w:adjustRightInd w:val="0"/>
        <w:ind w:firstLine="540"/>
        <w:jc w:val="both"/>
        <w:rPr>
          <w:sz w:val="26"/>
          <w:szCs w:val="26"/>
        </w:rPr>
      </w:pPr>
      <w:r w:rsidRPr="007E1520">
        <w:rPr>
          <w:sz w:val="26"/>
          <w:szCs w:val="26"/>
        </w:rPr>
        <w:t xml:space="preserve">34. </w:t>
      </w:r>
      <w:r w:rsidR="001847EE" w:rsidRPr="007E1520">
        <w:rPr>
          <w:sz w:val="26"/>
          <w:szCs w:val="26"/>
        </w:rPr>
        <w:t>Стимулирующая надбавка за качество выполнения работ  устанавливается:</w:t>
      </w:r>
    </w:p>
    <w:p w:rsidR="001847EE" w:rsidRPr="007E1520" w:rsidRDefault="001847EE" w:rsidP="00FC1E13">
      <w:pPr>
        <w:autoSpaceDE w:val="0"/>
        <w:autoSpaceDN w:val="0"/>
        <w:adjustRightInd w:val="0"/>
        <w:ind w:firstLine="540"/>
        <w:jc w:val="both"/>
        <w:rPr>
          <w:sz w:val="26"/>
          <w:szCs w:val="26"/>
        </w:rPr>
      </w:pPr>
      <w:r w:rsidRPr="007E1520">
        <w:rPr>
          <w:sz w:val="26"/>
          <w:szCs w:val="26"/>
        </w:rPr>
        <w:lastRenderedPageBreak/>
        <w:t>работникам, занимающим должности служащих, научных сотрудников,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Рекомендуемый размер:</w:t>
      </w:r>
    </w:p>
    <w:p w:rsidR="001847EE" w:rsidRPr="007E1520" w:rsidRDefault="001847EE" w:rsidP="00FC1E13">
      <w:pPr>
        <w:ind w:firstLine="720"/>
        <w:jc w:val="both"/>
        <w:rPr>
          <w:sz w:val="26"/>
          <w:szCs w:val="26"/>
        </w:rPr>
      </w:pPr>
      <w:r w:rsidRPr="007E1520">
        <w:rPr>
          <w:sz w:val="26"/>
          <w:szCs w:val="26"/>
        </w:rPr>
        <w:t>до 10% от оклада за ученую степень кандидата наук (с даты принятия решения ВАК России о выдаче диплома) или за почетное звание «Заслуженный»</w:t>
      </w:r>
      <w:r w:rsidR="00A13332" w:rsidRPr="007E1520">
        <w:rPr>
          <w:sz w:val="26"/>
          <w:szCs w:val="26"/>
        </w:rPr>
        <w:t>;</w:t>
      </w:r>
    </w:p>
    <w:p w:rsidR="001847EE" w:rsidRPr="007E1520" w:rsidRDefault="001847EE" w:rsidP="00FC1E13">
      <w:pPr>
        <w:ind w:firstLine="720"/>
        <w:jc w:val="both"/>
        <w:rPr>
          <w:sz w:val="26"/>
          <w:szCs w:val="26"/>
        </w:rPr>
      </w:pPr>
      <w:r w:rsidRPr="007E1520">
        <w:rPr>
          <w:sz w:val="26"/>
          <w:szCs w:val="26"/>
        </w:rPr>
        <w:t>до 15% от оклада за знание и использование в работе одного и более иностранных языков</w:t>
      </w:r>
      <w:r w:rsidR="00A13332" w:rsidRPr="007E1520">
        <w:rPr>
          <w:sz w:val="26"/>
          <w:szCs w:val="26"/>
        </w:rPr>
        <w:t>;</w:t>
      </w:r>
    </w:p>
    <w:p w:rsidR="001847EE" w:rsidRPr="007E1520" w:rsidRDefault="001847EE" w:rsidP="00FC1E13">
      <w:pPr>
        <w:ind w:firstLine="720"/>
        <w:jc w:val="both"/>
        <w:rPr>
          <w:sz w:val="26"/>
          <w:szCs w:val="26"/>
        </w:rPr>
      </w:pPr>
      <w:r w:rsidRPr="007E1520">
        <w:rPr>
          <w:sz w:val="26"/>
          <w:szCs w:val="26"/>
        </w:rPr>
        <w:t xml:space="preserve">до 20% от оклада за ученую степень доктора наук (с даты принятия решения ВАК России о выдаче диплома) или за почетное звание «Народный»; </w:t>
      </w:r>
    </w:p>
    <w:p w:rsidR="001847EE" w:rsidRPr="007E1520" w:rsidRDefault="001847EE" w:rsidP="00FC1E13">
      <w:pPr>
        <w:ind w:firstLine="720"/>
        <w:jc w:val="both"/>
        <w:rPr>
          <w:sz w:val="26"/>
          <w:szCs w:val="26"/>
        </w:rPr>
      </w:pPr>
      <w:r w:rsidRPr="007E1520">
        <w:rPr>
          <w:sz w:val="26"/>
          <w:szCs w:val="26"/>
        </w:rPr>
        <w:t>до 25% от оклада за ученую степень кандидата наук (с даты принятия решения ВАК России о выдаче диплома) или за почетное звание «Заслуженный» при одновременном знании и использовании в работе одного и более иностранных языков;</w:t>
      </w:r>
    </w:p>
    <w:p w:rsidR="001847EE" w:rsidRPr="007E1520" w:rsidRDefault="001847EE" w:rsidP="00FC1E13">
      <w:pPr>
        <w:ind w:firstLine="720"/>
        <w:jc w:val="both"/>
        <w:rPr>
          <w:bCs/>
          <w:spacing w:val="-8"/>
          <w:sz w:val="26"/>
          <w:szCs w:val="26"/>
        </w:rPr>
      </w:pPr>
      <w:r w:rsidRPr="007E1520">
        <w:rPr>
          <w:sz w:val="26"/>
          <w:szCs w:val="26"/>
        </w:rPr>
        <w:t>до 35% от оклада за ученую степень доктора наук (с даты принятия решения ВАК России о выдаче диплома) или за почетное звание «Народный» при одновременном знании и использовании в работе одного и более иностранных языков.</w:t>
      </w:r>
      <w:r w:rsidRPr="007E1520">
        <w:rPr>
          <w:bCs/>
          <w:spacing w:val="-8"/>
          <w:sz w:val="26"/>
          <w:szCs w:val="26"/>
        </w:rPr>
        <w:t xml:space="preserve"> </w:t>
      </w:r>
    </w:p>
    <w:p w:rsidR="00A44D86" w:rsidRPr="007E1520" w:rsidRDefault="001847EE" w:rsidP="00FC1E13">
      <w:pPr>
        <w:autoSpaceDE w:val="0"/>
        <w:autoSpaceDN w:val="0"/>
        <w:adjustRightInd w:val="0"/>
        <w:ind w:firstLine="540"/>
        <w:jc w:val="both"/>
        <w:rPr>
          <w:sz w:val="26"/>
          <w:szCs w:val="26"/>
        </w:rPr>
      </w:pPr>
      <w:r w:rsidRPr="007E1520">
        <w:rPr>
          <w:bCs/>
          <w:spacing w:val="-8"/>
          <w:sz w:val="26"/>
          <w:szCs w:val="26"/>
        </w:rPr>
        <w:t xml:space="preserve">Стимулирующую надбавку </w:t>
      </w:r>
      <w:r w:rsidRPr="007E1520">
        <w:rPr>
          <w:bCs/>
          <w:sz w:val="26"/>
          <w:szCs w:val="26"/>
        </w:rPr>
        <w:t>за качество выполнения работ</w:t>
      </w:r>
      <w:r w:rsidRPr="007E1520">
        <w:rPr>
          <w:sz w:val="26"/>
          <w:szCs w:val="26"/>
        </w:rPr>
        <w:t xml:space="preserve"> рекомендуется устанавливать по одному из имеющихся оснований, имеющему большее значение.</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35. </w:t>
      </w:r>
      <w:r w:rsidR="001847EE" w:rsidRPr="007E1520">
        <w:rPr>
          <w:sz w:val="26"/>
          <w:szCs w:val="26"/>
        </w:rPr>
        <w:t>Исключен.</w:t>
      </w:r>
    </w:p>
    <w:p w:rsidR="00A44D86" w:rsidRPr="007E1520" w:rsidRDefault="00A44D86" w:rsidP="00FC1E13">
      <w:pPr>
        <w:autoSpaceDE w:val="0"/>
        <w:autoSpaceDN w:val="0"/>
        <w:adjustRightInd w:val="0"/>
        <w:ind w:firstLine="540"/>
        <w:jc w:val="both"/>
        <w:rPr>
          <w:sz w:val="26"/>
          <w:szCs w:val="26"/>
        </w:rPr>
      </w:pPr>
      <w:r w:rsidRPr="007E1520">
        <w:rPr>
          <w:sz w:val="26"/>
          <w:szCs w:val="26"/>
        </w:rPr>
        <w:t>36. Рекомендуемый размер выплаты молодым специалистам, окончившим образовательные учреждения высшего профессионального и среднего профессионального образования (средние специальные учебные заведения), впервые приступившим к исполнению трудовых обязанностей по специальности, составляет не менее 20 процентов оклада (должностного оклада), ставки заработной платы в течение трех лет со дня заключения трудового договора.</w:t>
      </w:r>
    </w:p>
    <w:p w:rsidR="00A44D86" w:rsidRPr="007E1520" w:rsidRDefault="00A44D86" w:rsidP="00FC1E13">
      <w:pPr>
        <w:autoSpaceDE w:val="0"/>
        <w:autoSpaceDN w:val="0"/>
        <w:adjustRightInd w:val="0"/>
        <w:ind w:firstLine="540"/>
        <w:jc w:val="both"/>
        <w:rPr>
          <w:sz w:val="26"/>
          <w:szCs w:val="26"/>
        </w:rPr>
      </w:pPr>
      <w:r w:rsidRPr="007E1520">
        <w:rPr>
          <w:sz w:val="26"/>
          <w:szCs w:val="26"/>
        </w:rPr>
        <w:t>37. Выплаты за интенсивность и высокие результаты работы устанавливаются работникам за интенсивность и напряженность работы.</w:t>
      </w:r>
    </w:p>
    <w:p w:rsidR="00A44D86" w:rsidRPr="007E1520" w:rsidRDefault="00A44D86" w:rsidP="00FC1E13">
      <w:pPr>
        <w:autoSpaceDE w:val="0"/>
        <w:autoSpaceDN w:val="0"/>
        <w:adjustRightInd w:val="0"/>
        <w:ind w:firstLine="540"/>
        <w:jc w:val="both"/>
        <w:rPr>
          <w:sz w:val="26"/>
          <w:szCs w:val="26"/>
        </w:rPr>
      </w:pPr>
      <w:r w:rsidRPr="007E1520">
        <w:rPr>
          <w:sz w:val="26"/>
          <w:szCs w:val="26"/>
        </w:rPr>
        <w:t>При установлении выплат учитываются:</w:t>
      </w:r>
    </w:p>
    <w:p w:rsidR="00A44D86" w:rsidRPr="007E1520" w:rsidRDefault="00A44D86" w:rsidP="00FC1E13">
      <w:pPr>
        <w:autoSpaceDE w:val="0"/>
        <w:autoSpaceDN w:val="0"/>
        <w:adjustRightInd w:val="0"/>
        <w:ind w:firstLine="540"/>
        <w:jc w:val="both"/>
        <w:rPr>
          <w:sz w:val="26"/>
          <w:szCs w:val="26"/>
        </w:rPr>
      </w:pPr>
      <w:r w:rsidRPr="007E1520">
        <w:rPr>
          <w:sz w:val="26"/>
          <w:szCs w:val="26"/>
        </w:rPr>
        <w:t>интенсивность и напряженность работы;</w:t>
      </w:r>
    </w:p>
    <w:p w:rsidR="00A44D86" w:rsidRPr="007E1520" w:rsidRDefault="00A44D86" w:rsidP="00FC1E13">
      <w:pPr>
        <w:autoSpaceDE w:val="0"/>
        <w:autoSpaceDN w:val="0"/>
        <w:adjustRightInd w:val="0"/>
        <w:ind w:firstLine="540"/>
        <w:jc w:val="both"/>
        <w:rPr>
          <w:sz w:val="26"/>
          <w:szCs w:val="26"/>
        </w:rPr>
      </w:pPr>
      <w:r w:rsidRPr="007E1520">
        <w:rPr>
          <w:sz w:val="26"/>
          <w:szCs w:val="26"/>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A44D86" w:rsidRPr="007E1520" w:rsidRDefault="00A44D86" w:rsidP="00FC1E13">
      <w:pPr>
        <w:autoSpaceDE w:val="0"/>
        <w:autoSpaceDN w:val="0"/>
        <w:adjustRightInd w:val="0"/>
        <w:ind w:firstLine="540"/>
        <w:jc w:val="both"/>
        <w:rPr>
          <w:sz w:val="26"/>
          <w:szCs w:val="26"/>
        </w:rPr>
      </w:pPr>
      <w:r w:rsidRPr="007E1520">
        <w:rPr>
          <w:sz w:val="26"/>
          <w:szCs w:val="26"/>
        </w:rPr>
        <w:t>организация и проведение мероприятий, направленных на повышение авторитета и имиджа учреждения среди населения;</w:t>
      </w:r>
    </w:p>
    <w:p w:rsidR="00A44D86" w:rsidRPr="007E1520" w:rsidRDefault="00A44D86" w:rsidP="00FC1E13">
      <w:pPr>
        <w:autoSpaceDE w:val="0"/>
        <w:autoSpaceDN w:val="0"/>
        <w:adjustRightInd w:val="0"/>
        <w:ind w:firstLine="539"/>
        <w:jc w:val="both"/>
        <w:rPr>
          <w:sz w:val="26"/>
          <w:szCs w:val="26"/>
        </w:rPr>
      </w:pPr>
      <w:r w:rsidRPr="007E1520">
        <w:rPr>
          <w:sz w:val="26"/>
          <w:szCs w:val="26"/>
        </w:rPr>
        <w:t>непосредственное участие в реализации федеральных, региональных и муниципальных целевых программ</w:t>
      </w:r>
      <w:r w:rsidR="00766F0E" w:rsidRPr="007E1520">
        <w:rPr>
          <w:sz w:val="26"/>
          <w:szCs w:val="26"/>
        </w:rPr>
        <w:t>, составлении и реализации социокультурных проектов</w:t>
      </w:r>
      <w:r w:rsidRPr="007E1520">
        <w:rPr>
          <w:sz w:val="26"/>
          <w:szCs w:val="26"/>
        </w:rPr>
        <w:t>.</w:t>
      </w:r>
    </w:p>
    <w:p w:rsidR="00A44D86" w:rsidRPr="007E1520" w:rsidRDefault="00A44D86" w:rsidP="00FC1E13">
      <w:pPr>
        <w:autoSpaceDE w:val="0"/>
        <w:autoSpaceDN w:val="0"/>
        <w:adjustRightInd w:val="0"/>
        <w:ind w:firstLine="540"/>
        <w:jc w:val="both"/>
        <w:rPr>
          <w:sz w:val="26"/>
          <w:szCs w:val="26"/>
        </w:rPr>
      </w:pPr>
      <w:r w:rsidRPr="007E1520">
        <w:rPr>
          <w:sz w:val="26"/>
          <w:szCs w:val="26"/>
        </w:rPr>
        <w:t>Размер выплат может устанавливаться как в абсолютном значении, так и в процентном отношении к окладу. Максимальным размером данная выплата не ограничена.</w:t>
      </w:r>
    </w:p>
    <w:p w:rsidR="00A44D86" w:rsidRPr="007E1520" w:rsidRDefault="00A44D86" w:rsidP="00FC1E13">
      <w:pPr>
        <w:autoSpaceDE w:val="0"/>
        <w:autoSpaceDN w:val="0"/>
        <w:adjustRightInd w:val="0"/>
        <w:ind w:firstLine="540"/>
        <w:jc w:val="both"/>
        <w:rPr>
          <w:sz w:val="26"/>
          <w:szCs w:val="26"/>
        </w:rPr>
      </w:pPr>
      <w:r w:rsidRPr="007E1520">
        <w:rPr>
          <w:sz w:val="26"/>
          <w:szCs w:val="26"/>
        </w:rPr>
        <w:t>38. Выплата за высокое профессиональное мастерство устанавливается с целью стимулирования работников учреждений, к раскрытию их творческого потенциала, профессиональному росту.</w:t>
      </w:r>
    </w:p>
    <w:p w:rsidR="00A44D86" w:rsidRPr="007E1520" w:rsidRDefault="00A44D86" w:rsidP="00FC1E13">
      <w:pPr>
        <w:autoSpaceDE w:val="0"/>
        <w:autoSpaceDN w:val="0"/>
        <w:adjustRightInd w:val="0"/>
        <w:ind w:firstLine="540"/>
        <w:jc w:val="both"/>
        <w:rPr>
          <w:sz w:val="26"/>
          <w:szCs w:val="26"/>
        </w:rPr>
      </w:pPr>
      <w:r w:rsidRPr="007E1520">
        <w:rPr>
          <w:sz w:val="26"/>
          <w:szCs w:val="26"/>
        </w:rPr>
        <w:t>Положением об оплате труда работников учреждения работникам рабочих профессий может устанавливаться стимулирующая выплата к должностному окладу за профессиональное мастерство.</w:t>
      </w:r>
    </w:p>
    <w:p w:rsidR="00A44D86" w:rsidRPr="007E1520" w:rsidRDefault="00A44D86" w:rsidP="00FC1E13">
      <w:pPr>
        <w:autoSpaceDE w:val="0"/>
        <w:autoSpaceDN w:val="0"/>
        <w:adjustRightInd w:val="0"/>
        <w:ind w:firstLine="540"/>
        <w:jc w:val="both"/>
        <w:rPr>
          <w:sz w:val="26"/>
          <w:szCs w:val="26"/>
        </w:rPr>
      </w:pPr>
      <w:r w:rsidRPr="007E1520">
        <w:rPr>
          <w:sz w:val="26"/>
          <w:szCs w:val="26"/>
        </w:rPr>
        <w:t>Размер выплаты может устанавливаться как в абсолютном значении, так и в процентном отношении к окладу. Максимальным размером данная выплата не ограничена.</w:t>
      </w:r>
    </w:p>
    <w:p w:rsidR="00A44D86" w:rsidRPr="007E1520" w:rsidRDefault="00A44D86" w:rsidP="00FC1E13">
      <w:pPr>
        <w:autoSpaceDE w:val="0"/>
        <w:autoSpaceDN w:val="0"/>
        <w:adjustRightInd w:val="0"/>
        <w:ind w:firstLine="540"/>
        <w:jc w:val="both"/>
        <w:rPr>
          <w:sz w:val="26"/>
          <w:szCs w:val="26"/>
        </w:rPr>
      </w:pPr>
      <w:r w:rsidRPr="007E1520">
        <w:rPr>
          <w:sz w:val="26"/>
          <w:szCs w:val="26"/>
        </w:rPr>
        <w:t>К данному виду выплат относятся выплаты к окладу за классность водителей автомобилей, которые устанавливаются в процентах:</w:t>
      </w:r>
    </w:p>
    <w:p w:rsidR="00A44D86" w:rsidRPr="007E1520" w:rsidRDefault="00A44D86" w:rsidP="00FC1E13">
      <w:pPr>
        <w:autoSpaceDE w:val="0"/>
        <w:autoSpaceDN w:val="0"/>
        <w:adjustRightInd w:val="0"/>
        <w:ind w:firstLine="540"/>
        <w:jc w:val="both"/>
        <w:rPr>
          <w:sz w:val="26"/>
          <w:szCs w:val="26"/>
        </w:rPr>
      </w:pPr>
      <w:r w:rsidRPr="007E1520">
        <w:rPr>
          <w:sz w:val="26"/>
          <w:szCs w:val="26"/>
        </w:rPr>
        <w:t>водитель 1 класса - до 25 процентов;</w:t>
      </w:r>
    </w:p>
    <w:p w:rsidR="00A44D86" w:rsidRPr="007E1520" w:rsidRDefault="00A44D86" w:rsidP="00FC1E13">
      <w:pPr>
        <w:autoSpaceDE w:val="0"/>
        <w:autoSpaceDN w:val="0"/>
        <w:adjustRightInd w:val="0"/>
        <w:ind w:firstLine="540"/>
        <w:jc w:val="both"/>
        <w:rPr>
          <w:sz w:val="26"/>
          <w:szCs w:val="26"/>
        </w:rPr>
      </w:pPr>
      <w:r w:rsidRPr="007E1520">
        <w:rPr>
          <w:sz w:val="26"/>
          <w:szCs w:val="26"/>
        </w:rPr>
        <w:t>водитель 2 класса - до 10 процентов.</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39. </w:t>
      </w:r>
      <w:r w:rsidR="00162999" w:rsidRPr="007E1520">
        <w:rPr>
          <w:sz w:val="26"/>
          <w:szCs w:val="26"/>
        </w:rPr>
        <w:t>Исключен.</w:t>
      </w:r>
    </w:p>
    <w:p w:rsidR="00A44D86" w:rsidRPr="007E1520" w:rsidRDefault="00A44D86" w:rsidP="00FC1E13">
      <w:pPr>
        <w:autoSpaceDE w:val="0"/>
        <w:autoSpaceDN w:val="0"/>
        <w:adjustRightInd w:val="0"/>
        <w:ind w:firstLine="540"/>
        <w:jc w:val="both"/>
        <w:rPr>
          <w:sz w:val="26"/>
          <w:szCs w:val="26"/>
        </w:rPr>
      </w:pPr>
      <w:r w:rsidRPr="007E1520">
        <w:rPr>
          <w:sz w:val="26"/>
          <w:szCs w:val="26"/>
        </w:rPr>
        <w:lastRenderedPageBreak/>
        <w:t xml:space="preserve">40. Премирование осуществляется по решению руководителя учреждения в пределах </w:t>
      </w:r>
      <w:r w:rsidR="00D2690C" w:rsidRPr="007E1520">
        <w:rPr>
          <w:sz w:val="26"/>
          <w:szCs w:val="26"/>
        </w:rPr>
        <w:t>фонда оплаты</w:t>
      </w:r>
      <w:r w:rsidRPr="007E1520">
        <w:rPr>
          <w:sz w:val="26"/>
          <w:szCs w:val="26"/>
        </w:rPr>
        <w:t xml:space="preserve"> труда работников учреждения, а также средств от предпринимательской и иной приносящей доход деятельности, направленных учреждением на оплату труда</w:t>
      </w:r>
      <w:r w:rsidR="00A13332" w:rsidRPr="007E1520">
        <w:rPr>
          <w:sz w:val="26"/>
          <w:szCs w:val="26"/>
        </w:rPr>
        <w:t>.</w:t>
      </w:r>
    </w:p>
    <w:p w:rsidR="00A44D86" w:rsidRPr="007E1520" w:rsidRDefault="00D654F1" w:rsidP="00FC1E13">
      <w:pPr>
        <w:autoSpaceDE w:val="0"/>
        <w:autoSpaceDN w:val="0"/>
        <w:adjustRightInd w:val="0"/>
        <w:ind w:firstLine="540"/>
        <w:jc w:val="both"/>
        <w:rPr>
          <w:sz w:val="26"/>
          <w:szCs w:val="26"/>
        </w:rPr>
      </w:pPr>
      <w:r>
        <w:rPr>
          <w:sz w:val="26"/>
          <w:szCs w:val="26"/>
        </w:rPr>
        <w:t xml:space="preserve">  </w:t>
      </w:r>
      <w:r w:rsidR="00A44D86" w:rsidRPr="007E1520">
        <w:rPr>
          <w:sz w:val="26"/>
          <w:szCs w:val="26"/>
        </w:rPr>
        <w:t>Решение о введении каждой конкретной премии принимает руководитель учреждения. При этом наименование премии и условия ее выплаты включаются в Положение об оплате труда работников учреждения.</w:t>
      </w:r>
    </w:p>
    <w:p w:rsidR="00554AB1" w:rsidRPr="007E1520" w:rsidRDefault="00554AB1" w:rsidP="00FC1E13">
      <w:pPr>
        <w:autoSpaceDE w:val="0"/>
        <w:autoSpaceDN w:val="0"/>
        <w:adjustRightInd w:val="0"/>
        <w:ind w:firstLine="709"/>
        <w:jc w:val="both"/>
        <w:rPr>
          <w:sz w:val="26"/>
          <w:szCs w:val="26"/>
        </w:rPr>
      </w:pPr>
      <w:r w:rsidRPr="007E1520">
        <w:rPr>
          <w:sz w:val="26"/>
          <w:szCs w:val="26"/>
        </w:rPr>
        <w:t>В целях поощрения работников за выполненную работу в учреждении могут быть установлены премии:</w:t>
      </w:r>
    </w:p>
    <w:p w:rsidR="00554AB1" w:rsidRPr="007E1520" w:rsidRDefault="00554AB1" w:rsidP="00FC1E13">
      <w:pPr>
        <w:autoSpaceDE w:val="0"/>
        <w:autoSpaceDN w:val="0"/>
        <w:adjustRightInd w:val="0"/>
        <w:ind w:firstLine="709"/>
        <w:jc w:val="both"/>
        <w:rPr>
          <w:sz w:val="26"/>
          <w:szCs w:val="26"/>
        </w:rPr>
      </w:pPr>
      <w:r w:rsidRPr="007E1520">
        <w:rPr>
          <w:sz w:val="26"/>
          <w:szCs w:val="26"/>
        </w:rPr>
        <w:t xml:space="preserve">премия по итогам работы (за месяц, квартал);  </w:t>
      </w:r>
    </w:p>
    <w:p w:rsidR="00554AB1" w:rsidRPr="007E1520" w:rsidRDefault="00554AB1" w:rsidP="00FC1E13">
      <w:pPr>
        <w:autoSpaceDE w:val="0"/>
        <w:autoSpaceDN w:val="0"/>
        <w:adjustRightInd w:val="0"/>
        <w:ind w:firstLine="709"/>
        <w:jc w:val="both"/>
        <w:rPr>
          <w:bCs/>
          <w:sz w:val="26"/>
          <w:szCs w:val="26"/>
        </w:rPr>
      </w:pPr>
      <w:r w:rsidRPr="007E1520">
        <w:rPr>
          <w:bCs/>
          <w:sz w:val="26"/>
          <w:szCs w:val="26"/>
        </w:rPr>
        <w:t>премия за выполнение особо важных и срочных работ</w:t>
      </w:r>
      <w:r w:rsidRPr="007E1520">
        <w:rPr>
          <w:sz w:val="26"/>
          <w:szCs w:val="26"/>
        </w:rPr>
        <w:t>;</w:t>
      </w:r>
    </w:p>
    <w:p w:rsidR="00554AB1" w:rsidRPr="007E1520" w:rsidRDefault="00554AB1" w:rsidP="00FC1E13">
      <w:pPr>
        <w:autoSpaceDE w:val="0"/>
        <w:autoSpaceDN w:val="0"/>
        <w:adjustRightInd w:val="0"/>
        <w:ind w:firstLine="709"/>
        <w:jc w:val="both"/>
        <w:rPr>
          <w:sz w:val="26"/>
          <w:szCs w:val="26"/>
        </w:rPr>
      </w:pPr>
      <w:r w:rsidRPr="007E1520">
        <w:rPr>
          <w:sz w:val="26"/>
          <w:szCs w:val="26"/>
        </w:rPr>
        <w:t xml:space="preserve">премия за качество </w:t>
      </w:r>
      <w:r w:rsidR="00BA4783" w:rsidRPr="007E1520">
        <w:rPr>
          <w:sz w:val="26"/>
          <w:szCs w:val="26"/>
        </w:rPr>
        <w:t>выполняемых работ.</w:t>
      </w:r>
    </w:p>
    <w:p w:rsidR="008D4BCB" w:rsidRDefault="00A44D86" w:rsidP="00FC1E13">
      <w:pPr>
        <w:autoSpaceDE w:val="0"/>
        <w:autoSpaceDN w:val="0"/>
        <w:adjustRightInd w:val="0"/>
        <w:ind w:firstLine="708"/>
        <w:jc w:val="both"/>
        <w:rPr>
          <w:sz w:val="26"/>
          <w:szCs w:val="26"/>
        </w:rPr>
      </w:pPr>
      <w:r w:rsidRPr="007E1520">
        <w:rPr>
          <w:sz w:val="26"/>
          <w:szCs w:val="26"/>
        </w:rPr>
        <w:t xml:space="preserve">41. </w:t>
      </w:r>
      <w:r w:rsidR="00BE566A">
        <w:rPr>
          <w:sz w:val="26"/>
          <w:szCs w:val="26"/>
        </w:rPr>
        <w:t xml:space="preserve">Премия по итогам работы </w:t>
      </w:r>
      <w:r w:rsidR="001009D4">
        <w:rPr>
          <w:sz w:val="26"/>
          <w:szCs w:val="26"/>
        </w:rPr>
        <w:t xml:space="preserve">устанавливается приказом руководителя учреждения с учетом мнения коллегиального органа, действующего на основании Положения, и </w:t>
      </w:r>
      <w:r w:rsidR="00BE566A">
        <w:rPr>
          <w:sz w:val="26"/>
          <w:szCs w:val="26"/>
        </w:rPr>
        <w:t>выплачивается с целью поощрения работников за достижение показателей и критериев эффективности их деятельности за определенный период времени. Показатели и критерии эффективности деятельности муниципальных учреждений культуры, подведомственных отделу культуры администрации муниципального образования «Коношский муниципальный район», их руководителей и работников утверждаются постановлением администрации муниципального образования «Коношский муниципальный район», значение плановых показателей и критериев эффективности деятельности работников определяется приказами отдела культуры и учреждений</w:t>
      </w:r>
      <w:r w:rsidR="008D4BCB" w:rsidRPr="007E1520">
        <w:rPr>
          <w:sz w:val="26"/>
          <w:szCs w:val="26"/>
        </w:rPr>
        <w:t>.</w:t>
      </w:r>
    </w:p>
    <w:p w:rsidR="00D654F1" w:rsidRPr="007E1520" w:rsidRDefault="00D654F1" w:rsidP="00FC1E13">
      <w:pPr>
        <w:autoSpaceDE w:val="0"/>
        <w:autoSpaceDN w:val="0"/>
        <w:adjustRightInd w:val="0"/>
        <w:ind w:firstLine="708"/>
        <w:jc w:val="both"/>
        <w:rPr>
          <w:sz w:val="26"/>
          <w:szCs w:val="26"/>
        </w:rPr>
      </w:pPr>
      <w:r w:rsidRPr="007E1520">
        <w:rPr>
          <w:sz w:val="26"/>
          <w:szCs w:val="26"/>
        </w:rPr>
        <w:t>Период, за который выплачивается премия, конкретизируется в положении об оплате труда работников учреждения. В учреждении одновременно могут быть введены несколько премий за разные периоды работы (например, премия по итогам работы за месяц, по итогам работы за квартал).</w:t>
      </w:r>
    </w:p>
    <w:p w:rsidR="008D4BCB" w:rsidRPr="007E1520" w:rsidRDefault="008D4BCB" w:rsidP="00FC1E13">
      <w:pPr>
        <w:autoSpaceDE w:val="0"/>
        <w:autoSpaceDN w:val="0"/>
        <w:adjustRightInd w:val="0"/>
        <w:ind w:firstLine="540"/>
        <w:jc w:val="both"/>
        <w:rPr>
          <w:sz w:val="26"/>
          <w:szCs w:val="26"/>
        </w:rPr>
      </w:pPr>
      <w:r w:rsidRPr="007E1520">
        <w:rPr>
          <w:sz w:val="26"/>
          <w:szCs w:val="26"/>
        </w:rPr>
        <w:t>41.1. Премия за качество выполняемых работ выплачивается работникам единовременно:</w:t>
      </w:r>
    </w:p>
    <w:p w:rsidR="008D4BCB" w:rsidRPr="007E1520" w:rsidRDefault="008D4BCB" w:rsidP="00FC1E13">
      <w:pPr>
        <w:autoSpaceDE w:val="0"/>
        <w:autoSpaceDN w:val="0"/>
        <w:adjustRightInd w:val="0"/>
        <w:ind w:firstLine="540"/>
        <w:jc w:val="both"/>
        <w:rPr>
          <w:sz w:val="26"/>
          <w:szCs w:val="26"/>
        </w:rPr>
      </w:pPr>
      <w:r w:rsidRPr="007E1520">
        <w:rPr>
          <w:sz w:val="26"/>
          <w:szCs w:val="26"/>
        </w:rPr>
        <w:t>в размере 5 окладов (должностных окладов) - при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rsidR="008D4BCB" w:rsidRPr="007E1520" w:rsidRDefault="008D4BCB" w:rsidP="00FC1E13">
      <w:pPr>
        <w:autoSpaceDE w:val="0"/>
        <w:autoSpaceDN w:val="0"/>
        <w:adjustRightInd w:val="0"/>
        <w:ind w:firstLine="540"/>
        <w:jc w:val="both"/>
        <w:rPr>
          <w:sz w:val="26"/>
          <w:szCs w:val="26"/>
        </w:rPr>
      </w:pPr>
      <w:r w:rsidRPr="007E1520">
        <w:rPr>
          <w:sz w:val="26"/>
          <w:szCs w:val="26"/>
        </w:rPr>
        <w:t>в размере 2 окладов (должностных окладов) - при награждении ведомственными</w:t>
      </w:r>
      <w:r w:rsidR="00B22470" w:rsidRPr="007E1520">
        <w:rPr>
          <w:sz w:val="26"/>
          <w:szCs w:val="26"/>
        </w:rPr>
        <w:t xml:space="preserve"> наградами Российской Федерации.</w:t>
      </w:r>
    </w:p>
    <w:p w:rsidR="00A44D86" w:rsidRPr="007E1520" w:rsidRDefault="00A44D86" w:rsidP="00FC1E13">
      <w:pPr>
        <w:autoSpaceDE w:val="0"/>
        <w:autoSpaceDN w:val="0"/>
        <w:adjustRightInd w:val="0"/>
        <w:ind w:firstLine="708"/>
        <w:jc w:val="both"/>
        <w:rPr>
          <w:sz w:val="26"/>
          <w:szCs w:val="26"/>
        </w:rPr>
      </w:pPr>
      <w:r w:rsidRPr="007E1520">
        <w:rPr>
          <w:sz w:val="26"/>
          <w:szCs w:val="26"/>
        </w:rPr>
        <w:t xml:space="preserve">42. Премия за выполнение особо важных и </w:t>
      </w:r>
      <w:r w:rsidR="00BA4783" w:rsidRPr="007E1520">
        <w:rPr>
          <w:sz w:val="26"/>
          <w:szCs w:val="26"/>
        </w:rPr>
        <w:t>срочных</w:t>
      </w:r>
      <w:r w:rsidRPr="007E1520">
        <w:rPr>
          <w:sz w:val="26"/>
          <w:szCs w:val="26"/>
        </w:rPr>
        <w:t xml:space="preserve">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в пределах фонда оплаты труда.</w:t>
      </w:r>
    </w:p>
    <w:p w:rsidR="00A44D86" w:rsidRPr="007E1520" w:rsidRDefault="00A44D86" w:rsidP="00FC1E13">
      <w:pPr>
        <w:autoSpaceDE w:val="0"/>
        <w:autoSpaceDN w:val="0"/>
        <w:adjustRightInd w:val="0"/>
        <w:ind w:firstLine="540"/>
        <w:jc w:val="both"/>
        <w:rPr>
          <w:sz w:val="26"/>
          <w:szCs w:val="26"/>
        </w:rPr>
      </w:pPr>
      <w:r w:rsidRPr="007E1520">
        <w:rPr>
          <w:sz w:val="26"/>
          <w:szCs w:val="26"/>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A44D86" w:rsidRPr="007E1520" w:rsidRDefault="00A44D86" w:rsidP="00FC1E13">
      <w:pPr>
        <w:autoSpaceDE w:val="0"/>
        <w:autoSpaceDN w:val="0"/>
        <w:adjustRightInd w:val="0"/>
        <w:ind w:firstLine="540"/>
        <w:jc w:val="both"/>
        <w:rPr>
          <w:sz w:val="26"/>
          <w:szCs w:val="26"/>
        </w:rPr>
      </w:pPr>
      <w:r w:rsidRPr="007E1520">
        <w:rPr>
          <w:sz w:val="26"/>
          <w:szCs w:val="26"/>
        </w:rPr>
        <w:t>43.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учреждения в соответствии с нормативными правовыми актами МО «Коношский муниципальный район» и в пределах фонда оплаты труда.</w:t>
      </w:r>
    </w:p>
    <w:p w:rsidR="00A44D86" w:rsidRPr="007E1520" w:rsidRDefault="00A44D86" w:rsidP="00FC1E13">
      <w:pPr>
        <w:autoSpaceDE w:val="0"/>
        <w:autoSpaceDN w:val="0"/>
        <w:adjustRightInd w:val="0"/>
        <w:ind w:firstLine="540"/>
        <w:jc w:val="both"/>
        <w:rPr>
          <w:sz w:val="26"/>
          <w:szCs w:val="26"/>
        </w:rPr>
      </w:pPr>
      <w:r w:rsidRPr="007E1520">
        <w:rPr>
          <w:sz w:val="26"/>
          <w:szCs w:val="26"/>
        </w:rPr>
        <w:t>44. Выплаты стимулирующего характера,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A44D86" w:rsidRPr="007E1520" w:rsidRDefault="00A44D86" w:rsidP="00FC1E13">
      <w:pPr>
        <w:autoSpaceDE w:val="0"/>
        <w:autoSpaceDN w:val="0"/>
        <w:adjustRightInd w:val="0"/>
        <w:ind w:left="540"/>
        <w:jc w:val="both"/>
        <w:rPr>
          <w:sz w:val="26"/>
          <w:szCs w:val="26"/>
        </w:rPr>
      </w:pPr>
    </w:p>
    <w:p w:rsidR="00A44D86" w:rsidRPr="007E1520" w:rsidRDefault="00A44D86" w:rsidP="00FC1E13">
      <w:pPr>
        <w:autoSpaceDE w:val="0"/>
        <w:autoSpaceDN w:val="0"/>
        <w:adjustRightInd w:val="0"/>
        <w:jc w:val="center"/>
        <w:outlineLvl w:val="1"/>
        <w:rPr>
          <w:sz w:val="26"/>
          <w:szCs w:val="26"/>
        </w:rPr>
      </w:pPr>
      <w:r w:rsidRPr="007E1520">
        <w:rPr>
          <w:sz w:val="26"/>
          <w:szCs w:val="26"/>
        </w:rPr>
        <w:t>VIII. Другие вопросы оплаты труда</w:t>
      </w:r>
    </w:p>
    <w:p w:rsidR="00A44D86" w:rsidRPr="007E1520" w:rsidRDefault="00A44D86" w:rsidP="00FC1E13">
      <w:pPr>
        <w:autoSpaceDE w:val="0"/>
        <w:autoSpaceDN w:val="0"/>
        <w:adjustRightInd w:val="0"/>
        <w:ind w:left="540"/>
        <w:jc w:val="both"/>
        <w:rPr>
          <w:sz w:val="26"/>
          <w:szCs w:val="26"/>
        </w:rPr>
      </w:pPr>
    </w:p>
    <w:p w:rsidR="00A44D86" w:rsidRPr="007E1520" w:rsidRDefault="00A44D86" w:rsidP="00FC1E13">
      <w:pPr>
        <w:autoSpaceDE w:val="0"/>
        <w:autoSpaceDN w:val="0"/>
        <w:adjustRightInd w:val="0"/>
        <w:ind w:firstLine="540"/>
        <w:jc w:val="both"/>
        <w:rPr>
          <w:sz w:val="26"/>
          <w:szCs w:val="26"/>
        </w:rPr>
      </w:pPr>
      <w:r w:rsidRPr="007E1520">
        <w:rPr>
          <w:sz w:val="26"/>
          <w:szCs w:val="26"/>
        </w:rPr>
        <w:t>45.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A44D86" w:rsidRPr="007E1520" w:rsidRDefault="00A44D86" w:rsidP="00FC1E13">
      <w:pPr>
        <w:autoSpaceDE w:val="0"/>
        <w:autoSpaceDN w:val="0"/>
        <w:adjustRightInd w:val="0"/>
        <w:ind w:firstLine="540"/>
        <w:jc w:val="both"/>
        <w:rPr>
          <w:sz w:val="26"/>
          <w:szCs w:val="26"/>
        </w:rPr>
      </w:pPr>
      <w:r w:rsidRPr="007E1520">
        <w:rPr>
          <w:sz w:val="26"/>
          <w:szCs w:val="26"/>
        </w:rPr>
        <w:lastRenderedPageBreak/>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rsidR="00A44D86" w:rsidRPr="007E1520" w:rsidRDefault="00A44D86" w:rsidP="00FC1E13">
      <w:pPr>
        <w:autoSpaceDE w:val="0"/>
        <w:autoSpaceDN w:val="0"/>
        <w:adjustRightInd w:val="0"/>
        <w:ind w:firstLine="540"/>
        <w:jc w:val="both"/>
        <w:rPr>
          <w:sz w:val="26"/>
          <w:szCs w:val="26"/>
        </w:rPr>
      </w:pPr>
      <w:r w:rsidRPr="007E1520">
        <w:rPr>
          <w:sz w:val="26"/>
          <w:szCs w:val="26"/>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A44D86" w:rsidRPr="007E1520" w:rsidRDefault="00A44D86" w:rsidP="00FC1E13">
      <w:pPr>
        <w:autoSpaceDE w:val="0"/>
        <w:autoSpaceDN w:val="0"/>
        <w:adjustRightInd w:val="0"/>
        <w:ind w:firstLine="540"/>
        <w:jc w:val="both"/>
        <w:rPr>
          <w:sz w:val="26"/>
          <w:szCs w:val="26"/>
        </w:rPr>
      </w:pPr>
      <w:r w:rsidRPr="007E1520">
        <w:rPr>
          <w:sz w:val="26"/>
          <w:szCs w:val="26"/>
        </w:rPr>
        <w:t>46.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A44D86" w:rsidRPr="007E1520" w:rsidRDefault="00A44D86" w:rsidP="00FC1E13">
      <w:pPr>
        <w:autoSpaceDE w:val="0"/>
        <w:autoSpaceDN w:val="0"/>
        <w:adjustRightInd w:val="0"/>
        <w:ind w:firstLine="540"/>
        <w:jc w:val="both"/>
        <w:rPr>
          <w:sz w:val="26"/>
          <w:szCs w:val="26"/>
        </w:rPr>
      </w:pPr>
      <w:r w:rsidRPr="007E1520">
        <w:rPr>
          <w:sz w:val="26"/>
          <w:szCs w:val="26"/>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оклада (должностного оклада), рассчитанных пропорционально фактически отработанному времени.</w:t>
      </w:r>
    </w:p>
    <w:p w:rsidR="00A44D86" w:rsidRPr="007E1520" w:rsidRDefault="00A44D86" w:rsidP="00FC1E13">
      <w:pPr>
        <w:autoSpaceDE w:val="0"/>
        <w:autoSpaceDN w:val="0"/>
        <w:adjustRightInd w:val="0"/>
        <w:ind w:firstLine="540"/>
        <w:jc w:val="both"/>
        <w:rPr>
          <w:sz w:val="26"/>
          <w:szCs w:val="26"/>
        </w:rPr>
      </w:pPr>
      <w:r w:rsidRPr="007E1520">
        <w:rPr>
          <w:sz w:val="26"/>
          <w:szCs w:val="26"/>
        </w:rPr>
        <w:t>47. Время простоя по вине работодателя оплачивается в размере не менее двух третей средней заработной платы работника.</w:t>
      </w:r>
    </w:p>
    <w:p w:rsidR="00A44D86" w:rsidRPr="007E1520" w:rsidRDefault="00A44D86" w:rsidP="00FC1E13">
      <w:pPr>
        <w:autoSpaceDE w:val="0"/>
        <w:autoSpaceDN w:val="0"/>
        <w:adjustRightInd w:val="0"/>
        <w:ind w:firstLine="540"/>
        <w:jc w:val="both"/>
        <w:rPr>
          <w:sz w:val="26"/>
          <w:szCs w:val="26"/>
        </w:rPr>
      </w:pPr>
      <w:r w:rsidRPr="007E1520">
        <w:rPr>
          <w:sz w:val="26"/>
          <w:szCs w:val="26"/>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A44D86" w:rsidRPr="007E1520" w:rsidRDefault="00A44D86" w:rsidP="00FC1E13">
      <w:pPr>
        <w:autoSpaceDE w:val="0"/>
        <w:autoSpaceDN w:val="0"/>
        <w:adjustRightInd w:val="0"/>
        <w:ind w:firstLine="540"/>
        <w:jc w:val="both"/>
        <w:rPr>
          <w:sz w:val="26"/>
          <w:szCs w:val="26"/>
        </w:rPr>
      </w:pPr>
      <w:r w:rsidRPr="007E1520">
        <w:rPr>
          <w:sz w:val="26"/>
          <w:szCs w:val="26"/>
        </w:rPr>
        <w:t>Время простоя по вине работника не оплачивается.</w:t>
      </w:r>
    </w:p>
    <w:p w:rsidR="00A44D86" w:rsidRPr="007E1520" w:rsidRDefault="00A44D86" w:rsidP="00FC1E13">
      <w:pPr>
        <w:autoSpaceDE w:val="0"/>
        <w:autoSpaceDN w:val="0"/>
        <w:adjustRightInd w:val="0"/>
        <w:ind w:firstLine="540"/>
        <w:jc w:val="both"/>
        <w:rPr>
          <w:sz w:val="26"/>
          <w:szCs w:val="26"/>
        </w:rPr>
      </w:pPr>
      <w:r w:rsidRPr="007E1520">
        <w:rPr>
          <w:sz w:val="26"/>
          <w:szCs w:val="26"/>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48. </w:t>
      </w:r>
      <w:r w:rsidR="001869F5">
        <w:rPr>
          <w:sz w:val="26"/>
          <w:szCs w:val="26"/>
        </w:rPr>
        <w:t>Материальная помощь р</w:t>
      </w:r>
      <w:r w:rsidRPr="007E1520">
        <w:rPr>
          <w:sz w:val="26"/>
          <w:szCs w:val="26"/>
        </w:rPr>
        <w:t xml:space="preserve">аботникам учреждения </w:t>
      </w:r>
      <w:r w:rsidR="001869F5">
        <w:rPr>
          <w:sz w:val="26"/>
          <w:szCs w:val="26"/>
        </w:rPr>
        <w:t xml:space="preserve">выплачивается по основному месту работы (по основной должности) и начисляется единовременно </w:t>
      </w:r>
      <w:r w:rsidRPr="007E1520">
        <w:rPr>
          <w:sz w:val="26"/>
          <w:szCs w:val="26"/>
        </w:rPr>
        <w:t xml:space="preserve">один раз в год </w:t>
      </w:r>
      <w:r w:rsidR="001869F5">
        <w:rPr>
          <w:sz w:val="26"/>
          <w:szCs w:val="26"/>
        </w:rPr>
        <w:t xml:space="preserve">по заявлению работника </w:t>
      </w:r>
      <w:r w:rsidRPr="007E1520">
        <w:rPr>
          <w:sz w:val="26"/>
          <w:szCs w:val="26"/>
        </w:rPr>
        <w:t xml:space="preserve">в размере </w:t>
      </w:r>
      <w:r w:rsidR="001869F5">
        <w:rPr>
          <w:sz w:val="26"/>
          <w:szCs w:val="26"/>
        </w:rPr>
        <w:t>одного оклада (</w:t>
      </w:r>
      <w:r w:rsidRPr="007E1520">
        <w:rPr>
          <w:sz w:val="26"/>
          <w:szCs w:val="26"/>
        </w:rPr>
        <w:t>должностного оклада</w:t>
      </w:r>
      <w:r w:rsidR="001869F5">
        <w:rPr>
          <w:sz w:val="26"/>
          <w:szCs w:val="26"/>
        </w:rPr>
        <w:t>), ставки заработной платы</w:t>
      </w:r>
      <w:r w:rsidRPr="007E1520">
        <w:rPr>
          <w:sz w:val="26"/>
          <w:szCs w:val="26"/>
        </w:rPr>
        <w:t>.</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49. </w:t>
      </w:r>
      <w:r w:rsidR="00EA12CF">
        <w:rPr>
          <w:sz w:val="26"/>
          <w:szCs w:val="26"/>
        </w:rPr>
        <w:t xml:space="preserve">Единовременное выходное пособие </w:t>
      </w:r>
      <w:r w:rsidR="00EA12CF" w:rsidRPr="002E6F5F">
        <w:rPr>
          <w:sz w:val="26"/>
          <w:szCs w:val="26"/>
        </w:rPr>
        <w:t xml:space="preserve">в размере трех окладов (должностных окладов), ставок </w:t>
      </w:r>
      <w:r w:rsidR="00EA12CF">
        <w:rPr>
          <w:sz w:val="26"/>
          <w:szCs w:val="26"/>
        </w:rPr>
        <w:t>заработной платы выплачивается р</w:t>
      </w:r>
      <w:r w:rsidR="00EA12CF" w:rsidRPr="002E6F5F">
        <w:rPr>
          <w:sz w:val="26"/>
          <w:szCs w:val="26"/>
        </w:rPr>
        <w:t>аботникам учреждения</w:t>
      </w:r>
      <w:r w:rsidR="00EA12CF">
        <w:rPr>
          <w:sz w:val="26"/>
          <w:szCs w:val="26"/>
        </w:rPr>
        <w:t>, проработавшим в сфере культуры Коношского района не менее 15 лет,</w:t>
      </w:r>
      <w:r w:rsidR="00EA12CF" w:rsidRPr="002E6F5F">
        <w:rPr>
          <w:sz w:val="26"/>
          <w:szCs w:val="26"/>
        </w:rPr>
        <w:t xml:space="preserve"> при первичном увольнении в связи с выходом на пенсию по </w:t>
      </w:r>
      <w:r w:rsidR="00EA12CF">
        <w:rPr>
          <w:sz w:val="26"/>
          <w:szCs w:val="26"/>
        </w:rPr>
        <w:t>возрасту</w:t>
      </w:r>
      <w:r w:rsidR="00EA12CF" w:rsidRPr="002E6F5F">
        <w:rPr>
          <w:sz w:val="26"/>
          <w:szCs w:val="26"/>
        </w:rPr>
        <w:t xml:space="preserve"> или состоянию здоровья</w:t>
      </w:r>
      <w:r w:rsidR="00240FD0" w:rsidRPr="007E1520">
        <w:rPr>
          <w:sz w:val="26"/>
          <w:szCs w:val="26"/>
        </w:rPr>
        <w:t>.</w:t>
      </w:r>
    </w:p>
    <w:p w:rsidR="00A44D86" w:rsidRPr="007E1520" w:rsidRDefault="00A44D86" w:rsidP="00FC1E13">
      <w:pPr>
        <w:autoSpaceDE w:val="0"/>
        <w:autoSpaceDN w:val="0"/>
        <w:adjustRightInd w:val="0"/>
        <w:ind w:firstLine="540"/>
        <w:jc w:val="both"/>
        <w:rPr>
          <w:sz w:val="26"/>
          <w:szCs w:val="26"/>
        </w:rPr>
      </w:pPr>
      <w:r w:rsidRPr="007E1520">
        <w:rPr>
          <w:sz w:val="26"/>
          <w:szCs w:val="26"/>
        </w:rPr>
        <w:t>50. 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rsidR="00A44D86" w:rsidRPr="007E1520" w:rsidRDefault="00A44D86" w:rsidP="00FC1E13">
      <w:pPr>
        <w:autoSpaceDE w:val="0"/>
        <w:autoSpaceDN w:val="0"/>
        <w:adjustRightInd w:val="0"/>
        <w:ind w:firstLine="540"/>
        <w:jc w:val="both"/>
        <w:rPr>
          <w:sz w:val="26"/>
          <w:szCs w:val="26"/>
        </w:rPr>
      </w:pPr>
    </w:p>
    <w:p w:rsidR="00A44D86" w:rsidRPr="007E1520" w:rsidRDefault="00A44D86" w:rsidP="00FC1E13">
      <w:pPr>
        <w:autoSpaceDE w:val="0"/>
        <w:autoSpaceDN w:val="0"/>
        <w:adjustRightInd w:val="0"/>
        <w:jc w:val="center"/>
        <w:outlineLvl w:val="1"/>
        <w:rPr>
          <w:sz w:val="26"/>
          <w:szCs w:val="26"/>
        </w:rPr>
      </w:pPr>
      <w:r w:rsidRPr="007E1520">
        <w:rPr>
          <w:sz w:val="26"/>
          <w:szCs w:val="26"/>
        </w:rPr>
        <w:t>IX. Заключительные положения</w:t>
      </w:r>
    </w:p>
    <w:p w:rsidR="00A44D86" w:rsidRPr="007E1520" w:rsidRDefault="00A44D86" w:rsidP="00FC1E13">
      <w:pPr>
        <w:autoSpaceDE w:val="0"/>
        <w:autoSpaceDN w:val="0"/>
        <w:adjustRightInd w:val="0"/>
        <w:jc w:val="center"/>
        <w:rPr>
          <w:sz w:val="26"/>
          <w:szCs w:val="26"/>
        </w:rPr>
      </w:pP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51. Штатное расписание учреждения утверждается руководителем учреждения </w:t>
      </w:r>
      <w:r w:rsidR="00240FD0" w:rsidRPr="007E1520">
        <w:rPr>
          <w:sz w:val="26"/>
          <w:szCs w:val="26"/>
        </w:rPr>
        <w:t xml:space="preserve">по согласованию с отделом культуры </w:t>
      </w:r>
      <w:r w:rsidRPr="007E1520">
        <w:rPr>
          <w:sz w:val="26"/>
          <w:szCs w:val="26"/>
        </w:rPr>
        <w:t>и включает в себя все должности служащих (профессии рабочих) данного учреждения.</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52. </w:t>
      </w:r>
      <w:r w:rsidR="00240FD0" w:rsidRPr="007E1520">
        <w:rPr>
          <w:sz w:val="26"/>
          <w:szCs w:val="26"/>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предусмотренны</w:t>
      </w:r>
      <w:r w:rsidR="00BA4783" w:rsidRPr="007E1520">
        <w:rPr>
          <w:sz w:val="26"/>
          <w:szCs w:val="26"/>
        </w:rPr>
        <w:t>х</w:t>
      </w:r>
      <w:r w:rsidR="00240FD0" w:rsidRPr="007E1520">
        <w:rPr>
          <w:sz w:val="26"/>
          <w:szCs w:val="26"/>
        </w:rPr>
        <w:t xml:space="preserve"> </w:t>
      </w:r>
      <w:r w:rsidR="00BA4783" w:rsidRPr="007E1520">
        <w:rPr>
          <w:sz w:val="26"/>
          <w:szCs w:val="26"/>
        </w:rPr>
        <w:t>фондом оплаты</w:t>
      </w:r>
      <w:r w:rsidR="00240FD0" w:rsidRPr="007E1520">
        <w:rPr>
          <w:sz w:val="26"/>
          <w:szCs w:val="26"/>
        </w:rPr>
        <w:t xml:space="preserve"> труда работников учреждения, а также средств от предпринимательской и иной приносящей доход деятельности, направленных учреждением на оплату труда</w:t>
      </w:r>
      <w:r w:rsidRPr="007E1520">
        <w:rPr>
          <w:sz w:val="26"/>
          <w:szCs w:val="26"/>
        </w:rPr>
        <w:t>.</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53. </w:t>
      </w:r>
      <w:r w:rsidR="00BA4783" w:rsidRPr="007E1520">
        <w:rPr>
          <w:sz w:val="26"/>
          <w:szCs w:val="26"/>
        </w:rPr>
        <w:t>Исключен.</w:t>
      </w:r>
    </w:p>
    <w:p w:rsidR="00A44D86" w:rsidRPr="007E1520" w:rsidRDefault="00A44D86" w:rsidP="00FC1E13">
      <w:pPr>
        <w:autoSpaceDE w:val="0"/>
        <w:autoSpaceDN w:val="0"/>
        <w:adjustRightInd w:val="0"/>
        <w:ind w:firstLine="540"/>
        <w:jc w:val="both"/>
        <w:rPr>
          <w:sz w:val="26"/>
          <w:szCs w:val="26"/>
        </w:rPr>
      </w:pPr>
      <w:r w:rsidRPr="007E1520">
        <w:rPr>
          <w:sz w:val="26"/>
          <w:szCs w:val="26"/>
        </w:rPr>
        <w:t xml:space="preserve">54. </w:t>
      </w:r>
      <w:r w:rsidR="00240FD0" w:rsidRPr="007E1520">
        <w:rPr>
          <w:sz w:val="26"/>
          <w:szCs w:val="26"/>
        </w:rPr>
        <w:t>Исключен.</w:t>
      </w:r>
    </w:p>
    <w:p w:rsidR="00A44D86" w:rsidRPr="007E1520" w:rsidRDefault="00A44D86" w:rsidP="00FC1E13">
      <w:pPr>
        <w:autoSpaceDE w:val="0"/>
        <w:autoSpaceDN w:val="0"/>
        <w:adjustRightInd w:val="0"/>
        <w:jc w:val="right"/>
        <w:outlineLvl w:val="1"/>
        <w:rPr>
          <w:sz w:val="26"/>
          <w:szCs w:val="26"/>
        </w:rPr>
      </w:pPr>
    </w:p>
    <w:p w:rsidR="00A44D86" w:rsidRPr="007E1520" w:rsidRDefault="00A44D86" w:rsidP="00FC1E13">
      <w:pPr>
        <w:autoSpaceDE w:val="0"/>
        <w:autoSpaceDN w:val="0"/>
        <w:adjustRightInd w:val="0"/>
        <w:jc w:val="right"/>
        <w:outlineLvl w:val="1"/>
        <w:rPr>
          <w:sz w:val="26"/>
          <w:szCs w:val="26"/>
        </w:rPr>
      </w:pPr>
    </w:p>
    <w:p w:rsidR="00A44D86" w:rsidRPr="007E1520" w:rsidRDefault="00554AB1" w:rsidP="00FC1E13">
      <w:pPr>
        <w:autoSpaceDE w:val="0"/>
        <w:autoSpaceDN w:val="0"/>
        <w:adjustRightInd w:val="0"/>
        <w:jc w:val="right"/>
        <w:outlineLvl w:val="1"/>
        <w:rPr>
          <w:sz w:val="26"/>
          <w:szCs w:val="26"/>
        </w:rPr>
      </w:pPr>
      <w:r w:rsidRPr="007E1520">
        <w:rPr>
          <w:sz w:val="26"/>
          <w:szCs w:val="26"/>
        </w:rPr>
        <w:t>Пр</w:t>
      </w:r>
      <w:r w:rsidR="00A44D86" w:rsidRPr="007E1520">
        <w:rPr>
          <w:sz w:val="26"/>
          <w:szCs w:val="26"/>
        </w:rPr>
        <w:t>иложение N 1</w:t>
      </w:r>
    </w:p>
    <w:p w:rsidR="00A44D86" w:rsidRPr="007E1520" w:rsidRDefault="00A44D86" w:rsidP="00FC1E13">
      <w:pPr>
        <w:autoSpaceDE w:val="0"/>
        <w:autoSpaceDN w:val="0"/>
        <w:adjustRightInd w:val="0"/>
        <w:jc w:val="right"/>
        <w:rPr>
          <w:sz w:val="26"/>
          <w:szCs w:val="26"/>
        </w:rPr>
      </w:pPr>
      <w:r w:rsidRPr="007E1520">
        <w:rPr>
          <w:sz w:val="26"/>
          <w:szCs w:val="26"/>
        </w:rPr>
        <w:t>к Положению о системе</w:t>
      </w:r>
    </w:p>
    <w:p w:rsidR="00A44D86" w:rsidRPr="007E1520" w:rsidRDefault="00A44D86" w:rsidP="00FC1E13">
      <w:pPr>
        <w:autoSpaceDE w:val="0"/>
        <w:autoSpaceDN w:val="0"/>
        <w:adjustRightInd w:val="0"/>
        <w:jc w:val="right"/>
        <w:rPr>
          <w:sz w:val="26"/>
          <w:szCs w:val="26"/>
        </w:rPr>
      </w:pPr>
      <w:r w:rsidRPr="007E1520">
        <w:rPr>
          <w:sz w:val="26"/>
          <w:szCs w:val="26"/>
        </w:rPr>
        <w:t xml:space="preserve">оплаты труда работников </w:t>
      </w:r>
    </w:p>
    <w:p w:rsidR="00A44D86" w:rsidRPr="007E1520" w:rsidRDefault="00A44D86" w:rsidP="00FC1E13">
      <w:pPr>
        <w:autoSpaceDE w:val="0"/>
        <w:autoSpaceDN w:val="0"/>
        <w:adjustRightInd w:val="0"/>
        <w:jc w:val="right"/>
        <w:rPr>
          <w:sz w:val="26"/>
          <w:szCs w:val="26"/>
        </w:rPr>
      </w:pPr>
      <w:r w:rsidRPr="007E1520">
        <w:rPr>
          <w:sz w:val="26"/>
          <w:szCs w:val="26"/>
        </w:rPr>
        <w:t>муниципальных учреждений культуры</w:t>
      </w:r>
    </w:p>
    <w:p w:rsidR="00A44D86" w:rsidRPr="007E1520" w:rsidRDefault="00A44D86" w:rsidP="00FC1E13">
      <w:pPr>
        <w:autoSpaceDE w:val="0"/>
        <w:autoSpaceDN w:val="0"/>
        <w:adjustRightInd w:val="0"/>
        <w:jc w:val="right"/>
        <w:rPr>
          <w:sz w:val="26"/>
          <w:szCs w:val="26"/>
        </w:rPr>
      </w:pPr>
      <w:r w:rsidRPr="007E1520">
        <w:rPr>
          <w:sz w:val="26"/>
          <w:szCs w:val="26"/>
        </w:rPr>
        <w:t>МО «Коношский муниципальный район»</w:t>
      </w:r>
    </w:p>
    <w:p w:rsidR="00A44D86" w:rsidRPr="007E1520" w:rsidRDefault="00A44D86" w:rsidP="00FC1E13">
      <w:pPr>
        <w:autoSpaceDE w:val="0"/>
        <w:autoSpaceDN w:val="0"/>
        <w:adjustRightInd w:val="0"/>
        <w:jc w:val="center"/>
        <w:rPr>
          <w:sz w:val="26"/>
          <w:szCs w:val="26"/>
        </w:rPr>
      </w:pPr>
    </w:p>
    <w:p w:rsidR="00A44D86" w:rsidRPr="007E1520" w:rsidRDefault="00A44D86" w:rsidP="00FC1E13">
      <w:pPr>
        <w:pStyle w:val="ConsPlusNormal"/>
        <w:widowControl/>
        <w:ind w:firstLine="0"/>
        <w:jc w:val="center"/>
        <w:rPr>
          <w:rFonts w:ascii="Times New Roman" w:hAnsi="Times New Roman" w:cs="Times New Roman"/>
          <w:b/>
          <w:spacing w:val="60"/>
          <w:sz w:val="26"/>
          <w:szCs w:val="26"/>
        </w:rPr>
      </w:pPr>
    </w:p>
    <w:p w:rsidR="00A44D86" w:rsidRPr="007E1520" w:rsidRDefault="00A44D86" w:rsidP="00FC1E13">
      <w:pPr>
        <w:pStyle w:val="ConsPlusNormal"/>
        <w:widowControl/>
        <w:ind w:firstLine="0"/>
        <w:jc w:val="center"/>
        <w:rPr>
          <w:rFonts w:ascii="Times New Roman" w:hAnsi="Times New Roman" w:cs="Times New Roman"/>
          <w:b/>
          <w:spacing w:val="60"/>
          <w:sz w:val="26"/>
          <w:szCs w:val="26"/>
        </w:rPr>
      </w:pPr>
      <w:r w:rsidRPr="007E1520">
        <w:rPr>
          <w:rFonts w:ascii="Times New Roman" w:hAnsi="Times New Roman" w:cs="Times New Roman"/>
          <w:b/>
          <w:spacing w:val="60"/>
          <w:sz w:val="26"/>
          <w:szCs w:val="26"/>
        </w:rPr>
        <w:t xml:space="preserve">ПЕРЕЧЕНЬ </w:t>
      </w:r>
    </w:p>
    <w:p w:rsidR="00A44D86" w:rsidRPr="007E1520" w:rsidRDefault="00A44D86" w:rsidP="00FC1E13">
      <w:pPr>
        <w:pStyle w:val="ConsPlusNormal"/>
        <w:widowControl/>
        <w:ind w:firstLine="0"/>
        <w:jc w:val="center"/>
        <w:rPr>
          <w:rFonts w:ascii="Times New Roman" w:hAnsi="Times New Roman" w:cs="Times New Roman"/>
          <w:b/>
          <w:sz w:val="26"/>
          <w:szCs w:val="26"/>
        </w:rPr>
      </w:pPr>
      <w:r w:rsidRPr="007E1520">
        <w:rPr>
          <w:rFonts w:ascii="Times New Roman" w:hAnsi="Times New Roman" w:cs="Times New Roman"/>
          <w:b/>
          <w:sz w:val="26"/>
          <w:szCs w:val="26"/>
        </w:rPr>
        <w:t xml:space="preserve">должностей специалистов </w:t>
      </w:r>
    </w:p>
    <w:p w:rsidR="00A44D86" w:rsidRPr="007E1520" w:rsidRDefault="00A44D86" w:rsidP="00FC1E13">
      <w:pPr>
        <w:pStyle w:val="ConsPlusNormal"/>
        <w:widowControl/>
        <w:ind w:firstLine="0"/>
        <w:jc w:val="center"/>
        <w:rPr>
          <w:rFonts w:ascii="Times New Roman" w:hAnsi="Times New Roman" w:cs="Times New Roman"/>
          <w:b/>
          <w:sz w:val="26"/>
          <w:szCs w:val="26"/>
        </w:rPr>
      </w:pPr>
      <w:r w:rsidRPr="007E1520">
        <w:rPr>
          <w:rFonts w:ascii="Times New Roman" w:hAnsi="Times New Roman" w:cs="Times New Roman"/>
          <w:b/>
          <w:sz w:val="26"/>
          <w:szCs w:val="26"/>
        </w:rPr>
        <w:t xml:space="preserve">муниципальных учреждений культуры, работающих в сельской местности, которым устанавливаются повышенные на 25 процентов оклады </w:t>
      </w:r>
    </w:p>
    <w:p w:rsidR="00A44D86" w:rsidRPr="007E1520" w:rsidRDefault="00A44D86" w:rsidP="00FC1E13">
      <w:pPr>
        <w:pStyle w:val="ConsPlusNormal"/>
        <w:widowControl/>
        <w:ind w:firstLine="0"/>
        <w:jc w:val="center"/>
        <w:rPr>
          <w:rFonts w:ascii="Times New Roman" w:hAnsi="Times New Roman" w:cs="Times New Roman"/>
          <w:b/>
          <w:sz w:val="26"/>
          <w:szCs w:val="26"/>
        </w:rPr>
      </w:pPr>
      <w:r w:rsidRPr="007E1520">
        <w:rPr>
          <w:rFonts w:ascii="Times New Roman" w:hAnsi="Times New Roman" w:cs="Times New Roman"/>
          <w:b/>
          <w:sz w:val="26"/>
          <w:szCs w:val="26"/>
        </w:rPr>
        <w:t>(должностные оклады), ставки заработной платы</w:t>
      </w:r>
    </w:p>
    <w:p w:rsidR="00A44D86" w:rsidRPr="007E1520" w:rsidRDefault="00A44D86" w:rsidP="00FC1E13">
      <w:pPr>
        <w:pStyle w:val="ConsPlusNormal"/>
        <w:widowControl/>
        <w:ind w:firstLine="540"/>
        <w:jc w:val="center"/>
        <w:rPr>
          <w:rFonts w:ascii="Times New Roman" w:hAnsi="Times New Roman" w:cs="Times New Roman"/>
          <w:sz w:val="26"/>
          <w:szCs w:val="26"/>
        </w:rPr>
      </w:pPr>
    </w:p>
    <w:p w:rsidR="00A44D86" w:rsidRPr="007E1520" w:rsidRDefault="00A44D86" w:rsidP="00FC1E13">
      <w:pPr>
        <w:pStyle w:val="ConsPlusNormal"/>
        <w:widowControl/>
        <w:numPr>
          <w:ilvl w:val="0"/>
          <w:numId w:val="1"/>
        </w:numPr>
        <w:tabs>
          <w:tab w:val="clear" w:pos="900"/>
          <w:tab w:val="num" w:pos="1134"/>
        </w:tabs>
        <w:ind w:hanging="191"/>
        <w:jc w:val="both"/>
        <w:rPr>
          <w:rFonts w:ascii="Times New Roman" w:hAnsi="Times New Roman" w:cs="Times New Roman"/>
          <w:sz w:val="26"/>
          <w:szCs w:val="26"/>
        </w:rPr>
      </w:pPr>
      <w:r w:rsidRPr="007E1520">
        <w:rPr>
          <w:rFonts w:ascii="Times New Roman" w:hAnsi="Times New Roman" w:cs="Times New Roman"/>
          <w:sz w:val="26"/>
          <w:szCs w:val="26"/>
        </w:rPr>
        <w:t>Руководители:</w:t>
      </w:r>
    </w:p>
    <w:p w:rsidR="00A44D86" w:rsidRPr="007E1520" w:rsidRDefault="00A44D86" w:rsidP="00FC1E13">
      <w:pPr>
        <w:pStyle w:val="ConsPlusNormal"/>
        <w:widowControl/>
        <w:tabs>
          <w:tab w:val="left" w:pos="1134"/>
        </w:tabs>
        <w:ind w:firstLine="709"/>
        <w:jc w:val="both"/>
        <w:rPr>
          <w:rFonts w:ascii="Times New Roman" w:hAnsi="Times New Roman" w:cs="Times New Roman"/>
          <w:sz w:val="26"/>
          <w:szCs w:val="26"/>
        </w:rPr>
      </w:pPr>
      <w:r w:rsidRPr="007E1520">
        <w:rPr>
          <w:rFonts w:ascii="Times New Roman" w:hAnsi="Times New Roman" w:cs="Times New Roman"/>
          <w:sz w:val="26"/>
          <w:szCs w:val="26"/>
        </w:rPr>
        <w:t>директор, начальник, заведующий, главный бухгалтер, руководители структурных подразделений (сектора, отдела, филиала);</w:t>
      </w:r>
    </w:p>
    <w:p w:rsidR="00A44D86" w:rsidRPr="007E1520" w:rsidRDefault="00A44D86" w:rsidP="00FC1E13">
      <w:pPr>
        <w:pStyle w:val="ConsPlusNormal"/>
        <w:widowControl/>
        <w:tabs>
          <w:tab w:val="left" w:pos="1134"/>
        </w:tabs>
        <w:ind w:firstLine="709"/>
        <w:jc w:val="both"/>
        <w:rPr>
          <w:rFonts w:ascii="Times New Roman" w:hAnsi="Times New Roman" w:cs="Times New Roman"/>
          <w:sz w:val="26"/>
          <w:szCs w:val="26"/>
        </w:rPr>
      </w:pPr>
      <w:r w:rsidRPr="007E1520">
        <w:rPr>
          <w:rFonts w:ascii="Times New Roman" w:hAnsi="Times New Roman" w:cs="Times New Roman"/>
          <w:sz w:val="26"/>
          <w:szCs w:val="26"/>
        </w:rPr>
        <w:t>заместители руководителей (директора, начальника, заведующего, главного бухгалтера).</w:t>
      </w:r>
    </w:p>
    <w:p w:rsidR="00A44D86" w:rsidRPr="007E1520" w:rsidRDefault="00A44D86" w:rsidP="00FC1E13">
      <w:pPr>
        <w:pStyle w:val="ConsPlusNormal"/>
        <w:widowControl/>
        <w:numPr>
          <w:ilvl w:val="0"/>
          <w:numId w:val="1"/>
        </w:numPr>
        <w:tabs>
          <w:tab w:val="clear" w:pos="900"/>
          <w:tab w:val="left" w:pos="1134"/>
        </w:tabs>
        <w:ind w:left="0" w:firstLine="709"/>
        <w:jc w:val="both"/>
        <w:rPr>
          <w:rFonts w:ascii="Times New Roman" w:hAnsi="Times New Roman" w:cs="Times New Roman"/>
          <w:sz w:val="26"/>
          <w:szCs w:val="26"/>
        </w:rPr>
      </w:pPr>
      <w:r w:rsidRPr="007E1520">
        <w:rPr>
          <w:rFonts w:ascii="Times New Roman" w:hAnsi="Times New Roman" w:cs="Times New Roman"/>
          <w:sz w:val="26"/>
          <w:szCs w:val="26"/>
        </w:rPr>
        <w:t>Специалисты:</w:t>
      </w:r>
    </w:p>
    <w:p w:rsidR="00A44D86" w:rsidRPr="007E1520" w:rsidRDefault="00A44D86" w:rsidP="00FC1E13">
      <w:pPr>
        <w:autoSpaceDE w:val="0"/>
        <w:autoSpaceDN w:val="0"/>
        <w:adjustRightInd w:val="0"/>
        <w:ind w:firstLine="720"/>
        <w:jc w:val="both"/>
        <w:rPr>
          <w:sz w:val="26"/>
          <w:szCs w:val="26"/>
        </w:rPr>
      </w:pPr>
      <w:r w:rsidRPr="007E1520">
        <w:rPr>
          <w:sz w:val="26"/>
          <w:szCs w:val="26"/>
        </w:rPr>
        <w:t>должности работников культуры, искусства и кинематографии среднего звена (репетитор по технике речи;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w:t>
      </w:r>
    </w:p>
    <w:p w:rsidR="00A44D86" w:rsidRPr="007E1520" w:rsidRDefault="00A44D86" w:rsidP="00FC1E13">
      <w:pPr>
        <w:autoSpaceDE w:val="0"/>
        <w:autoSpaceDN w:val="0"/>
        <w:adjustRightInd w:val="0"/>
        <w:ind w:firstLine="720"/>
        <w:jc w:val="both"/>
        <w:rPr>
          <w:sz w:val="26"/>
          <w:szCs w:val="26"/>
        </w:rPr>
      </w:pPr>
      <w:r w:rsidRPr="007E1520">
        <w:rPr>
          <w:sz w:val="26"/>
          <w:szCs w:val="26"/>
        </w:rPr>
        <w:t>должности работников культуры, искусства и кинематографии ведущего звена (главный библиотекарь, главный библиограф, библиотекарь, библиограф, помощник главного режиссера (художественного руководителя), художник-декоратор, художник-постановщик, аккомпаниатор-концертмейстер, администратор, старший администратор, методист, ведущий методист, редактор, лектор (экскурсовод), хранитель фондов, специалист по учетно-хранительской документации, специалист экспозиционного и выставочного отдела, звукооператор);</w:t>
      </w:r>
    </w:p>
    <w:p w:rsidR="00A44D86" w:rsidRPr="007E1520" w:rsidRDefault="00A44D86" w:rsidP="00FC1E13">
      <w:pPr>
        <w:autoSpaceDE w:val="0"/>
        <w:autoSpaceDN w:val="0"/>
        <w:adjustRightInd w:val="0"/>
        <w:ind w:firstLine="720"/>
        <w:jc w:val="both"/>
        <w:rPr>
          <w:sz w:val="26"/>
          <w:szCs w:val="26"/>
        </w:rPr>
      </w:pPr>
      <w:r w:rsidRPr="007E1520">
        <w:rPr>
          <w:sz w:val="26"/>
          <w:szCs w:val="26"/>
        </w:rPr>
        <w:t>руководящий состав учреждения культуры, искусства и кинематографии (главный художник, режиссер-постановщик, художественный руководитель, режиссер, звукорежиссер, хореограф, главный хранитель фондов, режиссер массовых представлений, руководитель клубного формирования);</w:t>
      </w:r>
    </w:p>
    <w:p w:rsidR="00A44D86" w:rsidRPr="007E1520" w:rsidRDefault="00A44D86" w:rsidP="00FC1E13">
      <w:pPr>
        <w:pStyle w:val="ConsPlusNormal"/>
        <w:widowControl/>
        <w:tabs>
          <w:tab w:val="left" w:pos="1134"/>
        </w:tabs>
        <w:ind w:firstLine="709"/>
        <w:jc w:val="both"/>
        <w:rPr>
          <w:rFonts w:ascii="Times New Roman" w:hAnsi="Times New Roman" w:cs="Times New Roman"/>
          <w:sz w:val="26"/>
          <w:szCs w:val="26"/>
        </w:rPr>
      </w:pPr>
      <w:r w:rsidRPr="007E1520">
        <w:rPr>
          <w:rFonts w:ascii="Times New Roman" w:hAnsi="Times New Roman" w:cs="Times New Roman"/>
          <w:sz w:val="26"/>
          <w:szCs w:val="26"/>
        </w:rPr>
        <w:t>прочие специалисты согласно Перечню общеотраслевых должностей служащих, утверждаемому Правительством Российской Федерации:</w:t>
      </w:r>
    </w:p>
    <w:p w:rsidR="005A7931" w:rsidRPr="007E1520" w:rsidRDefault="00A44D86" w:rsidP="00B22470">
      <w:pPr>
        <w:pStyle w:val="ConsPlusNormal"/>
        <w:widowControl/>
        <w:tabs>
          <w:tab w:val="left" w:pos="1134"/>
        </w:tabs>
        <w:ind w:firstLine="709"/>
        <w:jc w:val="both"/>
        <w:rPr>
          <w:rFonts w:ascii="Times New Roman" w:hAnsi="Times New Roman" w:cs="Times New Roman"/>
          <w:sz w:val="26"/>
          <w:szCs w:val="26"/>
        </w:rPr>
      </w:pPr>
      <w:r w:rsidRPr="007E1520">
        <w:rPr>
          <w:rFonts w:ascii="Times New Roman" w:hAnsi="Times New Roman" w:cs="Times New Roman"/>
          <w:sz w:val="26"/>
          <w:szCs w:val="26"/>
        </w:rPr>
        <w:t>бухгалтер.</w:t>
      </w:r>
    </w:p>
    <w:sectPr w:rsidR="005A7931" w:rsidRPr="007E1520" w:rsidSect="00A44D86">
      <w:pgSz w:w="11906" w:h="16838"/>
      <w:pgMar w:top="567"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8D" w:rsidRDefault="00033E8D" w:rsidP="00554AB1">
      <w:r>
        <w:separator/>
      </w:r>
    </w:p>
  </w:endnote>
  <w:endnote w:type="continuationSeparator" w:id="1">
    <w:p w:rsidR="00033E8D" w:rsidRDefault="00033E8D" w:rsidP="00554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8D" w:rsidRDefault="00033E8D" w:rsidP="00554AB1">
      <w:r>
        <w:separator/>
      </w:r>
    </w:p>
  </w:footnote>
  <w:footnote w:type="continuationSeparator" w:id="1">
    <w:p w:rsidR="00033E8D" w:rsidRDefault="00033E8D" w:rsidP="00554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F289E"/>
    <w:multiLevelType w:val="hybridMultilevel"/>
    <w:tmpl w:val="86EEF7EE"/>
    <w:lvl w:ilvl="0" w:tplc="DEE473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A8373BF"/>
    <w:multiLevelType w:val="hybridMultilevel"/>
    <w:tmpl w:val="F0684FA4"/>
    <w:lvl w:ilvl="0" w:tplc="E5EAC7A0">
      <w:start w:val="29"/>
      <w:numFmt w:val="decimal"/>
      <w:lvlText w:val="%1."/>
      <w:lvlJc w:val="left"/>
      <w:pPr>
        <w:tabs>
          <w:tab w:val="num" w:pos="928"/>
        </w:tabs>
        <w:ind w:left="928" w:hanging="360"/>
      </w:pPr>
      <w:rPr>
        <w:rFonts w:hint="default"/>
        <w:color w:val="00000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44D86"/>
    <w:rsid w:val="00033E8D"/>
    <w:rsid w:val="000353F0"/>
    <w:rsid w:val="000B43C7"/>
    <w:rsid w:val="001009D4"/>
    <w:rsid w:val="001368D9"/>
    <w:rsid w:val="00162999"/>
    <w:rsid w:val="001847EE"/>
    <w:rsid w:val="001869F5"/>
    <w:rsid w:val="00192456"/>
    <w:rsid w:val="001B6A75"/>
    <w:rsid w:val="001D5C47"/>
    <w:rsid w:val="00211154"/>
    <w:rsid w:val="00223BA1"/>
    <w:rsid w:val="00240FD0"/>
    <w:rsid w:val="00246EDE"/>
    <w:rsid w:val="00257ADB"/>
    <w:rsid w:val="00273F74"/>
    <w:rsid w:val="002A1E14"/>
    <w:rsid w:val="002C1DBA"/>
    <w:rsid w:val="002D0C53"/>
    <w:rsid w:val="002D51B0"/>
    <w:rsid w:val="002E7BDB"/>
    <w:rsid w:val="0033539F"/>
    <w:rsid w:val="00357F9A"/>
    <w:rsid w:val="00371664"/>
    <w:rsid w:val="003835D3"/>
    <w:rsid w:val="00387430"/>
    <w:rsid w:val="00393483"/>
    <w:rsid w:val="00395575"/>
    <w:rsid w:val="003A3A7D"/>
    <w:rsid w:val="003A3ACA"/>
    <w:rsid w:val="003B7EED"/>
    <w:rsid w:val="00414039"/>
    <w:rsid w:val="00440543"/>
    <w:rsid w:val="00462844"/>
    <w:rsid w:val="004D67CF"/>
    <w:rsid w:val="004E2E9C"/>
    <w:rsid w:val="004E2EF0"/>
    <w:rsid w:val="00507D39"/>
    <w:rsid w:val="005136CC"/>
    <w:rsid w:val="00524970"/>
    <w:rsid w:val="00554AB1"/>
    <w:rsid w:val="00555E8E"/>
    <w:rsid w:val="00586F2C"/>
    <w:rsid w:val="005A3DA8"/>
    <w:rsid w:val="005A7931"/>
    <w:rsid w:val="00602933"/>
    <w:rsid w:val="00612999"/>
    <w:rsid w:val="006A2FF4"/>
    <w:rsid w:val="00755445"/>
    <w:rsid w:val="007566CC"/>
    <w:rsid w:val="00766F0E"/>
    <w:rsid w:val="007877E4"/>
    <w:rsid w:val="007C3666"/>
    <w:rsid w:val="007E1520"/>
    <w:rsid w:val="00802364"/>
    <w:rsid w:val="00814423"/>
    <w:rsid w:val="008333B4"/>
    <w:rsid w:val="00834153"/>
    <w:rsid w:val="00835D5A"/>
    <w:rsid w:val="00875D77"/>
    <w:rsid w:val="008C1E2C"/>
    <w:rsid w:val="008C4BBC"/>
    <w:rsid w:val="008D4083"/>
    <w:rsid w:val="008D4BCB"/>
    <w:rsid w:val="008E52F9"/>
    <w:rsid w:val="008F5C18"/>
    <w:rsid w:val="009437F2"/>
    <w:rsid w:val="00952F6F"/>
    <w:rsid w:val="009A6CFF"/>
    <w:rsid w:val="009E6216"/>
    <w:rsid w:val="00A13332"/>
    <w:rsid w:val="00A1483C"/>
    <w:rsid w:val="00A21982"/>
    <w:rsid w:val="00A44235"/>
    <w:rsid w:val="00A44D86"/>
    <w:rsid w:val="00A54E6F"/>
    <w:rsid w:val="00A82CD7"/>
    <w:rsid w:val="00AB5CDB"/>
    <w:rsid w:val="00AC018B"/>
    <w:rsid w:val="00AF6AF0"/>
    <w:rsid w:val="00B22470"/>
    <w:rsid w:val="00B24BFB"/>
    <w:rsid w:val="00B421BB"/>
    <w:rsid w:val="00B90EDA"/>
    <w:rsid w:val="00BA0E4F"/>
    <w:rsid w:val="00BA4783"/>
    <w:rsid w:val="00BE566A"/>
    <w:rsid w:val="00C20214"/>
    <w:rsid w:val="00C2246B"/>
    <w:rsid w:val="00C311A9"/>
    <w:rsid w:val="00CA1E36"/>
    <w:rsid w:val="00CF5CE5"/>
    <w:rsid w:val="00D26850"/>
    <w:rsid w:val="00D2690C"/>
    <w:rsid w:val="00D36FED"/>
    <w:rsid w:val="00D654F1"/>
    <w:rsid w:val="00D67B45"/>
    <w:rsid w:val="00DB4251"/>
    <w:rsid w:val="00DC0B46"/>
    <w:rsid w:val="00E247E5"/>
    <w:rsid w:val="00E63053"/>
    <w:rsid w:val="00EA12CF"/>
    <w:rsid w:val="00EB1A61"/>
    <w:rsid w:val="00EF4A5F"/>
    <w:rsid w:val="00F34549"/>
    <w:rsid w:val="00F40352"/>
    <w:rsid w:val="00F94390"/>
    <w:rsid w:val="00F95194"/>
    <w:rsid w:val="00FC1E13"/>
    <w:rsid w:val="00FD1A5C"/>
    <w:rsid w:val="00FE39EE"/>
    <w:rsid w:val="00FF1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D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44D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44D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semiHidden/>
    <w:rsid w:val="001847EE"/>
    <w:pPr>
      <w:ind w:firstLine="708"/>
      <w:jc w:val="both"/>
    </w:pPr>
    <w:rPr>
      <w:szCs w:val="28"/>
    </w:rPr>
  </w:style>
  <w:style w:type="character" w:customStyle="1" w:styleId="a4">
    <w:name w:val="Основной текст с отступом Знак"/>
    <w:basedOn w:val="a0"/>
    <w:link w:val="a3"/>
    <w:semiHidden/>
    <w:rsid w:val="001847EE"/>
    <w:rPr>
      <w:rFonts w:ascii="Times New Roman" w:eastAsia="Times New Roman" w:hAnsi="Times New Roman" w:cs="Times New Roman"/>
      <w:sz w:val="24"/>
      <w:szCs w:val="28"/>
      <w:lang w:eastAsia="ru-RU"/>
    </w:rPr>
  </w:style>
  <w:style w:type="paragraph" w:styleId="a5">
    <w:name w:val="footnote text"/>
    <w:basedOn w:val="a"/>
    <w:link w:val="a6"/>
    <w:semiHidden/>
    <w:rsid w:val="00554AB1"/>
    <w:rPr>
      <w:sz w:val="20"/>
      <w:szCs w:val="20"/>
    </w:rPr>
  </w:style>
  <w:style w:type="character" w:customStyle="1" w:styleId="a6">
    <w:name w:val="Текст сноски Знак"/>
    <w:basedOn w:val="a0"/>
    <w:link w:val="a5"/>
    <w:semiHidden/>
    <w:rsid w:val="00554AB1"/>
    <w:rPr>
      <w:rFonts w:ascii="Times New Roman" w:eastAsia="Times New Roman" w:hAnsi="Times New Roman" w:cs="Times New Roman"/>
      <w:sz w:val="20"/>
      <w:szCs w:val="20"/>
      <w:lang w:eastAsia="ru-RU"/>
    </w:rPr>
  </w:style>
  <w:style w:type="character" w:styleId="a7">
    <w:name w:val="footnote reference"/>
    <w:basedOn w:val="a0"/>
    <w:semiHidden/>
    <w:rsid w:val="00554AB1"/>
    <w:rPr>
      <w:vertAlign w:val="superscript"/>
    </w:rPr>
  </w:style>
  <w:style w:type="paragraph" w:styleId="a8">
    <w:name w:val="List Paragraph"/>
    <w:basedOn w:val="a"/>
    <w:uiPriority w:val="34"/>
    <w:qFormat/>
    <w:rsid w:val="00AB5CDB"/>
    <w:pPr>
      <w:ind w:left="720"/>
      <w:contextualSpacing/>
    </w:pPr>
  </w:style>
  <w:style w:type="paragraph" w:styleId="a9">
    <w:name w:val="Balloon Text"/>
    <w:basedOn w:val="a"/>
    <w:link w:val="aa"/>
    <w:uiPriority w:val="99"/>
    <w:semiHidden/>
    <w:unhideWhenUsed/>
    <w:rsid w:val="00FF1655"/>
    <w:rPr>
      <w:rFonts w:ascii="Tahoma" w:hAnsi="Tahoma" w:cs="Tahoma"/>
      <w:sz w:val="16"/>
      <w:szCs w:val="16"/>
    </w:rPr>
  </w:style>
  <w:style w:type="character" w:customStyle="1" w:styleId="aa">
    <w:name w:val="Текст выноски Знак"/>
    <w:basedOn w:val="a0"/>
    <w:link w:val="a9"/>
    <w:uiPriority w:val="99"/>
    <w:semiHidden/>
    <w:rsid w:val="00FF165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Pages>
  <Words>4552</Words>
  <Characters>25950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65</cp:revision>
  <cp:lastPrinted>2014-04-01T04:45:00Z</cp:lastPrinted>
  <dcterms:created xsi:type="dcterms:W3CDTF">2013-12-25T12:38:00Z</dcterms:created>
  <dcterms:modified xsi:type="dcterms:W3CDTF">2014-09-26T04:59:00Z</dcterms:modified>
</cp:coreProperties>
</file>