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15168"/>
      </w:tblGrid>
      <w:tr w:rsidR="006601A4" w:rsidTr="006601A4">
        <w:trPr>
          <w:jc w:val="center"/>
        </w:trPr>
        <w:tc>
          <w:tcPr>
            <w:tcW w:w="15168" w:type="dxa"/>
          </w:tcPr>
          <w:p w:rsidR="006601A4" w:rsidRDefault="006601A4" w:rsidP="007F5D37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 w:rsidRPr="004618F5">
              <w:rPr>
                <w:rFonts w:ascii="Times New Roman" w:hAnsi="Times New Roman"/>
                <w:b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  <w:p w:rsidR="006601A4" w:rsidRDefault="006601A4" w:rsidP="007F5D37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Выборы депутатов Архангельского областного Собрания депутатов восьмого созыва</w:t>
            </w:r>
          </w:p>
          <w:p w:rsidR="006601A4" w:rsidRDefault="006601A4" w:rsidP="007F5D37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«10» сентября 2023 год</w:t>
            </w:r>
          </w:p>
          <w:p w:rsidR="006601A4" w:rsidRPr="004618F5" w:rsidRDefault="006601A4" w:rsidP="007F5D37">
            <w:pPr>
              <w:pStyle w:val="a3"/>
              <w:ind w:firstLine="0"/>
              <w:jc w:val="center"/>
              <w:rPr>
                <w:sz w:val="20"/>
              </w:rPr>
            </w:pPr>
            <w:r w:rsidRPr="004618F5">
              <w:rPr>
                <w:sz w:val="20"/>
              </w:rPr>
              <w:t>(дата голосования)</w:t>
            </w:r>
          </w:p>
          <w:p w:rsidR="006601A4" w:rsidRPr="005D3BC3" w:rsidRDefault="006601A4" w:rsidP="007F5D37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5D3BC3">
              <w:rPr>
                <w:rFonts w:ascii="Times New Roman" w:hAnsi="Times New Roman"/>
              </w:rPr>
              <w:t>(на основании данных, представленных кандидатом)*</w:t>
            </w:r>
          </w:p>
          <w:p w:rsidR="006601A4" w:rsidRDefault="006601A4" w:rsidP="007F5D37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b/>
              </w:rPr>
              <w:t>одномандатный избирательный округ № 19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  <w:t>(наименование избирательного объединения / название и номер одномандатного избирательного округа)</w:t>
            </w:r>
          </w:p>
        </w:tc>
      </w:tr>
    </w:tbl>
    <w:p w:rsidR="006601A4" w:rsidRPr="00F3715A" w:rsidRDefault="006601A4" w:rsidP="006601A4">
      <w:pPr>
        <w:pStyle w:val="ConsNormal"/>
        <w:widowControl/>
        <w:ind w:firstLine="0"/>
        <w:rPr>
          <w:rFonts w:ascii="Times New Roman" w:hAnsi="Times New Roman"/>
          <w:sz w:val="16"/>
          <w:szCs w:val="16"/>
        </w:rPr>
      </w:pPr>
    </w:p>
    <w:tbl>
      <w:tblPr>
        <w:tblW w:w="5000" w:type="pct"/>
        <w:tblLayout w:type="fixed"/>
        <w:tblLook w:val="04A0"/>
      </w:tblPr>
      <w:tblGrid>
        <w:gridCol w:w="488"/>
        <w:gridCol w:w="1516"/>
        <w:gridCol w:w="1855"/>
        <w:gridCol w:w="1881"/>
        <w:gridCol w:w="605"/>
        <w:gridCol w:w="1758"/>
        <w:gridCol w:w="918"/>
        <w:gridCol w:w="823"/>
        <w:gridCol w:w="1066"/>
        <w:gridCol w:w="2529"/>
        <w:gridCol w:w="1946"/>
        <w:gridCol w:w="1467"/>
        <w:gridCol w:w="1502"/>
        <w:gridCol w:w="3408"/>
      </w:tblGrid>
      <w:tr w:rsidR="0025036B" w:rsidRPr="004618F5" w:rsidTr="0025036B">
        <w:trPr>
          <w:trHeight w:val="510"/>
        </w:trPr>
        <w:tc>
          <w:tcPr>
            <w:tcW w:w="11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Фамилия, имя, отчество кандидата</w:t>
            </w:r>
          </w:p>
        </w:tc>
        <w:tc>
          <w:tcPr>
            <w:tcW w:w="4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1620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Транспортные средства</w:t>
            </w:r>
          </w:p>
        </w:tc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Денежные средства и драгоценные металлы, находящиеся на счетах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 w:rsidRPr="004618F5">
              <w:rPr>
                <w:bCs/>
                <w:color w:val="000000"/>
                <w:sz w:val="18"/>
                <w:szCs w:val="18"/>
              </w:rPr>
              <w:t xml:space="preserve"> во вкладах в банках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Иное имущество</w:t>
            </w:r>
          </w:p>
        </w:tc>
      </w:tr>
      <w:tr w:rsidR="0025036B" w:rsidRPr="004618F5" w:rsidTr="0025036B">
        <w:trPr>
          <w:trHeight w:val="510"/>
        </w:trPr>
        <w:tc>
          <w:tcPr>
            <w:tcW w:w="11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Ценные бумаги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Иное участие в коммерческих организациях</w:t>
            </w:r>
          </w:p>
        </w:tc>
      </w:tr>
      <w:tr w:rsidR="0025036B" w:rsidRPr="004618F5" w:rsidTr="0025036B">
        <w:trPr>
          <w:trHeight w:val="510"/>
        </w:trPr>
        <w:tc>
          <w:tcPr>
            <w:tcW w:w="11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Акции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Иные ценные бумаги</w:t>
            </w:r>
          </w:p>
        </w:tc>
        <w:tc>
          <w:tcPr>
            <w:tcW w:w="7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25036B" w:rsidRPr="004618F5" w:rsidTr="0025036B">
        <w:trPr>
          <w:trHeight w:val="780"/>
        </w:trPr>
        <w:tc>
          <w:tcPr>
            <w:tcW w:w="1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Земельные участки (кв. м)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Жилые дома (кв. м)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Квартиры</w:t>
            </w:r>
            <w:r>
              <w:rPr>
                <w:bCs/>
                <w:color w:val="000000"/>
                <w:sz w:val="18"/>
                <w:szCs w:val="18"/>
              </w:rPr>
              <w:t>, комнаты</w:t>
            </w:r>
            <w:r w:rsidRPr="004618F5">
              <w:rPr>
                <w:bCs/>
                <w:color w:val="000000"/>
                <w:sz w:val="18"/>
                <w:szCs w:val="18"/>
              </w:rPr>
              <w:t xml:space="preserve"> (кв. м)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Садовые дома</w:t>
            </w:r>
            <w:r w:rsidRPr="004618F5">
              <w:rPr>
                <w:bCs/>
                <w:color w:val="000000"/>
                <w:sz w:val="18"/>
                <w:szCs w:val="18"/>
              </w:rPr>
              <w:t xml:space="preserve"> (кв. м)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Машино-места</w:t>
            </w:r>
            <w:r w:rsidRPr="004618F5">
              <w:rPr>
                <w:bCs/>
                <w:color w:val="000000"/>
                <w:sz w:val="18"/>
                <w:szCs w:val="18"/>
              </w:rPr>
              <w:t xml:space="preserve"> (кв. м)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Иное недвижимое имущество (кв. м)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Вид, марка, модель, год выпуска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Количество банковских счетов (вкладов), общая сумма остатков (руб.)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Вид ценной бумаги, лицо, выпустившее ценную бумагу, кол-во ценных бумаг, общая стоимость (руб.)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Наименование организации, доля участия</w:t>
            </w:r>
          </w:p>
        </w:tc>
      </w:tr>
      <w:tr w:rsidR="0025036B" w:rsidRPr="004618F5" w:rsidTr="0025036B">
        <w:trPr>
          <w:trHeight w:val="255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14</w:t>
            </w:r>
          </w:p>
        </w:tc>
      </w:tr>
      <w:tr w:rsidR="0025036B" w:rsidRPr="004618F5" w:rsidTr="0025036B">
        <w:trPr>
          <w:trHeight w:val="255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36B" w:rsidRPr="004618F5" w:rsidRDefault="0025036B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Фролова Ирина Сергеевна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1. ЗАО "Лесозавод 25";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2. ООО "Титан-Девелопмент";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3. САФУ;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4. ООО производственно-коммерческое предприятие "Титан";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5. ООО "Переправа";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6. Архангельское областное Собрание депутатов;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7. ПАО Сбербанк;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Общая сумма доходов: </w:t>
            </w:r>
            <w:r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br/>
            </w: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16 509 393.49 руб.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кол-во объектов: 2;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1. Архангельская область,  40.00 кв.м.;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2.  98.20 кв.м., 2/3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1. автомобиль легковой, Honda (2016 г.)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кол-во объектов: 10;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Общая сумма остатка: 266 235.76 руб.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1. общество с ограниченной ответственностью "Гостиничный комплекс "Малые Карелы", 31,25%;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2. общество с ограниченной ответственностью "Переправа", 100%;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3. общество с ограниченной ответственностью "Моряна", 50%;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4. общество с ограниченной ответственностью "РВБ Архангельск", 100%;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 xml:space="preserve">5. общество с ограниченной ответственностью "Лёд 29", 100%; </w:t>
            </w: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</w:p>
          <w:p w:rsidR="0025036B" w:rsidRPr="0025036B" w:rsidRDefault="0025036B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18"/>
                <w:szCs w:val="22"/>
                <w:lang w:eastAsia="en-US"/>
              </w:rPr>
            </w:pPr>
            <w:r w:rsidRPr="0025036B">
              <w:rPr>
                <w:rFonts w:eastAsiaTheme="minorHAnsi"/>
                <w:color w:val="000000"/>
                <w:sz w:val="18"/>
                <w:szCs w:val="22"/>
                <w:lang w:eastAsia="en-US"/>
              </w:rPr>
              <w:t>6. общество с ограниченной ответственностью "Титан-Инвест", 33,33%</w:t>
            </w:r>
          </w:p>
        </w:tc>
      </w:tr>
    </w:tbl>
    <w:p w:rsidR="00F10BFF" w:rsidRDefault="00F10BFF"/>
    <w:sectPr w:rsidR="00F10BFF" w:rsidSect="006601A4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6601A4"/>
    <w:rsid w:val="000B618B"/>
    <w:rsid w:val="001268A0"/>
    <w:rsid w:val="001D00FD"/>
    <w:rsid w:val="002219C4"/>
    <w:rsid w:val="0023242C"/>
    <w:rsid w:val="0025036B"/>
    <w:rsid w:val="002E7185"/>
    <w:rsid w:val="00314B16"/>
    <w:rsid w:val="003A12AD"/>
    <w:rsid w:val="004246FA"/>
    <w:rsid w:val="004553FB"/>
    <w:rsid w:val="004B5AAB"/>
    <w:rsid w:val="00521BB0"/>
    <w:rsid w:val="005C6B21"/>
    <w:rsid w:val="005E5912"/>
    <w:rsid w:val="006601A4"/>
    <w:rsid w:val="00682446"/>
    <w:rsid w:val="006F50BB"/>
    <w:rsid w:val="00711BDF"/>
    <w:rsid w:val="00737C57"/>
    <w:rsid w:val="00830F19"/>
    <w:rsid w:val="008331F6"/>
    <w:rsid w:val="00945643"/>
    <w:rsid w:val="00992F6E"/>
    <w:rsid w:val="009B121A"/>
    <w:rsid w:val="00A3160E"/>
    <w:rsid w:val="00A72597"/>
    <w:rsid w:val="00AF5945"/>
    <w:rsid w:val="00B27B98"/>
    <w:rsid w:val="00BA3386"/>
    <w:rsid w:val="00C47CB3"/>
    <w:rsid w:val="00C51F36"/>
    <w:rsid w:val="00CB4AC9"/>
    <w:rsid w:val="00D84ABC"/>
    <w:rsid w:val="00F10BFF"/>
    <w:rsid w:val="00FB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A4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601A4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601A4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customStyle="1" w:styleId="ConsNormal">
    <w:name w:val="ConsNormal"/>
    <w:rsid w:val="006601A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Куваев</dc:creator>
  <cp:lastModifiedBy>Куваев</cp:lastModifiedBy>
  <cp:revision>2</cp:revision>
  <dcterms:created xsi:type="dcterms:W3CDTF">2023-07-20T08:50:00Z</dcterms:created>
  <dcterms:modified xsi:type="dcterms:W3CDTF">2023-07-20T08:50:00Z</dcterms:modified>
</cp:coreProperties>
</file>