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4962" w14:textId="43089D07" w:rsidR="002B398D" w:rsidRDefault="00822027" w:rsidP="00822027">
      <w:pPr>
        <w:pStyle w:val="a5"/>
        <w:spacing w:beforeAutospacing="0" w:afterAutospacing="0"/>
        <w:jc w:val="both"/>
        <w:rPr>
          <w:rStyle w:val="a4"/>
          <w:rFonts w:eastAsia="Segoe UI"/>
          <w:sz w:val="28"/>
          <w:szCs w:val="28"/>
          <w:lang w:val="ru-RU"/>
        </w:rPr>
      </w:pPr>
      <w:r w:rsidRPr="00822027">
        <w:rPr>
          <w:rStyle w:val="a4"/>
          <w:rFonts w:eastAsia="Segoe UI"/>
          <w:sz w:val="28"/>
          <w:szCs w:val="28"/>
          <w:lang w:val="ru-RU"/>
        </w:rPr>
        <w:t>Выпускники колледжей, поступающие в вузы на обучение по тому же профилю, освобождаются от сдачи ЕГЭ</w:t>
      </w:r>
      <w:bookmarkStart w:id="0" w:name="_GoBack"/>
      <w:bookmarkEnd w:id="0"/>
    </w:p>
    <w:p w14:paraId="3C7CE7AA" w14:textId="77777777" w:rsidR="00822027" w:rsidRPr="00822027" w:rsidRDefault="00822027" w:rsidP="00822027">
      <w:pPr>
        <w:pStyle w:val="a5"/>
        <w:spacing w:beforeAutospacing="0" w:afterAutospacing="0"/>
        <w:jc w:val="both"/>
        <w:rPr>
          <w:rFonts w:eastAsia="Segoe UI"/>
          <w:sz w:val="28"/>
          <w:szCs w:val="28"/>
          <w:lang w:val="ru-RU"/>
        </w:rPr>
      </w:pPr>
    </w:p>
    <w:p w14:paraId="15BEF38F" w14:textId="77777777" w:rsidR="002B398D" w:rsidRPr="00822027" w:rsidRDefault="00822027" w:rsidP="00822027">
      <w:pPr>
        <w:pStyle w:val="a5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hyperlink r:id="rId4" w:history="1">
        <w:r w:rsidRPr="00822027">
          <w:rPr>
            <w:rStyle w:val="a3"/>
            <w:rFonts w:eastAsia="Segoe UI"/>
            <w:color w:val="auto"/>
            <w:sz w:val="28"/>
            <w:szCs w:val="28"/>
            <w:u w:val="none"/>
            <w:lang w:val="ru-RU"/>
          </w:rPr>
          <w:t xml:space="preserve">Федеральным законом от 21.04.2025 №85-ФЗ «О внесении изменений в статью 70 </w:t>
        </w:r>
        <w:r w:rsidRPr="00822027">
          <w:rPr>
            <w:rStyle w:val="a3"/>
            <w:rFonts w:eastAsia="Segoe UI"/>
            <w:color w:val="auto"/>
            <w:sz w:val="28"/>
            <w:szCs w:val="28"/>
            <w:u w:val="none"/>
            <w:lang w:val="ru-RU"/>
          </w:rPr>
          <w:t>Федерального закона «Об образовании в Российской Федерации»</w:t>
        </w:r>
      </w:hyperlink>
      <w:r w:rsidRPr="00822027">
        <w:rPr>
          <w:rFonts w:eastAsia="Segoe UI"/>
          <w:sz w:val="28"/>
          <w:szCs w:val="28"/>
        </w:rPr>
        <w:t> </w:t>
      </w:r>
      <w:r w:rsidRPr="00822027">
        <w:rPr>
          <w:rFonts w:eastAsia="Segoe UI"/>
          <w:sz w:val="28"/>
          <w:szCs w:val="28"/>
          <w:lang w:val="ru-RU"/>
        </w:rPr>
        <w:t>предусмотрено, что выпускники колледжей, поступающие в вузы на обучение по тому же профилю, освобождаются от сдачи ЕГЭ.</w:t>
      </w:r>
    </w:p>
    <w:p w14:paraId="3C90BA53" w14:textId="77777777" w:rsidR="002B398D" w:rsidRPr="00822027" w:rsidRDefault="00822027" w:rsidP="00822027">
      <w:pPr>
        <w:pStyle w:val="a5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822027">
        <w:rPr>
          <w:rFonts w:eastAsia="Segoe UI"/>
          <w:sz w:val="28"/>
          <w:szCs w:val="28"/>
          <w:lang w:val="ru-RU"/>
        </w:rPr>
        <w:t>Абитуриент сможет поступить в вуз только по результатам вступительных исп</w:t>
      </w:r>
      <w:r w:rsidRPr="00822027">
        <w:rPr>
          <w:rFonts w:eastAsia="Segoe UI"/>
          <w:sz w:val="28"/>
          <w:szCs w:val="28"/>
          <w:lang w:val="ru-RU"/>
        </w:rPr>
        <w:t>ытаний в случае, если его профиль обучения в колледже или техникуме соответствует профилю программ бакалавриата или специалитета в вузе.</w:t>
      </w:r>
    </w:p>
    <w:p w14:paraId="1949CEAA" w14:textId="77777777" w:rsidR="002B398D" w:rsidRPr="00822027" w:rsidRDefault="00822027" w:rsidP="00822027">
      <w:pPr>
        <w:pStyle w:val="a5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822027">
        <w:rPr>
          <w:rFonts w:eastAsia="Segoe UI"/>
          <w:sz w:val="28"/>
          <w:szCs w:val="28"/>
          <w:lang w:val="ru-RU"/>
        </w:rPr>
        <w:t>Также установлено, что прием на обучение по программам бакалавриата и специалитета лиц, имеющих высшее образование, буд</w:t>
      </w:r>
      <w:r w:rsidRPr="00822027">
        <w:rPr>
          <w:rFonts w:eastAsia="Segoe UI"/>
          <w:sz w:val="28"/>
          <w:szCs w:val="28"/>
          <w:lang w:val="ru-RU"/>
        </w:rPr>
        <w:t>ет проводиться по результатам вступительных испытаний, форму и перечень которых определит вуз.</w:t>
      </w:r>
    </w:p>
    <w:p w14:paraId="3EEBC27A" w14:textId="31B433A1" w:rsidR="002B398D" w:rsidRPr="00822027" w:rsidRDefault="00822027" w:rsidP="00822027">
      <w:pPr>
        <w:pStyle w:val="a5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822027">
        <w:rPr>
          <w:rFonts w:eastAsia="Segoe UI"/>
          <w:sz w:val="28"/>
          <w:szCs w:val="28"/>
          <w:lang w:val="ru-RU"/>
        </w:rPr>
        <w:t>Настоящий федеральный закон вступает в силу с 1 сентября 2025 год</w:t>
      </w:r>
      <w:r>
        <w:rPr>
          <w:rFonts w:eastAsia="Segoe UI"/>
          <w:sz w:val="28"/>
          <w:szCs w:val="28"/>
          <w:lang w:val="ru-RU"/>
        </w:rPr>
        <w:t>.</w:t>
      </w:r>
    </w:p>
    <w:p w14:paraId="14209AAA" w14:textId="77777777" w:rsidR="002B398D" w:rsidRPr="00822027" w:rsidRDefault="002B398D">
      <w:pPr>
        <w:rPr>
          <w:lang w:val="ru-RU"/>
        </w:rPr>
      </w:pPr>
    </w:p>
    <w:sectPr w:rsidR="002B398D" w:rsidRPr="008220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98D"/>
    <w:rsid w:val="002B398D"/>
    <w:rsid w:val="00822027"/>
    <w:rsid w:val="2CD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DE28B"/>
  <w15:docId w15:val="{17CAA4E6-34E6-4845-B212-FF00F83C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3574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Kormachev.A.A</dc:creator>
  <cp:lastModifiedBy>Костив Алёна Юрьевна</cp:lastModifiedBy>
  <cp:revision>2</cp:revision>
  <dcterms:created xsi:type="dcterms:W3CDTF">2025-05-28T16:28:00Z</dcterms:created>
  <dcterms:modified xsi:type="dcterms:W3CDTF">2025-05-28T16:42:00Z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2740AF74B01047729E1296EB76B76A44_12</vt:lpwstr>
  </property>
</Properties>
</file>