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A1" w:rsidRPr="0008037C" w:rsidRDefault="005D54A1" w:rsidP="005D54A1">
      <w:pPr>
        <w:ind w:left="5103"/>
        <w:jc w:val="center"/>
        <w:rPr>
          <w:rStyle w:val="FontStyle15"/>
          <w:sz w:val="26"/>
          <w:szCs w:val="26"/>
        </w:rPr>
      </w:pPr>
      <w:r w:rsidRPr="0008037C">
        <w:rPr>
          <w:rStyle w:val="FontStyle15"/>
          <w:sz w:val="26"/>
          <w:szCs w:val="26"/>
        </w:rPr>
        <w:t>УТВЕРЖДЕН</w:t>
      </w:r>
    </w:p>
    <w:p w:rsidR="005D54A1" w:rsidRPr="0008037C" w:rsidRDefault="005D54A1" w:rsidP="005D54A1">
      <w:pPr>
        <w:ind w:left="5103"/>
        <w:jc w:val="center"/>
        <w:rPr>
          <w:rStyle w:val="FontStyle15"/>
          <w:sz w:val="26"/>
          <w:szCs w:val="26"/>
        </w:rPr>
      </w:pPr>
      <w:r w:rsidRPr="0008037C">
        <w:rPr>
          <w:rStyle w:val="FontStyle15"/>
          <w:sz w:val="26"/>
          <w:szCs w:val="26"/>
        </w:rPr>
        <w:t>постановлением администрации муниципального образования «Коношский муниципальный район»</w:t>
      </w:r>
    </w:p>
    <w:p w:rsidR="005D54A1" w:rsidRPr="0008037C" w:rsidRDefault="0008037C" w:rsidP="005D54A1">
      <w:pPr>
        <w:ind w:left="5103"/>
        <w:jc w:val="center"/>
        <w:rPr>
          <w:rStyle w:val="FontStyle18"/>
          <w:sz w:val="26"/>
          <w:szCs w:val="26"/>
        </w:rPr>
      </w:pPr>
      <w:r w:rsidRPr="0008037C">
        <w:rPr>
          <w:rStyle w:val="FontStyle18"/>
          <w:sz w:val="26"/>
          <w:szCs w:val="26"/>
        </w:rPr>
        <w:t xml:space="preserve">от 04 декабря </w:t>
      </w:r>
      <w:r w:rsidR="005D54A1" w:rsidRPr="0008037C">
        <w:rPr>
          <w:rStyle w:val="FontStyle18"/>
          <w:sz w:val="26"/>
          <w:szCs w:val="26"/>
        </w:rPr>
        <w:t>2023</w:t>
      </w:r>
      <w:r w:rsidR="00A84DBF">
        <w:rPr>
          <w:rStyle w:val="FontStyle18"/>
          <w:sz w:val="26"/>
          <w:szCs w:val="26"/>
        </w:rPr>
        <w:t xml:space="preserve"> г. № </w:t>
      </w:r>
    </w:p>
    <w:p w:rsidR="005D54A1" w:rsidRPr="0008037C" w:rsidRDefault="005D54A1" w:rsidP="005D54A1">
      <w:pPr>
        <w:pStyle w:val="Style2"/>
        <w:widowControl/>
        <w:spacing w:line="240" w:lineRule="auto"/>
        <w:rPr>
          <w:sz w:val="26"/>
          <w:szCs w:val="26"/>
        </w:rPr>
      </w:pPr>
    </w:p>
    <w:p w:rsidR="005D54A1" w:rsidRPr="0008037C" w:rsidRDefault="005D54A1" w:rsidP="005D54A1">
      <w:pPr>
        <w:pStyle w:val="Style2"/>
        <w:widowControl/>
        <w:spacing w:line="240" w:lineRule="auto"/>
        <w:rPr>
          <w:sz w:val="26"/>
          <w:szCs w:val="26"/>
        </w:rPr>
      </w:pPr>
    </w:p>
    <w:p w:rsidR="005D54A1" w:rsidRPr="0008037C" w:rsidRDefault="005D54A1" w:rsidP="005D54A1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08037C">
        <w:rPr>
          <w:rStyle w:val="FontStyle17"/>
          <w:spacing w:val="60"/>
          <w:sz w:val="26"/>
          <w:szCs w:val="26"/>
        </w:rPr>
        <w:t>ПОРЯДОК</w:t>
      </w:r>
    </w:p>
    <w:p w:rsidR="005D54A1" w:rsidRPr="0008037C" w:rsidRDefault="005D54A1" w:rsidP="005D54A1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037C">
        <w:rPr>
          <w:rStyle w:val="FontStyle14"/>
          <w:sz w:val="26"/>
          <w:szCs w:val="26"/>
        </w:rPr>
        <w:t xml:space="preserve">предоставления и расходования </w:t>
      </w:r>
      <w:r w:rsidRPr="0008037C">
        <w:rPr>
          <w:rFonts w:ascii="Times New Roman" w:hAnsi="Times New Roman" w:cs="Times New Roman"/>
          <w:b/>
          <w:bCs/>
          <w:sz w:val="26"/>
          <w:szCs w:val="26"/>
        </w:rPr>
        <w:t xml:space="preserve">субсидии, выделенной из областного бюджета на повышение средней заработной платы педагогических работников муниципальных учреждений дополнительного образования </w:t>
      </w:r>
    </w:p>
    <w:p w:rsidR="005D54A1" w:rsidRPr="0008037C" w:rsidRDefault="005D54A1" w:rsidP="005D54A1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037C">
        <w:rPr>
          <w:rFonts w:ascii="Times New Roman" w:hAnsi="Times New Roman" w:cs="Times New Roman"/>
          <w:b/>
          <w:bCs/>
          <w:sz w:val="26"/>
          <w:szCs w:val="26"/>
        </w:rPr>
        <w:t xml:space="preserve">в целях реализации Указа Президента Российской Федерации </w:t>
      </w:r>
    </w:p>
    <w:p w:rsidR="005D54A1" w:rsidRPr="0008037C" w:rsidRDefault="005D54A1" w:rsidP="005D54A1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037C">
        <w:rPr>
          <w:rFonts w:ascii="Times New Roman" w:hAnsi="Times New Roman" w:cs="Times New Roman"/>
          <w:b/>
          <w:bCs/>
          <w:sz w:val="26"/>
          <w:szCs w:val="26"/>
        </w:rPr>
        <w:t xml:space="preserve">от 1 июня 2012 года № 761 «О национальной стратегии действий </w:t>
      </w:r>
    </w:p>
    <w:p w:rsidR="005D54A1" w:rsidRPr="0008037C" w:rsidRDefault="005D54A1" w:rsidP="005D54A1">
      <w:pPr>
        <w:pStyle w:val="ConsPlusNormal0"/>
        <w:jc w:val="center"/>
        <w:rPr>
          <w:rStyle w:val="FontStyle14"/>
          <w:sz w:val="26"/>
          <w:szCs w:val="26"/>
        </w:rPr>
      </w:pPr>
      <w:r w:rsidRPr="0008037C">
        <w:rPr>
          <w:rFonts w:ascii="Times New Roman" w:hAnsi="Times New Roman" w:cs="Times New Roman"/>
          <w:b/>
          <w:bCs/>
          <w:sz w:val="26"/>
          <w:szCs w:val="26"/>
        </w:rPr>
        <w:t xml:space="preserve">в интересах детей на </w:t>
      </w:r>
      <w:r w:rsidR="0008037C">
        <w:rPr>
          <w:rFonts w:ascii="Times New Roman" w:hAnsi="Times New Roman" w:cs="Times New Roman"/>
          <w:b/>
          <w:bCs/>
          <w:sz w:val="26"/>
          <w:szCs w:val="26"/>
        </w:rPr>
        <w:t>2012-2017 годы</w:t>
      </w:r>
      <w:r w:rsidRPr="0008037C">
        <w:rPr>
          <w:rFonts w:ascii="Times New Roman" w:hAnsi="Times New Roman" w:cs="Times New Roman"/>
          <w:b/>
          <w:bCs/>
          <w:sz w:val="26"/>
          <w:szCs w:val="26"/>
        </w:rPr>
        <w:t>» в 2023 году</w:t>
      </w:r>
    </w:p>
    <w:p w:rsidR="005D54A1" w:rsidRDefault="005D54A1" w:rsidP="005D54A1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08037C" w:rsidRPr="0008037C" w:rsidRDefault="0008037C" w:rsidP="005D54A1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5D54A1" w:rsidRPr="0008037C" w:rsidRDefault="005D54A1" w:rsidP="0008037C">
      <w:pPr>
        <w:pStyle w:val="Style2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 w:rsidRPr="0008037C">
        <w:rPr>
          <w:rStyle w:val="FontStyle18"/>
          <w:sz w:val="26"/>
          <w:szCs w:val="26"/>
        </w:rPr>
        <w:t xml:space="preserve">Настоящий Порядок разработан </w:t>
      </w:r>
      <w:r w:rsidRPr="0008037C">
        <w:rPr>
          <w:sz w:val="26"/>
          <w:szCs w:val="26"/>
        </w:rPr>
        <w:t xml:space="preserve">в целях реализации муниципальной программы </w:t>
      </w:r>
      <w:r w:rsidRPr="0008037C"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08037C">
        <w:rPr>
          <w:sz w:val="26"/>
          <w:szCs w:val="26"/>
        </w:rPr>
        <w:t xml:space="preserve"> и </w:t>
      </w:r>
      <w:r w:rsidRPr="0008037C"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 w:rsidRPr="0008037C">
        <w:rPr>
          <w:bCs/>
          <w:sz w:val="26"/>
          <w:szCs w:val="26"/>
        </w:rPr>
        <w:t xml:space="preserve">субсидии, выделенной из областного бюджета 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«О национальной стратегии действий в интересах детей </w:t>
      </w:r>
      <w:r w:rsidR="0008037C">
        <w:rPr>
          <w:bCs/>
          <w:sz w:val="26"/>
          <w:szCs w:val="26"/>
        </w:rPr>
        <w:br/>
        <w:t>на 2012-2017 годы</w:t>
      </w:r>
      <w:r w:rsidRPr="0008037C">
        <w:rPr>
          <w:bCs/>
          <w:sz w:val="26"/>
          <w:szCs w:val="26"/>
        </w:rPr>
        <w:t>» в 2023 году</w:t>
      </w:r>
      <w:r w:rsidRPr="0008037C">
        <w:rPr>
          <w:rStyle w:val="FontStyle17"/>
          <w:b w:val="0"/>
          <w:sz w:val="26"/>
          <w:szCs w:val="26"/>
        </w:rPr>
        <w:t xml:space="preserve">(далее – </w:t>
      </w:r>
      <w:r w:rsidRPr="0008037C">
        <w:rPr>
          <w:rStyle w:val="FontStyle14"/>
          <w:b w:val="0"/>
          <w:sz w:val="26"/>
          <w:szCs w:val="26"/>
        </w:rPr>
        <w:t>субсидия</w:t>
      </w:r>
      <w:r w:rsidRPr="0008037C">
        <w:rPr>
          <w:rStyle w:val="FontStyle17"/>
          <w:b w:val="0"/>
          <w:sz w:val="26"/>
          <w:szCs w:val="26"/>
        </w:rPr>
        <w:t>).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Главным распорядителем средств бюджета </w:t>
      </w:r>
      <w:r w:rsidRPr="0008037C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08037C">
        <w:rPr>
          <w:sz w:val="26"/>
          <w:szCs w:val="26"/>
        </w:rPr>
        <w:t xml:space="preserve">районный бюджет), предусмотренных на предоставление </w:t>
      </w:r>
      <w:r w:rsidRPr="0008037C">
        <w:rPr>
          <w:rStyle w:val="FontStyle14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5D54A1" w:rsidRPr="0008037C" w:rsidRDefault="005D54A1" w:rsidP="0008037C">
      <w:pPr>
        <w:pStyle w:val="Style2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 w:rsidRPr="0008037C"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 w:rsidRPr="0008037C">
        <w:rPr>
          <w:rStyle w:val="FontStyle14"/>
          <w:b w:val="0"/>
          <w:sz w:val="26"/>
          <w:szCs w:val="26"/>
        </w:rPr>
        <w:t>субсидии</w:t>
      </w:r>
      <w:r w:rsidRPr="0008037C"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08037C">
        <w:rPr>
          <w:rStyle w:val="FontStyle17"/>
          <w:b w:val="0"/>
          <w:sz w:val="26"/>
          <w:szCs w:val="26"/>
        </w:rPr>
        <w:t>Российской Федерации</w:t>
      </w:r>
      <w:r w:rsidRPr="0008037C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Средства </w:t>
      </w:r>
      <w:r w:rsidRPr="0008037C">
        <w:rPr>
          <w:rStyle w:val="FontStyle14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 xml:space="preserve"> предоставляются </w:t>
      </w:r>
      <w:r w:rsidRPr="0008037C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  <w:tab w:val="left" w:pos="1418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Получателями средств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 xml:space="preserve"> являются </w:t>
      </w:r>
      <w:r w:rsidRPr="0008037C">
        <w:rPr>
          <w:rStyle w:val="FontStyle17"/>
          <w:b w:val="0"/>
          <w:sz w:val="26"/>
          <w:szCs w:val="26"/>
        </w:rPr>
        <w:t xml:space="preserve">муниципальные бюджетные </w:t>
      </w:r>
      <w:r w:rsidRPr="0008037C">
        <w:rPr>
          <w:rStyle w:val="FontStyle17"/>
          <w:b w:val="0"/>
          <w:sz w:val="26"/>
          <w:szCs w:val="26"/>
        </w:rPr>
        <w:lastRenderedPageBreak/>
        <w:t>образовательные учреждения дополнительного образования (далее – учреждение).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Style w:val="FontStyle18"/>
          <w:sz w:val="26"/>
          <w:szCs w:val="26"/>
        </w:rPr>
      </w:pPr>
      <w:r w:rsidRPr="0008037C">
        <w:rPr>
          <w:rStyle w:val="FontStyle18"/>
          <w:sz w:val="26"/>
          <w:szCs w:val="26"/>
        </w:rPr>
        <w:t xml:space="preserve">Средства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rStyle w:val="FontStyle18"/>
          <w:sz w:val="26"/>
          <w:szCs w:val="26"/>
        </w:rPr>
        <w:t xml:space="preserve"> направляются </w:t>
      </w:r>
      <w:r w:rsidRPr="0008037C">
        <w:rPr>
          <w:bCs/>
          <w:sz w:val="26"/>
          <w:szCs w:val="26"/>
        </w:rPr>
        <w:t xml:space="preserve">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«О национальной стратегии действий в интересах детей </w:t>
      </w:r>
      <w:r w:rsidR="0008037C">
        <w:rPr>
          <w:bCs/>
          <w:sz w:val="26"/>
          <w:szCs w:val="26"/>
        </w:rPr>
        <w:br/>
        <w:t>на 2012-2017 годы</w:t>
      </w:r>
      <w:r w:rsidRPr="0008037C">
        <w:rPr>
          <w:bCs/>
          <w:sz w:val="26"/>
          <w:szCs w:val="26"/>
        </w:rPr>
        <w:t>»</w:t>
      </w:r>
      <w:r w:rsidRPr="0008037C">
        <w:rPr>
          <w:rStyle w:val="FontStyle17"/>
          <w:b w:val="0"/>
          <w:sz w:val="26"/>
          <w:szCs w:val="26"/>
        </w:rPr>
        <w:t>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  <w:tab w:val="left" w:pos="1418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</w:t>
      </w:r>
      <w:r w:rsidR="0008037C">
        <w:rPr>
          <w:sz w:val="26"/>
          <w:szCs w:val="26"/>
        </w:rPr>
        <w:br/>
      </w:r>
      <w:r w:rsidRPr="0008037C">
        <w:rPr>
          <w:sz w:val="26"/>
          <w:szCs w:val="26"/>
        </w:rPr>
        <w:t xml:space="preserve">№ 24-пф. 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</w:t>
      </w:r>
      <w:bookmarkStart w:id="0" w:name="_GoBack"/>
      <w:bookmarkEnd w:id="0"/>
      <w:r w:rsidRPr="0008037C">
        <w:rPr>
          <w:sz w:val="26"/>
          <w:szCs w:val="26"/>
        </w:rPr>
        <w:t xml:space="preserve">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5D54A1" w:rsidRPr="0008037C" w:rsidRDefault="005D54A1" w:rsidP="0008037C">
      <w:pPr>
        <w:ind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08037C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08037C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При наличии остатков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5D54A1" w:rsidRPr="0008037C" w:rsidRDefault="005D54A1" w:rsidP="0008037C">
      <w:pPr>
        <w:pStyle w:val="Style7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rPr>
          <w:rStyle w:val="FontStyle18"/>
          <w:sz w:val="26"/>
          <w:szCs w:val="26"/>
        </w:rPr>
      </w:pPr>
      <w:r w:rsidRPr="0008037C">
        <w:rPr>
          <w:rStyle w:val="FontStyle18"/>
          <w:sz w:val="26"/>
          <w:szCs w:val="26"/>
        </w:rPr>
        <w:lastRenderedPageBreak/>
        <w:t xml:space="preserve">Ответственность за нецелевое использование средств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rStyle w:val="FontStyle18"/>
          <w:sz w:val="26"/>
          <w:szCs w:val="26"/>
        </w:rPr>
        <w:t xml:space="preserve"> возлагается на руководителя </w:t>
      </w:r>
      <w:r w:rsidRPr="0008037C">
        <w:rPr>
          <w:rStyle w:val="FontStyle17"/>
          <w:b w:val="0"/>
          <w:sz w:val="26"/>
          <w:szCs w:val="26"/>
        </w:rPr>
        <w:t>учреждения</w:t>
      </w:r>
      <w:r w:rsidRPr="0008037C">
        <w:rPr>
          <w:rStyle w:val="FontStyle18"/>
          <w:sz w:val="26"/>
          <w:szCs w:val="26"/>
        </w:rPr>
        <w:t>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Контроль за целевым использованием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>, осуществляется в порядке, установленном бюджетным законодательством Российской Федерации.</w:t>
      </w:r>
    </w:p>
    <w:p w:rsidR="005D54A1" w:rsidRPr="0008037C" w:rsidRDefault="005D54A1" w:rsidP="0008037C">
      <w:pPr>
        <w:pStyle w:val="Style7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rPr>
          <w:sz w:val="26"/>
          <w:szCs w:val="26"/>
        </w:rPr>
      </w:pPr>
      <w:r w:rsidRPr="0008037C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B0C2A" w:rsidRDefault="002B0C2A" w:rsidP="0008037C">
      <w:pPr>
        <w:ind w:firstLine="720"/>
        <w:jc w:val="center"/>
        <w:rPr>
          <w:sz w:val="26"/>
          <w:szCs w:val="26"/>
        </w:rPr>
      </w:pPr>
    </w:p>
    <w:p w:rsidR="0008037C" w:rsidRDefault="0008037C" w:rsidP="0008037C">
      <w:pPr>
        <w:ind w:firstLine="720"/>
        <w:jc w:val="center"/>
        <w:rPr>
          <w:sz w:val="26"/>
          <w:szCs w:val="26"/>
        </w:rPr>
      </w:pPr>
    </w:p>
    <w:p w:rsidR="0008037C" w:rsidRDefault="0008037C" w:rsidP="0008037C">
      <w:pPr>
        <w:ind w:firstLine="720"/>
        <w:jc w:val="center"/>
        <w:rPr>
          <w:sz w:val="26"/>
          <w:szCs w:val="26"/>
        </w:rPr>
      </w:pPr>
    </w:p>
    <w:p w:rsidR="0008037C" w:rsidRPr="0008037C" w:rsidRDefault="0008037C" w:rsidP="0008037C">
      <w:pPr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––––––––––––––––––––––</w:t>
      </w:r>
    </w:p>
    <w:sectPr w:rsidR="0008037C" w:rsidRPr="0008037C" w:rsidSect="0008037C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292" w:rsidRDefault="00907292">
      <w:r>
        <w:separator/>
      </w:r>
    </w:p>
  </w:endnote>
  <w:endnote w:type="continuationSeparator" w:id="1">
    <w:p w:rsidR="00907292" w:rsidRDefault="00907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292" w:rsidRDefault="00907292">
      <w:r>
        <w:separator/>
      </w:r>
    </w:p>
  </w:footnote>
  <w:footnote w:type="continuationSeparator" w:id="1">
    <w:p w:rsidR="00907292" w:rsidRDefault="00907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A84DBF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4750241"/>
      <w:docPartObj>
        <w:docPartGallery w:val="Page Numbers (Top of Page)"/>
        <w:docPartUnique/>
      </w:docPartObj>
    </w:sdtPr>
    <w:sdtContent>
      <w:p w:rsidR="00A619E1" w:rsidRDefault="000A174D" w:rsidP="0008037C">
        <w:pPr>
          <w:pStyle w:val="a5"/>
          <w:jc w:val="center"/>
        </w:pPr>
        <w:r>
          <w:fldChar w:fldCharType="begin"/>
        </w:r>
        <w:r w:rsidR="0008037C">
          <w:instrText>PAGE   \* MERGEFORMAT</w:instrText>
        </w:r>
        <w:r>
          <w:fldChar w:fldCharType="separate"/>
        </w:r>
        <w:r w:rsidR="00A84DB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8034AD"/>
    <w:rsid w:val="0008037C"/>
    <w:rsid w:val="000A174D"/>
    <w:rsid w:val="002B0C2A"/>
    <w:rsid w:val="003F78C3"/>
    <w:rsid w:val="005D54A1"/>
    <w:rsid w:val="008034AD"/>
    <w:rsid w:val="00907292"/>
    <w:rsid w:val="00A84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D54A1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5D54A1"/>
    <w:pPr>
      <w:spacing w:line="291" w:lineRule="exact"/>
      <w:jc w:val="center"/>
    </w:pPr>
  </w:style>
  <w:style w:type="paragraph" w:customStyle="1" w:styleId="Style5">
    <w:name w:val="Style5"/>
    <w:basedOn w:val="a"/>
    <w:rsid w:val="005D54A1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5D54A1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5D5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5D54A1"/>
    <w:rPr>
      <w:rFonts w:ascii="Times New Roman" w:hAnsi="Times New Roman" w:cs="Times New Roman"/>
      <w:sz w:val="22"/>
      <w:szCs w:val="22"/>
    </w:rPr>
  </w:style>
  <w:style w:type="character" w:customStyle="1" w:styleId="ConsPlusNormal">
    <w:name w:val="ConsPlusNormal Знак"/>
    <w:link w:val="ConsPlusNormal0"/>
    <w:locked/>
    <w:rsid w:val="005D54A1"/>
    <w:rPr>
      <w:rFonts w:cs="Calibri"/>
      <w:lang w:eastAsia="ru-RU"/>
    </w:rPr>
  </w:style>
  <w:style w:type="paragraph" w:customStyle="1" w:styleId="ConsPlusNormal0">
    <w:name w:val="ConsPlusNormal"/>
    <w:link w:val="ConsPlusNormal"/>
    <w:rsid w:val="005D54A1"/>
    <w:pPr>
      <w:widowControl w:val="0"/>
      <w:autoSpaceDE w:val="0"/>
      <w:autoSpaceDN w:val="0"/>
      <w:spacing w:after="0" w:line="240" w:lineRule="auto"/>
    </w:pPr>
    <w:rPr>
      <w:rFonts w:cs="Calibri"/>
      <w:lang w:eastAsia="ru-RU"/>
    </w:rPr>
  </w:style>
  <w:style w:type="character" w:customStyle="1" w:styleId="FontStyle15">
    <w:name w:val="Font Style15"/>
    <w:basedOn w:val="a0"/>
    <w:uiPriority w:val="99"/>
    <w:rsid w:val="005D54A1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5D54A1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0803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0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803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0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03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03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5</cp:revision>
  <cp:lastPrinted>2023-12-06T07:30:00Z</cp:lastPrinted>
  <dcterms:created xsi:type="dcterms:W3CDTF">2023-12-06T07:15:00Z</dcterms:created>
  <dcterms:modified xsi:type="dcterms:W3CDTF">2024-03-14T11:30:00Z</dcterms:modified>
</cp:coreProperties>
</file>