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84" w:rsidRPr="00DA5F84" w:rsidRDefault="00DA5F84" w:rsidP="00DA5F84">
      <w:pPr>
        <w:pStyle w:val="ConsPlusNormal"/>
        <w:ind w:left="4572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УТВЕРЖДЁН</w:t>
      </w:r>
      <w:bookmarkStart w:id="0" w:name="_GoBack"/>
      <w:bookmarkEnd w:id="0"/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A5F84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01апреля</w:t>
      </w:r>
      <w:r w:rsidRPr="00DA5F84">
        <w:rPr>
          <w:rFonts w:ascii="Times New Roman" w:hAnsi="Times New Roman" w:cs="Times New Roman"/>
          <w:sz w:val="24"/>
          <w:szCs w:val="24"/>
        </w:rPr>
        <w:t xml:space="preserve"> 2022 г. № </w:t>
      </w: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П О Р Я Д О К</w:t>
      </w:r>
    </w:p>
    <w:p w:rsidR="00DA5F84" w:rsidRPr="00DA5F84" w:rsidRDefault="00DA5F84" w:rsidP="00DA5F84">
      <w:pPr>
        <w:pStyle w:val="a3"/>
        <w:jc w:val="center"/>
        <w:rPr>
          <w:sz w:val="24"/>
          <w:szCs w:val="24"/>
        </w:rPr>
      </w:pPr>
      <w:r w:rsidRPr="00DA5F84">
        <w:rPr>
          <w:sz w:val="24"/>
          <w:szCs w:val="24"/>
        </w:rPr>
        <w:t xml:space="preserve">предоставления и расходования субвенции из областного бюджета на осуществление государственных полномочий по финансовому обеспечению </w:t>
      </w:r>
      <w:proofErr w:type="gramStart"/>
      <w:r w:rsidRPr="00DA5F84">
        <w:rPr>
          <w:sz w:val="24"/>
          <w:szCs w:val="24"/>
        </w:rPr>
        <w:t>оплаты стоимости набора продуктов питания</w:t>
      </w:r>
      <w:proofErr w:type="gramEnd"/>
      <w:r w:rsidRPr="00DA5F84">
        <w:rPr>
          <w:sz w:val="24"/>
          <w:szCs w:val="24"/>
        </w:rPr>
        <w:t xml:space="preserve"> в оздоровительных лагерях</w:t>
      </w:r>
    </w:p>
    <w:p w:rsidR="00DA5F84" w:rsidRPr="00DA5F84" w:rsidRDefault="00DA5F84" w:rsidP="00DA5F84">
      <w:pPr>
        <w:pStyle w:val="a3"/>
        <w:jc w:val="center"/>
        <w:rPr>
          <w:sz w:val="24"/>
          <w:szCs w:val="24"/>
        </w:rPr>
      </w:pPr>
      <w:r w:rsidRPr="00DA5F84">
        <w:rPr>
          <w:sz w:val="24"/>
          <w:szCs w:val="24"/>
        </w:rPr>
        <w:t>с дневным пребыванием детей в каникулярное время в 2022 году</w:t>
      </w:r>
    </w:p>
    <w:p w:rsidR="00DA5F84" w:rsidRDefault="00DA5F84" w:rsidP="00DA5F84">
      <w:pPr>
        <w:pStyle w:val="a3"/>
        <w:jc w:val="center"/>
        <w:rPr>
          <w:b w:val="0"/>
          <w:sz w:val="24"/>
          <w:szCs w:val="24"/>
        </w:rPr>
      </w:pPr>
    </w:p>
    <w:p w:rsidR="00DA5F84" w:rsidRPr="00DA5F84" w:rsidRDefault="00DA5F84" w:rsidP="00DA5F84">
      <w:pPr>
        <w:pStyle w:val="a3"/>
        <w:jc w:val="center"/>
        <w:rPr>
          <w:b w:val="0"/>
          <w:sz w:val="24"/>
          <w:szCs w:val="24"/>
        </w:rPr>
      </w:pPr>
    </w:p>
    <w:p w:rsidR="00DA5F84" w:rsidRPr="00DA5F84" w:rsidRDefault="00DA5F84" w:rsidP="00DA5F84">
      <w:pPr>
        <w:pStyle w:val="a3"/>
        <w:ind w:firstLine="709"/>
        <w:jc w:val="both"/>
        <w:rPr>
          <w:b w:val="0"/>
          <w:sz w:val="24"/>
          <w:szCs w:val="24"/>
        </w:rPr>
      </w:pPr>
      <w:r w:rsidRPr="00DA5F84">
        <w:rPr>
          <w:b w:val="0"/>
          <w:sz w:val="24"/>
          <w:szCs w:val="24"/>
        </w:rPr>
        <w:t>1. Настоящий Порядок разработан в целях реализации муниципальной программы «Организация отдыха и оздоровления детей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465 и определяет Порядок предоставления и расходования субвенции из областного бюджета на осуществлениегосударственных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2022 году (далее – субвенция).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2. Главным распорядителем средств бюджета </w:t>
      </w:r>
      <w:r w:rsidRPr="00DA5F84">
        <w:rPr>
          <w:rStyle w:val="FontStyle15"/>
        </w:rPr>
        <w:t xml:space="preserve">муниципального образования «Коношский муниципальный район» (далее – </w:t>
      </w:r>
      <w:r w:rsidRPr="00DA5F84">
        <w:t xml:space="preserve">районный бюджет), предусмотренных на предоставление </w:t>
      </w:r>
      <w:r w:rsidRPr="00DA5F84">
        <w:rPr>
          <w:rStyle w:val="FontStyle17"/>
          <w:b w:val="0"/>
          <w:sz w:val="24"/>
          <w:szCs w:val="24"/>
        </w:rPr>
        <w:t>субвенции</w:t>
      </w:r>
      <w:r w:rsidRPr="00DA5F84">
        <w:t xml:space="preserve">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DA5F84" w:rsidRPr="00DA5F84" w:rsidRDefault="00DA5F84" w:rsidP="00DA5F84">
      <w:pPr>
        <w:pStyle w:val="Style2"/>
        <w:widowControl/>
        <w:spacing w:line="240" w:lineRule="auto"/>
        <w:ind w:firstLine="709"/>
        <w:rPr>
          <w:rStyle w:val="FontStyle17"/>
          <w:b w:val="0"/>
          <w:sz w:val="24"/>
          <w:szCs w:val="24"/>
        </w:rPr>
      </w:pPr>
      <w:r w:rsidRPr="00DA5F84">
        <w:rPr>
          <w:rStyle w:val="FontStyle17"/>
          <w:b w:val="0"/>
          <w:sz w:val="24"/>
          <w:szCs w:val="24"/>
        </w:rPr>
        <w:t>3. 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DA5F84" w:rsidRPr="00DA5F84" w:rsidRDefault="00DA5F84" w:rsidP="00DA5F84">
      <w:pPr>
        <w:ind w:firstLine="709"/>
        <w:jc w:val="both"/>
      </w:pPr>
      <w:r w:rsidRPr="00DA5F84"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DA5F84">
        <w:rPr>
          <w:rStyle w:val="FontStyle17"/>
          <w:b w:val="0"/>
          <w:sz w:val="24"/>
          <w:szCs w:val="24"/>
        </w:rPr>
        <w:t>Российской Федерации</w:t>
      </w:r>
      <w:r w:rsidRPr="00DA5F84">
        <w:t>, и нормативными правовыми актами, регулирующими бюджетные правоотношения.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6. Средства субвенции предоставляются </w:t>
      </w:r>
      <w:r w:rsidRPr="00DA5F84">
        <w:rPr>
          <w:rStyle w:val="FontStyle17"/>
          <w:b w:val="0"/>
          <w:sz w:val="24"/>
          <w:szCs w:val="24"/>
        </w:rPr>
        <w:t xml:space="preserve">муниципальным бюджетным учреждениям в виде субсидии </w:t>
      </w:r>
      <w:r w:rsidRPr="00DA5F84">
        <w:t>на выполнение муниципального задания на оказание муниципальных услуг</w:t>
      </w:r>
      <w:r w:rsidRPr="00DA5F84">
        <w:rPr>
          <w:rStyle w:val="FontStyle17"/>
          <w:b w:val="0"/>
          <w:sz w:val="24"/>
          <w:szCs w:val="24"/>
        </w:rPr>
        <w:t>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7. Получателями средств </w:t>
      </w:r>
      <w:r w:rsidRPr="00DA5F84">
        <w:rPr>
          <w:rStyle w:val="FontStyle17"/>
          <w:b w:val="0"/>
          <w:sz w:val="24"/>
          <w:szCs w:val="24"/>
        </w:rPr>
        <w:t>субсидии</w:t>
      </w:r>
      <w:r w:rsidRPr="00DA5F84">
        <w:t xml:space="preserve"> являются </w:t>
      </w:r>
      <w:r w:rsidRPr="00DA5F84">
        <w:rPr>
          <w:rStyle w:val="FontStyle17"/>
          <w:b w:val="0"/>
          <w:sz w:val="24"/>
          <w:szCs w:val="24"/>
        </w:rPr>
        <w:t>муниципальные бюджетные учреждения муниципального образования «Коношский муниципальный район» (далее – учреждения).</w:t>
      </w:r>
    </w:p>
    <w:p w:rsidR="00DA5F84" w:rsidRPr="00DA5F84" w:rsidRDefault="00DA5F84" w:rsidP="00DA5F84">
      <w:pPr>
        <w:ind w:firstLine="709"/>
        <w:jc w:val="both"/>
      </w:pPr>
      <w:r w:rsidRPr="00DA5F84">
        <w:t>8.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DA5F84" w:rsidRPr="00DA5F84" w:rsidRDefault="00DA5F84" w:rsidP="00DA5F84">
      <w:pPr>
        <w:ind w:firstLine="709"/>
        <w:jc w:val="both"/>
      </w:pPr>
      <w:r w:rsidRPr="00DA5F84">
        <w:lastRenderedPageBreak/>
        <w:t>9. 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 xml:space="preserve">10. Средства субсидий направляются учреждениями на оплату стоимости набора продуктов питания в созданных на их базе оздоровительных лагерях с дневным пребыванием детей в каникулярное время. </w:t>
      </w:r>
    </w:p>
    <w:p w:rsidR="00DA5F84" w:rsidRPr="00DA5F84" w:rsidRDefault="00DA5F84" w:rsidP="00DA5F84">
      <w:pPr>
        <w:ind w:firstLine="709"/>
        <w:jc w:val="both"/>
      </w:pPr>
      <w:r w:rsidRPr="00DA5F84">
        <w:t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</w:t>
      </w:r>
      <w:r>
        <w:t>ти от</w:t>
      </w:r>
      <w:r>
        <w:br/>
      </w:r>
      <w:r w:rsidRPr="00DA5F84">
        <w:t xml:space="preserve">23 декабря 2016 года № 24-пф. </w:t>
      </w:r>
    </w:p>
    <w:p w:rsidR="00DA5F84" w:rsidRPr="00DA5F84" w:rsidRDefault="00DA5F84" w:rsidP="00DA5F84">
      <w:pPr>
        <w:ind w:firstLine="709"/>
        <w:jc w:val="both"/>
      </w:pPr>
      <w:r w:rsidRPr="00DA5F84"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DA5F84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DA5F84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</w:p>
    <w:p w:rsidR="00DA5F84" w:rsidRPr="00DA5F84" w:rsidRDefault="00DA5F84" w:rsidP="00DA5F84">
      <w:pPr>
        <w:ind w:firstLine="709"/>
        <w:jc w:val="both"/>
        <w:rPr>
          <w:bCs/>
        </w:rPr>
      </w:pPr>
      <w:r w:rsidRPr="00DA5F84">
        <w:rPr>
          <w:bCs/>
        </w:rPr>
        <w:t xml:space="preserve">13. </w:t>
      </w:r>
      <w:r w:rsidRPr="00DA5F84">
        <w:t>Учреждения, на базе которых создан оздоровительный лагерь с дневным пребыванием детей</w:t>
      </w:r>
      <w:r>
        <w:t>,</w:t>
      </w:r>
      <w:r w:rsidRPr="00DA5F84">
        <w:t xml:space="preserve"> предоставляют в </w:t>
      </w:r>
      <w:r w:rsidRPr="00DA5F84">
        <w:rPr>
          <w:bCs/>
        </w:rPr>
        <w:t>управление образования:</w:t>
      </w:r>
    </w:p>
    <w:p w:rsidR="00DA5F84" w:rsidRDefault="00DA5F84" w:rsidP="00DA5F84">
      <w:pPr>
        <w:tabs>
          <w:tab w:val="left" w:pos="1701"/>
        </w:tabs>
        <w:ind w:firstLine="709"/>
        <w:jc w:val="both"/>
      </w:pPr>
      <w:r w:rsidRPr="00DA5F84">
        <w:rPr>
          <w:bCs/>
        </w:rPr>
        <w:t xml:space="preserve">1) </w:t>
      </w:r>
      <w:r>
        <w:t>до 15 мая:</w:t>
      </w:r>
    </w:p>
    <w:p w:rsidR="00DA5F84" w:rsidRPr="00DA5F84" w:rsidRDefault="00DA5F84" w:rsidP="00DA5F84">
      <w:pPr>
        <w:tabs>
          <w:tab w:val="left" w:pos="1701"/>
        </w:tabs>
        <w:ind w:firstLine="709"/>
        <w:jc w:val="both"/>
        <w:rPr>
          <w:bCs/>
        </w:rPr>
      </w:pPr>
      <w:r>
        <w:t>-</w:t>
      </w:r>
      <w:r w:rsidRPr="00DA5F84">
        <w:t xml:space="preserve"> заявку на перечисление субсидии (приложение № 1);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- реестр детей (приложение № 2) в бумажном и электронном виде;</w:t>
      </w:r>
    </w:p>
    <w:p w:rsidR="00DA5F84" w:rsidRPr="00DA5F84" w:rsidRDefault="00DA5F84" w:rsidP="00DA5F84">
      <w:pPr>
        <w:autoSpaceDE w:val="0"/>
        <w:autoSpaceDN w:val="0"/>
        <w:adjustRightInd w:val="0"/>
        <w:ind w:firstLine="709"/>
        <w:jc w:val="both"/>
      </w:pPr>
      <w:r w:rsidRPr="00DA5F84">
        <w:t>- смету расходов.</w:t>
      </w:r>
    </w:p>
    <w:p w:rsidR="00DA5F84" w:rsidRPr="00DA5F84" w:rsidRDefault="00DA5F84" w:rsidP="00DA5F84">
      <w:pPr>
        <w:pStyle w:val="Style5"/>
        <w:widowControl/>
        <w:tabs>
          <w:tab w:val="left" w:pos="1701"/>
        </w:tabs>
        <w:spacing w:line="240" w:lineRule="auto"/>
        <w:ind w:firstLine="709"/>
        <w:rPr>
          <w:rStyle w:val="FontStyle14"/>
        </w:rPr>
      </w:pPr>
      <w:r w:rsidRPr="00DA5F84">
        <w:rPr>
          <w:rStyle w:val="FontStyle14"/>
        </w:rPr>
        <w:t>2) до 1 июля и до 1 ноября:</w:t>
      </w:r>
      <w:r w:rsidRPr="00DA5F84">
        <w:rPr>
          <w:rStyle w:val="FontStyle14"/>
        </w:rPr>
        <w:tab/>
      </w:r>
    </w:p>
    <w:p w:rsidR="00DA5F84" w:rsidRPr="00DA5F84" w:rsidRDefault="00DA5F84" w:rsidP="00DA5F84">
      <w:pPr>
        <w:pStyle w:val="Style5"/>
        <w:widowControl/>
        <w:tabs>
          <w:tab w:val="left" w:pos="1701"/>
        </w:tabs>
        <w:spacing w:line="240" w:lineRule="auto"/>
        <w:ind w:firstLine="709"/>
        <w:rPr>
          <w:rStyle w:val="FontStyle14"/>
        </w:rPr>
      </w:pPr>
      <w:r w:rsidRPr="00DA5F84">
        <w:rPr>
          <w:rStyle w:val="FontStyle14"/>
        </w:rPr>
        <w:t xml:space="preserve">- </w:t>
      </w:r>
      <w:r w:rsidRPr="00DA5F84">
        <w:t>отчёт об использовании средств субсидии (приложение № 3)</w:t>
      </w:r>
      <w:r w:rsidRPr="00DA5F84">
        <w:rPr>
          <w:rStyle w:val="FontStyle14"/>
        </w:rPr>
        <w:t>.</w:t>
      </w:r>
    </w:p>
    <w:p w:rsidR="00DA5F84" w:rsidRPr="00DA5F84" w:rsidRDefault="00DA5F84" w:rsidP="00DA5F84">
      <w:pPr>
        <w:ind w:firstLine="709"/>
        <w:jc w:val="both"/>
      </w:pPr>
      <w:r w:rsidRPr="00DA5F84">
        <w:rPr>
          <w:bCs/>
        </w:rPr>
        <w:t>14. Управление образования</w:t>
      </w:r>
      <w:r w:rsidRPr="00DA5F84">
        <w:t>, как уполномоченный орган по организации отдыха и оздоровления детей в каникулярный период в 2022 году предоставляет в министерство труда, занятости и социального развития Архангельской области: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 xml:space="preserve">1) ежемесячно, до 2-го числа месяца, следующего за отчетным периодом, отчет </w:t>
      </w:r>
      <w:r w:rsidRPr="00DA5F84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A5F84">
        <w:rPr>
          <w:rFonts w:ascii="Times New Roman" w:hAnsi="Times New Roman" w:cs="Times New Roman"/>
          <w:sz w:val="24"/>
          <w:szCs w:val="24"/>
        </w:rPr>
        <w:t>произведенных расходах по форме, утвержденной постановлением министерства;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2) до 10 декабря заявку на перечисление средств субвенции на следующий год.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15. Информация об оплате стоимости набора продуктов питания в оздоровительных лагерях с дневным пребыванием детей в каникулярное время в 2022 году в соответствии с Федеральным законом от 07 марта 2018 года № 56-ФЗ «О внесении изменений в отдельные законодательные акты Российской Федерации в связи </w:t>
      </w:r>
      <w:r>
        <w:t>с принятием Федерального закона</w:t>
      </w:r>
      <w:r>
        <w:br/>
      </w:r>
      <w:r w:rsidRPr="00DA5F84">
        <w:t>«О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информационной системе социального обеспечения.</w:t>
      </w:r>
    </w:p>
    <w:p w:rsidR="00DA5F84" w:rsidRPr="00DA5F84" w:rsidRDefault="00DA5F84" w:rsidP="00DA5F84">
      <w:pPr>
        <w:ind w:firstLine="709"/>
        <w:jc w:val="both"/>
      </w:pPr>
      <w:r w:rsidRPr="00DA5F84">
        <w:lastRenderedPageBreak/>
        <w:t>Размещение и получение указанной информации в ЕГИССО осуществляются в соответствии с Федеральным законом от 17 июля 1999 года № 178-ФЗ «О государственной социальной помощи.</w:t>
      </w:r>
    </w:p>
    <w:p w:rsidR="00DA5F84" w:rsidRPr="00DA5F84" w:rsidRDefault="00DA5F84" w:rsidP="00DA5F84">
      <w:pPr>
        <w:ind w:firstLine="709"/>
        <w:jc w:val="both"/>
      </w:pPr>
      <w:r w:rsidRPr="00DA5F84">
        <w:t>16.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17. При наличии остатков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субсидии</w:t>
      </w:r>
      <w:r w:rsidRPr="00DA5F84">
        <w:t xml:space="preserve">, неиспользованных в текущем финансовом году, и отсутствии решения о наличии потребности в средствах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субсидии</w:t>
      </w:r>
      <w:r w:rsidRPr="00DA5F84"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субсидии</w:t>
      </w:r>
      <w:r w:rsidRPr="00DA5F84"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DA5F84" w:rsidRPr="00DA5F84" w:rsidRDefault="00DA5F84" w:rsidP="00DA5F84">
      <w:pPr>
        <w:pStyle w:val="Style7"/>
        <w:widowControl/>
        <w:spacing w:line="240" w:lineRule="auto"/>
        <w:ind w:firstLine="709"/>
        <w:jc w:val="both"/>
        <w:rPr>
          <w:rStyle w:val="FontStyle18"/>
          <w:sz w:val="24"/>
          <w:szCs w:val="24"/>
        </w:rPr>
      </w:pPr>
      <w:r w:rsidRPr="00DA5F84">
        <w:rPr>
          <w:rStyle w:val="FontStyle18"/>
          <w:sz w:val="24"/>
          <w:szCs w:val="24"/>
        </w:rPr>
        <w:t xml:space="preserve">18. Ответственность за нецелевое использование средств </w:t>
      </w:r>
      <w:r w:rsidRPr="00DA5F84">
        <w:t>субсидиивозлагается на</w:t>
      </w:r>
      <w:r w:rsidRPr="00DA5F84">
        <w:rPr>
          <w:rStyle w:val="FontStyle18"/>
          <w:sz w:val="24"/>
          <w:szCs w:val="24"/>
        </w:rPr>
        <w:t xml:space="preserve"> руководителя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учреждения</w:t>
      </w:r>
      <w:r w:rsidRPr="00DA5F84">
        <w:rPr>
          <w:rStyle w:val="FontStyle18"/>
          <w:sz w:val="24"/>
          <w:szCs w:val="24"/>
        </w:rPr>
        <w:t>.</w:t>
      </w:r>
    </w:p>
    <w:p w:rsidR="00DA5F84" w:rsidRPr="00DA5F84" w:rsidRDefault="00DA5F84" w:rsidP="00DA5F84">
      <w:pPr>
        <w:ind w:firstLine="709"/>
        <w:jc w:val="both"/>
      </w:pPr>
      <w:r w:rsidRPr="00DA5F84">
        <w:t>19.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DA5F84" w:rsidRPr="00DA5F84" w:rsidRDefault="00DA5F84" w:rsidP="00DA5F84">
      <w:pPr>
        <w:pStyle w:val="Style7"/>
        <w:widowControl/>
        <w:spacing w:line="240" w:lineRule="auto"/>
        <w:ind w:firstLine="709"/>
        <w:jc w:val="both"/>
        <w:rPr>
          <w:rStyle w:val="FontStyle18"/>
          <w:sz w:val="24"/>
          <w:szCs w:val="24"/>
        </w:rPr>
      </w:pPr>
      <w:r w:rsidRPr="00DA5F84">
        <w:t xml:space="preserve">20. </w:t>
      </w:r>
      <w:r w:rsidRPr="00DA5F84">
        <w:rPr>
          <w:rStyle w:val="FontStyle18"/>
          <w:sz w:val="24"/>
          <w:szCs w:val="24"/>
        </w:rPr>
        <w:t xml:space="preserve">Бюджетные меры принуждения к получателям </w:t>
      </w:r>
      <w:r w:rsidRPr="00DA5F84">
        <w:t>субсидии</w:t>
      </w:r>
      <w:r w:rsidRPr="00DA5F84">
        <w:rPr>
          <w:rStyle w:val="FontStyle18"/>
          <w:sz w:val="24"/>
          <w:szCs w:val="24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714C9E" w:rsidRDefault="00714C9E" w:rsidP="00DA5F84">
      <w:pPr>
        <w:ind w:firstLine="709"/>
        <w:jc w:val="both"/>
      </w:pPr>
    </w:p>
    <w:p w:rsidR="00DA5F84" w:rsidRDefault="00DA5F84" w:rsidP="00DA5F84">
      <w:pPr>
        <w:ind w:firstLine="709"/>
        <w:jc w:val="both"/>
      </w:pPr>
    </w:p>
    <w:p w:rsidR="00DA5F84" w:rsidRDefault="00DA5F84" w:rsidP="00DA5F84">
      <w:pPr>
        <w:ind w:firstLine="709"/>
        <w:jc w:val="both"/>
      </w:pPr>
    </w:p>
    <w:p w:rsidR="00DA5F84" w:rsidRPr="00DA5F84" w:rsidRDefault="00DA5F84" w:rsidP="00DA5F84">
      <w:pPr>
        <w:ind w:firstLine="709"/>
        <w:jc w:val="center"/>
      </w:pPr>
      <w:r>
        <w:t>__________________</w:t>
      </w:r>
    </w:p>
    <w:sectPr w:rsidR="00DA5F84" w:rsidRPr="00DA5F84" w:rsidSect="00DA5F84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CE3" w:rsidRDefault="00782CE3" w:rsidP="00DA5F84">
      <w:r>
        <w:separator/>
      </w:r>
    </w:p>
  </w:endnote>
  <w:endnote w:type="continuationSeparator" w:id="1">
    <w:p w:rsidR="00782CE3" w:rsidRDefault="00782CE3" w:rsidP="00DA5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CE3" w:rsidRDefault="00782CE3" w:rsidP="00DA5F84">
      <w:r>
        <w:separator/>
      </w:r>
    </w:p>
  </w:footnote>
  <w:footnote w:type="continuationSeparator" w:id="1">
    <w:p w:rsidR="00782CE3" w:rsidRDefault="00782CE3" w:rsidP="00DA5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5077263"/>
      <w:docPartObj>
        <w:docPartGallery w:val="Page Numbers (Top of Page)"/>
        <w:docPartUnique/>
      </w:docPartObj>
    </w:sdtPr>
    <w:sdtContent>
      <w:p w:rsidR="00DA5F84" w:rsidRDefault="00D42368" w:rsidP="00DA5F84">
        <w:pPr>
          <w:pStyle w:val="a5"/>
          <w:jc w:val="center"/>
        </w:pPr>
        <w:r>
          <w:fldChar w:fldCharType="begin"/>
        </w:r>
        <w:r w:rsidR="00DA5F84">
          <w:instrText>PAGE   \* MERGEFORMAT</w:instrText>
        </w:r>
        <w:r>
          <w:fldChar w:fldCharType="separate"/>
        </w:r>
        <w:r w:rsidR="0082302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116"/>
    <w:rsid w:val="006C2116"/>
    <w:rsid w:val="00714C9E"/>
    <w:rsid w:val="00782CE3"/>
    <w:rsid w:val="00823029"/>
    <w:rsid w:val="00D42368"/>
    <w:rsid w:val="00DA5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A5F8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A5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A5F84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DA5F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5F8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DA5F84"/>
    <w:pPr>
      <w:widowControl w:val="0"/>
      <w:autoSpaceDE w:val="0"/>
      <w:autoSpaceDN w:val="0"/>
      <w:adjustRightInd w:val="0"/>
      <w:spacing w:line="298" w:lineRule="exact"/>
      <w:ind w:firstLine="715"/>
      <w:jc w:val="both"/>
    </w:pPr>
  </w:style>
  <w:style w:type="character" w:customStyle="1" w:styleId="FontStyle17">
    <w:name w:val="Font Style17"/>
    <w:basedOn w:val="a0"/>
    <w:uiPriority w:val="99"/>
    <w:rsid w:val="00DA5F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DA5F84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DA5F8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DA5F84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4">
    <w:name w:val="Font Style14"/>
    <w:basedOn w:val="a0"/>
    <w:rsid w:val="00DA5F84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DA5F84"/>
    <w:pPr>
      <w:widowControl w:val="0"/>
      <w:autoSpaceDE w:val="0"/>
      <w:autoSpaceDN w:val="0"/>
      <w:adjustRightInd w:val="0"/>
      <w:spacing w:line="298" w:lineRule="exact"/>
      <w:ind w:firstLine="720"/>
      <w:jc w:val="both"/>
    </w:pPr>
  </w:style>
  <w:style w:type="paragraph" w:styleId="a5">
    <w:name w:val="header"/>
    <w:basedOn w:val="a"/>
    <w:link w:val="a6"/>
    <w:uiPriority w:val="99"/>
    <w:unhideWhenUsed/>
    <w:rsid w:val="00DA5F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5F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F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1110</Words>
  <Characters>6330</Characters>
  <Application>Microsoft Office Word</Application>
  <DocSecurity>0</DocSecurity>
  <Lines>52</Lines>
  <Paragraphs>14</Paragraphs>
  <ScaleCrop>false</ScaleCrop>
  <Company/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2022-04-04T11:15:00Z</dcterms:created>
  <dcterms:modified xsi:type="dcterms:W3CDTF">2022-05-23T06:06:00Z</dcterms:modified>
</cp:coreProperties>
</file>