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674" w:rsidRDefault="002C4674" w:rsidP="002C4674">
      <w:pPr>
        <w:ind w:left="5529"/>
        <w:jc w:val="center"/>
      </w:pPr>
      <w:r>
        <w:t>УТВЕРЖДЕН</w:t>
      </w:r>
    </w:p>
    <w:p w:rsidR="002C4674" w:rsidRDefault="002C4674" w:rsidP="002C4674">
      <w:pPr>
        <w:ind w:left="5529"/>
        <w:jc w:val="center"/>
      </w:pPr>
      <w:r>
        <w:t>постановлением администрации</w:t>
      </w:r>
    </w:p>
    <w:p w:rsidR="002C4674" w:rsidRDefault="002C4674" w:rsidP="002C4674">
      <w:pPr>
        <w:ind w:left="5529"/>
        <w:jc w:val="center"/>
      </w:pPr>
      <w:r>
        <w:t>муниципального образования</w:t>
      </w:r>
    </w:p>
    <w:p w:rsidR="002C4674" w:rsidRDefault="002C4674" w:rsidP="002C4674">
      <w:pPr>
        <w:ind w:left="5529"/>
        <w:jc w:val="center"/>
      </w:pPr>
      <w:r>
        <w:t>«Коношский муниципальный район»</w:t>
      </w:r>
    </w:p>
    <w:p w:rsidR="002C4674" w:rsidRDefault="002C4674" w:rsidP="002C4674">
      <w:pPr>
        <w:ind w:left="5529"/>
        <w:jc w:val="center"/>
      </w:pPr>
      <w:r>
        <w:t xml:space="preserve">от15 марта 2021 г. № </w:t>
      </w:r>
    </w:p>
    <w:p w:rsidR="002C4674" w:rsidRDefault="002C4674" w:rsidP="002C4674">
      <w:pPr>
        <w:jc w:val="right"/>
      </w:pPr>
    </w:p>
    <w:p w:rsidR="002C4674" w:rsidRDefault="002C4674" w:rsidP="002C4674">
      <w:pPr>
        <w:jc w:val="right"/>
      </w:pPr>
    </w:p>
    <w:p w:rsidR="002C4674" w:rsidRPr="002C4674" w:rsidRDefault="002C4674" w:rsidP="002C4674">
      <w:pPr>
        <w:jc w:val="center"/>
        <w:outlineLvl w:val="1"/>
        <w:rPr>
          <w:b/>
        </w:rPr>
      </w:pPr>
      <w:r w:rsidRPr="002C4674">
        <w:rPr>
          <w:b/>
        </w:rPr>
        <w:t xml:space="preserve">П О Р Я Д О К </w:t>
      </w:r>
    </w:p>
    <w:p w:rsidR="002C4674" w:rsidRDefault="002C4674" w:rsidP="002C4674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r w:rsidRPr="002C4674">
        <w:rPr>
          <w:b/>
          <w:bCs/>
          <w:color w:val="000000"/>
          <w:spacing w:val="-1"/>
        </w:rPr>
        <w:t xml:space="preserve">предоставления и расходования субсидии из областного бюджета </w:t>
      </w:r>
    </w:p>
    <w:p w:rsidR="002C4674" w:rsidRPr="002C4674" w:rsidRDefault="002C4674" w:rsidP="002C4674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r w:rsidRPr="002C4674">
        <w:rPr>
          <w:b/>
          <w:bCs/>
          <w:color w:val="000000"/>
        </w:rPr>
        <w:t xml:space="preserve">на комплектование книжных фондов библиотек муниципальных образований Архангельской области и подписку на периодическую печать </w:t>
      </w:r>
      <w:r w:rsidRPr="002C4674">
        <w:rPr>
          <w:b/>
          <w:bCs/>
          <w:color w:val="000000"/>
          <w:spacing w:val="-1"/>
        </w:rPr>
        <w:t>в 2021 году</w:t>
      </w:r>
    </w:p>
    <w:p w:rsidR="002C4674" w:rsidRDefault="002C4674" w:rsidP="002C4674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rPr>
          <w:spacing w:val="8"/>
        </w:rPr>
        <w:t xml:space="preserve">1. Настоящий Порядок </w:t>
      </w:r>
      <w:r>
        <w:rPr>
          <w:bCs/>
          <w:color w:val="000000"/>
          <w:spacing w:val="-1"/>
        </w:rPr>
        <w:t xml:space="preserve">предоставления и расходования субсидии из областного бюджета </w:t>
      </w:r>
      <w:r>
        <w:rPr>
          <w:bCs/>
          <w:color w:val="000000"/>
        </w:rPr>
        <w:t xml:space="preserve">на комплектование книжных фондов библиотек муниципальных образований Архангельской области и подписку на периодическую печать </w:t>
      </w:r>
      <w:r>
        <w:rPr>
          <w:bCs/>
          <w:color w:val="000000"/>
          <w:spacing w:val="-1"/>
        </w:rPr>
        <w:t>(далее – Порядок)</w:t>
      </w:r>
      <w:r>
        <w:rPr>
          <w:spacing w:val="8"/>
        </w:rPr>
        <w:t xml:space="preserve"> разработан в соответствии с </w:t>
      </w:r>
      <w:r>
        <w:rPr>
          <w:bCs/>
        </w:rPr>
        <w:t>муниципальной программой «</w:t>
      </w:r>
      <w:r>
        <w:t>Софинансирование мероприятий, предусмотренных государственной программой Архангельской области «Культура Русского Севера» на 2021 – 2023 годы</w:t>
      </w:r>
      <w:r>
        <w:rPr>
          <w:bCs/>
        </w:rPr>
        <w:t xml:space="preserve">», утвержденной  постановлением администрации муниципального образования «Коношский муниципальный район» </w:t>
      </w:r>
      <w:r>
        <w:t>от 06 октября 2020 года № 560(с изменениями и дополнениями)</w:t>
      </w:r>
      <w:r>
        <w:rPr>
          <w:bCs/>
        </w:rPr>
        <w:t xml:space="preserve">, </w:t>
      </w:r>
      <w:r>
        <w:rPr>
          <w:bCs/>
          <w:color w:val="000000"/>
        </w:rPr>
        <w:t>распределением субсидий бюджетам муниципальных образований Архангельской области на комплектование книжных фондов библиотек муниципальных образований Архангельской области и подписку на периодическую печать на 2021 год</w:t>
      </w:r>
      <w:r>
        <w:t>, утвержденным областным з</w:t>
      </w:r>
      <w:r>
        <w:rPr>
          <w:rFonts w:eastAsia="Calibri"/>
          <w:lang w:eastAsia="en-US"/>
        </w:rPr>
        <w:t xml:space="preserve">аконом Архангельской области 21 декабря 2020 года № 363-22-ОЗ «Об областном бюджете на 2021 год </w:t>
      </w:r>
      <w:r>
        <w:rPr>
          <w:bCs/>
        </w:rPr>
        <w:t>и на плановый период 2022 и 2023 годов</w:t>
      </w:r>
      <w:r>
        <w:rPr>
          <w:rFonts w:eastAsia="Calibri"/>
          <w:lang w:eastAsia="en-US"/>
        </w:rPr>
        <w:t>»,</w:t>
      </w:r>
      <w:r>
        <w:t xml:space="preserve"> и</w:t>
      </w:r>
      <w:r>
        <w:rPr>
          <w:spacing w:val="8"/>
        </w:rPr>
        <w:t xml:space="preserve"> определяет </w:t>
      </w:r>
      <w:r>
        <w:t>порядок</w:t>
      </w:r>
      <w:r>
        <w:rPr>
          <w:bCs/>
          <w:color w:val="000000"/>
          <w:spacing w:val="-1"/>
        </w:rPr>
        <w:t xml:space="preserve"> предоставления и расходования субсидии из областного бюджета </w:t>
      </w:r>
      <w:r>
        <w:rPr>
          <w:bCs/>
          <w:color w:val="000000"/>
        </w:rPr>
        <w:t xml:space="preserve">на комплектование книжных фондов библиотек муниципальных образований Архангельской области и подписку на периодическую печать </w:t>
      </w:r>
      <w:r>
        <w:rPr>
          <w:bCs/>
          <w:color w:val="000000"/>
          <w:spacing w:val="-1"/>
        </w:rPr>
        <w:t>в 2021 году (далее – субсидия)</w:t>
      </w:r>
      <w:r>
        <w:t>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bookmarkStart w:id="0" w:name="_GoBack"/>
      <w:bookmarkEnd w:id="0"/>
      <w:r>
        <w:t xml:space="preserve">2. 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>
        <w:rPr>
          <w:bCs/>
          <w:color w:val="000000"/>
          <w:spacing w:val="-1"/>
        </w:rPr>
        <w:t>субсидии</w:t>
      </w:r>
      <w: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3. Субсидия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4. 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5. 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7. Получателем субсидии является муниципальное бюджетное учреждение культуры «Библиотечная система Коношского района</w:t>
      </w:r>
      <w:r>
        <w:rPr>
          <w:b/>
        </w:rPr>
        <w:t xml:space="preserve">» </w:t>
      </w:r>
      <w:r>
        <w:t>(далее – Учреждение).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8. 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lastRenderedPageBreak/>
        <w:t>9. 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10. Средства субсидии направляются Учреждением на </w:t>
      </w:r>
      <w:r>
        <w:rPr>
          <w:bCs/>
          <w:color w:val="000000"/>
        </w:rPr>
        <w:t>комплектование книжных фондов библиотек муниципальных образований Архангельской области и подписку на периодическую печать</w:t>
      </w:r>
      <w:r>
        <w:t>.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11.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 </w:t>
      </w:r>
    </w:p>
    <w:p w:rsidR="002C4674" w:rsidRDefault="002C4674" w:rsidP="002C467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12.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2C4674" w:rsidRDefault="002C4674" w:rsidP="002C4674">
      <w:pPr>
        <w:ind w:firstLine="709"/>
        <w:jc w:val="both"/>
      </w:pPr>
      <w: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</w:rPr>
        <w:t>, утвержденными приказом Федерального казначейства от 15 мая 2020 года № 22н.</w:t>
      </w:r>
    </w:p>
    <w:p w:rsidR="002C4674" w:rsidRDefault="002C4674" w:rsidP="002C4674">
      <w:pPr>
        <w:ind w:firstLine="709"/>
        <w:jc w:val="both"/>
      </w:pPr>
      <w:r>
        <w:t>13. Учреждение в пределах выделенной субсидии осуществляет закупку товаров, работ, услуг.</w:t>
      </w:r>
    </w:p>
    <w:p w:rsidR="002C4674" w:rsidRDefault="002C4674" w:rsidP="002C4674">
      <w:pPr>
        <w:ind w:firstLine="709"/>
        <w:jc w:val="both"/>
      </w:pPr>
      <w:r>
        <w:t>14.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2C4674" w:rsidRDefault="002C4674" w:rsidP="002C4674">
      <w:pPr>
        <w:ind w:firstLine="709"/>
        <w:jc w:val="both"/>
      </w:pPr>
      <w:r>
        <w:t>15. 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2C4674" w:rsidRDefault="002C4674" w:rsidP="002C4674">
      <w:pPr>
        <w:ind w:firstLine="709"/>
        <w:jc w:val="both"/>
      </w:pPr>
      <w:r>
        <w:t>16. Ответственность за нецелевое использование средств субсидии возлагается на руководителя Учреждения.</w:t>
      </w:r>
    </w:p>
    <w:p w:rsidR="002C4674" w:rsidRDefault="002C4674" w:rsidP="002C4674">
      <w:pPr>
        <w:ind w:firstLine="709"/>
        <w:jc w:val="both"/>
      </w:pPr>
      <w:r>
        <w:t>17. 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2C4674" w:rsidRDefault="002C4674" w:rsidP="002C4674">
      <w:pPr>
        <w:ind w:firstLine="709"/>
        <w:jc w:val="both"/>
      </w:pPr>
      <w:r>
        <w:t>18.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536ED7" w:rsidRDefault="00536ED7"/>
    <w:p w:rsidR="002C4674" w:rsidRDefault="002C4674" w:rsidP="002C4674">
      <w:pPr>
        <w:jc w:val="center"/>
      </w:pPr>
      <w:r>
        <w:t>___________________________</w:t>
      </w:r>
    </w:p>
    <w:sectPr w:rsidR="002C4674" w:rsidSect="002C46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081" w:rsidRDefault="00A83081" w:rsidP="002C4674">
      <w:r>
        <w:separator/>
      </w:r>
    </w:p>
  </w:endnote>
  <w:endnote w:type="continuationSeparator" w:id="1">
    <w:p w:rsidR="00A83081" w:rsidRDefault="00A83081" w:rsidP="002C4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081" w:rsidRDefault="00A83081" w:rsidP="002C4674">
      <w:r>
        <w:separator/>
      </w:r>
    </w:p>
  </w:footnote>
  <w:footnote w:type="continuationSeparator" w:id="1">
    <w:p w:rsidR="00A83081" w:rsidRDefault="00A83081" w:rsidP="002C4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685306"/>
      <w:docPartObj>
        <w:docPartGallery w:val="Page Numbers (Top of Page)"/>
        <w:docPartUnique/>
      </w:docPartObj>
    </w:sdtPr>
    <w:sdtContent>
      <w:p w:rsidR="002C4674" w:rsidRPr="002C4674" w:rsidRDefault="00120A42">
        <w:pPr>
          <w:pStyle w:val="a3"/>
          <w:jc w:val="center"/>
        </w:pPr>
        <w:r w:rsidRPr="002C4674">
          <w:fldChar w:fldCharType="begin"/>
        </w:r>
        <w:r w:rsidR="002C4674" w:rsidRPr="002C4674">
          <w:instrText>PAGE   \* MERGEFORMAT</w:instrText>
        </w:r>
        <w:r w:rsidRPr="002C4674">
          <w:fldChar w:fldCharType="separate"/>
        </w:r>
        <w:r w:rsidR="001A5528">
          <w:rPr>
            <w:noProof/>
          </w:rPr>
          <w:t>2</w:t>
        </w:r>
        <w:r w:rsidRPr="002C4674"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2AA"/>
    <w:rsid w:val="00120A42"/>
    <w:rsid w:val="001A5528"/>
    <w:rsid w:val="002C4674"/>
    <w:rsid w:val="00536ED7"/>
    <w:rsid w:val="00A83081"/>
    <w:rsid w:val="00E37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C467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2C4674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2C46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46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46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46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928</Words>
  <Characters>5295</Characters>
  <Application>Microsoft Office Word</Application>
  <DocSecurity>0</DocSecurity>
  <Lines>44</Lines>
  <Paragraphs>12</Paragraphs>
  <ScaleCrop>false</ScaleCrop>
  <Company/>
  <LinksUpToDate>false</LinksUpToDate>
  <CharactersWithSpaces>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2021-03-16T11:14:00Z</dcterms:created>
  <dcterms:modified xsi:type="dcterms:W3CDTF">2021-05-21T11:51:00Z</dcterms:modified>
</cp:coreProperties>
</file>