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E7E" w:rsidRPr="00477FD6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ПРИЛОЖЕНИЕ № 1</w:t>
      </w:r>
    </w:p>
    <w:p w:rsidR="009C2E7E" w:rsidRPr="00477FD6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9C2E7E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9C2E7E" w:rsidRPr="00477FD6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«</w:t>
      </w:r>
      <w:proofErr w:type="spellStart"/>
      <w:r w:rsidRPr="00477FD6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477FD6">
        <w:rPr>
          <w:rFonts w:ascii="Times New Roman" w:hAnsi="Times New Roman"/>
          <w:sz w:val="26"/>
          <w:szCs w:val="26"/>
        </w:rPr>
        <w:t xml:space="preserve"> муниципальный район»</w:t>
      </w:r>
    </w:p>
    <w:p w:rsidR="009C2E7E" w:rsidRPr="00477FD6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21 </w:t>
      </w:r>
      <w:r w:rsidRPr="00477FD6">
        <w:rPr>
          <w:rFonts w:ascii="Times New Roman" w:hAnsi="Times New Roman"/>
          <w:sz w:val="26"/>
          <w:szCs w:val="26"/>
        </w:rPr>
        <w:t xml:space="preserve">августа </w:t>
      </w:r>
      <w:smartTag w:uri="urn:schemas-microsoft-com:office:smarttags" w:element="metricconverter">
        <w:smartTagPr>
          <w:attr w:name="ProductID" w:val="2018 г"/>
        </w:smartTagPr>
        <w:r w:rsidRPr="00477FD6">
          <w:rPr>
            <w:rFonts w:ascii="Times New Roman" w:hAnsi="Times New Roman"/>
            <w:sz w:val="26"/>
            <w:szCs w:val="26"/>
          </w:rPr>
          <w:t>2018 г</w:t>
        </w:r>
      </w:smartTag>
      <w:r w:rsidRPr="00477FD6">
        <w:rPr>
          <w:rFonts w:ascii="Times New Roman" w:hAnsi="Times New Roman"/>
          <w:sz w:val="26"/>
          <w:szCs w:val="26"/>
        </w:rPr>
        <w:t>. №</w:t>
      </w:r>
      <w:r w:rsidR="00370AFB">
        <w:rPr>
          <w:rFonts w:ascii="Times New Roman" w:hAnsi="Times New Roman"/>
          <w:sz w:val="26"/>
          <w:szCs w:val="26"/>
        </w:rPr>
        <w:t xml:space="preserve"> </w:t>
      </w:r>
    </w:p>
    <w:p w:rsidR="009C2E7E" w:rsidRDefault="009C2E7E" w:rsidP="00DA398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DA398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</w:t>
      </w: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ПРИЛОЖЕНИЕ № 6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к муниципальной программе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«Развитие дорожной сети,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повышение безопасности дорожного движения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в муниципальном образовании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</w:t>
      </w:r>
      <w:proofErr w:type="spellStart"/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Коношский</w:t>
      </w:r>
      <w:proofErr w:type="spellEnd"/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 xml:space="preserve"> муниципальный район» на 2018 год</w:t>
      </w:r>
    </w:p>
    <w:p w:rsidR="009C2E7E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C2E7E" w:rsidRPr="00477FD6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C2E7E" w:rsidRPr="00477FD6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477FD6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477FD6">
        <w:rPr>
          <w:rFonts w:ascii="Times New Roman" w:hAnsi="Times New Roman"/>
          <w:b/>
          <w:sz w:val="26"/>
          <w:szCs w:val="26"/>
        </w:rPr>
        <w:t xml:space="preserve"> О Р Я Д О К</w:t>
      </w:r>
    </w:p>
    <w:p w:rsidR="009C2E7E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предоставления субсидии </w:t>
      </w:r>
      <w:r w:rsidRPr="00477FD6">
        <w:rPr>
          <w:rFonts w:ascii="Times New Roman" w:hAnsi="Times New Roman"/>
          <w:b/>
          <w:bCs/>
          <w:sz w:val="26"/>
          <w:szCs w:val="26"/>
        </w:rPr>
        <w:t>бюджетам поселений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77FD6">
        <w:rPr>
          <w:rFonts w:ascii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hAnsi="Times New Roman"/>
          <w:b/>
          <w:sz w:val="26"/>
          <w:szCs w:val="26"/>
        </w:rPr>
        <w:t>ремонт</w:t>
      </w:r>
    </w:p>
    <w:p w:rsidR="009C2E7E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7FD6">
        <w:rPr>
          <w:rFonts w:ascii="Times New Roman" w:hAnsi="Times New Roman"/>
          <w:b/>
          <w:sz w:val="26"/>
          <w:szCs w:val="26"/>
        </w:rPr>
        <w:t>автомобильных дорог общего пользования местного значения</w:t>
      </w:r>
    </w:p>
    <w:p w:rsidR="009C2E7E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7FD6">
        <w:rPr>
          <w:rFonts w:ascii="Times New Roman" w:hAnsi="Times New Roman"/>
          <w:b/>
          <w:sz w:val="26"/>
          <w:szCs w:val="26"/>
        </w:rPr>
        <w:t>в муниципальных районах и городских округах Архангельской области</w:t>
      </w:r>
    </w:p>
    <w:p w:rsidR="009C2E7E" w:rsidRPr="00477FD6" w:rsidRDefault="009C2E7E" w:rsidP="00477FD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477FD6">
        <w:rPr>
          <w:rFonts w:ascii="Times New Roman" w:hAnsi="Times New Roman"/>
          <w:b/>
          <w:sz w:val="26"/>
          <w:szCs w:val="26"/>
        </w:rPr>
        <w:t>на 2018 год</w:t>
      </w:r>
    </w:p>
    <w:p w:rsidR="009C2E7E" w:rsidRPr="00477FD6" w:rsidRDefault="009C2E7E" w:rsidP="00477FD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Настоящий Порядок регулирует предоставление и расходование субсидии бюджетам поселений</w:t>
      </w:r>
      <w:r w:rsidRPr="00477FD6">
        <w:rPr>
          <w:rFonts w:ascii="Times New Roman" w:hAnsi="Times New Roman"/>
          <w:bCs/>
          <w:sz w:val="26"/>
          <w:szCs w:val="26"/>
        </w:rPr>
        <w:t xml:space="preserve"> на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ремонт автомобильных дорог общего пользования местного значения в муниципальных районах и городских округах Архангельской области на 2018 г</w:t>
      </w:r>
      <w:r>
        <w:rPr>
          <w:rFonts w:ascii="Times New Roman" w:hAnsi="Times New Roman"/>
          <w:sz w:val="26"/>
          <w:szCs w:val="26"/>
        </w:rPr>
        <w:t xml:space="preserve">од </w:t>
      </w:r>
      <w:r w:rsidRPr="00477FD6">
        <w:rPr>
          <w:rFonts w:ascii="Times New Roman" w:hAnsi="Times New Roman"/>
          <w:bCs/>
          <w:sz w:val="26"/>
          <w:szCs w:val="26"/>
        </w:rPr>
        <w:t xml:space="preserve">(далее – Субсидии). Средства </w:t>
      </w:r>
      <w:r w:rsidRPr="00477FD6">
        <w:rPr>
          <w:rFonts w:ascii="Times New Roman" w:hAnsi="Times New Roman"/>
          <w:sz w:val="26"/>
          <w:szCs w:val="26"/>
        </w:rPr>
        <w:t xml:space="preserve">Субсидии направляются на </w:t>
      </w:r>
      <w:proofErr w:type="spellStart"/>
      <w:r w:rsidRPr="00477FD6">
        <w:rPr>
          <w:rFonts w:ascii="Times New Roman" w:hAnsi="Times New Roman"/>
          <w:bCs/>
          <w:sz w:val="26"/>
          <w:szCs w:val="26"/>
        </w:rPr>
        <w:t>софинансирование</w:t>
      </w:r>
      <w:proofErr w:type="spellEnd"/>
      <w:r w:rsidRPr="00477FD6">
        <w:rPr>
          <w:rFonts w:ascii="Times New Roman" w:hAnsi="Times New Roman"/>
          <w:bCs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мероприятий по ремонту автомобильных дорог общего пользования местного значения в муниципальных районах и городски</w:t>
      </w:r>
      <w:r>
        <w:rPr>
          <w:rFonts w:ascii="Times New Roman" w:hAnsi="Times New Roman"/>
          <w:sz w:val="26"/>
          <w:szCs w:val="26"/>
        </w:rPr>
        <w:t>х округах Архангельской области.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477FD6">
        <w:rPr>
          <w:rFonts w:ascii="Times New Roman" w:hAnsi="Times New Roman"/>
          <w:sz w:val="26"/>
          <w:szCs w:val="26"/>
        </w:rPr>
        <w:t>Финансовое управление администрации муниципального образования «</w:t>
      </w:r>
      <w:proofErr w:type="spellStart"/>
      <w:r w:rsidRPr="00477FD6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477FD6">
        <w:rPr>
          <w:rFonts w:ascii="Times New Roman" w:hAnsi="Times New Roman"/>
          <w:sz w:val="26"/>
          <w:szCs w:val="26"/>
        </w:rPr>
        <w:t xml:space="preserve"> муниципальный район» (далее – финансовое управление) осуществляет перечисление Субсидии бюджетам поселений в пределах сводной бюджетной росписи бюджета муниципального образования «</w:t>
      </w:r>
      <w:proofErr w:type="spellStart"/>
      <w:r w:rsidRPr="00477FD6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477FD6">
        <w:rPr>
          <w:rFonts w:ascii="Times New Roman" w:hAnsi="Times New Roman"/>
          <w:sz w:val="26"/>
          <w:szCs w:val="26"/>
        </w:rPr>
        <w:t xml:space="preserve"> муниципальный район» и утвержденных на эти цели финансовому управлению лимитов бюджетных обязательств, в соответствии с заявкой на финансирование, предоставляемой отделом архитектуры, строительства, топливно-энергетического комплекса, жилищно-коммунал</w:t>
      </w:r>
      <w:r>
        <w:rPr>
          <w:rFonts w:ascii="Times New Roman" w:hAnsi="Times New Roman"/>
          <w:sz w:val="26"/>
          <w:szCs w:val="26"/>
        </w:rPr>
        <w:t>ьного хозяйства администрации муниципального образования</w:t>
      </w:r>
      <w:r w:rsidRPr="00477FD6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477FD6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477FD6">
        <w:rPr>
          <w:rFonts w:ascii="Times New Roman" w:hAnsi="Times New Roman"/>
          <w:sz w:val="26"/>
          <w:szCs w:val="26"/>
        </w:rPr>
        <w:t xml:space="preserve"> муниципальный район» (далее – отдел архите</w:t>
      </w:r>
      <w:r>
        <w:rPr>
          <w:rFonts w:ascii="Times New Roman" w:hAnsi="Times New Roman"/>
          <w:sz w:val="26"/>
          <w:szCs w:val="26"/>
        </w:rPr>
        <w:t>ктуры</w:t>
      </w:r>
      <w:proofErr w:type="gramEnd"/>
      <w:r>
        <w:rPr>
          <w:rFonts w:ascii="Times New Roman" w:hAnsi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/>
          <w:sz w:val="26"/>
          <w:szCs w:val="26"/>
        </w:rPr>
        <w:t>строительства, ТЭК, ЖКХ),</w:t>
      </w:r>
      <w:r w:rsidRPr="00477FD6">
        <w:rPr>
          <w:rFonts w:ascii="Times New Roman" w:hAnsi="Times New Roman"/>
          <w:sz w:val="26"/>
          <w:szCs w:val="26"/>
        </w:rPr>
        <w:t xml:space="preserve"> после выполнения муниципальными образованиями (поселениями) условий, установленных п. 7 настоящего Порядка.</w:t>
      </w:r>
      <w:proofErr w:type="gramEnd"/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3. Субсидии направляются в порядке межбюджетных отношений в доход местных бюджетов поселении на счет органа Федерального казначейства, открытого для кассового обслуживания исполнения местных бюджетов.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4. Субсидии отражаются в доходах бюджетов поселений в соответствии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кодами бюджетной классификации, утвержденной законодательством Российской Федерации.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5. Органы местного самоуправления отражают кассовые расходы в пределах объема средств, предусмотренного Соглашением в соответствии с требованиями приказа Минфина России от 01 июля 2018 г</w:t>
      </w:r>
      <w:r>
        <w:rPr>
          <w:rFonts w:ascii="Times New Roman" w:hAnsi="Times New Roman"/>
          <w:sz w:val="26"/>
          <w:szCs w:val="26"/>
        </w:rPr>
        <w:t>ода</w:t>
      </w:r>
      <w:r w:rsidRPr="00477FD6">
        <w:rPr>
          <w:rFonts w:ascii="Times New Roman" w:hAnsi="Times New Roman"/>
          <w:sz w:val="26"/>
          <w:szCs w:val="26"/>
        </w:rPr>
        <w:t xml:space="preserve"> № 65н.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lastRenderedPageBreak/>
        <w:t>6. Учет операций по использованию средств Субсидии осуществляется на лицевом счете получателя средств местных бюджетов, открытых в органе Федерального казначейства при осуществлении кассового обслуживания исполнения местных бюджетов.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7. Субсидии предоставляются при соблюдении следующих условий: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7.1 Заключение соглашения между администрацией муниципального образования «</w:t>
      </w:r>
      <w:proofErr w:type="spellStart"/>
      <w:r w:rsidRPr="00477FD6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477FD6">
        <w:rPr>
          <w:rFonts w:ascii="Times New Roman" w:hAnsi="Times New Roman"/>
          <w:sz w:val="26"/>
          <w:szCs w:val="26"/>
        </w:rPr>
        <w:t xml:space="preserve"> муниципальный район» и администрацией поселения, расположенного на территории муниципального образования «</w:t>
      </w:r>
      <w:proofErr w:type="spellStart"/>
      <w:r w:rsidRPr="00477FD6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477FD6">
        <w:rPr>
          <w:rFonts w:ascii="Times New Roman" w:hAnsi="Times New Roman"/>
          <w:sz w:val="26"/>
          <w:szCs w:val="26"/>
        </w:rPr>
        <w:t xml:space="preserve"> муниципальный район».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7.2. В целях компенсации расходов</w:t>
      </w:r>
      <w:r>
        <w:rPr>
          <w:rFonts w:ascii="Times New Roman" w:hAnsi="Times New Roman"/>
          <w:sz w:val="26"/>
          <w:szCs w:val="26"/>
        </w:rPr>
        <w:t xml:space="preserve"> бюджета района</w:t>
      </w:r>
      <w:r w:rsidRPr="00477FD6">
        <w:rPr>
          <w:rFonts w:ascii="Times New Roman" w:hAnsi="Times New Roman"/>
          <w:sz w:val="26"/>
          <w:szCs w:val="26"/>
        </w:rPr>
        <w:t xml:space="preserve"> предусмотреть в бюджете поселения возврат средств, перечисленных в бюджет поселения из бюджета района в части доли расхода поселений, путем перечисления бюджету района иного межбюджетного трансферта в соответствии со статьей 142.5 Бюджетного кодекса Российской Федерации.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7.3. К заявке прилагаются: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отчеты о долевом участии в финансировании расходов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поселения с приложением копий платежных поручений произведенного финансирования, заверенных в установленном порядке;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копии муниципальных контрактов на выполнение работ (услуг);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акты о приемке выполненных работ (форма КС-2);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справки о стоимости выполненных работ (услуг) и затрат (форма КС-3), счета-фактуры.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После оплаты по заявленным контрактам предоставляются: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копии платежных документов на бумажном носителе, подтверждающих списание средств со счета бюджета поселения на цели, предусмотренные настоящим Порядком.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 xml:space="preserve">7.4. Наличие </w:t>
      </w:r>
      <w:proofErr w:type="spellStart"/>
      <w:r w:rsidRPr="00477FD6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477FD6">
        <w:rPr>
          <w:rFonts w:ascii="Times New Roman" w:hAnsi="Times New Roman"/>
          <w:sz w:val="26"/>
          <w:szCs w:val="26"/>
        </w:rPr>
        <w:t xml:space="preserve"> из средств местно</w:t>
      </w:r>
      <w:r>
        <w:rPr>
          <w:rFonts w:ascii="Times New Roman" w:hAnsi="Times New Roman"/>
          <w:sz w:val="26"/>
          <w:szCs w:val="26"/>
        </w:rPr>
        <w:t>го бюджета поселения не менее 5 процентов</w:t>
      </w:r>
      <w:r w:rsidRPr="00477FD6">
        <w:rPr>
          <w:rFonts w:ascii="Times New Roman" w:hAnsi="Times New Roman"/>
          <w:sz w:val="26"/>
          <w:szCs w:val="26"/>
        </w:rPr>
        <w:t>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8. Органы местного самоуправления несут ответственно</w:t>
      </w:r>
      <w:r>
        <w:rPr>
          <w:rFonts w:ascii="Times New Roman" w:hAnsi="Times New Roman"/>
          <w:sz w:val="26"/>
          <w:szCs w:val="26"/>
        </w:rPr>
        <w:t>сть за нецелевое использование С</w:t>
      </w:r>
      <w:r w:rsidRPr="00477FD6">
        <w:rPr>
          <w:rFonts w:ascii="Times New Roman" w:hAnsi="Times New Roman"/>
          <w:sz w:val="26"/>
          <w:szCs w:val="26"/>
        </w:rPr>
        <w:t>убсидии и недостоверность представляемых в соответствии с настоящим Порядком документов, обеспечивает исполнение тр</w:t>
      </w:r>
      <w:r>
        <w:rPr>
          <w:rFonts w:ascii="Times New Roman" w:hAnsi="Times New Roman"/>
          <w:sz w:val="26"/>
          <w:szCs w:val="26"/>
        </w:rPr>
        <w:t xml:space="preserve">ебований Федерального закона от </w:t>
      </w:r>
      <w:r w:rsidRPr="00477FD6">
        <w:rPr>
          <w:rFonts w:ascii="Times New Roman" w:hAnsi="Times New Roman"/>
          <w:sz w:val="26"/>
          <w:szCs w:val="26"/>
        </w:rPr>
        <w:t>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9. Отдел архитектуры, строительства, ТЭК, ЖКХ обеспечивает своевременное предоставление в министерство транспорта Архангельской области отчетов по установленным формам.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 xml:space="preserve">10. </w:t>
      </w:r>
      <w:proofErr w:type="gramStart"/>
      <w:r w:rsidRPr="00477FD6">
        <w:rPr>
          <w:rFonts w:ascii="Times New Roman" w:hAnsi="Times New Roman"/>
          <w:sz w:val="26"/>
          <w:szCs w:val="26"/>
        </w:rPr>
        <w:t>Конт</w:t>
      </w:r>
      <w:r>
        <w:rPr>
          <w:rFonts w:ascii="Times New Roman" w:hAnsi="Times New Roman"/>
          <w:sz w:val="26"/>
          <w:szCs w:val="26"/>
        </w:rPr>
        <w:t>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целевым использованием С</w:t>
      </w:r>
      <w:r w:rsidRPr="00477FD6">
        <w:rPr>
          <w:rFonts w:ascii="Times New Roman" w:hAnsi="Times New Roman"/>
          <w:sz w:val="26"/>
          <w:szCs w:val="26"/>
        </w:rPr>
        <w:t>убсидии осуществляется отделом архитектуры, строительства, ТЭК, ЖКХ.</w:t>
      </w:r>
    </w:p>
    <w:p w:rsidR="009C2E7E" w:rsidRPr="00477FD6" w:rsidRDefault="009C2E7E" w:rsidP="00DA3988">
      <w:pPr>
        <w:pStyle w:val="a3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11.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</w:t>
      </w:r>
      <w:proofErr w:type="gramStart"/>
      <w:r w:rsidRPr="00477FD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</w:t>
      </w:r>
      <w:proofErr w:type="gramEnd"/>
    </w:p>
    <w:p w:rsidR="009C2E7E" w:rsidRPr="00477FD6" w:rsidRDefault="009C2E7E" w:rsidP="00DA3988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DA3988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DA3988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</w:t>
      </w:r>
    </w:p>
    <w:sectPr w:rsidR="009C2E7E" w:rsidRPr="00477FD6" w:rsidSect="00ED1A3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E7E" w:rsidRDefault="009C2E7E">
      <w:r>
        <w:separator/>
      </w:r>
    </w:p>
  </w:endnote>
  <w:endnote w:type="continuationSeparator" w:id="1">
    <w:p w:rsidR="009C2E7E" w:rsidRDefault="009C2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E7E" w:rsidRDefault="009C2E7E">
      <w:r>
        <w:separator/>
      </w:r>
    </w:p>
  </w:footnote>
  <w:footnote w:type="continuationSeparator" w:id="1">
    <w:p w:rsidR="009C2E7E" w:rsidRDefault="009C2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7E" w:rsidRDefault="00761A5A" w:rsidP="009B07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C2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2E7E" w:rsidRDefault="009C2E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7E" w:rsidRPr="003C633E" w:rsidRDefault="00761A5A" w:rsidP="003C633E">
    <w:pPr>
      <w:pStyle w:val="a4"/>
      <w:framePr w:wrap="around" w:vAnchor="text" w:hAnchor="margin" w:xAlign="center" w:y="1"/>
      <w:spacing w:after="0" w:line="240" w:lineRule="auto"/>
      <w:rPr>
        <w:rStyle w:val="a6"/>
        <w:rFonts w:ascii="Times New Roman" w:hAnsi="Times New Roman"/>
        <w:sz w:val="24"/>
        <w:szCs w:val="24"/>
      </w:rPr>
    </w:pPr>
    <w:r w:rsidRPr="003C633E">
      <w:rPr>
        <w:rStyle w:val="a6"/>
        <w:rFonts w:ascii="Times New Roman" w:hAnsi="Times New Roman"/>
        <w:sz w:val="24"/>
        <w:szCs w:val="24"/>
      </w:rPr>
      <w:fldChar w:fldCharType="begin"/>
    </w:r>
    <w:r w:rsidR="009C2E7E" w:rsidRPr="003C633E">
      <w:rPr>
        <w:rStyle w:val="a6"/>
        <w:rFonts w:ascii="Times New Roman" w:hAnsi="Times New Roman"/>
        <w:sz w:val="24"/>
        <w:szCs w:val="24"/>
      </w:rPr>
      <w:instrText xml:space="preserve">PAGE  </w:instrText>
    </w:r>
    <w:r w:rsidRPr="003C633E">
      <w:rPr>
        <w:rStyle w:val="a6"/>
        <w:rFonts w:ascii="Times New Roman" w:hAnsi="Times New Roman"/>
        <w:sz w:val="24"/>
        <w:szCs w:val="24"/>
      </w:rPr>
      <w:fldChar w:fldCharType="separate"/>
    </w:r>
    <w:r w:rsidR="00370AFB">
      <w:rPr>
        <w:rStyle w:val="a6"/>
        <w:rFonts w:ascii="Times New Roman" w:hAnsi="Times New Roman"/>
        <w:noProof/>
        <w:sz w:val="24"/>
        <w:szCs w:val="24"/>
      </w:rPr>
      <w:t>2</w:t>
    </w:r>
    <w:r w:rsidRPr="003C633E">
      <w:rPr>
        <w:rStyle w:val="a6"/>
        <w:rFonts w:ascii="Times New Roman" w:hAnsi="Times New Roman"/>
        <w:sz w:val="24"/>
        <w:szCs w:val="24"/>
      </w:rPr>
      <w:fldChar w:fldCharType="end"/>
    </w:r>
  </w:p>
  <w:p w:rsidR="009C2E7E" w:rsidRDefault="009C2E7E" w:rsidP="003C633E">
    <w:pPr>
      <w:pStyle w:val="a4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D0CDC"/>
    <w:multiLevelType w:val="hybridMultilevel"/>
    <w:tmpl w:val="40767808"/>
    <w:lvl w:ilvl="0" w:tplc="7CAC776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DF4"/>
    <w:rsid w:val="00095DF4"/>
    <w:rsid w:val="000A6439"/>
    <w:rsid w:val="001B61DD"/>
    <w:rsid w:val="00292E79"/>
    <w:rsid w:val="00370AFB"/>
    <w:rsid w:val="003C633E"/>
    <w:rsid w:val="00477FD6"/>
    <w:rsid w:val="00500AFC"/>
    <w:rsid w:val="00504B42"/>
    <w:rsid w:val="00586B23"/>
    <w:rsid w:val="00596543"/>
    <w:rsid w:val="00611C4F"/>
    <w:rsid w:val="006E21E2"/>
    <w:rsid w:val="00724BB0"/>
    <w:rsid w:val="00761A5A"/>
    <w:rsid w:val="007F0AD0"/>
    <w:rsid w:val="00817330"/>
    <w:rsid w:val="00885FB9"/>
    <w:rsid w:val="00887AC3"/>
    <w:rsid w:val="00907D3F"/>
    <w:rsid w:val="009B074E"/>
    <w:rsid w:val="009C2E7E"/>
    <w:rsid w:val="00A15544"/>
    <w:rsid w:val="00B052FC"/>
    <w:rsid w:val="00DA3988"/>
    <w:rsid w:val="00DE5BEA"/>
    <w:rsid w:val="00ED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5D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No Spacing"/>
    <w:uiPriority w:val="99"/>
    <w:qFormat/>
    <w:rsid w:val="00887AC3"/>
  </w:style>
  <w:style w:type="paragraph" w:customStyle="1" w:styleId="ConsPlusTitle">
    <w:name w:val="ConsPlusTitle"/>
    <w:uiPriority w:val="99"/>
    <w:rsid w:val="00817330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4">
    <w:name w:val="header"/>
    <w:basedOn w:val="a"/>
    <w:link w:val="a5"/>
    <w:uiPriority w:val="99"/>
    <w:rsid w:val="003C63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9294A"/>
  </w:style>
  <w:style w:type="character" w:styleId="a6">
    <w:name w:val="page number"/>
    <w:basedOn w:val="a0"/>
    <w:uiPriority w:val="99"/>
    <w:rsid w:val="003C633E"/>
    <w:rPr>
      <w:rFonts w:cs="Times New Roman"/>
    </w:rPr>
  </w:style>
  <w:style w:type="paragraph" w:styleId="a7">
    <w:name w:val="footer"/>
    <w:basedOn w:val="a"/>
    <w:link w:val="a8"/>
    <w:uiPriority w:val="99"/>
    <w:rsid w:val="003C63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2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Lena</cp:lastModifiedBy>
  <cp:revision>14</cp:revision>
  <cp:lastPrinted>2018-08-30T10:57:00Z</cp:lastPrinted>
  <dcterms:created xsi:type="dcterms:W3CDTF">2018-08-07T08:32:00Z</dcterms:created>
  <dcterms:modified xsi:type="dcterms:W3CDTF">2018-11-19T05:19:00Z</dcterms:modified>
</cp:coreProperties>
</file>