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03" w:rsidRPr="00157203" w:rsidRDefault="00157203" w:rsidP="00157203">
      <w:pPr>
        <w:pStyle w:val="Style1"/>
        <w:widowControl/>
        <w:tabs>
          <w:tab w:val="left" w:pos="7272"/>
        </w:tabs>
        <w:spacing w:before="62" w:line="298" w:lineRule="exact"/>
        <w:ind w:left="5218"/>
        <w:jc w:val="right"/>
        <w:rPr>
          <w:rStyle w:val="FontStyle12"/>
          <w:b/>
          <w:sz w:val="26"/>
          <w:szCs w:val="26"/>
        </w:rPr>
      </w:pPr>
      <w:r>
        <w:rPr>
          <w:rStyle w:val="FontStyle12"/>
          <w:b/>
          <w:sz w:val="26"/>
          <w:szCs w:val="26"/>
        </w:rPr>
        <w:t>ПРОЕКТ</w:t>
      </w:r>
    </w:p>
    <w:p w:rsidR="00FE560E" w:rsidRPr="00A06A3B" w:rsidRDefault="00A06A3B">
      <w:pPr>
        <w:pStyle w:val="Style1"/>
        <w:widowControl/>
        <w:tabs>
          <w:tab w:val="left" w:pos="7272"/>
        </w:tabs>
        <w:spacing w:before="62" w:line="298" w:lineRule="exact"/>
        <w:ind w:left="5218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УТВЕРЖДЕН</w:t>
      </w:r>
      <w:r w:rsidRPr="00A06A3B">
        <w:rPr>
          <w:rStyle w:val="FontStyle12"/>
          <w:sz w:val="26"/>
          <w:szCs w:val="26"/>
        </w:rPr>
        <w:br/>
        <w:t>постановлением администрации</w:t>
      </w:r>
      <w:r w:rsidRPr="00A06A3B">
        <w:rPr>
          <w:rStyle w:val="FontStyle12"/>
          <w:sz w:val="26"/>
          <w:szCs w:val="26"/>
        </w:rPr>
        <w:br/>
        <w:t>муниципального образования</w:t>
      </w:r>
      <w:r w:rsidRPr="00A06A3B">
        <w:rPr>
          <w:rStyle w:val="FontStyle12"/>
          <w:sz w:val="26"/>
          <w:szCs w:val="26"/>
        </w:rPr>
        <w:br/>
        <w:t>«Коношский муниципальный район»</w:t>
      </w:r>
      <w:r w:rsidRPr="00A06A3B">
        <w:rPr>
          <w:rStyle w:val="FontStyle12"/>
          <w:sz w:val="26"/>
          <w:szCs w:val="26"/>
        </w:rPr>
        <w:br/>
        <w:t>от</w:t>
      </w:r>
      <w:r w:rsidR="00F3362C" w:rsidRPr="00A06A3B">
        <w:rPr>
          <w:rStyle w:val="FontStyle12"/>
          <w:sz w:val="26"/>
          <w:szCs w:val="26"/>
        </w:rPr>
        <w:t xml:space="preserve"> 09 августа 2017 </w:t>
      </w:r>
      <w:r w:rsidRPr="00A06A3B">
        <w:rPr>
          <w:rStyle w:val="FontStyle12"/>
          <w:sz w:val="26"/>
          <w:szCs w:val="26"/>
        </w:rPr>
        <w:t>г. №</w:t>
      </w:r>
      <w:r w:rsidR="00F3362C" w:rsidRPr="00A06A3B">
        <w:rPr>
          <w:rStyle w:val="FontStyle12"/>
          <w:sz w:val="26"/>
          <w:szCs w:val="26"/>
        </w:rPr>
        <w:t xml:space="preserve"> </w:t>
      </w:r>
    </w:p>
    <w:p w:rsidR="00FE560E" w:rsidRPr="00F3362C" w:rsidRDefault="00FE560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FE560E" w:rsidRPr="00F3362C" w:rsidRDefault="00FE560E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:rsidR="00FE560E" w:rsidRPr="00F3362C" w:rsidRDefault="00A06A3B" w:rsidP="00F3362C">
      <w:pPr>
        <w:pStyle w:val="Style2"/>
        <w:widowControl/>
        <w:spacing w:before="134"/>
        <w:jc w:val="center"/>
        <w:rPr>
          <w:rStyle w:val="FontStyle11"/>
          <w:spacing w:val="70"/>
          <w:sz w:val="28"/>
          <w:szCs w:val="28"/>
        </w:rPr>
      </w:pPr>
      <w:r w:rsidRPr="00F3362C">
        <w:rPr>
          <w:rStyle w:val="FontStyle11"/>
          <w:spacing w:val="70"/>
          <w:sz w:val="28"/>
          <w:szCs w:val="28"/>
        </w:rPr>
        <w:t>ПОРЯДОК</w:t>
      </w:r>
    </w:p>
    <w:p w:rsidR="00F3362C" w:rsidRPr="00A06A3B" w:rsidRDefault="00A06A3B" w:rsidP="00F3362C">
      <w:pPr>
        <w:pStyle w:val="Style3"/>
        <w:widowControl/>
        <w:rPr>
          <w:rStyle w:val="FontStyle11"/>
          <w:sz w:val="26"/>
          <w:szCs w:val="26"/>
        </w:rPr>
      </w:pPr>
      <w:r w:rsidRPr="00A06A3B">
        <w:rPr>
          <w:rStyle w:val="FontStyle11"/>
          <w:sz w:val="26"/>
          <w:szCs w:val="26"/>
        </w:rPr>
        <w:t>предоставления и расходов</w:t>
      </w:r>
      <w:r w:rsidR="00F3362C" w:rsidRPr="00A06A3B">
        <w:rPr>
          <w:rStyle w:val="FontStyle11"/>
          <w:sz w:val="26"/>
          <w:szCs w:val="26"/>
        </w:rPr>
        <w:t xml:space="preserve">ания субвенции на осуществление </w:t>
      </w:r>
      <w:r w:rsidRPr="00A06A3B">
        <w:rPr>
          <w:rStyle w:val="FontStyle11"/>
          <w:sz w:val="26"/>
          <w:szCs w:val="26"/>
        </w:rPr>
        <w:t>государственных полномочий по</w:t>
      </w:r>
      <w:r w:rsidR="00F3362C" w:rsidRPr="00A06A3B">
        <w:rPr>
          <w:rStyle w:val="FontStyle11"/>
          <w:sz w:val="26"/>
          <w:szCs w:val="26"/>
        </w:rPr>
        <w:t xml:space="preserve"> предоставлению жилых помещений </w:t>
      </w:r>
      <w:r w:rsidRPr="00A06A3B">
        <w:rPr>
          <w:rStyle w:val="FontStyle11"/>
          <w:sz w:val="26"/>
          <w:szCs w:val="26"/>
        </w:rPr>
        <w:t>детям-сиротам и детям,</w:t>
      </w:r>
      <w:r w:rsidR="00F3362C" w:rsidRPr="00A06A3B">
        <w:rPr>
          <w:rStyle w:val="FontStyle11"/>
          <w:sz w:val="26"/>
          <w:szCs w:val="26"/>
        </w:rPr>
        <w:t xml:space="preserve"> </w:t>
      </w:r>
      <w:r w:rsidRPr="00A06A3B">
        <w:rPr>
          <w:rStyle w:val="FontStyle11"/>
          <w:sz w:val="26"/>
          <w:szCs w:val="26"/>
        </w:rPr>
        <w:t xml:space="preserve">оставшимся без попечения родителей, </w:t>
      </w:r>
    </w:p>
    <w:p w:rsidR="00F3362C" w:rsidRPr="00A06A3B" w:rsidRDefault="00A06A3B" w:rsidP="00F3362C">
      <w:pPr>
        <w:pStyle w:val="Style3"/>
        <w:widowControl/>
        <w:rPr>
          <w:rStyle w:val="FontStyle11"/>
          <w:sz w:val="26"/>
          <w:szCs w:val="26"/>
        </w:rPr>
      </w:pPr>
      <w:r w:rsidRPr="00A06A3B">
        <w:rPr>
          <w:rStyle w:val="FontStyle11"/>
          <w:sz w:val="26"/>
          <w:szCs w:val="26"/>
        </w:rPr>
        <w:t xml:space="preserve">лицам из их числа по договорам найма специализированных </w:t>
      </w:r>
      <w:r w:rsidR="00F3362C" w:rsidRPr="00A06A3B">
        <w:rPr>
          <w:rStyle w:val="FontStyle11"/>
          <w:sz w:val="26"/>
          <w:szCs w:val="26"/>
        </w:rPr>
        <w:t xml:space="preserve">жилых помещений за счет средств </w:t>
      </w:r>
      <w:r w:rsidRPr="00A06A3B">
        <w:rPr>
          <w:rStyle w:val="FontStyle11"/>
          <w:sz w:val="26"/>
          <w:szCs w:val="26"/>
        </w:rPr>
        <w:t xml:space="preserve">федерального и областного бюджетов </w:t>
      </w:r>
    </w:p>
    <w:p w:rsidR="00FE560E" w:rsidRPr="00A06A3B" w:rsidRDefault="00A06A3B" w:rsidP="00F3362C">
      <w:pPr>
        <w:pStyle w:val="Style3"/>
        <w:widowControl/>
        <w:rPr>
          <w:rStyle w:val="FontStyle11"/>
          <w:sz w:val="26"/>
          <w:szCs w:val="26"/>
        </w:rPr>
      </w:pPr>
      <w:r w:rsidRPr="00A06A3B">
        <w:rPr>
          <w:rStyle w:val="FontStyle11"/>
          <w:sz w:val="26"/>
          <w:szCs w:val="26"/>
        </w:rPr>
        <w:t>в 2017 году</w:t>
      </w:r>
    </w:p>
    <w:p w:rsidR="00A06A3B" w:rsidRPr="00F3362C" w:rsidRDefault="00A06A3B" w:rsidP="00F3362C">
      <w:pPr>
        <w:pStyle w:val="Style3"/>
        <w:widowControl/>
        <w:rPr>
          <w:rStyle w:val="FontStyle11"/>
          <w:sz w:val="28"/>
          <w:szCs w:val="28"/>
        </w:rPr>
      </w:pPr>
    </w:p>
    <w:p w:rsidR="00FE560E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ind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1. </w:t>
      </w:r>
      <w:r w:rsidR="00A06A3B" w:rsidRPr="00A06A3B">
        <w:rPr>
          <w:rStyle w:val="FontStyle12"/>
          <w:sz w:val="26"/>
          <w:szCs w:val="26"/>
        </w:rPr>
        <w:t>Настоящий Порядок, разработанный в соответствии с главой VII областного закона от 20 сентября 2005 года № 84-5-03 «Наделение органов местного самоуправления государственными полномочиями по предоставлению жилых помещений специализированного жилищного фонда детям-сиротам и детям, оставшимся без попечения родителей, лицам из их числа детей-сирот и детей, оставшихся без попечения родителей» определяет правила предоставления и расходования 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и областного бюджетов в 2017 году (далее - субвенции).</w:t>
      </w:r>
    </w:p>
    <w:p w:rsidR="00FE560E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ind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2. </w:t>
      </w:r>
      <w:r w:rsidR="00A06A3B" w:rsidRPr="00A06A3B">
        <w:rPr>
          <w:rStyle w:val="FontStyle12"/>
          <w:sz w:val="26"/>
          <w:szCs w:val="26"/>
        </w:rPr>
        <w:t>Получателем субвенции является администрация муниципального образования «Коношский муниципальный район» (далее - администрация).</w:t>
      </w:r>
    </w:p>
    <w:p w:rsidR="00FE560E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3. </w:t>
      </w:r>
      <w:r w:rsidR="00A06A3B" w:rsidRPr="00A06A3B">
        <w:rPr>
          <w:rStyle w:val="FontStyle12"/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- финансовое управление) доводит предельные объемы финансирования до администрации на основании заявок на финансирование в соответствии со сводной бюджетной росписью бюджета в пределах доведенных лимитов бюджетных обязательств, показателей кассового плана и суммы, необходимой для оплаты денежных обязательств</w:t>
      </w:r>
    </w:p>
    <w:p w:rsidR="00FE560E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4. Средства областного и федерального бюджетов</w:t>
      </w:r>
      <w:r w:rsidR="00A06A3B" w:rsidRPr="00A06A3B">
        <w:rPr>
          <w:rStyle w:val="FontStyle12"/>
          <w:sz w:val="26"/>
          <w:szCs w:val="26"/>
        </w:rPr>
        <w:t>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расходах бюджета по соответствующим разделам, подразделам и видам расходов классификации расходов бюджетов с сохранением кода направления расходов целевой статьи (13-17 разряды кода классификации расходов), присвоенной субвенции при передаче средств из областного бюджета.</w:t>
      </w:r>
    </w:p>
    <w:p w:rsidR="00FE560E" w:rsidRPr="00A06A3B" w:rsidRDefault="00F3362C" w:rsidP="00F3362C">
      <w:pPr>
        <w:pStyle w:val="Style4"/>
        <w:widowControl/>
        <w:tabs>
          <w:tab w:val="left" w:pos="108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 xml:space="preserve">5. </w:t>
      </w:r>
      <w:r w:rsidR="00A06A3B" w:rsidRPr="00A06A3B">
        <w:rPr>
          <w:rStyle w:val="FontStyle12"/>
          <w:sz w:val="26"/>
          <w:szCs w:val="26"/>
        </w:rPr>
        <w:t xml:space="preserve">Администрация представляет в органы Федерального казначейства, осуществляющие санкционирование оплаты денежных обязательств документы, подтверждающие возникновение денежных обязательств, предусмотренные Порядком санкционирования оплаты денежных обязательств получателей средств </w:t>
      </w:r>
      <w:r w:rsidR="00A06A3B" w:rsidRPr="00A06A3B">
        <w:rPr>
          <w:rStyle w:val="FontStyle12"/>
          <w:sz w:val="26"/>
          <w:szCs w:val="26"/>
        </w:rPr>
        <w:lastRenderedPageBreak/>
        <w:t>областного бюджета и администраторов источников финансирования дефицита областного бюджета.</w:t>
      </w:r>
    </w:p>
    <w:p w:rsidR="00F3362C" w:rsidRPr="00A06A3B" w:rsidRDefault="00A06A3B" w:rsidP="00F3362C">
      <w:pPr>
        <w:pStyle w:val="Style5"/>
        <w:widowControl/>
        <w:tabs>
          <w:tab w:val="left" w:pos="851"/>
        </w:tabs>
        <w:spacing w:line="240" w:lineRule="auto"/>
        <w:ind w:right="34"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</w:t>
      </w:r>
      <w:r w:rsidR="00F3362C" w:rsidRPr="00A06A3B">
        <w:rPr>
          <w:rStyle w:val="FontStyle12"/>
          <w:sz w:val="26"/>
          <w:szCs w:val="26"/>
        </w:rPr>
        <w:t>е</w:t>
      </w:r>
      <w:r w:rsidRPr="00A06A3B">
        <w:rPr>
          <w:rStyle w:val="FontStyle12"/>
          <w:sz w:val="26"/>
          <w:szCs w:val="26"/>
        </w:rPr>
        <w:t>рального казна</w:t>
      </w:r>
      <w:r w:rsidR="00F3362C" w:rsidRPr="00A06A3B">
        <w:rPr>
          <w:rStyle w:val="FontStyle12"/>
          <w:sz w:val="26"/>
          <w:szCs w:val="26"/>
        </w:rPr>
        <w:t>чейства от 30 июня 2014 года № 10</w:t>
      </w:r>
      <w:r w:rsidRPr="00A06A3B">
        <w:rPr>
          <w:rStyle w:val="FontStyle12"/>
          <w:sz w:val="26"/>
          <w:szCs w:val="26"/>
        </w:rPr>
        <w:t>н.</w:t>
      </w:r>
    </w:p>
    <w:p w:rsidR="00FE560E" w:rsidRPr="00A06A3B" w:rsidRDefault="00A06A3B" w:rsidP="00F3362C">
      <w:pPr>
        <w:pStyle w:val="Style5"/>
        <w:widowControl/>
        <w:tabs>
          <w:tab w:val="left" w:pos="851"/>
        </w:tabs>
        <w:spacing w:line="240" w:lineRule="auto"/>
        <w:ind w:right="34"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6. Отдел опеки и попечительства администрации муниципального образования «Коношский муниципальный район» (далее - Отдел) ежемесячно, до 3 числа месяца, следующего за отчетным:</w:t>
      </w:r>
    </w:p>
    <w:p w:rsidR="00FE560E" w:rsidRPr="00A06A3B" w:rsidRDefault="00A06A3B" w:rsidP="00A06A3B">
      <w:pPr>
        <w:pStyle w:val="Style4"/>
        <w:widowControl/>
        <w:tabs>
          <w:tab w:val="left" w:pos="851"/>
          <w:tab w:val="left" w:pos="144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а) представляет:</w:t>
      </w:r>
    </w:p>
    <w:p w:rsidR="00FE560E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в финансовое управление отчет о расходовании субвенций;</w:t>
      </w:r>
    </w:p>
    <w:p w:rsidR="00FE560E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в министерство образования и науки Архангельской области отчет о расходовании субвенций с приложением копий документов, подтверждающих расходование средств.</w:t>
      </w:r>
    </w:p>
    <w:p w:rsidR="00FE560E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Форма отчета и перечень документов утверждены постановлением Правительства Архангельской области от 14 января 2014 года № 1-пп «Об утверждении порядка предоставления и расходования субвенций из областного бюджета бюджетам муниципальных образований Архангельской области на осуществление государственных полномочий по предоставлению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родителей, не обеспеченным жилыми помещениями».</w:t>
      </w:r>
    </w:p>
    <w:p w:rsidR="00FE560E" w:rsidRPr="00A06A3B" w:rsidRDefault="00A06A3B" w:rsidP="00A06A3B">
      <w:pPr>
        <w:pStyle w:val="Style5"/>
        <w:widowControl/>
        <w:tabs>
          <w:tab w:val="left" w:pos="851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Копии документов заверяются в установленном федеральным законом порядке;</w:t>
      </w:r>
    </w:p>
    <w:p w:rsidR="00FE560E" w:rsidRPr="00A06A3B" w:rsidRDefault="00A06A3B" w:rsidP="00A06A3B">
      <w:pPr>
        <w:pStyle w:val="Style4"/>
        <w:widowControl/>
        <w:tabs>
          <w:tab w:val="left" w:pos="851"/>
          <w:tab w:val="left" w:pos="1526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б) размещает отчет о расходовании субвенций в электронной форме на</w:t>
      </w:r>
      <w:r w:rsidR="00F3362C" w:rsidRPr="00A06A3B">
        <w:rPr>
          <w:rStyle w:val="FontStyle12"/>
          <w:sz w:val="26"/>
          <w:szCs w:val="26"/>
        </w:rPr>
        <w:t xml:space="preserve"> </w:t>
      </w:r>
      <w:r w:rsidRPr="00A06A3B">
        <w:rPr>
          <w:rStyle w:val="FontStyle12"/>
          <w:sz w:val="26"/>
          <w:szCs w:val="26"/>
        </w:rPr>
        <w:t>официальном сайте государственной информационной системы Архангельской</w:t>
      </w:r>
      <w:r w:rsidR="00F3362C" w:rsidRPr="00A06A3B">
        <w:rPr>
          <w:rStyle w:val="FontStyle12"/>
          <w:sz w:val="26"/>
          <w:szCs w:val="26"/>
        </w:rPr>
        <w:t xml:space="preserve"> </w:t>
      </w:r>
      <w:r w:rsidRPr="00A06A3B">
        <w:rPr>
          <w:rStyle w:val="FontStyle12"/>
          <w:sz w:val="26"/>
          <w:szCs w:val="26"/>
        </w:rPr>
        <w:t>области «Комплексная информационно-аналитическая система</w:t>
      </w:r>
      <w:r w:rsidR="00F3362C" w:rsidRPr="00A06A3B">
        <w:rPr>
          <w:rStyle w:val="FontStyle12"/>
          <w:sz w:val="26"/>
          <w:szCs w:val="26"/>
        </w:rPr>
        <w:t xml:space="preserve"> Архангельской </w:t>
      </w:r>
      <w:r w:rsidRPr="00A06A3B">
        <w:rPr>
          <w:rStyle w:val="FontStyle12"/>
          <w:sz w:val="26"/>
          <w:szCs w:val="26"/>
        </w:rPr>
        <w:t>области» в информационно-телекоммуникационной сети «Интернет».</w:t>
      </w:r>
    </w:p>
    <w:p w:rsidR="00FE560E" w:rsidRPr="00A06A3B" w:rsidRDefault="00A06A3B" w:rsidP="00A06A3B">
      <w:pPr>
        <w:pStyle w:val="Style4"/>
        <w:widowControl/>
        <w:tabs>
          <w:tab w:val="left" w:pos="851"/>
          <w:tab w:val="left" w:pos="1637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7. Ответственность за нецелевое использование средств субвенций возлагается на Отдел.</w:t>
      </w:r>
    </w:p>
    <w:p w:rsidR="00FE560E" w:rsidRPr="00A06A3B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ind w:firstLine="709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8. Контроль за целевым использованием средств субвенций осуществляется отделом.</w:t>
      </w:r>
    </w:p>
    <w:p w:rsidR="00F3362C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rStyle w:val="FontStyle12"/>
          <w:sz w:val="26"/>
          <w:szCs w:val="26"/>
        </w:rPr>
      </w:pPr>
      <w:r w:rsidRPr="00A06A3B">
        <w:rPr>
          <w:rStyle w:val="FontStyle12"/>
          <w:sz w:val="26"/>
          <w:szCs w:val="26"/>
        </w:rPr>
        <w:t>9. 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</w:t>
      </w:r>
      <w:r w:rsidR="00F3362C" w:rsidRPr="00A06A3B">
        <w:rPr>
          <w:rStyle w:val="FontStyle12"/>
          <w:sz w:val="26"/>
          <w:szCs w:val="26"/>
        </w:rPr>
        <w:t>ательством Российской Федерации.</w:t>
      </w:r>
    </w:p>
    <w:p w:rsidR="00A06A3B" w:rsidRPr="00A06A3B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rStyle w:val="FontStyle12"/>
          <w:sz w:val="26"/>
          <w:szCs w:val="26"/>
        </w:rPr>
      </w:pPr>
    </w:p>
    <w:p w:rsidR="00A06A3B" w:rsidRPr="00A06A3B" w:rsidRDefault="00A06A3B" w:rsidP="00A06A3B">
      <w:pPr>
        <w:pStyle w:val="Style4"/>
        <w:widowControl/>
        <w:tabs>
          <w:tab w:val="left" w:pos="851"/>
          <w:tab w:val="left" w:pos="1450"/>
        </w:tabs>
        <w:spacing w:line="240" w:lineRule="auto"/>
        <w:rPr>
          <w:rStyle w:val="FontStyle12"/>
          <w:sz w:val="26"/>
          <w:szCs w:val="26"/>
          <w:u w:val="single"/>
        </w:rPr>
      </w:pP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</w:rPr>
        <w:tab/>
      </w:r>
      <w:r w:rsidRPr="00A06A3B">
        <w:rPr>
          <w:rStyle w:val="FontStyle12"/>
          <w:sz w:val="26"/>
          <w:szCs w:val="26"/>
          <w:u w:val="single"/>
        </w:rPr>
        <w:t xml:space="preserve">                     </w:t>
      </w:r>
    </w:p>
    <w:sectPr w:rsidR="00A06A3B" w:rsidRPr="00A06A3B" w:rsidSect="00F3362C">
      <w:headerReference w:type="default" r:id="rId8"/>
      <w:headerReference w:type="first" r:id="rId9"/>
      <w:type w:val="continuous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BB9" w:rsidRDefault="000C7BB9">
      <w:r>
        <w:separator/>
      </w:r>
    </w:p>
  </w:endnote>
  <w:endnote w:type="continuationSeparator" w:id="1">
    <w:p w:rsidR="000C7BB9" w:rsidRDefault="000C7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BB9" w:rsidRDefault="000C7BB9">
      <w:r>
        <w:separator/>
      </w:r>
    </w:p>
  </w:footnote>
  <w:footnote w:type="continuationSeparator" w:id="1">
    <w:p w:rsidR="000C7BB9" w:rsidRDefault="000C7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60E" w:rsidRDefault="00A06A3B">
    <w:pPr>
      <w:pStyle w:val="Style1"/>
      <w:framePr w:h="278" w:hRule="exact" w:hSpace="38" w:wrap="notBeside" w:vAnchor="text" w:hAnchor="text" w:x="4648" w:y="678"/>
      <w:widowControl/>
      <w:spacing w:line="240" w:lineRule="auto"/>
      <w:ind w:right="43"/>
      <w:rPr>
        <w:rStyle w:val="FontStyle12"/>
      </w:rPr>
    </w:pPr>
    <w:r>
      <w:rPr>
        <w:rStyle w:val="FontStyle12"/>
      </w:rPr>
      <w:t>2</w:t>
    </w:r>
  </w:p>
  <w:p w:rsidR="00FE560E" w:rsidRDefault="00FE560E">
    <w:pPr>
      <w:pStyle w:val="Style6"/>
      <w:widowControl/>
      <w:spacing w:after="274" w:line="307" w:lineRule="exact"/>
      <w:ind w:left="-441" w:right="-15"/>
      <w:jc w:val="both"/>
      <w:rPr>
        <w:rStyle w:val="FontStyle13"/>
        <w:position w:val="-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60E" w:rsidRDefault="00FE560E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27E"/>
    <w:multiLevelType w:val="singleLevel"/>
    <w:tmpl w:val="233E78BA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39105C77"/>
    <w:multiLevelType w:val="singleLevel"/>
    <w:tmpl w:val="0448B748"/>
    <w:lvl w:ilvl="0">
      <w:start w:val="7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">
    <w:nsid w:val="3B9D273A"/>
    <w:multiLevelType w:val="hybridMultilevel"/>
    <w:tmpl w:val="543600DC"/>
    <w:lvl w:ilvl="0" w:tplc="FB801EA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97FF7"/>
    <w:multiLevelType w:val="singleLevel"/>
    <w:tmpl w:val="071616F8"/>
    <w:lvl w:ilvl="0">
      <w:start w:val="6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4">
    <w:nsid w:val="7C4829FC"/>
    <w:multiLevelType w:val="singleLevel"/>
    <w:tmpl w:val="B0308F10"/>
    <w:lvl w:ilvl="0">
      <w:start w:val="8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F3362C"/>
    <w:rsid w:val="000C7BB9"/>
    <w:rsid w:val="00157203"/>
    <w:rsid w:val="00A06A3B"/>
    <w:rsid w:val="00F3362C"/>
    <w:rsid w:val="00FE5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0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E560E"/>
    <w:pPr>
      <w:spacing w:line="300" w:lineRule="exact"/>
      <w:jc w:val="center"/>
    </w:pPr>
  </w:style>
  <w:style w:type="paragraph" w:customStyle="1" w:styleId="Style2">
    <w:name w:val="Style2"/>
    <w:basedOn w:val="a"/>
    <w:uiPriority w:val="99"/>
    <w:rsid w:val="00FE560E"/>
  </w:style>
  <w:style w:type="paragraph" w:customStyle="1" w:styleId="Style3">
    <w:name w:val="Style3"/>
    <w:basedOn w:val="a"/>
    <w:uiPriority w:val="99"/>
    <w:rsid w:val="00FE560E"/>
    <w:pPr>
      <w:spacing w:line="307" w:lineRule="exact"/>
      <w:jc w:val="center"/>
    </w:pPr>
  </w:style>
  <w:style w:type="paragraph" w:customStyle="1" w:styleId="Style4">
    <w:name w:val="Style4"/>
    <w:basedOn w:val="a"/>
    <w:uiPriority w:val="99"/>
    <w:rsid w:val="00FE560E"/>
    <w:pPr>
      <w:spacing w:line="297" w:lineRule="exact"/>
      <w:ind w:firstLine="706"/>
      <w:jc w:val="both"/>
    </w:pPr>
  </w:style>
  <w:style w:type="paragraph" w:customStyle="1" w:styleId="Style5">
    <w:name w:val="Style5"/>
    <w:basedOn w:val="a"/>
    <w:uiPriority w:val="99"/>
    <w:rsid w:val="00FE560E"/>
    <w:pPr>
      <w:spacing w:line="298" w:lineRule="exact"/>
      <w:ind w:firstLine="696"/>
      <w:jc w:val="both"/>
    </w:pPr>
  </w:style>
  <w:style w:type="paragraph" w:customStyle="1" w:styleId="Style6">
    <w:name w:val="Style6"/>
    <w:basedOn w:val="a"/>
    <w:uiPriority w:val="99"/>
    <w:rsid w:val="00FE560E"/>
  </w:style>
  <w:style w:type="character" w:customStyle="1" w:styleId="FontStyle11">
    <w:name w:val="Font Style11"/>
    <w:basedOn w:val="a0"/>
    <w:uiPriority w:val="99"/>
    <w:rsid w:val="00FE560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FE560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FE560E"/>
    <w:rPr>
      <w:rFonts w:ascii="Sylfaen" w:hAnsi="Sylfaen" w:cs="Sylfaen"/>
      <w:i/>
      <w:iCs/>
      <w:sz w:val="44"/>
      <w:szCs w:val="44"/>
    </w:rPr>
  </w:style>
  <w:style w:type="character" w:styleId="a3">
    <w:name w:val="Hyperlink"/>
    <w:basedOn w:val="a0"/>
    <w:uiPriority w:val="99"/>
    <w:rsid w:val="00FE560E"/>
    <w:rPr>
      <w:color w:val="00008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336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362C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336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362C"/>
    <w:rPr>
      <w:rFonts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35291-875C-4906-B218-F59D3B95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Ускова</cp:lastModifiedBy>
  <cp:revision>3</cp:revision>
  <dcterms:created xsi:type="dcterms:W3CDTF">2017-09-03T09:19:00Z</dcterms:created>
  <dcterms:modified xsi:type="dcterms:W3CDTF">2018-01-27T07:55:00Z</dcterms:modified>
</cp:coreProperties>
</file>