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FD6" w:rsidRPr="008B1FD6" w:rsidRDefault="007D3528" w:rsidP="008B1FD6">
      <w:pPr>
        <w:pStyle w:val="ConsPlusNormal"/>
        <w:ind w:left="5664" w:firstLine="708"/>
        <w:outlineLvl w:val="0"/>
        <w:rPr>
          <w:rFonts w:ascii="Times New Roman" w:hAnsi="Times New Roman" w:cs="Times New Roman"/>
          <w:sz w:val="24"/>
          <w:szCs w:val="24"/>
        </w:rPr>
      </w:pPr>
      <w:r>
        <w:rPr>
          <w:rFonts w:ascii="Times New Roman" w:hAnsi="Times New Roman" w:cs="Times New Roman"/>
          <w:sz w:val="24"/>
          <w:szCs w:val="24"/>
        </w:rPr>
        <w:t>УТВЕРЖДЁН</w:t>
      </w:r>
    </w:p>
    <w:p w:rsidR="008B1FD6" w:rsidRPr="008B1FD6" w:rsidRDefault="008B1FD6" w:rsidP="008B1FD6">
      <w:pPr>
        <w:pStyle w:val="ConsPlusNormal"/>
        <w:ind w:left="5280" w:firstLine="0"/>
        <w:jc w:val="center"/>
        <w:outlineLvl w:val="0"/>
        <w:rPr>
          <w:rFonts w:ascii="Times New Roman" w:hAnsi="Times New Roman" w:cs="Times New Roman"/>
          <w:sz w:val="24"/>
          <w:szCs w:val="24"/>
        </w:rPr>
      </w:pPr>
      <w:proofErr w:type="gramStart"/>
      <w:r>
        <w:rPr>
          <w:rFonts w:ascii="Times New Roman" w:hAnsi="Times New Roman" w:cs="Times New Roman"/>
          <w:sz w:val="24"/>
          <w:szCs w:val="24"/>
        </w:rPr>
        <w:t>п</w:t>
      </w:r>
      <w:r w:rsidRPr="008B1FD6">
        <w:rPr>
          <w:rFonts w:ascii="Times New Roman" w:hAnsi="Times New Roman" w:cs="Times New Roman"/>
          <w:sz w:val="24"/>
          <w:szCs w:val="24"/>
        </w:rPr>
        <w:t>остановлением</w:t>
      </w:r>
      <w:proofErr w:type="gramEnd"/>
      <w:r w:rsidRPr="008B1FD6">
        <w:rPr>
          <w:rFonts w:ascii="Times New Roman" w:hAnsi="Times New Roman" w:cs="Times New Roman"/>
          <w:sz w:val="24"/>
          <w:szCs w:val="24"/>
        </w:rPr>
        <w:t xml:space="preserve"> администрации</w:t>
      </w:r>
    </w:p>
    <w:p w:rsidR="008B1FD6" w:rsidRPr="008B1FD6" w:rsidRDefault="008B1FD6" w:rsidP="008B1FD6">
      <w:pPr>
        <w:pStyle w:val="ConsPlusNormal"/>
        <w:ind w:left="5280" w:firstLine="0"/>
        <w:jc w:val="center"/>
        <w:outlineLvl w:val="0"/>
        <w:rPr>
          <w:rFonts w:ascii="Times New Roman" w:hAnsi="Times New Roman" w:cs="Times New Roman"/>
          <w:sz w:val="24"/>
          <w:szCs w:val="24"/>
        </w:rPr>
      </w:pPr>
      <w:proofErr w:type="gramStart"/>
      <w:r w:rsidRPr="008B1FD6">
        <w:rPr>
          <w:rFonts w:ascii="Times New Roman" w:hAnsi="Times New Roman" w:cs="Times New Roman"/>
          <w:sz w:val="24"/>
          <w:szCs w:val="24"/>
        </w:rPr>
        <w:t>муниципального</w:t>
      </w:r>
      <w:proofErr w:type="gramEnd"/>
      <w:r w:rsidRPr="008B1FD6">
        <w:rPr>
          <w:rFonts w:ascii="Times New Roman" w:hAnsi="Times New Roman" w:cs="Times New Roman"/>
          <w:sz w:val="24"/>
          <w:szCs w:val="24"/>
        </w:rPr>
        <w:t xml:space="preserve"> образования</w:t>
      </w:r>
    </w:p>
    <w:p w:rsidR="008B1FD6" w:rsidRPr="008B1FD6" w:rsidRDefault="008B1FD6" w:rsidP="008B1FD6">
      <w:pPr>
        <w:pStyle w:val="ConsPlusNormal"/>
        <w:ind w:left="5280" w:firstLine="0"/>
        <w:jc w:val="center"/>
        <w:outlineLvl w:val="0"/>
        <w:rPr>
          <w:rFonts w:ascii="Times New Roman" w:hAnsi="Times New Roman" w:cs="Times New Roman"/>
          <w:sz w:val="24"/>
          <w:szCs w:val="24"/>
        </w:rPr>
      </w:pPr>
      <w:r w:rsidRPr="008B1FD6">
        <w:rPr>
          <w:rFonts w:ascii="Times New Roman" w:hAnsi="Times New Roman" w:cs="Times New Roman"/>
          <w:sz w:val="24"/>
          <w:szCs w:val="24"/>
        </w:rPr>
        <w:t>«Коношский муниципальный район»</w:t>
      </w:r>
    </w:p>
    <w:p w:rsidR="008B1FD6" w:rsidRPr="008B1FD6" w:rsidRDefault="008B1FD6" w:rsidP="008B1FD6">
      <w:pPr>
        <w:pStyle w:val="ConsPlusNormal"/>
        <w:ind w:left="5280" w:firstLine="0"/>
        <w:jc w:val="center"/>
        <w:outlineLvl w:val="0"/>
        <w:rPr>
          <w:rFonts w:ascii="Times New Roman" w:hAnsi="Times New Roman" w:cs="Times New Roman"/>
          <w:sz w:val="24"/>
          <w:szCs w:val="24"/>
        </w:rPr>
      </w:pPr>
      <w:proofErr w:type="gramStart"/>
      <w:r w:rsidRPr="008B1FD6">
        <w:rPr>
          <w:rFonts w:ascii="Times New Roman" w:hAnsi="Times New Roman" w:cs="Times New Roman"/>
          <w:sz w:val="24"/>
          <w:szCs w:val="24"/>
        </w:rPr>
        <w:t>от</w:t>
      </w:r>
      <w:proofErr w:type="gramEnd"/>
      <w:r w:rsidRPr="008B1FD6">
        <w:rPr>
          <w:rFonts w:ascii="Times New Roman" w:hAnsi="Times New Roman" w:cs="Times New Roman"/>
          <w:sz w:val="24"/>
          <w:szCs w:val="24"/>
        </w:rPr>
        <w:t xml:space="preserve"> </w:t>
      </w:r>
      <w:r>
        <w:rPr>
          <w:rFonts w:ascii="Times New Roman" w:hAnsi="Times New Roman" w:cs="Times New Roman"/>
          <w:sz w:val="24"/>
          <w:szCs w:val="24"/>
        </w:rPr>
        <w:t>01 апреля</w:t>
      </w:r>
      <w:r w:rsidRPr="008B1FD6">
        <w:rPr>
          <w:rFonts w:ascii="Times New Roman" w:hAnsi="Times New Roman" w:cs="Times New Roman"/>
          <w:sz w:val="24"/>
          <w:szCs w:val="24"/>
        </w:rPr>
        <w:t xml:space="preserve"> 2022 г. № </w:t>
      </w:r>
      <w:r>
        <w:rPr>
          <w:rFonts w:ascii="Times New Roman" w:hAnsi="Times New Roman" w:cs="Times New Roman"/>
          <w:sz w:val="24"/>
          <w:szCs w:val="24"/>
        </w:rPr>
        <w:t>152</w:t>
      </w:r>
    </w:p>
    <w:p w:rsidR="008B1FD6" w:rsidRPr="008B1FD6" w:rsidRDefault="008B1FD6" w:rsidP="008B1FD6">
      <w:pPr>
        <w:autoSpaceDE w:val="0"/>
        <w:autoSpaceDN w:val="0"/>
        <w:adjustRightInd w:val="0"/>
        <w:jc w:val="center"/>
      </w:pPr>
    </w:p>
    <w:p w:rsidR="008B1FD6" w:rsidRDefault="008B1FD6" w:rsidP="008B1FD6">
      <w:pPr>
        <w:autoSpaceDE w:val="0"/>
        <w:autoSpaceDN w:val="0"/>
        <w:adjustRightInd w:val="0"/>
        <w:jc w:val="center"/>
        <w:rPr>
          <w:b/>
        </w:rPr>
      </w:pPr>
    </w:p>
    <w:p w:rsidR="008B1FD6" w:rsidRPr="008B1FD6" w:rsidRDefault="008B1FD6" w:rsidP="008B1FD6">
      <w:pPr>
        <w:autoSpaceDE w:val="0"/>
        <w:autoSpaceDN w:val="0"/>
        <w:adjustRightInd w:val="0"/>
        <w:jc w:val="center"/>
        <w:rPr>
          <w:b/>
        </w:rPr>
      </w:pPr>
    </w:p>
    <w:p w:rsidR="008B1FD6" w:rsidRPr="008B1FD6" w:rsidRDefault="008B1FD6" w:rsidP="008B1FD6">
      <w:pPr>
        <w:autoSpaceDE w:val="0"/>
        <w:autoSpaceDN w:val="0"/>
        <w:adjustRightInd w:val="0"/>
        <w:jc w:val="center"/>
        <w:rPr>
          <w:b/>
        </w:rPr>
      </w:pPr>
      <w:r w:rsidRPr="008B1FD6">
        <w:rPr>
          <w:b/>
        </w:rPr>
        <w:t>П О Р Я Д О К</w:t>
      </w:r>
    </w:p>
    <w:p w:rsidR="008B1FD6" w:rsidRPr="008B1FD6" w:rsidRDefault="008B1FD6" w:rsidP="008B1FD6">
      <w:pPr>
        <w:pStyle w:val="ConsPlusTitle"/>
        <w:jc w:val="center"/>
        <w:rPr>
          <w:rFonts w:ascii="Times New Roman" w:hAnsi="Times New Roman" w:cs="Times New Roman"/>
          <w:sz w:val="24"/>
          <w:szCs w:val="24"/>
        </w:rPr>
      </w:pPr>
      <w:proofErr w:type="gramStart"/>
      <w:r w:rsidRPr="008B1FD6">
        <w:rPr>
          <w:rFonts w:ascii="Times New Roman" w:hAnsi="Times New Roman" w:cs="Times New Roman"/>
          <w:sz w:val="24"/>
          <w:szCs w:val="24"/>
        </w:rPr>
        <w:t>предоставления</w:t>
      </w:r>
      <w:proofErr w:type="gramEnd"/>
      <w:r w:rsidRPr="008B1FD6">
        <w:rPr>
          <w:rFonts w:ascii="Times New Roman" w:hAnsi="Times New Roman" w:cs="Times New Roman"/>
          <w:sz w:val="24"/>
          <w:szCs w:val="24"/>
        </w:rPr>
        <w:t xml:space="preserve"> и расходования средств бюджета </w:t>
      </w:r>
    </w:p>
    <w:p w:rsidR="008B1FD6" w:rsidRPr="008B1FD6" w:rsidRDefault="008B1FD6" w:rsidP="008B1FD6">
      <w:pPr>
        <w:pStyle w:val="ConsPlusTitle"/>
        <w:jc w:val="center"/>
        <w:rPr>
          <w:rFonts w:ascii="Times New Roman" w:hAnsi="Times New Roman" w:cs="Times New Roman"/>
          <w:sz w:val="24"/>
          <w:szCs w:val="24"/>
        </w:rPr>
      </w:pPr>
      <w:proofErr w:type="gramStart"/>
      <w:r w:rsidRPr="008B1FD6">
        <w:rPr>
          <w:rFonts w:ascii="Times New Roman" w:hAnsi="Times New Roman" w:cs="Times New Roman"/>
          <w:sz w:val="24"/>
          <w:szCs w:val="24"/>
        </w:rPr>
        <w:t>муниципального</w:t>
      </w:r>
      <w:proofErr w:type="gramEnd"/>
      <w:r w:rsidRPr="008B1FD6">
        <w:rPr>
          <w:rFonts w:ascii="Times New Roman" w:hAnsi="Times New Roman" w:cs="Times New Roman"/>
          <w:sz w:val="24"/>
          <w:szCs w:val="24"/>
        </w:rPr>
        <w:t xml:space="preserve"> образования «Коношский муниципальный район»</w:t>
      </w:r>
    </w:p>
    <w:p w:rsidR="008B1FD6" w:rsidRPr="008B1FD6" w:rsidRDefault="008B1FD6" w:rsidP="008B1FD6">
      <w:pPr>
        <w:pStyle w:val="ConsPlusTitle"/>
        <w:jc w:val="center"/>
        <w:rPr>
          <w:rFonts w:ascii="Times New Roman" w:hAnsi="Times New Roman" w:cs="Times New Roman"/>
          <w:sz w:val="24"/>
          <w:szCs w:val="24"/>
        </w:rPr>
      </w:pPr>
      <w:proofErr w:type="gramStart"/>
      <w:r w:rsidRPr="008B1FD6">
        <w:rPr>
          <w:rFonts w:ascii="Times New Roman" w:hAnsi="Times New Roman" w:cs="Times New Roman"/>
          <w:sz w:val="24"/>
          <w:szCs w:val="24"/>
        </w:rPr>
        <w:t>на</w:t>
      </w:r>
      <w:proofErr w:type="gramEnd"/>
      <w:r w:rsidRPr="008B1FD6">
        <w:rPr>
          <w:rFonts w:ascii="Times New Roman" w:hAnsi="Times New Roman" w:cs="Times New Roman"/>
          <w:sz w:val="24"/>
          <w:szCs w:val="24"/>
        </w:rPr>
        <w:t xml:space="preserve"> мероприятия по проведению</w:t>
      </w:r>
      <w:r w:rsidR="00833A72">
        <w:rPr>
          <w:rFonts w:ascii="Times New Roman" w:hAnsi="Times New Roman" w:cs="Times New Roman"/>
          <w:sz w:val="24"/>
          <w:szCs w:val="24"/>
        </w:rPr>
        <w:t xml:space="preserve"> оздоровительной кампании детей</w:t>
      </w:r>
      <w:r w:rsidRPr="008B1FD6">
        <w:rPr>
          <w:rFonts w:ascii="Times New Roman" w:hAnsi="Times New Roman" w:cs="Times New Roman"/>
          <w:sz w:val="24"/>
          <w:szCs w:val="24"/>
        </w:rPr>
        <w:t>(оплата стоимости путевок и проезда к месту отдыха и оздоровления детей) в 2022 году</w:t>
      </w:r>
    </w:p>
    <w:p w:rsidR="008B1FD6" w:rsidRDefault="008B1FD6" w:rsidP="008B1FD6">
      <w:pPr>
        <w:pStyle w:val="ConsPlusNormal"/>
        <w:ind w:firstLine="0"/>
        <w:jc w:val="center"/>
        <w:rPr>
          <w:rFonts w:ascii="Times New Roman" w:hAnsi="Times New Roman" w:cs="Times New Roman"/>
          <w:sz w:val="24"/>
          <w:szCs w:val="24"/>
        </w:rPr>
      </w:pPr>
    </w:p>
    <w:p w:rsidR="00833A72" w:rsidRPr="008B1FD6" w:rsidRDefault="00833A72" w:rsidP="008B1FD6">
      <w:pPr>
        <w:pStyle w:val="ConsPlusNormal"/>
        <w:ind w:firstLine="0"/>
        <w:jc w:val="center"/>
        <w:rPr>
          <w:rFonts w:ascii="Times New Roman" w:hAnsi="Times New Roman" w:cs="Times New Roman"/>
          <w:sz w:val="24"/>
          <w:szCs w:val="24"/>
        </w:rPr>
      </w:pPr>
    </w:p>
    <w:p w:rsidR="008B1FD6" w:rsidRPr="008B1FD6" w:rsidRDefault="008B1FD6" w:rsidP="00833A72">
      <w:pPr>
        <w:pStyle w:val="a3"/>
        <w:ind w:firstLine="709"/>
        <w:jc w:val="both"/>
        <w:rPr>
          <w:b w:val="0"/>
          <w:sz w:val="24"/>
          <w:szCs w:val="24"/>
        </w:rPr>
      </w:pPr>
      <w:r w:rsidRPr="008B1FD6">
        <w:rPr>
          <w:b w:val="0"/>
          <w:sz w:val="24"/>
          <w:szCs w:val="24"/>
        </w:rPr>
        <w:t xml:space="preserve">1. Настоящий Порядок разработан в целях реализации муниципальной программы «Организация отдыха и оздоровления детей в муниципальном образовании «Коношский муниципальный район», утвержденной постановлением администрации муниципального образования «Коношский муниципальный район» от 28 сентября 2021 года № 465 и определяет Порядок предоставления и расходования средств бюджета </w:t>
      </w:r>
      <w:bookmarkStart w:id="0" w:name="_GoBack"/>
      <w:bookmarkEnd w:id="0"/>
      <w:r w:rsidRPr="008B1FD6">
        <w:rPr>
          <w:b w:val="0"/>
          <w:sz w:val="24"/>
          <w:szCs w:val="24"/>
        </w:rPr>
        <w:t>муниципального образования «Коношский муниципальный район» на мероприятия по проведению оздоровительной кампании детей (оплата стоимости путевок и проезда к месту отдыха и оздоровления детей) в 2022 году (далее – средства на мероприятия по проведению оздоровительной кампании детей).</w:t>
      </w:r>
    </w:p>
    <w:p w:rsidR="008B1FD6" w:rsidRPr="008B1FD6" w:rsidRDefault="008B1FD6" w:rsidP="00833A72">
      <w:pPr>
        <w:ind w:firstLine="709"/>
        <w:jc w:val="both"/>
      </w:pPr>
      <w:r w:rsidRPr="008B1FD6">
        <w:t xml:space="preserve">2. Главным распорядителем средств бюджета </w:t>
      </w:r>
      <w:r w:rsidRPr="008B1FD6">
        <w:rPr>
          <w:rStyle w:val="FontStyle15"/>
        </w:rPr>
        <w:t xml:space="preserve">муниципального образования «Коношский муниципальный район» (далее – </w:t>
      </w:r>
      <w:r w:rsidRPr="008B1FD6">
        <w:t>районный бюджет) является управление образования администрации муниципального образования «Коношский муниципальный район» (далее – управление образования).</w:t>
      </w:r>
    </w:p>
    <w:p w:rsidR="008B1FD6" w:rsidRPr="008B1FD6" w:rsidRDefault="008B1FD6" w:rsidP="00833A72">
      <w:pPr>
        <w:ind w:firstLine="709"/>
        <w:jc w:val="both"/>
      </w:pPr>
      <w:r w:rsidRPr="008B1FD6">
        <w:t>3. Финансовое управление администрации муниципального образования «Коношский муниципальный район» (далее – финансовое управление)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w:t>
      </w:r>
    </w:p>
    <w:p w:rsidR="008B1FD6" w:rsidRPr="008B1FD6" w:rsidRDefault="008B1FD6" w:rsidP="00833A72">
      <w:pPr>
        <w:ind w:firstLine="709"/>
        <w:jc w:val="both"/>
      </w:pPr>
      <w:r w:rsidRPr="008B1FD6">
        <w:t xml:space="preserve">4. Кассовые расходы, осуществляются в соответствии с кодами бюджетной классификации, утвержденной законодательством </w:t>
      </w:r>
      <w:r w:rsidRPr="00833A72">
        <w:rPr>
          <w:rStyle w:val="FontStyle17"/>
          <w:b w:val="0"/>
          <w:sz w:val="24"/>
          <w:szCs w:val="24"/>
        </w:rPr>
        <w:t>Российской Федерации</w:t>
      </w:r>
      <w:r w:rsidRPr="00833A72">
        <w:rPr>
          <w:b/>
        </w:rPr>
        <w:t>,</w:t>
      </w:r>
      <w:r w:rsidRPr="008B1FD6">
        <w:t xml:space="preserve"> и нормативными правовыми актами, регулирующими бюджетные правоотношения.</w:t>
      </w:r>
    </w:p>
    <w:p w:rsidR="008B1FD6" w:rsidRPr="008B1FD6" w:rsidRDefault="008B1FD6" w:rsidP="00833A72">
      <w:pPr>
        <w:ind w:firstLine="709"/>
        <w:jc w:val="both"/>
      </w:pPr>
      <w:r w:rsidRPr="008B1FD6">
        <w:t>5.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w:t>
      </w:r>
    </w:p>
    <w:p w:rsidR="008B1FD6" w:rsidRPr="008B1FD6" w:rsidRDefault="008B1FD6" w:rsidP="00833A72">
      <w:pPr>
        <w:pStyle w:val="ConsPlusNormal"/>
        <w:ind w:firstLine="709"/>
        <w:jc w:val="both"/>
        <w:rPr>
          <w:rFonts w:ascii="Times New Roman" w:hAnsi="Times New Roman" w:cs="Times New Roman"/>
          <w:sz w:val="24"/>
          <w:szCs w:val="24"/>
        </w:rPr>
      </w:pPr>
      <w:r w:rsidRPr="008B1FD6">
        <w:rPr>
          <w:rFonts w:ascii="Times New Roman" w:hAnsi="Times New Roman" w:cs="Times New Roman"/>
          <w:sz w:val="24"/>
          <w:szCs w:val="24"/>
        </w:rPr>
        <w:t xml:space="preserve">6. Средства бюджета муниципального образования «Коношский муниципальный район» направляются на мероприятия по оздоровлению детей в возрасте от 6,5 лет до 17 лет (включительно), </w:t>
      </w:r>
      <w:r w:rsidRPr="008B1FD6">
        <w:rPr>
          <w:rFonts w:ascii="Times New Roman" w:eastAsia="Calibri" w:hAnsi="Times New Roman" w:cs="Times New Roman"/>
          <w:sz w:val="24"/>
          <w:szCs w:val="24"/>
        </w:rPr>
        <w:t>при условии их зачисления на обучение или их обучения в общеобразовательных организациях</w:t>
      </w:r>
      <w:r w:rsidRPr="008B1FD6">
        <w:rPr>
          <w:rFonts w:ascii="Times New Roman" w:hAnsi="Times New Roman" w:cs="Times New Roman"/>
          <w:sz w:val="24"/>
          <w:szCs w:val="24"/>
        </w:rPr>
        <w:t>, зарегистрированных по месту жительства или пребывания на территории муниципального образования «Коношский муниципальный район» (далее – детей).</w:t>
      </w:r>
    </w:p>
    <w:p w:rsidR="008B1FD6" w:rsidRPr="008B1FD6" w:rsidRDefault="008B1FD6" w:rsidP="00833A72">
      <w:pPr>
        <w:pStyle w:val="ConsPlusNormal"/>
        <w:ind w:firstLine="709"/>
        <w:jc w:val="both"/>
        <w:rPr>
          <w:rFonts w:ascii="Times New Roman" w:hAnsi="Times New Roman" w:cs="Times New Roman"/>
          <w:sz w:val="24"/>
          <w:szCs w:val="24"/>
        </w:rPr>
      </w:pPr>
      <w:r w:rsidRPr="008B1FD6">
        <w:rPr>
          <w:rFonts w:ascii="Times New Roman" w:hAnsi="Times New Roman" w:cs="Times New Roman"/>
          <w:sz w:val="24"/>
          <w:szCs w:val="24"/>
        </w:rPr>
        <w:t>За счет средств на мероприятия по проведению оздоровительной кампании детей</w:t>
      </w:r>
      <w:r w:rsidRPr="008B1FD6">
        <w:rPr>
          <w:rFonts w:ascii="Times New Roman" w:hAnsi="Times New Roman" w:cs="Times New Roman"/>
          <w:color w:val="FF0000"/>
          <w:sz w:val="24"/>
          <w:szCs w:val="24"/>
        </w:rPr>
        <w:t xml:space="preserve"> </w:t>
      </w:r>
      <w:r w:rsidRPr="008B1FD6">
        <w:rPr>
          <w:rFonts w:ascii="Times New Roman" w:hAnsi="Times New Roman" w:cs="Times New Roman"/>
          <w:sz w:val="24"/>
          <w:szCs w:val="24"/>
        </w:rPr>
        <w:t>осуществляется возмещение расходов, связанных с предоставлением детям частичной оплаты (компенсации) стоимости путевок в организации отдыха и оздоровления детей (далее – лагеря), в том числе:</w:t>
      </w:r>
    </w:p>
    <w:p w:rsidR="008B1FD6" w:rsidRPr="008B1FD6" w:rsidRDefault="008B1FD6" w:rsidP="00833A72">
      <w:pPr>
        <w:widowControl w:val="0"/>
        <w:autoSpaceDE w:val="0"/>
        <w:autoSpaceDN w:val="0"/>
        <w:adjustRightInd w:val="0"/>
        <w:ind w:firstLine="709"/>
        <w:jc w:val="both"/>
      </w:pPr>
      <w:r w:rsidRPr="008B1FD6">
        <w:t xml:space="preserve">- в загородные стационарные детские оздоровительные лагеря и специализированные (профильные) лагеря с круглосуточным пребыванием детей, соответствующие санитарно-эпидемиологическим </w:t>
      </w:r>
      <w:hyperlink r:id="rId6" w:history="1">
        <w:r w:rsidRPr="008B1FD6">
          <w:t>требованиям</w:t>
        </w:r>
      </w:hyperlink>
      <w:r w:rsidRPr="008B1FD6">
        <w:t xml:space="preserve"> к устройству, содержанию и организации работы стационарных организаций отдыха и оздоровления детей, </w:t>
      </w:r>
      <w:r w:rsidRPr="008B1FD6">
        <w:lastRenderedPageBreak/>
        <w:t>утвержденными постановлением Главного государственного санитарного врача РФ от 28.09.2020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8B1FD6" w:rsidRPr="008B1FD6" w:rsidRDefault="008B1FD6" w:rsidP="00833A72">
      <w:pPr>
        <w:ind w:firstLine="709"/>
        <w:jc w:val="both"/>
      </w:pPr>
      <w:r w:rsidRPr="008B1FD6">
        <w:t>- частичной оплаты (компенсации) стоимости проездных документов, приобретенных для проезда детей по Российской Федерации до места отдыха и оздоровления и обратно.</w:t>
      </w:r>
    </w:p>
    <w:p w:rsidR="008B1FD6" w:rsidRPr="008B1FD6" w:rsidRDefault="008B1FD6" w:rsidP="00833A72">
      <w:pPr>
        <w:ind w:firstLine="709"/>
        <w:jc w:val="both"/>
      </w:pPr>
      <w:r w:rsidRPr="008B1FD6">
        <w:t>7. Управление образования при получении средств на мероприятия по проведению оздоровительной кампании детей</w:t>
      </w:r>
      <w:r w:rsidRPr="008B1FD6">
        <w:rPr>
          <w:color w:val="FF0000"/>
        </w:rPr>
        <w:t xml:space="preserve"> </w:t>
      </w:r>
      <w:r w:rsidRPr="008B1FD6">
        <w:t>производит их перечисление юридическим и физическим лицам в порядке, установленном законодательством.</w:t>
      </w:r>
    </w:p>
    <w:p w:rsidR="008B1FD6" w:rsidRPr="008B1FD6" w:rsidRDefault="008B1FD6" w:rsidP="00833A72">
      <w:pPr>
        <w:pStyle w:val="ConsPlusNormal"/>
        <w:ind w:firstLine="709"/>
        <w:jc w:val="both"/>
        <w:rPr>
          <w:rFonts w:ascii="Times New Roman" w:hAnsi="Times New Roman" w:cs="Times New Roman"/>
          <w:sz w:val="24"/>
          <w:szCs w:val="24"/>
        </w:rPr>
      </w:pPr>
      <w:r w:rsidRPr="008B1FD6">
        <w:rPr>
          <w:rFonts w:ascii="Times New Roman" w:hAnsi="Times New Roman" w:cs="Times New Roman"/>
          <w:sz w:val="24"/>
          <w:szCs w:val="24"/>
        </w:rPr>
        <w:t xml:space="preserve">8. Размер возмещения расходов, указанных в </w:t>
      </w:r>
      <w:hyperlink w:anchor="Par42" w:history="1">
        <w:r w:rsidRPr="008B1FD6">
          <w:rPr>
            <w:rFonts w:ascii="Times New Roman" w:hAnsi="Times New Roman" w:cs="Times New Roman"/>
            <w:sz w:val="24"/>
            <w:szCs w:val="24"/>
          </w:rPr>
          <w:t xml:space="preserve">пункте </w:t>
        </w:r>
      </w:hyperlink>
      <w:r w:rsidRPr="008B1FD6">
        <w:rPr>
          <w:rFonts w:ascii="Times New Roman" w:hAnsi="Times New Roman" w:cs="Times New Roman"/>
          <w:sz w:val="24"/>
          <w:szCs w:val="24"/>
        </w:rPr>
        <w:t>6 настоящего Порядка, за счет бюджета муниципального образования, определяется решением межведомственной комиссии по организации отдыха и оздоровления детей в каникулярный период, созданной при администрации муниципального образования «Коношский муниципальный район» (далее – Комиссия) и на основании распоряжения администрации муниципального образования «Коношский муниципальный район».</w:t>
      </w:r>
    </w:p>
    <w:p w:rsidR="008B1FD6" w:rsidRPr="008B1FD6" w:rsidRDefault="008B1FD6" w:rsidP="00833A72">
      <w:pPr>
        <w:ind w:firstLine="709"/>
        <w:jc w:val="both"/>
      </w:pPr>
      <w:r w:rsidRPr="008B1FD6">
        <w:t xml:space="preserve">По решению Комиссии и на основании распоряжения администрации муниципального образования «Коношский муниципальный район» за счет средств на мероприятия по проведению оздоровительной кампании детей может быть оплачена (компенсирована) стоимость путевки за вычетом суммы, соответствующей стоимости сертификата на оплату путевки, выданной в пределах </w:t>
      </w:r>
      <w:r w:rsidRPr="008B1FD6">
        <w:rPr>
          <w:spacing w:val="-4"/>
        </w:rPr>
        <w:t>квоты предоставления сертификатов, утвержденной постановлением министерства</w:t>
      </w:r>
      <w:r w:rsidRPr="008B1FD6">
        <w:t xml:space="preserve"> труда, занятости и социального развития Архангельской области муниципальному образованию «Коношский муниципальный район» в стационарную организацию отдыха и оздоровления детей в виде сертификата на оплату путевки муниципального образования «Коношский муниципальный район» (Приложение № 1).</w:t>
      </w:r>
    </w:p>
    <w:p w:rsidR="008B1FD6" w:rsidRPr="008B1FD6" w:rsidRDefault="008B1FD6" w:rsidP="00833A72">
      <w:pPr>
        <w:autoSpaceDE w:val="0"/>
        <w:autoSpaceDN w:val="0"/>
        <w:adjustRightInd w:val="0"/>
        <w:ind w:firstLine="709"/>
        <w:jc w:val="both"/>
      </w:pPr>
      <w:r w:rsidRPr="008B1FD6">
        <w:rPr>
          <w:spacing w:val="-6"/>
        </w:rPr>
        <w:t xml:space="preserve">Стоимость сертификатов определяется </w:t>
      </w:r>
      <w:r w:rsidRPr="008B1FD6">
        <w:t xml:space="preserve">решением Комиссии и на основании распоряжения администрации муниципального образования «Коношский муниципальный район» за счет средств бюджета муниципального образования. </w:t>
      </w:r>
    </w:p>
    <w:p w:rsidR="008B1FD6" w:rsidRPr="008B1FD6" w:rsidRDefault="008B1FD6" w:rsidP="00833A72">
      <w:pPr>
        <w:autoSpaceDE w:val="0"/>
        <w:autoSpaceDN w:val="0"/>
        <w:adjustRightInd w:val="0"/>
        <w:ind w:firstLine="709"/>
        <w:jc w:val="both"/>
      </w:pPr>
      <w:r w:rsidRPr="008B1FD6">
        <w:t>Сертификат является документом ограниченного периода действия и может быть использован в течение 20 календарных дней со дня получения сертификата.</w:t>
      </w:r>
    </w:p>
    <w:p w:rsidR="008B1FD6" w:rsidRPr="008B1FD6" w:rsidRDefault="008B1FD6" w:rsidP="00833A72">
      <w:pPr>
        <w:pStyle w:val="ConsPlusNormal"/>
        <w:ind w:firstLine="709"/>
        <w:jc w:val="both"/>
        <w:rPr>
          <w:rFonts w:ascii="Times New Roman" w:hAnsi="Times New Roman" w:cs="Times New Roman"/>
          <w:sz w:val="24"/>
          <w:szCs w:val="24"/>
        </w:rPr>
      </w:pPr>
      <w:r w:rsidRPr="008B1FD6">
        <w:rPr>
          <w:rFonts w:ascii="Times New Roman" w:hAnsi="Times New Roman" w:cs="Times New Roman"/>
          <w:sz w:val="24"/>
          <w:szCs w:val="24"/>
        </w:rPr>
        <w:t>9. Для получения сертификата на оплату путевки, родители (законные представители) предоставляют в управление образования следующие документы:</w:t>
      </w:r>
    </w:p>
    <w:p w:rsidR="008B1FD6" w:rsidRPr="008B1FD6" w:rsidRDefault="008B1FD6" w:rsidP="00833A72">
      <w:pPr>
        <w:ind w:firstLine="709"/>
        <w:jc w:val="both"/>
      </w:pPr>
      <w:proofErr w:type="gramStart"/>
      <w:r w:rsidRPr="008B1FD6">
        <w:t>заявление</w:t>
      </w:r>
      <w:proofErr w:type="gramEnd"/>
      <w:r w:rsidRPr="008B1FD6">
        <w:t xml:space="preserve"> на выдачу сертификата на оплату путевки (Приложение № 2);</w:t>
      </w:r>
    </w:p>
    <w:p w:rsidR="008B1FD6" w:rsidRPr="008B1FD6" w:rsidRDefault="008B1FD6" w:rsidP="00833A72">
      <w:pPr>
        <w:ind w:firstLine="709"/>
        <w:jc w:val="both"/>
      </w:pPr>
      <w:proofErr w:type="gramStart"/>
      <w:r w:rsidRPr="008B1FD6">
        <w:t>копию</w:t>
      </w:r>
      <w:proofErr w:type="gramEnd"/>
      <w:r w:rsidRPr="008B1FD6">
        <w:t xml:space="preserve"> паспорта родителя (законного представителя) (заявителя);</w:t>
      </w:r>
    </w:p>
    <w:p w:rsidR="008B1FD6" w:rsidRPr="008B1FD6" w:rsidRDefault="008B1FD6" w:rsidP="00833A72">
      <w:pPr>
        <w:ind w:firstLine="709"/>
        <w:jc w:val="both"/>
      </w:pPr>
      <w:proofErr w:type="gramStart"/>
      <w:r w:rsidRPr="008B1FD6">
        <w:t>копию</w:t>
      </w:r>
      <w:proofErr w:type="gramEnd"/>
      <w:r w:rsidRPr="008B1FD6">
        <w:t xml:space="preserve"> свидетельства о рождении (для детей моложе 14 лет);</w:t>
      </w:r>
    </w:p>
    <w:p w:rsidR="008B1FD6" w:rsidRPr="008B1FD6" w:rsidRDefault="008B1FD6" w:rsidP="00833A72">
      <w:pPr>
        <w:ind w:firstLine="709"/>
        <w:jc w:val="both"/>
      </w:pPr>
      <w:proofErr w:type="gramStart"/>
      <w:r w:rsidRPr="008B1FD6">
        <w:t>документ</w:t>
      </w:r>
      <w:proofErr w:type="gramEnd"/>
      <w:r w:rsidRPr="008B1FD6">
        <w:t>, подтверждающий регистрацию ребенка по месту жительства или пребывания на территории муниципального образования «Коношский муниципальный район» сроком не менее 3 месяцев (для детей моложе 14 лет, или детей, в паспорте которы</w:t>
      </w:r>
      <w:r w:rsidR="00833A72">
        <w:t>х нет информации о регистрации п</w:t>
      </w:r>
      <w:r w:rsidRPr="008B1FD6">
        <w:t>о месту жительства на территории муниципального образования «Коношский муниципальный район»);</w:t>
      </w:r>
    </w:p>
    <w:p w:rsidR="008B1FD6" w:rsidRPr="008B1FD6" w:rsidRDefault="008B1FD6" w:rsidP="00833A72">
      <w:pPr>
        <w:ind w:firstLine="709"/>
        <w:jc w:val="both"/>
      </w:pPr>
      <w:proofErr w:type="gramStart"/>
      <w:r w:rsidRPr="008B1FD6">
        <w:t>копию</w:t>
      </w:r>
      <w:proofErr w:type="gramEnd"/>
      <w:r w:rsidRPr="008B1FD6">
        <w:t xml:space="preserve"> паспорта ребенка, достигшего возраста 14 лет (все страницы, где имеются записи);</w:t>
      </w:r>
    </w:p>
    <w:p w:rsidR="008B1FD6" w:rsidRPr="008B1FD6" w:rsidRDefault="008B1FD6" w:rsidP="00833A72">
      <w:pPr>
        <w:pStyle w:val="ConsPlusNormal"/>
        <w:ind w:firstLine="709"/>
        <w:jc w:val="both"/>
        <w:rPr>
          <w:rFonts w:ascii="Times New Roman" w:hAnsi="Times New Roman" w:cs="Times New Roman"/>
          <w:sz w:val="24"/>
          <w:szCs w:val="24"/>
        </w:rPr>
      </w:pPr>
      <w:proofErr w:type="gramStart"/>
      <w:r w:rsidRPr="008B1FD6">
        <w:rPr>
          <w:rFonts w:ascii="Times New Roman" w:hAnsi="Times New Roman" w:cs="Times New Roman"/>
          <w:sz w:val="24"/>
          <w:szCs w:val="24"/>
        </w:rPr>
        <w:t>документ</w:t>
      </w:r>
      <w:proofErr w:type="gramEnd"/>
      <w:r w:rsidRPr="008B1FD6">
        <w:rPr>
          <w:rFonts w:ascii="Times New Roman" w:hAnsi="Times New Roman" w:cs="Times New Roman"/>
          <w:sz w:val="24"/>
          <w:szCs w:val="24"/>
        </w:rPr>
        <w:t xml:space="preserve"> об обучении в общеобразовательной организации или документ о зачислении на обучение в общеобразовательную организацию;</w:t>
      </w:r>
    </w:p>
    <w:p w:rsidR="008B1FD6" w:rsidRPr="008B1FD6" w:rsidRDefault="008B1FD6" w:rsidP="00833A72">
      <w:pPr>
        <w:ind w:firstLine="709"/>
        <w:jc w:val="both"/>
      </w:pPr>
      <w:proofErr w:type="gramStart"/>
      <w:r w:rsidRPr="008B1FD6">
        <w:t>копию</w:t>
      </w:r>
      <w:proofErr w:type="gramEnd"/>
      <w:r w:rsidRPr="008B1FD6">
        <w:t xml:space="preserve"> страхового свидетельства обязательного пенсионного страхования или копию страхового свидетельства государственного пенсионного страхования заявителя и ребенка;</w:t>
      </w:r>
    </w:p>
    <w:p w:rsidR="008B1FD6" w:rsidRPr="008B1FD6" w:rsidRDefault="008B1FD6" w:rsidP="00833A72">
      <w:pPr>
        <w:ind w:firstLine="709"/>
        <w:jc w:val="both"/>
      </w:pPr>
      <w:proofErr w:type="gramStart"/>
      <w:r w:rsidRPr="008B1FD6">
        <w:t>договор</w:t>
      </w:r>
      <w:proofErr w:type="gramEnd"/>
      <w:r w:rsidRPr="008B1FD6">
        <w:t>, заключенный между родителем (законным представителем) и стационарным лагерем отдыха и оздоровления детей;</w:t>
      </w:r>
    </w:p>
    <w:p w:rsidR="008B1FD6" w:rsidRPr="008B1FD6" w:rsidRDefault="008B1FD6" w:rsidP="00833A72">
      <w:pPr>
        <w:pStyle w:val="ConsPlusNormal"/>
        <w:ind w:firstLine="709"/>
        <w:jc w:val="both"/>
        <w:rPr>
          <w:rFonts w:ascii="Times New Roman" w:hAnsi="Times New Roman" w:cs="Times New Roman"/>
          <w:sz w:val="24"/>
          <w:szCs w:val="24"/>
        </w:rPr>
      </w:pPr>
      <w:proofErr w:type="gramStart"/>
      <w:r w:rsidRPr="008B1FD6">
        <w:rPr>
          <w:rFonts w:ascii="Times New Roman" w:hAnsi="Times New Roman" w:cs="Times New Roman"/>
          <w:sz w:val="24"/>
          <w:szCs w:val="24"/>
        </w:rPr>
        <w:t>документ</w:t>
      </w:r>
      <w:proofErr w:type="gramEnd"/>
      <w:r w:rsidRPr="008B1FD6">
        <w:rPr>
          <w:rFonts w:ascii="Times New Roman" w:hAnsi="Times New Roman" w:cs="Times New Roman"/>
          <w:sz w:val="24"/>
          <w:szCs w:val="24"/>
        </w:rPr>
        <w:t>, подтверждающий преимущественное право на получение мер социальной поддержки в сфере обеспечения отдыха и оздоровления детей, согласно приложению № 3;</w:t>
      </w:r>
    </w:p>
    <w:p w:rsidR="008B1FD6" w:rsidRPr="008B1FD6" w:rsidRDefault="008B1FD6" w:rsidP="00833A72">
      <w:pPr>
        <w:pStyle w:val="ConsPlusNormal"/>
        <w:ind w:firstLine="709"/>
        <w:jc w:val="both"/>
        <w:rPr>
          <w:rFonts w:ascii="Times New Roman" w:hAnsi="Times New Roman" w:cs="Times New Roman"/>
          <w:sz w:val="24"/>
          <w:szCs w:val="24"/>
        </w:rPr>
      </w:pPr>
      <w:r w:rsidRPr="008B1FD6">
        <w:rPr>
          <w:rFonts w:ascii="Times New Roman" w:hAnsi="Times New Roman" w:cs="Times New Roman"/>
          <w:sz w:val="24"/>
          <w:szCs w:val="24"/>
        </w:rPr>
        <w:lastRenderedPageBreak/>
        <w:t>В случае если заявитель по собственной инициативе не представил документы, указанные в настоящем пункте, управление образование самостоятельно запрашивает их посредством межведомственного запроса.</w:t>
      </w:r>
    </w:p>
    <w:p w:rsidR="008B1FD6" w:rsidRPr="008B1FD6" w:rsidRDefault="008B1FD6" w:rsidP="00833A72">
      <w:pPr>
        <w:ind w:firstLine="709"/>
        <w:jc w:val="both"/>
      </w:pPr>
      <w:r w:rsidRPr="008B1FD6">
        <w:t>10. Управление образования, как уполномоченный орган по организации отдыха и оздоровления детей в каникулярный период в 2022 году, при возмещении юридическим лицам расходов, предусмотренных пунктом 6 настоящего Порядка, представляет в органы Федерального казначейства следующие документы:</w:t>
      </w:r>
    </w:p>
    <w:p w:rsidR="008B1FD6" w:rsidRPr="008B1FD6" w:rsidRDefault="008B1FD6" w:rsidP="00833A72">
      <w:pPr>
        <w:ind w:firstLine="709"/>
        <w:jc w:val="both"/>
      </w:pPr>
      <w:proofErr w:type="gramStart"/>
      <w:r w:rsidRPr="008B1FD6">
        <w:t>договор</w:t>
      </w:r>
      <w:proofErr w:type="gramEnd"/>
      <w:r w:rsidRPr="008B1FD6">
        <w:t xml:space="preserve"> (или соглашение) на возмещение расходов за счет средств бюджета муниципального образования, между управлением образования и юридическим лицом;</w:t>
      </w:r>
    </w:p>
    <w:p w:rsidR="008B1FD6" w:rsidRPr="008B1FD6" w:rsidRDefault="008B1FD6" w:rsidP="00833A72">
      <w:pPr>
        <w:ind w:firstLine="709"/>
        <w:jc w:val="both"/>
      </w:pPr>
      <w:proofErr w:type="gramStart"/>
      <w:r w:rsidRPr="008B1FD6">
        <w:t>платежные</w:t>
      </w:r>
      <w:proofErr w:type="gramEnd"/>
      <w:r w:rsidRPr="008B1FD6">
        <w:t xml:space="preserve"> документы на перечисление средств бюджета муниципального образования на счет юридического лица в кредитной организации;</w:t>
      </w:r>
    </w:p>
    <w:p w:rsidR="008B1FD6" w:rsidRPr="008B1FD6" w:rsidRDefault="008B1FD6" w:rsidP="00833A72">
      <w:pPr>
        <w:autoSpaceDE w:val="0"/>
        <w:autoSpaceDN w:val="0"/>
        <w:adjustRightInd w:val="0"/>
        <w:ind w:firstLine="709"/>
        <w:jc w:val="both"/>
      </w:pPr>
      <w:proofErr w:type="gramStart"/>
      <w:r w:rsidRPr="008B1FD6">
        <w:t>обратный</w:t>
      </w:r>
      <w:proofErr w:type="gramEnd"/>
      <w:r w:rsidRPr="008B1FD6">
        <w:t xml:space="preserve"> талон к сертификату на оплату путевки муниципального образования «Коношский муниципальный район».</w:t>
      </w:r>
    </w:p>
    <w:p w:rsidR="008B1FD6" w:rsidRPr="008B1FD6" w:rsidRDefault="008B1FD6" w:rsidP="00833A72">
      <w:pPr>
        <w:ind w:firstLine="709"/>
        <w:jc w:val="both"/>
      </w:pPr>
      <w:r w:rsidRPr="008B1FD6">
        <w:t>11. Для возмещения расходов, связанных с оплатой (компенсацией) стоимости проездных документов, приобретенных для проезда по Российской Федерации детей до места отдыха и оздоровления и обратно, родители (законные представители) детей предоставляют в управление образования следующие документы:</w:t>
      </w:r>
    </w:p>
    <w:p w:rsidR="008B1FD6" w:rsidRPr="008B1FD6" w:rsidRDefault="008B1FD6" w:rsidP="00833A72">
      <w:pPr>
        <w:ind w:firstLine="709"/>
        <w:jc w:val="both"/>
      </w:pPr>
      <w:proofErr w:type="gramStart"/>
      <w:r w:rsidRPr="008B1FD6">
        <w:t>заявление</w:t>
      </w:r>
      <w:proofErr w:type="gramEnd"/>
      <w:r w:rsidRPr="008B1FD6">
        <w:t xml:space="preserve"> родителя (законного представителя) (Приложение № 4);</w:t>
      </w:r>
    </w:p>
    <w:p w:rsidR="008B1FD6" w:rsidRPr="008B1FD6" w:rsidRDefault="008B1FD6" w:rsidP="00833A72">
      <w:pPr>
        <w:ind w:firstLine="709"/>
        <w:jc w:val="both"/>
      </w:pPr>
      <w:proofErr w:type="gramStart"/>
      <w:r w:rsidRPr="008B1FD6">
        <w:t>билеты</w:t>
      </w:r>
      <w:proofErr w:type="gramEnd"/>
      <w:r w:rsidRPr="008B1FD6">
        <w:t xml:space="preserve"> (при проезде группой – копии билетов, заверенные организатором отдыха), подтверждающие проезд ребенка к месту отдыха и оздоровления и обратно;</w:t>
      </w:r>
    </w:p>
    <w:p w:rsidR="008B1FD6" w:rsidRPr="008B1FD6" w:rsidRDefault="008B1FD6" w:rsidP="00833A72">
      <w:pPr>
        <w:ind w:firstLine="709"/>
        <w:jc w:val="both"/>
      </w:pPr>
      <w:proofErr w:type="gramStart"/>
      <w:r w:rsidRPr="008B1FD6">
        <w:t>справку</w:t>
      </w:r>
      <w:proofErr w:type="gramEnd"/>
      <w:r w:rsidRPr="008B1FD6">
        <w:t xml:space="preserve"> с места работы родителей, подтверждающую, что в текущем финансовом году данные проездные документы на данного ребенка не оплачивались;</w:t>
      </w:r>
    </w:p>
    <w:p w:rsidR="008B1FD6" w:rsidRPr="008B1FD6" w:rsidRDefault="008B1FD6" w:rsidP="00833A72">
      <w:pPr>
        <w:ind w:firstLine="709"/>
        <w:jc w:val="both"/>
      </w:pPr>
      <w:proofErr w:type="gramStart"/>
      <w:r w:rsidRPr="008B1FD6">
        <w:t>копию</w:t>
      </w:r>
      <w:proofErr w:type="gramEnd"/>
      <w:r w:rsidRPr="008B1FD6">
        <w:t xml:space="preserve"> паспорта родителя (законного представителя) (заявителя);</w:t>
      </w:r>
    </w:p>
    <w:p w:rsidR="008B1FD6" w:rsidRPr="008B1FD6" w:rsidRDefault="008B1FD6" w:rsidP="00833A72">
      <w:pPr>
        <w:ind w:firstLine="709"/>
        <w:jc w:val="both"/>
      </w:pPr>
      <w:proofErr w:type="gramStart"/>
      <w:r w:rsidRPr="008B1FD6">
        <w:t>копию</w:t>
      </w:r>
      <w:proofErr w:type="gramEnd"/>
      <w:r w:rsidRPr="008B1FD6">
        <w:t xml:space="preserve"> свидетельства о рождении или копию паспорта ребенка, достигшего возраста 14 лет (все страницы, где имеются записи);</w:t>
      </w:r>
    </w:p>
    <w:p w:rsidR="008B1FD6" w:rsidRPr="008B1FD6" w:rsidRDefault="008B1FD6" w:rsidP="00833A72">
      <w:pPr>
        <w:ind w:firstLine="709"/>
        <w:jc w:val="both"/>
      </w:pPr>
      <w:proofErr w:type="gramStart"/>
      <w:r w:rsidRPr="008B1FD6">
        <w:t>копию</w:t>
      </w:r>
      <w:proofErr w:type="gramEnd"/>
      <w:r w:rsidRPr="008B1FD6">
        <w:t xml:space="preserve"> страхового свидетельства обязательного пенсионного страхования или копию страхового свидетельства государственного пенсионного страхования заявителя и ребенка;</w:t>
      </w:r>
    </w:p>
    <w:p w:rsidR="008B1FD6" w:rsidRPr="008B1FD6" w:rsidRDefault="008B1FD6" w:rsidP="00833A72">
      <w:pPr>
        <w:ind w:firstLine="709"/>
        <w:jc w:val="both"/>
      </w:pPr>
      <w:proofErr w:type="gramStart"/>
      <w:r w:rsidRPr="008B1FD6">
        <w:t>идентификационный</w:t>
      </w:r>
      <w:proofErr w:type="gramEnd"/>
      <w:r w:rsidRPr="008B1FD6">
        <w:t xml:space="preserve"> номер налогоплательщика родителя (законного представителя) (заявителя);</w:t>
      </w:r>
    </w:p>
    <w:p w:rsidR="008B1FD6" w:rsidRPr="008B1FD6" w:rsidRDefault="008B1FD6" w:rsidP="00833A72">
      <w:pPr>
        <w:autoSpaceDE w:val="0"/>
        <w:autoSpaceDN w:val="0"/>
        <w:adjustRightInd w:val="0"/>
        <w:ind w:firstLine="709"/>
        <w:jc w:val="both"/>
      </w:pPr>
      <w:proofErr w:type="gramStart"/>
      <w:r w:rsidRPr="008B1FD6">
        <w:t>реквизиты</w:t>
      </w:r>
      <w:proofErr w:type="gramEnd"/>
      <w:r w:rsidRPr="008B1FD6">
        <w:t xml:space="preserve"> счета в кредитной организации родителя (законного представителя) для перечисления компенсации стоимости проездных документов.</w:t>
      </w:r>
    </w:p>
    <w:p w:rsidR="008B1FD6" w:rsidRPr="008B1FD6" w:rsidRDefault="008B1FD6" w:rsidP="00833A72">
      <w:pPr>
        <w:pStyle w:val="ConsPlusNormal"/>
        <w:ind w:firstLine="709"/>
        <w:jc w:val="both"/>
        <w:rPr>
          <w:rFonts w:ascii="Times New Roman" w:hAnsi="Times New Roman" w:cs="Times New Roman"/>
          <w:sz w:val="24"/>
          <w:szCs w:val="24"/>
        </w:rPr>
      </w:pPr>
      <w:r w:rsidRPr="008B1FD6">
        <w:rPr>
          <w:rFonts w:ascii="Times New Roman" w:hAnsi="Times New Roman" w:cs="Times New Roman"/>
          <w:sz w:val="24"/>
          <w:szCs w:val="24"/>
        </w:rPr>
        <w:t xml:space="preserve">В случае если заявитель по собственной инициативе не представил документы, указанные в настоящем пункте, управление образования самостоятельно запрашивает их посредство межведомственного запроса. </w:t>
      </w:r>
    </w:p>
    <w:p w:rsidR="008B1FD6" w:rsidRPr="008B1FD6" w:rsidRDefault="008B1FD6" w:rsidP="00833A72">
      <w:pPr>
        <w:widowControl w:val="0"/>
        <w:autoSpaceDE w:val="0"/>
        <w:autoSpaceDN w:val="0"/>
        <w:adjustRightInd w:val="0"/>
        <w:ind w:firstLine="709"/>
        <w:jc w:val="both"/>
      </w:pPr>
      <w:r w:rsidRPr="008B1FD6">
        <w:t>12. Получатели средств местных бюджетов представляют в органы Федерального казначейства документы, подтверждающие возникновение денежных обязательств,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 утвержденным постановлением министерства фи</w:t>
      </w:r>
      <w:r w:rsidR="00833A72">
        <w:t>нансов Архангельской области от</w:t>
      </w:r>
      <w:r w:rsidR="00833A72">
        <w:br/>
      </w:r>
      <w:r w:rsidRPr="008B1FD6">
        <w:t xml:space="preserve">23 декабря 2016 года № 24-пф. </w:t>
      </w:r>
    </w:p>
    <w:p w:rsidR="008B1FD6" w:rsidRPr="008B1FD6" w:rsidRDefault="008B1FD6" w:rsidP="00833A72">
      <w:pPr>
        <w:widowControl w:val="0"/>
        <w:autoSpaceDE w:val="0"/>
        <w:autoSpaceDN w:val="0"/>
        <w:adjustRightInd w:val="0"/>
        <w:ind w:firstLine="709"/>
        <w:jc w:val="both"/>
      </w:pPr>
      <w:r w:rsidRPr="008B1FD6">
        <w:t>13. Учреждение предоставляет в органы, осуществляющие санкционирование оплаты денежных обязательств, документы в соответствии с требованиями Порядков санкционирования расходов бюджетных и автономных учреждений Коношского муниципального района, источником финансового обеспечения которых являются субсидии, полученные в соответствии с абзацем вторым пункта 1 статьи 78.1 и пунктом 1 статьи 78.2 Бюджетного Кодекса Российской Федерации, утвержденными приказом финансового управления администрации муниципального образования «Коношский муниципальный район» от 30 декабря 2021 года № 81-у.</w:t>
      </w:r>
    </w:p>
    <w:p w:rsidR="008B1FD6" w:rsidRPr="008B1FD6" w:rsidRDefault="008B1FD6" w:rsidP="00833A72">
      <w:pPr>
        <w:ind w:firstLine="709"/>
        <w:jc w:val="both"/>
      </w:pPr>
      <w:r w:rsidRPr="008B1FD6">
        <w:t xml:space="preserve">При обеспечении наличными денежными средствами получатели средств местных бюджетов руководствуются Правилами </w:t>
      </w:r>
      <w:r w:rsidRPr="008B1FD6">
        <w:rPr>
          <w:shd w:val="clear" w:color="auto" w:fill="FFFFFF"/>
        </w:rPr>
        <w:t xml:space="preserve">обеспечения наличными денежными средствами и </w:t>
      </w:r>
      <w:r w:rsidRPr="008B1FD6">
        <w:rPr>
          <w:shd w:val="clear" w:color="auto" w:fill="FFFFFF"/>
        </w:rPr>
        <w:lastRenderedPageBreak/>
        <w:t>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w:t>
      </w:r>
      <w:r w:rsidRPr="008B1FD6">
        <w:rPr>
          <w:rStyle w:val="FontStyle18"/>
          <w:sz w:val="24"/>
          <w:szCs w:val="24"/>
        </w:rPr>
        <w:t>, утвержденными приказом Федерального казначейства от 15 мая 2020 года № 22н.</w:t>
      </w:r>
    </w:p>
    <w:p w:rsidR="008B1FD6" w:rsidRPr="008B1FD6" w:rsidRDefault="008B1FD6" w:rsidP="00833A72">
      <w:pPr>
        <w:ind w:firstLine="709"/>
        <w:jc w:val="both"/>
      </w:pPr>
      <w:r w:rsidRPr="008B1FD6">
        <w:t>14. Информация о возмещении расходов, связанных с предоставлением детям частичной оплаты (компенсации) стоимости путевок в организации отдыха и оздоровления детей и стоимости проездных документов, приобретенных для проезда по Российской Федерации детей до места отдыха и оздоровления и обратно в соответствии с Федеральным законом от 07 марта 2018 года № 56-ФЗ «О внесении изменений в отдельные законодательные акты Российской Федерации в связи с принятием Федерального закона «О внесении изменений в отдельные законодательные акты Российской Федерации в части учета и совершенствования представления мер социальной поддержки исходя из обязанности соблюдения принципа адресности и применения критериев нуждаемости» размещается в Единой государственной информационной системе социального обеспечения.</w:t>
      </w:r>
    </w:p>
    <w:p w:rsidR="008B1FD6" w:rsidRPr="008B1FD6" w:rsidRDefault="008B1FD6" w:rsidP="00833A72">
      <w:pPr>
        <w:ind w:firstLine="709"/>
        <w:jc w:val="both"/>
      </w:pPr>
      <w:r w:rsidRPr="008B1FD6">
        <w:t>Размещение и получение указанной информации в ЕГИССО осуществляются в соответствии с Федеральным законом от 17 июля 1999 года № 178-ФЗ «О государственной социальной помощи.</w:t>
      </w:r>
    </w:p>
    <w:p w:rsidR="008B1FD6" w:rsidRPr="008B1FD6" w:rsidRDefault="008B1FD6" w:rsidP="00833A72">
      <w:pPr>
        <w:ind w:firstLine="709"/>
        <w:jc w:val="both"/>
      </w:pPr>
      <w:r w:rsidRPr="008B1FD6">
        <w:t>15. При нарушении целей и других условий предоставления средств на мероприятия по проведению оздоровительной кампании детей, предусмотренных настоящим Порядком, соответствующий объем средств подлежит возврату в бюджет.</w:t>
      </w:r>
    </w:p>
    <w:p w:rsidR="008B1FD6" w:rsidRPr="008B1FD6" w:rsidRDefault="008B1FD6" w:rsidP="00833A72">
      <w:pPr>
        <w:pStyle w:val="Style7"/>
        <w:widowControl/>
        <w:spacing w:line="240" w:lineRule="auto"/>
        <w:ind w:firstLine="709"/>
        <w:jc w:val="both"/>
        <w:rPr>
          <w:rStyle w:val="FontStyle18"/>
          <w:sz w:val="24"/>
          <w:szCs w:val="24"/>
        </w:rPr>
      </w:pPr>
      <w:r w:rsidRPr="008B1FD6">
        <w:rPr>
          <w:rStyle w:val="FontStyle18"/>
          <w:sz w:val="24"/>
          <w:szCs w:val="24"/>
        </w:rPr>
        <w:t xml:space="preserve">16. Ответственность за нецелевое использование средств на </w:t>
      </w:r>
      <w:r w:rsidRPr="008B1FD6">
        <w:t>мероприятия по проведению оздоровительной кампании детей возлагается на</w:t>
      </w:r>
      <w:r w:rsidRPr="008B1FD6">
        <w:rPr>
          <w:rStyle w:val="FontStyle18"/>
          <w:sz w:val="24"/>
          <w:szCs w:val="24"/>
        </w:rPr>
        <w:t xml:space="preserve"> управление образования.</w:t>
      </w:r>
    </w:p>
    <w:p w:rsidR="008B1FD6" w:rsidRPr="008B1FD6" w:rsidRDefault="008B1FD6" w:rsidP="00833A72">
      <w:pPr>
        <w:ind w:firstLine="709"/>
        <w:jc w:val="both"/>
      </w:pPr>
      <w:r w:rsidRPr="008B1FD6">
        <w:t>17. Контроль за целевым использованием средств осуществляется в порядке, установленном бюджетным законодательством Российской Федерации.</w:t>
      </w:r>
    </w:p>
    <w:p w:rsidR="008B1FD6" w:rsidRPr="008B1FD6" w:rsidRDefault="008B1FD6" w:rsidP="00833A72">
      <w:pPr>
        <w:pStyle w:val="Style7"/>
        <w:widowControl/>
        <w:spacing w:line="240" w:lineRule="auto"/>
        <w:ind w:firstLine="709"/>
        <w:jc w:val="both"/>
        <w:rPr>
          <w:rStyle w:val="FontStyle13"/>
        </w:rPr>
      </w:pPr>
      <w:r w:rsidRPr="008B1FD6">
        <w:rPr>
          <w:rStyle w:val="FontStyle18"/>
          <w:sz w:val="24"/>
          <w:szCs w:val="24"/>
        </w:rPr>
        <w:t xml:space="preserve">18. Бюджетные меры принуждения к получателям </w:t>
      </w:r>
      <w:r w:rsidRPr="00833A72">
        <w:rPr>
          <w:rStyle w:val="FontStyle17"/>
          <w:b w:val="0"/>
          <w:sz w:val="24"/>
          <w:szCs w:val="24"/>
        </w:rPr>
        <w:t>средств</w:t>
      </w:r>
      <w:r w:rsidRPr="00833A72">
        <w:rPr>
          <w:rStyle w:val="FontStyle18"/>
          <w:sz w:val="24"/>
          <w:szCs w:val="24"/>
        </w:rPr>
        <w:t>,</w:t>
      </w:r>
      <w:r w:rsidRPr="008B1FD6">
        <w:rPr>
          <w:rStyle w:val="FontStyle18"/>
          <w:sz w:val="24"/>
          <w:szCs w:val="24"/>
        </w:rPr>
        <w:t xml:space="preserve"> совершившим бюджетные нарушения, применяются в порядке и по основаниям, установленным бюджетным законодательством Российской Федерации.</w:t>
      </w:r>
    </w:p>
    <w:p w:rsidR="008B1FD6" w:rsidRDefault="008B1FD6" w:rsidP="008B1FD6">
      <w:pPr>
        <w:jc w:val="center"/>
      </w:pPr>
    </w:p>
    <w:p w:rsidR="008B1FD6" w:rsidRDefault="008B1FD6" w:rsidP="008B1FD6">
      <w:pPr>
        <w:jc w:val="center"/>
      </w:pPr>
    </w:p>
    <w:p w:rsidR="008B1FD6" w:rsidRPr="008B1FD6" w:rsidRDefault="008B1FD6" w:rsidP="008B1FD6">
      <w:pPr>
        <w:jc w:val="center"/>
      </w:pPr>
    </w:p>
    <w:p w:rsidR="008B1FD6" w:rsidRPr="008B1FD6" w:rsidRDefault="008B1FD6" w:rsidP="008B1FD6">
      <w:pPr>
        <w:jc w:val="center"/>
      </w:pPr>
      <w:r w:rsidRPr="008B1FD6">
        <w:t>__________________</w:t>
      </w:r>
    </w:p>
    <w:p w:rsidR="00714C9E" w:rsidRPr="008B1FD6" w:rsidRDefault="00714C9E" w:rsidP="008B1FD6"/>
    <w:sectPr w:rsidR="00714C9E" w:rsidRPr="008B1FD6" w:rsidSect="00833A72">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04D" w:rsidRDefault="0045304D" w:rsidP="00833A72">
      <w:r>
        <w:separator/>
      </w:r>
    </w:p>
  </w:endnote>
  <w:endnote w:type="continuationSeparator" w:id="0">
    <w:p w:rsidR="0045304D" w:rsidRDefault="0045304D" w:rsidP="00833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04D" w:rsidRDefault="0045304D" w:rsidP="00833A72">
      <w:r>
        <w:separator/>
      </w:r>
    </w:p>
  </w:footnote>
  <w:footnote w:type="continuationSeparator" w:id="0">
    <w:p w:rsidR="0045304D" w:rsidRDefault="0045304D" w:rsidP="00833A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6886062"/>
      <w:docPartObj>
        <w:docPartGallery w:val="Page Numbers (Top of Page)"/>
        <w:docPartUnique/>
      </w:docPartObj>
    </w:sdtPr>
    <w:sdtEndPr/>
    <w:sdtContent>
      <w:p w:rsidR="00833A72" w:rsidRDefault="00833A72" w:rsidP="00833A72">
        <w:pPr>
          <w:pStyle w:val="a5"/>
          <w:jc w:val="center"/>
        </w:pPr>
        <w:r>
          <w:fldChar w:fldCharType="begin"/>
        </w:r>
        <w:r>
          <w:instrText>PAGE   \* MERGEFORMAT</w:instrText>
        </w:r>
        <w:r>
          <w:fldChar w:fldCharType="separate"/>
        </w:r>
        <w:r w:rsidR="007D3528">
          <w:rPr>
            <w:noProof/>
          </w:rPr>
          <w:t>4</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F8A"/>
    <w:rsid w:val="0045304D"/>
    <w:rsid w:val="00714C9E"/>
    <w:rsid w:val="007D3528"/>
    <w:rsid w:val="00833A72"/>
    <w:rsid w:val="008B1FD6"/>
    <w:rsid w:val="00BC1F8A"/>
    <w:rsid w:val="00E94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63A94F-F4D5-471C-AB68-7F41139F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F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B1FD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8B1FD6"/>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ody Text"/>
    <w:basedOn w:val="a"/>
    <w:link w:val="a4"/>
    <w:rsid w:val="008B1FD6"/>
    <w:rPr>
      <w:b/>
      <w:sz w:val="20"/>
      <w:szCs w:val="20"/>
    </w:rPr>
  </w:style>
  <w:style w:type="character" w:customStyle="1" w:styleId="a4">
    <w:name w:val="Основной текст Знак"/>
    <w:basedOn w:val="a0"/>
    <w:link w:val="a3"/>
    <w:rsid w:val="008B1FD6"/>
    <w:rPr>
      <w:rFonts w:ascii="Times New Roman" w:eastAsia="Times New Roman" w:hAnsi="Times New Roman" w:cs="Times New Roman"/>
      <w:b/>
      <w:sz w:val="20"/>
      <w:szCs w:val="20"/>
      <w:lang w:eastAsia="ru-RU"/>
    </w:rPr>
  </w:style>
  <w:style w:type="character" w:customStyle="1" w:styleId="ConsPlusNormal0">
    <w:name w:val="ConsPlusNormal Знак"/>
    <w:link w:val="ConsPlusNormal"/>
    <w:locked/>
    <w:rsid w:val="008B1FD6"/>
    <w:rPr>
      <w:rFonts w:ascii="Arial" w:eastAsia="Times New Roman" w:hAnsi="Arial" w:cs="Arial"/>
      <w:sz w:val="20"/>
      <w:szCs w:val="20"/>
      <w:lang w:eastAsia="ru-RU"/>
    </w:rPr>
  </w:style>
  <w:style w:type="character" w:customStyle="1" w:styleId="FontStyle17">
    <w:name w:val="Font Style17"/>
    <w:basedOn w:val="a0"/>
    <w:uiPriority w:val="99"/>
    <w:rsid w:val="008B1FD6"/>
    <w:rPr>
      <w:rFonts w:ascii="Times New Roman" w:hAnsi="Times New Roman" w:cs="Times New Roman"/>
      <w:b/>
      <w:bCs/>
      <w:sz w:val="22"/>
      <w:szCs w:val="22"/>
    </w:rPr>
  </w:style>
  <w:style w:type="character" w:customStyle="1" w:styleId="FontStyle15">
    <w:name w:val="Font Style15"/>
    <w:basedOn w:val="a0"/>
    <w:uiPriority w:val="99"/>
    <w:rsid w:val="008B1FD6"/>
    <w:rPr>
      <w:rFonts w:ascii="Times New Roman" w:hAnsi="Times New Roman" w:cs="Times New Roman"/>
      <w:sz w:val="24"/>
      <w:szCs w:val="24"/>
    </w:rPr>
  </w:style>
  <w:style w:type="character" w:customStyle="1" w:styleId="FontStyle18">
    <w:name w:val="Font Style18"/>
    <w:basedOn w:val="a0"/>
    <w:rsid w:val="008B1FD6"/>
    <w:rPr>
      <w:rFonts w:ascii="Times New Roman" w:hAnsi="Times New Roman" w:cs="Times New Roman"/>
      <w:sz w:val="22"/>
      <w:szCs w:val="22"/>
    </w:rPr>
  </w:style>
  <w:style w:type="paragraph" w:customStyle="1" w:styleId="Style7">
    <w:name w:val="Style7"/>
    <w:basedOn w:val="a"/>
    <w:uiPriority w:val="99"/>
    <w:rsid w:val="008B1FD6"/>
    <w:pPr>
      <w:widowControl w:val="0"/>
      <w:autoSpaceDE w:val="0"/>
      <w:autoSpaceDN w:val="0"/>
      <w:adjustRightInd w:val="0"/>
      <w:spacing w:line="298" w:lineRule="exact"/>
      <w:jc w:val="center"/>
    </w:pPr>
  </w:style>
  <w:style w:type="character" w:customStyle="1" w:styleId="FontStyle13">
    <w:name w:val="Font Style13"/>
    <w:basedOn w:val="a0"/>
    <w:rsid w:val="008B1FD6"/>
    <w:rPr>
      <w:rFonts w:ascii="Times New Roman" w:hAnsi="Times New Roman" w:cs="Times New Roman"/>
      <w:sz w:val="24"/>
      <w:szCs w:val="24"/>
    </w:rPr>
  </w:style>
  <w:style w:type="paragraph" w:styleId="a5">
    <w:name w:val="header"/>
    <w:basedOn w:val="a"/>
    <w:link w:val="a6"/>
    <w:uiPriority w:val="99"/>
    <w:unhideWhenUsed/>
    <w:rsid w:val="00833A72"/>
    <w:pPr>
      <w:tabs>
        <w:tab w:val="center" w:pos="4677"/>
        <w:tab w:val="right" w:pos="9355"/>
      </w:tabs>
    </w:pPr>
  </w:style>
  <w:style w:type="character" w:customStyle="1" w:styleId="a6">
    <w:name w:val="Верхний колонтитул Знак"/>
    <w:basedOn w:val="a0"/>
    <w:link w:val="a5"/>
    <w:uiPriority w:val="99"/>
    <w:rsid w:val="00833A72"/>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33A72"/>
    <w:pPr>
      <w:tabs>
        <w:tab w:val="center" w:pos="4677"/>
        <w:tab w:val="right" w:pos="9355"/>
      </w:tabs>
    </w:pPr>
  </w:style>
  <w:style w:type="character" w:customStyle="1" w:styleId="a8">
    <w:name w:val="Нижний колонтитул Знак"/>
    <w:basedOn w:val="a0"/>
    <w:link w:val="a7"/>
    <w:uiPriority w:val="99"/>
    <w:rsid w:val="00833A72"/>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7D3528"/>
    <w:rPr>
      <w:rFonts w:ascii="Segoe UI" w:hAnsi="Segoe UI" w:cs="Segoe UI"/>
      <w:sz w:val="18"/>
      <w:szCs w:val="18"/>
    </w:rPr>
  </w:style>
  <w:style w:type="character" w:customStyle="1" w:styleId="aa">
    <w:name w:val="Текст выноски Знак"/>
    <w:basedOn w:val="a0"/>
    <w:link w:val="a9"/>
    <w:uiPriority w:val="99"/>
    <w:semiHidden/>
    <w:rsid w:val="007D352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210D3198A84A5E293F901494AA8A7D1EB1EFFB0D0224D277FC6301A240EF642F6BA2B46541D2AEBiBW3I"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1809</Words>
  <Characters>10312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2022-04-04T12:13:00Z</cp:lastPrinted>
  <dcterms:created xsi:type="dcterms:W3CDTF">2022-04-04T11:27:00Z</dcterms:created>
  <dcterms:modified xsi:type="dcterms:W3CDTF">2022-04-04T12:14:00Z</dcterms:modified>
</cp:coreProperties>
</file>