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399" w:rsidRPr="008B6399" w:rsidRDefault="008B6399" w:rsidP="008B6399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6399"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proofErr w:type="gramEnd"/>
      <w:r w:rsidRPr="008B6399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6399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8B6399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8B6399" w:rsidRPr="008B6399" w:rsidRDefault="008B6399" w:rsidP="008B6399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B6399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8B6399">
        <w:rPr>
          <w:rFonts w:ascii="Times New Roman" w:eastAsia="Calibri" w:hAnsi="Times New Roman" w:cs="Times New Roman"/>
          <w:sz w:val="24"/>
          <w:szCs w:val="24"/>
        </w:rPr>
        <w:t xml:space="preserve"> 25 ноября 2022 г.№ 848</w:t>
      </w: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6399">
        <w:rPr>
          <w:rFonts w:ascii="Times New Roman" w:eastAsia="Calibri" w:hAnsi="Times New Roman" w:cs="Times New Roman"/>
          <w:b/>
          <w:sz w:val="24"/>
          <w:szCs w:val="24"/>
        </w:rPr>
        <w:t>П О Р Я Д О К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proofErr w:type="gramEnd"/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 xml:space="preserve"> и расходования средств субсидии из областного бюджета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реализацию мероприятий в сфере обращения с отходами производства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proofErr w:type="gramEnd"/>
      <w:r w:rsidRPr="008B6399">
        <w:rPr>
          <w:rFonts w:ascii="Times New Roman" w:eastAsia="Times New Roman" w:hAnsi="Times New Roman" w:cs="Times New Roman"/>
          <w:b/>
          <w:sz w:val="24"/>
          <w:szCs w:val="24"/>
        </w:rPr>
        <w:t xml:space="preserve"> потребления, в том числе с твердыми коммунальными отходами в 2022 году</w:t>
      </w:r>
    </w:p>
    <w:p w:rsidR="008B6399" w:rsidRPr="008B6399" w:rsidRDefault="008B6399" w:rsidP="008B6399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1. Настоящий Порядок, разработан в рамках подпрограммы «Охрана окружающей среды и обеспечение экологической безопасности Архангельской области», государственной программой Архангельской области «Охрана окружающей среды, воспроизводство и использование природных ресурсов Архангельской области», утвержденной постановлением Правительства Архангельской области от 11.10.2013          № 476-пп (далее – программа), муниципальной программой «Мероприятия в сфере жилищно-коммунального хозяйства муниципального образования «Коношский муниципальный район», утвержденной постановлением от 04.10.2021 № 487, и определяет порядок и условия предоставления и расходования средств субсидии из областного бюджета на реализацию мероприятий в сфере обращения с отходами производства и потребления, в том числе с твердыми коммунальными отходами (далее – Субсидия).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2. Субсидия предоставляется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отходов, оборудованных контейнерами для накопления (в том числе раздельного накопления) твердых коммунальных отходов в 2022 году.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3. Финансовое управление администрации муниципального образования «Коношский муниципальный район» доводит расходными расписаниями до администрации муниципального образования «Коношский муниципальный район» (далее – Администрация) предельные объемы финансирования в пределах доведенных лимитов бюджетных обязательств в пределах фактического поступления на эти цели средств из областного бюджета.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4. Средства Субсидии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при передаче средств из областного бюджета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5. Учет операций по использованию средств субсидии осуществляется на лицевых счетах администрации, открытых в органах Федерального казначейства при осуществлении кассового исполнения местных бюджетов.</w:t>
      </w:r>
    </w:p>
    <w:p w:rsidR="008B6399" w:rsidRPr="008B6399" w:rsidRDefault="008B6399" w:rsidP="008B6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399">
        <w:rPr>
          <w:rFonts w:ascii="Times New Roman" w:eastAsia="Calibri" w:hAnsi="Times New Roman" w:cs="Times New Roman"/>
          <w:sz w:val="24"/>
          <w:szCs w:val="24"/>
        </w:rPr>
        <w:t>6.Расходование средств Субсидии осуществляется на основании предоставляемых документов Подрядчиком: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муниципального контракта;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акта выполненных работ КС-2, справки о стоимости выполненных работ КС-3;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счетов, счетов-фактур;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товарных накладных;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актов приема-передачи товара.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lastRenderedPageBreak/>
        <w:t>7. Средства субсидии перечисляются администрацией муниципального образования «Коношский муниципальный район» на счет Подрядчика путем безналичных расчетов в пределах суммы выделенных лимитов бюджетных обязательств.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8. Остаток средств Субсидии неиспользованный на 01 января финансового года, следующего за отчетным подлежит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9. Администрация МО «Коношский муниципальный район» ежеквартально, не позднее 5 числа месяца, следующего за отчетным кварталом и на 01 января года, следующего за отчетным годом, в котором была предоставлена Субсидия в составе отчетности предоставляет в Министерство природных ресурсов и лесопромышленного комплекса Архангельской области отчет: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 xml:space="preserve">– о расходах бюджета в целях </w:t>
      </w:r>
      <w:proofErr w:type="spellStart"/>
      <w:r w:rsidRPr="008B6399">
        <w:rPr>
          <w:rFonts w:ascii="Times New Roman" w:eastAsia="Times New Roman" w:hAnsi="Times New Roman" w:cs="Times New Roman"/>
          <w:sz w:val="24"/>
          <w:szCs w:val="24"/>
        </w:rPr>
        <w:t>софинансирования</w:t>
      </w:r>
      <w:proofErr w:type="spellEnd"/>
      <w:r w:rsidRPr="008B6399">
        <w:rPr>
          <w:rFonts w:ascii="Times New Roman" w:eastAsia="Times New Roman" w:hAnsi="Times New Roman" w:cs="Times New Roman"/>
          <w:sz w:val="24"/>
          <w:szCs w:val="24"/>
        </w:rPr>
        <w:t xml:space="preserve"> которого предоставляется Субсидия;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– достижении значений показателей результативности.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10.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399">
        <w:rPr>
          <w:rFonts w:ascii="Times New Roman" w:eastAsia="Times New Roman" w:hAnsi="Times New Roman" w:cs="Times New Roman"/>
          <w:sz w:val="24"/>
          <w:szCs w:val="24"/>
        </w:rPr>
        <w:t>11. 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399" w:rsidRPr="008B6399" w:rsidRDefault="008B6399" w:rsidP="008B63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6399" w:rsidRPr="008B6399" w:rsidRDefault="008B6399" w:rsidP="008B63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1A41" w:rsidRDefault="00601A41">
      <w:bookmarkStart w:id="0" w:name="_GoBack"/>
      <w:bookmarkEnd w:id="0"/>
    </w:p>
    <w:sectPr w:rsidR="00601A41" w:rsidSect="008B639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C24" w:rsidRDefault="00BA6C24" w:rsidP="008B6399">
      <w:pPr>
        <w:spacing w:after="0" w:line="240" w:lineRule="auto"/>
      </w:pPr>
      <w:r>
        <w:separator/>
      </w:r>
    </w:p>
  </w:endnote>
  <w:endnote w:type="continuationSeparator" w:id="0">
    <w:p w:rsidR="00BA6C24" w:rsidRDefault="00BA6C24" w:rsidP="008B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C24" w:rsidRDefault="00BA6C24" w:rsidP="008B6399">
      <w:pPr>
        <w:spacing w:after="0" w:line="240" w:lineRule="auto"/>
      </w:pPr>
      <w:r>
        <w:separator/>
      </w:r>
    </w:p>
  </w:footnote>
  <w:footnote w:type="continuationSeparator" w:id="0">
    <w:p w:rsidR="00BA6C24" w:rsidRDefault="00BA6C24" w:rsidP="008B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5092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399" w:rsidRPr="008B6399" w:rsidRDefault="008B639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63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3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3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63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399" w:rsidRDefault="008B6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9"/>
    <w:rsid w:val="00601A41"/>
    <w:rsid w:val="008B6399"/>
    <w:rsid w:val="00B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BD2C0-EB8B-4E28-953F-71AB2A72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399"/>
  </w:style>
  <w:style w:type="paragraph" w:styleId="a5">
    <w:name w:val="footer"/>
    <w:basedOn w:val="a"/>
    <w:link w:val="a6"/>
    <w:uiPriority w:val="99"/>
    <w:unhideWhenUsed/>
    <w:rsid w:val="008B6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2022-11-28T12:42:00Z</dcterms:created>
  <dcterms:modified xsi:type="dcterms:W3CDTF">2022-11-28T12:43:00Z</dcterms:modified>
</cp:coreProperties>
</file>