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AA" w:rsidRPr="007F7884" w:rsidRDefault="00FB7CAA" w:rsidP="007F7884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7884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7884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7884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7884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7F7884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B7CAA" w:rsidRPr="007F7884" w:rsidRDefault="00FB7CAA" w:rsidP="007F788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B7CAA" w:rsidRPr="001D5F20" w:rsidRDefault="00FB7CAA" w:rsidP="007F7884">
      <w:pPr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5F20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FB7CAA" w:rsidRPr="001D5F20" w:rsidRDefault="00FB7CAA" w:rsidP="007F788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D5F20">
        <w:rPr>
          <w:rFonts w:ascii="Times New Roman" w:hAnsi="Times New Roman"/>
          <w:b/>
          <w:sz w:val="24"/>
          <w:szCs w:val="24"/>
        </w:rPr>
        <w:t>наиболее посещаемой муниципальной территории общего пользования</w:t>
      </w:r>
    </w:p>
    <w:p w:rsidR="00FB7CAA" w:rsidRPr="001D5F20" w:rsidRDefault="00FB7CAA" w:rsidP="007F788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D5F20">
        <w:rPr>
          <w:rFonts w:ascii="Times New Roman" w:hAnsi="Times New Roman"/>
          <w:b/>
          <w:sz w:val="24"/>
          <w:szCs w:val="24"/>
        </w:rPr>
        <w:t>для включения в муниципальную программу</w:t>
      </w:r>
    </w:p>
    <w:p w:rsidR="00FB7CAA" w:rsidRPr="007F7884" w:rsidRDefault="00FB7CAA" w:rsidP="007F7884">
      <w:pPr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7CAA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«Коношское» в 2018 году: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Сквер памяти участников ВОВ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«Подюжское» в 2018 году: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 w:rsidRPr="007F7884">
        <w:rPr>
          <w:rFonts w:ascii="Times New Roman" w:hAnsi="Times New Roman"/>
          <w:color w:val="000000"/>
          <w:sz w:val="24"/>
          <w:szCs w:val="24"/>
        </w:rPr>
        <w:t>етская площадка 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Подюга, ул.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Набережная (ориентир Подюжская поликлиника)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3.</w:t>
      </w:r>
      <w:r w:rsidRPr="007F7884">
        <w:rPr>
          <w:rFonts w:ascii="Times New Roman" w:hAnsi="Times New Roman"/>
          <w:sz w:val="24"/>
          <w:szCs w:val="24"/>
        </w:rPr>
        <w:t xml:space="preserve">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«Ерцевское» в 2018 году: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F7884">
        <w:rPr>
          <w:rFonts w:ascii="Times New Roman" w:hAnsi="Times New Roman"/>
          <w:sz w:val="24"/>
          <w:szCs w:val="24"/>
        </w:rPr>
        <w:t>лощадь п</w:t>
      </w:r>
      <w:r>
        <w:rPr>
          <w:rFonts w:ascii="Times New Roman" w:hAnsi="Times New Roman"/>
          <w:sz w:val="24"/>
          <w:szCs w:val="24"/>
        </w:rPr>
        <w:t>ос</w:t>
      </w:r>
      <w:r w:rsidRPr="007F78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Ерцево,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Гагарина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7F7884">
        <w:rPr>
          <w:rFonts w:ascii="Times New Roman" w:hAnsi="Times New Roman"/>
          <w:sz w:val="24"/>
          <w:szCs w:val="24"/>
        </w:rPr>
        <w:t>стройство тротуара, соединение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Пионерская и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Колхозная</w:t>
      </w:r>
      <w:r>
        <w:rPr>
          <w:rFonts w:ascii="Times New Roman" w:hAnsi="Times New Roman"/>
          <w:sz w:val="24"/>
          <w:szCs w:val="24"/>
        </w:rPr>
        <w:t>.</w:t>
      </w:r>
    </w:p>
    <w:p w:rsidR="00FB7CAA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4.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«Коношское» в 2019 году: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Новолесная (между 4 и 6 домом)</w:t>
      </w:r>
      <w:r>
        <w:rPr>
          <w:rFonts w:ascii="Times New Roman" w:hAnsi="Times New Roman"/>
          <w:sz w:val="24"/>
          <w:szCs w:val="24"/>
        </w:rPr>
        <w:t>;</w:t>
      </w:r>
    </w:p>
    <w:p w:rsidR="00FB7CAA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Пионерская, 6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Заводская (микрорайон лесозавода)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5.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«Подюжское» в 2019 году: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детская площадка</w:t>
      </w:r>
      <w:r>
        <w:rPr>
          <w:rFonts w:ascii="Times New Roman" w:hAnsi="Times New Roman"/>
          <w:sz w:val="24"/>
          <w:szCs w:val="24"/>
        </w:rPr>
        <w:t>,</w:t>
      </w:r>
      <w:r w:rsidRPr="007F7884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ер</w:t>
      </w:r>
      <w:r w:rsidRPr="007F78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Николаевка,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Колхозная (ориентир ДК)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6.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«Ерцевское» в 2019 году: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F7884">
        <w:rPr>
          <w:rFonts w:ascii="Times New Roman" w:hAnsi="Times New Roman"/>
          <w:sz w:val="24"/>
          <w:szCs w:val="24"/>
        </w:rPr>
        <w:t>портивный корт, п</w:t>
      </w:r>
      <w:r>
        <w:rPr>
          <w:rFonts w:ascii="Times New Roman" w:hAnsi="Times New Roman"/>
          <w:sz w:val="24"/>
          <w:szCs w:val="24"/>
        </w:rPr>
        <w:t>ос</w:t>
      </w:r>
      <w:r w:rsidRPr="007F78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Ерцево, пер.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Клубный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7.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«Коношское» в 2020 году:</w:t>
      </w:r>
    </w:p>
    <w:p w:rsidR="00FB7CAA" w:rsidRDefault="00FB7CAA" w:rsidP="0094193C">
      <w:pPr>
        <w:tabs>
          <w:tab w:val="left" w:pos="774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пр.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Октябрьский (больничный микрорайон)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</w:t>
      </w:r>
      <w:r>
        <w:rPr>
          <w:rFonts w:ascii="Times New Roman" w:hAnsi="Times New Roman"/>
          <w:sz w:val="24"/>
          <w:szCs w:val="24"/>
        </w:rPr>
        <w:t>.</w:t>
      </w:r>
      <w:r w:rsidRPr="007F7884">
        <w:rPr>
          <w:rFonts w:ascii="Times New Roman" w:hAnsi="Times New Roman"/>
          <w:sz w:val="24"/>
          <w:szCs w:val="24"/>
        </w:rPr>
        <w:t xml:space="preserve"> Радужная (микрорайон молодежный)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8.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«Подюжское» в 2020 году: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F7884">
        <w:rPr>
          <w:rFonts w:ascii="Times New Roman" w:hAnsi="Times New Roman"/>
          <w:sz w:val="24"/>
          <w:szCs w:val="24"/>
        </w:rPr>
        <w:t xml:space="preserve">лощадь </w:t>
      </w: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Подюга,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 xml:space="preserve">Советская (ориентир ДК </w:t>
      </w: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Подюга)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F7884">
        <w:rPr>
          <w:rFonts w:ascii="Times New Roman" w:hAnsi="Times New Roman"/>
          <w:sz w:val="24"/>
          <w:szCs w:val="24"/>
        </w:rPr>
        <w:t xml:space="preserve">лощадь </w:t>
      </w: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Подюга,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Зеленая (ориентир памятник ВОВ)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9.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«Ерцевское» в 2020 году</w:t>
      </w:r>
      <w:r>
        <w:rPr>
          <w:rFonts w:ascii="Times New Roman" w:hAnsi="Times New Roman"/>
          <w:sz w:val="24"/>
          <w:szCs w:val="24"/>
        </w:rPr>
        <w:t>: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F7884">
        <w:rPr>
          <w:rFonts w:ascii="Times New Roman" w:hAnsi="Times New Roman"/>
          <w:sz w:val="24"/>
          <w:szCs w:val="24"/>
        </w:rPr>
        <w:t xml:space="preserve">арк, </w:t>
      </w: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Ерцево,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Бочарова,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FB7CAA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10.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«Коношское» в 2021 году:</w:t>
      </w:r>
    </w:p>
    <w:p w:rsidR="00FB7CAA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Агрохимиков (микрорайон СХТ)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Центральная (микрорайон Коношеозерский)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11.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«Подюжское» в 2021 году:</w:t>
      </w:r>
    </w:p>
    <w:p w:rsidR="00FB7CAA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7F7884">
        <w:rPr>
          <w:rFonts w:ascii="Times New Roman" w:hAnsi="Times New Roman"/>
          <w:color w:val="000000"/>
          <w:sz w:val="24"/>
          <w:szCs w:val="24"/>
        </w:rPr>
        <w:t>орт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F7884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Подюга, ул.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Пролетарская (ориентир спортивный комплекс «Кедр»)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12.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«Ерцевское» в 2021 году: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F7884">
        <w:rPr>
          <w:rFonts w:ascii="Times New Roman" w:hAnsi="Times New Roman"/>
          <w:sz w:val="24"/>
          <w:szCs w:val="24"/>
        </w:rPr>
        <w:t xml:space="preserve">портивный корт, </w:t>
      </w: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Ерцево,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Бочарова,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д.15А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13.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«Коношское» в 2022 году: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Комсомольская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Коноша, ул. Пионерская</w:t>
      </w:r>
      <w:r>
        <w:rPr>
          <w:rFonts w:ascii="Times New Roman" w:hAnsi="Times New Roman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sz w:val="24"/>
          <w:szCs w:val="24"/>
        </w:rPr>
        <w:t>14.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«Подюжское» в 2022 году: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7F7884">
        <w:rPr>
          <w:rFonts w:ascii="Times New Roman" w:hAnsi="Times New Roman"/>
          <w:color w:val="000000"/>
          <w:sz w:val="24"/>
          <w:szCs w:val="24"/>
        </w:rPr>
        <w:t>арк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F7884">
        <w:rPr>
          <w:rFonts w:ascii="Times New Roman" w:hAnsi="Times New Roman"/>
          <w:color w:val="000000"/>
          <w:sz w:val="24"/>
          <w:szCs w:val="24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ос</w:t>
      </w:r>
      <w:r w:rsidRPr="007F78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Подюга, ул.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7884">
        <w:rPr>
          <w:rFonts w:ascii="Times New Roman" w:hAnsi="Times New Roman"/>
          <w:color w:val="000000"/>
          <w:sz w:val="24"/>
          <w:szCs w:val="24"/>
        </w:rPr>
        <w:t>Школьная (ориентир модульная котельная)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B7CAA" w:rsidRPr="007F7884" w:rsidRDefault="00FB7CAA" w:rsidP="009419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F7884">
        <w:rPr>
          <w:rFonts w:ascii="Times New Roman" w:hAnsi="Times New Roman"/>
          <w:color w:val="000000"/>
          <w:sz w:val="24"/>
          <w:szCs w:val="24"/>
        </w:rPr>
        <w:t>15.</w:t>
      </w:r>
      <w:r w:rsidRPr="007F7884">
        <w:rPr>
          <w:rFonts w:ascii="Times New Roman" w:hAnsi="Times New Roman"/>
          <w:sz w:val="24"/>
          <w:szCs w:val="24"/>
        </w:rPr>
        <w:t xml:space="preserve"> Перечень наиболее посещаемой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муниципальной территории общего пользования, подлежащей обязательному благоустройству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МО «Ерцевское» в 2022 году: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F7884">
        <w:rPr>
          <w:rFonts w:ascii="Times New Roman" w:hAnsi="Times New Roman"/>
          <w:sz w:val="24"/>
          <w:szCs w:val="24"/>
        </w:rPr>
        <w:t>абережная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Лухтонга вблизи д</w:t>
      </w:r>
      <w:r>
        <w:rPr>
          <w:rFonts w:ascii="Times New Roman" w:hAnsi="Times New Roman"/>
          <w:sz w:val="24"/>
          <w:szCs w:val="24"/>
        </w:rPr>
        <w:t>ер</w:t>
      </w:r>
      <w:r w:rsidRPr="007F78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Поповка</w:t>
      </w:r>
      <w:r>
        <w:rPr>
          <w:rFonts w:ascii="Times New Roman" w:hAnsi="Times New Roman"/>
          <w:sz w:val="24"/>
          <w:szCs w:val="24"/>
        </w:rPr>
        <w:t>;</w:t>
      </w:r>
    </w:p>
    <w:p w:rsidR="00FB7CAA" w:rsidRPr="007F7884" w:rsidRDefault="00FB7CAA" w:rsidP="0094193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F7884">
        <w:rPr>
          <w:rFonts w:ascii="Times New Roman" w:hAnsi="Times New Roman"/>
          <w:sz w:val="24"/>
          <w:szCs w:val="24"/>
        </w:rPr>
        <w:t>абережная 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>Лухтонга п</w:t>
      </w:r>
      <w:r>
        <w:rPr>
          <w:rFonts w:ascii="Times New Roman" w:hAnsi="Times New Roman"/>
          <w:sz w:val="24"/>
          <w:szCs w:val="24"/>
        </w:rPr>
        <w:t>ос</w:t>
      </w:r>
      <w:r w:rsidRPr="007F78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884">
        <w:rPr>
          <w:rFonts w:ascii="Times New Roman" w:hAnsi="Times New Roman"/>
          <w:sz w:val="24"/>
          <w:szCs w:val="24"/>
        </w:rPr>
        <w:t xml:space="preserve">Ерцево </w:t>
      </w:r>
      <w:r>
        <w:rPr>
          <w:rFonts w:ascii="Times New Roman" w:hAnsi="Times New Roman"/>
          <w:sz w:val="24"/>
          <w:szCs w:val="24"/>
        </w:rPr>
        <w:t>(</w:t>
      </w:r>
      <w:r w:rsidRPr="007F7884">
        <w:rPr>
          <w:rFonts w:ascii="Times New Roman" w:hAnsi="Times New Roman"/>
          <w:sz w:val="24"/>
          <w:szCs w:val="24"/>
        </w:rPr>
        <w:t>плотина</w:t>
      </w:r>
      <w:r>
        <w:rPr>
          <w:rFonts w:ascii="Times New Roman" w:hAnsi="Times New Roman"/>
          <w:sz w:val="24"/>
          <w:szCs w:val="24"/>
        </w:rPr>
        <w:t>)</w:t>
      </w:r>
    </w:p>
    <w:p w:rsidR="00FB7CAA" w:rsidRPr="007F7884" w:rsidRDefault="00FB7CAA" w:rsidP="0094193C">
      <w:pPr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7CAA" w:rsidRDefault="00FB7CAA" w:rsidP="009419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7CAA" w:rsidRPr="007F7884" w:rsidRDefault="00FB7CAA" w:rsidP="009419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FB7CAA" w:rsidRPr="007F7884" w:rsidSect="00DD6C3A">
      <w:headerReference w:type="even" r:id="rId7"/>
      <w:headerReference w:type="default" r:id="rId8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CAA" w:rsidRDefault="00FB7CAA">
      <w:r>
        <w:separator/>
      </w:r>
    </w:p>
  </w:endnote>
  <w:endnote w:type="continuationSeparator" w:id="1">
    <w:p w:rsidR="00FB7CAA" w:rsidRDefault="00FB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CAA" w:rsidRDefault="00FB7CAA">
      <w:r>
        <w:separator/>
      </w:r>
    </w:p>
  </w:footnote>
  <w:footnote w:type="continuationSeparator" w:id="1">
    <w:p w:rsidR="00FB7CAA" w:rsidRDefault="00FB7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AA" w:rsidRDefault="00FB7CAA" w:rsidP="00071B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7CAA" w:rsidRDefault="00FB7C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AA" w:rsidRPr="00DD6C3A" w:rsidRDefault="00FB7CAA" w:rsidP="00DD6C3A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DD6C3A">
      <w:rPr>
        <w:rStyle w:val="PageNumber"/>
        <w:rFonts w:ascii="Times New Roman" w:hAnsi="Times New Roman"/>
        <w:sz w:val="24"/>
        <w:szCs w:val="24"/>
      </w:rPr>
      <w:fldChar w:fldCharType="begin"/>
    </w:r>
    <w:r w:rsidRPr="00DD6C3A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DD6C3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DD6C3A">
      <w:rPr>
        <w:rStyle w:val="PageNumber"/>
        <w:rFonts w:ascii="Times New Roman" w:hAnsi="Times New Roman"/>
        <w:sz w:val="24"/>
        <w:szCs w:val="24"/>
      </w:rPr>
      <w:fldChar w:fldCharType="end"/>
    </w:r>
  </w:p>
  <w:p w:rsidR="00FB7CAA" w:rsidRPr="00CF0311" w:rsidRDefault="00FB7CAA" w:rsidP="00CF0311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94DD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624E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E26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324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21E1F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28A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200A1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A09A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14225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F201E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F3C"/>
    <w:rsid w:val="00000861"/>
    <w:rsid w:val="00002F3C"/>
    <w:rsid w:val="00023F81"/>
    <w:rsid w:val="00071B0C"/>
    <w:rsid w:val="000825E8"/>
    <w:rsid w:val="000A5FB5"/>
    <w:rsid w:val="00161285"/>
    <w:rsid w:val="0019467F"/>
    <w:rsid w:val="001D5F20"/>
    <w:rsid w:val="0062362E"/>
    <w:rsid w:val="007F7884"/>
    <w:rsid w:val="0094193C"/>
    <w:rsid w:val="0097473E"/>
    <w:rsid w:val="00A10FA2"/>
    <w:rsid w:val="00AC3D19"/>
    <w:rsid w:val="00AC502D"/>
    <w:rsid w:val="00AD1016"/>
    <w:rsid w:val="00B75534"/>
    <w:rsid w:val="00C839BE"/>
    <w:rsid w:val="00C853E4"/>
    <w:rsid w:val="00CF0311"/>
    <w:rsid w:val="00DB74BC"/>
    <w:rsid w:val="00DD6C3A"/>
    <w:rsid w:val="00F96B96"/>
    <w:rsid w:val="00FB7CAA"/>
    <w:rsid w:val="00FC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02F3C"/>
    <w:rPr>
      <w:lang w:eastAsia="en-US"/>
    </w:rPr>
  </w:style>
  <w:style w:type="paragraph" w:styleId="Header">
    <w:name w:val="header"/>
    <w:basedOn w:val="Normal"/>
    <w:link w:val="HeaderChar"/>
    <w:uiPriority w:val="99"/>
    <w:rsid w:val="00DD6C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8C0"/>
    <w:rPr>
      <w:lang w:eastAsia="en-US"/>
    </w:rPr>
  </w:style>
  <w:style w:type="character" w:styleId="PageNumber">
    <w:name w:val="page number"/>
    <w:basedOn w:val="DefaultParagraphFont"/>
    <w:uiPriority w:val="99"/>
    <w:rsid w:val="00DD6C3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D6C3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78C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74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549</Words>
  <Characters>3132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Администрация</cp:lastModifiedBy>
  <cp:revision>11</cp:revision>
  <cp:lastPrinted>2017-10-19T12:37:00Z</cp:lastPrinted>
  <dcterms:created xsi:type="dcterms:W3CDTF">2017-10-18T16:26:00Z</dcterms:created>
  <dcterms:modified xsi:type="dcterms:W3CDTF">2017-10-19T12:38:00Z</dcterms:modified>
</cp:coreProperties>
</file>