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E34" w:rsidRDefault="008059A6" w:rsidP="009A3156">
      <w:pPr>
        <w:spacing w:after="0" w:line="240" w:lineRule="auto"/>
        <w:jc w:val="center"/>
        <w:rPr>
          <w:rFonts w:ascii="Times New Roman" w:hAnsi="Times New Roman" w:cs="Times New Roman"/>
          <w:b/>
          <w:bCs/>
          <w:sz w:val="28"/>
          <w:szCs w:val="28"/>
        </w:rPr>
      </w:pPr>
      <w:r>
        <w:rPr>
          <w:noProof/>
        </w:rPr>
        <w:drawing>
          <wp:anchor distT="0" distB="0" distL="114300" distR="114300" simplePos="0" relativeHeight="251657728" behindDoc="0" locked="0" layoutInCell="1" allowOverlap="1">
            <wp:simplePos x="0" y="0"/>
            <wp:positionH relativeFrom="column">
              <wp:posOffset>2656840</wp:posOffset>
            </wp:positionH>
            <wp:positionV relativeFrom="paragraph">
              <wp:posOffset>-583565</wp:posOffset>
            </wp:positionV>
            <wp:extent cx="453390" cy="612775"/>
            <wp:effectExtent l="0" t="0" r="3810" b="0"/>
            <wp:wrapNone/>
            <wp:docPr id="2" name="Рисунок 1" descr="Герб чб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коп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90" cy="612775"/>
                    </a:xfrm>
                    <a:prstGeom prst="rect">
                      <a:avLst/>
                    </a:prstGeom>
                    <a:noFill/>
                  </pic:spPr>
                </pic:pic>
              </a:graphicData>
            </a:graphic>
            <wp14:sizeRelH relativeFrom="page">
              <wp14:pctWidth>0</wp14:pctWidth>
            </wp14:sizeRelH>
            <wp14:sizeRelV relativeFrom="page">
              <wp14:pctHeight>0</wp14:pctHeight>
            </wp14:sizeRelV>
          </wp:anchor>
        </w:drawing>
      </w:r>
    </w:p>
    <w:p w:rsidR="00DA6E34" w:rsidRPr="00DA6E34" w:rsidRDefault="00DA6E34" w:rsidP="00DA6E34">
      <w:pPr>
        <w:spacing w:after="0" w:line="240" w:lineRule="auto"/>
        <w:jc w:val="center"/>
        <w:rPr>
          <w:rFonts w:ascii="Times New Roman" w:hAnsi="Times New Roman" w:cs="Times New Roman"/>
          <w:b/>
          <w:sz w:val="28"/>
          <w:szCs w:val="28"/>
        </w:rPr>
      </w:pPr>
      <w:r w:rsidRPr="00DA6E34">
        <w:rPr>
          <w:rFonts w:ascii="Times New Roman" w:hAnsi="Times New Roman" w:cs="Times New Roman"/>
          <w:b/>
          <w:sz w:val="28"/>
          <w:szCs w:val="28"/>
        </w:rPr>
        <w:t>АДМИНИСТРАЦИЯ МУНИЦИПАЛЬНОГО ОБРАЗОВАНИЯ</w:t>
      </w:r>
    </w:p>
    <w:p w:rsidR="00DA6E34" w:rsidRPr="00DA6E34" w:rsidRDefault="00DA6E34" w:rsidP="00DA6E34">
      <w:pPr>
        <w:spacing w:after="0" w:line="240" w:lineRule="auto"/>
        <w:jc w:val="center"/>
        <w:rPr>
          <w:rFonts w:ascii="Times New Roman" w:hAnsi="Times New Roman" w:cs="Times New Roman"/>
          <w:b/>
          <w:sz w:val="28"/>
          <w:szCs w:val="28"/>
        </w:rPr>
      </w:pPr>
      <w:r w:rsidRPr="00DA6E34">
        <w:rPr>
          <w:rFonts w:ascii="Times New Roman" w:hAnsi="Times New Roman" w:cs="Times New Roman"/>
          <w:b/>
          <w:sz w:val="28"/>
          <w:szCs w:val="28"/>
        </w:rPr>
        <w:t>«КОНОШСКИЙ МУНИЦИПАЛЬНЫЙ РАЙОН»</w:t>
      </w:r>
    </w:p>
    <w:p w:rsidR="00DA6E34" w:rsidRPr="00DA6E34" w:rsidRDefault="00DA6E34" w:rsidP="00DA6E34">
      <w:pPr>
        <w:spacing w:after="0" w:line="240" w:lineRule="auto"/>
        <w:jc w:val="center"/>
        <w:rPr>
          <w:rFonts w:ascii="Times New Roman" w:hAnsi="Times New Roman" w:cs="Times New Roman"/>
          <w:sz w:val="48"/>
          <w:szCs w:val="48"/>
        </w:rPr>
      </w:pPr>
    </w:p>
    <w:p w:rsidR="00DA6E34" w:rsidRPr="00DA6E34" w:rsidRDefault="00DA6E34" w:rsidP="00DA6E34">
      <w:pPr>
        <w:spacing w:after="0" w:line="240" w:lineRule="auto"/>
        <w:jc w:val="center"/>
        <w:rPr>
          <w:rFonts w:ascii="Times New Roman" w:hAnsi="Times New Roman" w:cs="Times New Roman"/>
          <w:b/>
          <w:sz w:val="28"/>
          <w:szCs w:val="28"/>
        </w:rPr>
      </w:pPr>
      <w:proofErr w:type="gramStart"/>
      <w:r w:rsidRPr="00DA6E34">
        <w:rPr>
          <w:rFonts w:ascii="Times New Roman" w:hAnsi="Times New Roman" w:cs="Times New Roman"/>
          <w:b/>
          <w:sz w:val="28"/>
          <w:szCs w:val="28"/>
        </w:rPr>
        <w:t>П</w:t>
      </w:r>
      <w:proofErr w:type="gramEnd"/>
      <w:r w:rsidRPr="00DA6E34">
        <w:rPr>
          <w:rFonts w:ascii="Times New Roman" w:hAnsi="Times New Roman" w:cs="Times New Roman"/>
          <w:b/>
          <w:sz w:val="28"/>
          <w:szCs w:val="28"/>
        </w:rPr>
        <w:t xml:space="preserve"> О С Т А Н О В Л Е Н И Е</w:t>
      </w:r>
    </w:p>
    <w:p w:rsidR="00DA6E34" w:rsidRPr="00DA6E34" w:rsidRDefault="00DA6E34" w:rsidP="00DA6E34">
      <w:pPr>
        <w:spacing w:after="0" w:line="240" w:lineRule="auto"/>
        <w:jc w:val="center"/>
        <w:rPr>
          <w:rFonts w:ascii="Times New Roman" w:hAnsi="Times New Roman" w:cs="Times New Roman"/>
          <w:b/>
          <w:sz w:val="28"/>
          <w:szCs w:val="28"/>
        </w:rPr>
      </w:pPr>
    </w:p>
    <w:p w:rsidR="00DA6E34" w:rsidRPr="00DA6E34" w:rsidRDefault="00DA6E34" w:rsidP="00DA6E34">
      <w:pPr>
        <w:spacing w:after="0" w:line="240" w:lineRule="auto"/>
        <w:jc w:val="center"/>
        <w:rPr>
          <w:rFonts w:ascii="Times New Roman" w:hAnsi="Times New Roman" w:cs="Times New Roman"/>
          <w:sz w:val="26"/>
          <w:szCs w:val="26"/>
        </w:rPr>
      </w:pPr>
      <w:r w:rsidRPr="00DA6E34">
        <w:rPr>
          <w:rFonts w:ascii="Times New Roman" w:hAnsi="Times New Roman" w:cs="Times New Roman"/>
          <w:sz w:val="26"/>
          <w:szCs w:val="26"/>
        </w:rPr>
        <w:t xml:space="preserve">От                 № </w:t>
      </w:r>
    </w:p>
    <w:p w:rsidR="00DA6E34" w:rsidRPr="00DA6E34" w:rsidRDefault="00DA6E34" w:rsidP="00DA6E34">
      <w:pPr>
        <w:spacing w:after="0" w:line="240" w:lineRule="auto"/>
        <w:jc w:val="center"/>
        <w:rPr>
          <w:rFonts w:ascii="Times New Roman" w:hAnsi="Times New Roman" w:cs="Times New Roman"/>
          <w:sz w:val="48"/>
          <w:szCs w:val="48"/>
        </w:rPr>
      </w:pPr>
    </w:p>
    <w:p w:rsidR="00DA6E34" w:rsidRPr="00DA6E34" w:rsidRDefault="00DA6E34" w:rsidP="00DA6E34">
      <w:pPr>
        <w:spacing w:after="0" w:line="240" w:lineRule="auto"/>
        <w:jc w:val="center"/>
        <w:rPr>
          <w:rFonts w:ascii="Times New Roman" w:hAnsi="Times New Roman" w:cs="Times New Roman"/>
          <w:sz w:val="20"/>
          <w:szCs w:val="20"/>
        </w:rPr>
      </w:pPr>
      <w:r w:rsidRPr="00DA6E34">
        <w:rPr>
          <w:rFonts w:ascii="Times New Roman" w:hAnsi="Times New Roman" w:cs="Times New Roman"/>
          <w:sz w:val="20"/>
          <w:szCs w:val="20"/>
        </w:rPr>
        <w:t>пос. Коноша Архангельской области</w:t>
      </w:r>
    </w:p>
    <w:p w:rsidR="00C41ACD" w:rsidRPr="009A3156" w:rsidRDefault="00C41ACD" w:rsidP="009A3156">
      <w:pPr>
        <w:spacing w:after="0" w:line="240" w:lineRule="auto"/>
        <w:jc w:val="center"/>
        <w:rPr>
          <w:rFonts w:ascii="Times New Roman" w:hAnsi="Times New Roman" w:cs="Times New Roman"/>
          <w:sz w:val="28"/>
          <w:szCs w:val="28"/>
          <w:u w:val="words"/>
        </w:rPr>
      </w:pPr>
    </w:p>
    <w:p w:rsidR="009A3156" w:rsidRDefault="00C41ACD" w:rsidP="009A3156">
      <w:pPr>
        <w:spacing w:after="0" w:line="240" w:lineRule="auto"/>
        <w:jc w:val="center"/>
        <w:rPr>
          <w:rFonts w:ascii="Times New Roman" w:hAnsi="Times New Roman" w:cs="Times New Roman"/>
          <w:b/>
          <w:bCs/>
          <w:sz w:val="28"/>
          <w:szCs w:val="28"/>
        </w:rPr>
      </w:pPr>
      <w:r w:rsidRPr="009A3156">
        <w:rPr>
          <w:rFonts w:ascii="Times New Roman" w:hAnsi="Times New Roman" w:cs="Times New Roman"/>
          <w:b/>
          <w:bCs/>
          <w:sz w:val="28"/>
          <w:szCs w:val="28"/>
        </w:rPr>
        <w:t xml:space="preserve">Об утверждении Схемы размещения </w:t>
      </w:r>
      <w:r w:rsidR="009A3156">
        <w:rPr>
          <w:rFonts w:ascii="Times New Roman" w:hAnsi="Times New Roman" w:cs="Times New Roman"/>
          <w:b/>
          <w:bCs/>
          <w:sz w:val="28"/>
          <w:szCs w:val="28"/>
        </w:rPr>
        <w:t>рекламных конструкций</w:t>
      </w:r>
    </w:p>
    <w:p w:rsidR="00C41ACD" w:rsidRPr="009A3156" w:rsidRDefault="00C41ACD" w:rsidP="009A3156">
      <w:pPr>
        <w:spacing w:after="0" w:line="240" w:lineRule="auto"/>
        <w:jc w:val="center"/>
        <w:rPr>
          <w:rFonts w:ascii="Times New Roman" w:hAnsi="Times New Roman" w:cs="Times New Roman"/>
          <w:b/>
          <w:bCs/>
          <w:sz w:val="28"/>
          <w:szCs w:val="28"/>
        </w:rPr>
      </w:pPr>
      <w:r w:rsidRPr="009A3156">
        <w:rPr>
          <w:rFonts w:ascii="Times New Roman" w:hAnsi="Times New Roman" w:cs="Times New Roman"/>
          <w:b/>
          <w:bCs/>
          <w:sz w:val="28"/>
          <w:szCs w:val="28"/>
        </w:rPr>
        <w:t>на территории МО «</w:t>
      </w:r>
      <w:proofErr w:type="spellStart"/>
      <w:r w:rsidR="00DA6E34">
        <w:rPr>
          <w:rFonts w:ascii="Times New Roman" w:hAnsi="Times New Roman" w:cs="Times New Roman"/>
          <w:b/>
          <w:bCs/>
          <w:sz w:val="28"/>
          <w:szCs w:val="28"/>
        </w:rPr>
        <w:t>Коношский</w:t>
      </w:r>
      <w:proofErr w:type="spellEnd"/>
      <w:r w:rsidRPr="009A3156">
        <w:rPr>
          <w:rFonts w:ascii="Times New Roman" w:hAnsi="Times New Roman" w:cs="Times New Roman"/>
          <w:b/>
          <w:bCs/>
          <w:sz w:val="28"/>
          <w:szCs w:val="28"/>
        </w:rPr>
        <w:t xml:space="preserve"> муниципальный район»</w:t>
      </w:r>
    </w:p>
    <w:p w:rsidR="00C41ACD" w:rsidRPr="009A3156" w:rsidRDefault="00C41ACD" w:rsidP="009A3156">
      <w:pPr>
        <w:spacing w:after="0" w:line="240" w:lineRule="auto"/>
        <w:jc w:val="center"/>
        <w:rPr>
          <w:rFonts w:ascii="Times New Roman" w:hAnsi="Times New Roman" w:cs="Times New Roman"/>
          <w:b/>
          <w:bCs/>
          <w:sz w:val="28"/>
          <w:szCs w:val="28"/>
        </w:rPr>
      </w:pPr>
      <w:r w:rsidRPr="009A3156">
        <w:rPr>
          <w:rFonts w:ascii="Times New Roman" w:hAnsi="Times New Roman" w:cs="Times New Roman"/>
          <w:b/>
          <w:bCs/>
          <w:sz w:val="28"/>
          <w:szCs w:val="28"/>
        </w:rPr>
        <w:t>Архангельской области</w:t>
      </w:r>
    </w:p>
    <w:p w:rsidR="00C41ACD" w:rsidRPr="009A3156" w:rsidRDefault="00C41ACD" w:rsidP="009A3156">
      <w:pPr>
        <w:spacing w:after="0" w:line="240" w:lineRule="auto"/>
        <w:jc w:val="center"/>
        <w:rPr>
          <w:rFonts w:ascii="Times New Roman" w:hAnsi="Times New Roman" w:cs="Times New Roman"/>
          <w:sz w:val="28"/>
          <w:szCs w:val="28"/>
        </w:rPr>
      </w:pPr>
    </w:p>
    <w:p w:rsidR="00DA6E34" w:rsidRDefault="00C41ACD" w:rsidP="00DA6E34">
      <w:pPr>
        <w:tabs>
          <w:tab w:val="left" w:pos="1080"/>
        </w:tabs>
        <w:spacing w:after="0" w:line="240" w:lineRule="auto"/>
        <w:ind w:firstLine="709"/>
        <w:jc w:val="both"/>
        <w:rPr>
          <w:rFonts w:ascii="Times New Roman" w:hAnsi="Times New Roman" w:cs="Times New Roman"/>
          <w:sz w:val="28"/>
          <w:szCs w:val="28"/>
        </w:rPr>
      </w:pPr>
      <w:r w:rsidRPr="009A3156">
        <w:rPr>
          <w:rFonts w:ascii="Times New Roman" w:hAnsi="Times New Roman" w:cs="Times New Roman"/>
          <w:sz w:val="28"/>
          <w:szCs w:val="28"/>
        </w:rPr>
        <w:t xml:space="preserve">В соответствии с </w:t>
      </w:r>
      <w:r w:rsidR="007F5A0C" w:rsidRPr="009A3156">
        <w:rPr>
          <w:rFonts w:ascii="Times New Roman" w:hAnsi="Times New Roman" w:cs="Times New Roman"/>
          <w:sz w:val="28"/>
          <w:szCs w:val="28"/>
        </w:rPr>
        <w:t>пунктом 5.8 статьи</w:t>
      </w:r>
      <w:r w:rsidRPr="009A3156">
        <w:rPr>
          <w:rFonts w:ascii="Times New Roman" w:hAnsi="Times New Roman" w:cs="Times New Roman"/>
          <w:sz w:val="28"/>
          <w:szCs w:val="28"/>
        </w:rPr>
        <w:t xml:space="preserve"> 19 Федерального закона </w:t>
      </w:r>
      <w:r w:rsidR="009A3156">
        <w:rPr>
          <w:rFonts w:ascii="Times New Roman" w:hAnsi="Times New Roman" w:cs="Times New Roman"/>
          <w:sz w:val="28"/>
          <w:szCs w:val="28"/>
        </w:rPr>
        <w:t xml:space="preserve">                </w:t>
      </w:r>
      <w:r w:rsidR="00B842D1">
        <w:rPr>
          <w:rFonts w:ascii="Times New Roman" w:hAnsi="Times New Roman" w:cs="Times New Roman"/>
          <w:sz w:val="28"/>
          <w:szCs w:val="28"/>
        </w:rPr>
        <w:br/>
      </w:r>
      <w:r w:rsidRPr="009A3156">
        <w:rPr>
          <w:rFonts w:ascii="Times New Roman" w:hAnsi="Times New Roman" w:cs="Times New Roman"/>
          <w:sz w:val="28"/>
          <w:szCs w:val="28"/>
        </w:rPr>
        <w:t>от 13 марта 2006 года № 38-ФЗ «О рекламе», постановлением Правительства Архангельской области</w:t>
      </w:r>
      <w:r w:rsidRPr="009A3156">
        <w:rPr>
          <w:rFonts w:ascii="Times New Roman" w:hAnsi="Times New Roman" w:cs="Times New Roman"/>
          <w:color w:val="FF0000"/>
          <w:sz w:val="28"/>
          <w:szCs w:val="28"/>
        </w:rPr>
        <w:t xml:space="preserve"> </w:t>
      </w:r>
      <w:r w:rsidRPr="009A3156">
        <w:rPr>
          <w:rFonts w:ascii="Times New Roman" w:hAnsi="Times New Roman" w:cs="Times New Roman"/>
          <w:sz w:val="28"/>
          <w:szCs w:val="28"/>
        </w:rPr>
        <w:t>от 10 сентября 2013 года № 422-пп «Об утверждении Порядка предварительного согласования схемы размещения рекламных конструк</w:t>
      </w:r>
      <w:r w:rsidR="009A3156">
        <w:rPr>
          <w:rFonts w:ascii="Times New Roman" w:hAnsi="Times New Roman" w:cs="Times New Roman"/>
          <w:sz w:val="28"/>
          <w:szCs w:val="28"/>
        </w:rPr>
        <w:t>ций и вносимых в неё изменений»</w:t>
      </w:r>
      <w:r w:rsidRPr="009A3156">
        <w:rPr>
          <w:rFonts w:ascii="Times New Roman" w:hAnsi="Times New Roman" w:cs="Times New Roman"/>
          <w:sz w:val="28"/>
          <w:szCs w:val="28"/>
        </w:rPr>
        <w:t xml:space="preserve"> </w:t>
      </w:r>
      <w:r w:rsidR="00DA6E34" w:rsidRPr="00DA6E34">
        <w:rPr>
          <w:rFonts w:ascii="Times New Roman" w:hAnsi="Times New Roman" w:cs="Times New Roman"/>
          <w:sz w:val="28"/>
          <w:szCs w:val="28"/>
        </w:rPr>
        <w:t xml:space="preserve">администрация муниципального образования   </w:t>
      </w:r>
      <w:proofErr w:type="gramStart"/>
      <w:r w:rsidR="00DA6E34" w:rsidRPr="00DA6E34">
        <w:rPr>
          <w:rFonts w:ascii="Times New Roman" w:hAnsi="Times New Roman" w:cs="Times New Roman"/>
          <w:b/>
          <w:sz w:val="28"/>
          <w:szCs w:val="28"/>
        </w:rPr>
        <w:t>п</w:t>
      </w:r>
      <w:proofErr w:type="gramEnd"/>
      <w:r w:rsidR="00DA6E34" w:rsidRPr="00DA6E34">
        <w:rPr>
          <w:rFonts w:ascii="Times New Roman" w:hAnsi="Times New Roman" w:cs="Times New Roman"/>
          <w:b/>
          <w:sz w:val="28"/>
          <w:szCs w:val="28"/>
        </w:rPr>
        <w:t xml:space="preserve"> о с т а н о в л я е т: </w:t>
      </w:r>
    </w:p>
    <w:p w:rsidR="00C41ACD" w:rsidRPr="00DA6E34" w:rsidRDefault="00C41ACD" w:rsidP="00DA6E34">
      <w:pPr>
        <w:numPr>
          <w:ilvl w:val="0"/>
          <w:numId w:val="3"/>
        </w:numPr>
        <w:spacing w:after="0" w:line="240" w:lineRule="auto"/>
        <w:ind w:left="0" w:firstLine="709"/>
        <w:jc w:val="both"/>
        <w:rPr>
          <w:rFonts w:ascii="Times New Roman" w:hAnsi="Times New Roman" w:cs="Times New Roman"/>
          <w:sz w:val="28"/>
          <w:szCs w:val="28"/>
        </w:rPr>
      </w:pPr>
      <w:r w:rsidRPr="00DA6E34">
        <w:rPr>
          <w:rFonts w:ascii="Times New Roman" w:hAnsi="Times New Roman" w:cs="Times New Roman"/>
          <w:sz w:val="28"/>
          <w:szCs w:val="28"/>
        </w:rPr>
        <w:t xml:space="preserve">Утвердить прилагаемую </w:t>
      </w:r>
      <w:r w:rsidR="009A3156" w:rsidRPr="00DA6E34">
        <w:rPr>
          <w:rFonts w:ascii="Times New Roman" w:hAnsi="Times New Roman" w:cs="Times New Roman"/>
          <w:sz w:val="28"/>
          <w:szCs w:val="28"/>
        </w:rPr>
        <w:t>с</w:t>
      </w:r>
      <w:r w:rsidRPr="00DA6E34">
        <w:rPr>
          <w:rFonts w:ascii="Times New Roman" w:hAnsi="Times New Roman" w:cs="Times New Roman"/>
          <w:sz w:val="28"/>
          <w:szCs w:val="28"/>
        </w:rPr>
        <w:t>хему размещения рекламных конструкций на территории МО «</w:t>
      </w:r>
      <w:proofErr w:type="spellStart"/>
      <w:r w:rsidR="00DA6E34" w:rsidRPr="00DA6E34">
        <w:rPr>
          <w:rFonts w:ascii="Times New Roman" w:hAnsi="Times New Roman" w:cs="Times New Roman"/>
          <w:sz w:val="28"/>
          <w:szCs w:val="28"/>
        </w:rPr>
        <w:t>Коношский</w:t>
      </w:r>
      <w:proofErr w:type="spellEnd"/>
      <w:r w:rsidR="00DA6E34" w:rsidRPr="00DA6E34">
        <w:rPr>
          <w:rFonts w:ascii="Times New Roman" w:hAnsi="Times New Roman" w:cs="Times New Roman"/>
          <w:sz w:val="28"/>
          <w:szCs w:val="28"/>
        </w:rPr>
        <w:t xml:space="preserve"> </w:t>
      </w:r>
      <w:r w:rsidRPr="00DA6E34">
        <w:rPr>
          <w:rFonts w:ascii="Times New Roman" w:hAnsi="Times New Roman" w:cs="Times New Roman"/>
          <w:sz w:val="28"/>
          <w:szCs w:val="28"/>
        </w:rPr>
        <w:t>муниципальн</w:t>
      </w:r>
      <w:r w:rsidR="009A3156" w:rsidRPr="00DA6E34">
        <w:rPr>
          <w:rFonts w:ascii="Times New Roman" w:hAnsi="Times New Roman" w:cs="Times New Roman"/>
          <w:sz w:val="28"/>
          <w:szCs w:val="28"/>
        </w:rPr>
        <w:t>ый район» Архангельской области</w:t>
      </w:r>
      <w:r w:rsidRPr="00DA6E34">
        <w:rPr>
          <w:rFonts w:ascii="Times New Roman" w:hAnsi="Times New Roman" w:cs="Times New Roman"/>
          <w:sz w:val="28"/>
          <w:szCs w:val="28"/>
        </w:rPr>
        <w:t>.</w:t>
      </w:r>
    </w:p>
    <w:p w:rsidR="00DA6E34" w:rsidRPr="00DA6E34" w:rsidRDefault="00DA6E34" w:rsidP="00DA6E34">
      <w:pPr>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DA6E34">
        <w:rPr>
          <w:rFonts w:ascii="Times New Roman" w:hAnsi="Times New Roman" w:cs="Times New Roman"/>
          <w:sz w:val="28"/>
          <w:szCs w:val="28"/>
        </w:rPr>
        <w:t>Настоящее постановление подлежит официальному опубликованию (обнародованию) в газете «Вестник муниципального образования «</w:t>
      </w:r>
      <w:proofErr w:type="spellStart"/>
      <w:r w:rsidRPr="00DA6E34">
        <w:rPr>
          <w:rFonts w:ascii="Times New Roman" w:hAnsi="Times New Roman" w:cs="Times New Roman"/>
          <w:sz w:val="28"/>
          <w:szCs w:val="28"/>
        </w:rPr>
        <w:t>Коношский</w:t>
      </w:r>
      <w:proofErr w:type="spellEnd"/>
      <w:r w:rsidRPr="00DA6E34">
        <w:rPr>
          <w:rFonts w:ascii="Times New Roman" w:hAnsi="Times New Roman" w:cs="Times New Roman"/>
          <w:sz w:val="28"/>
          <w:szCs w:val="28"/>
        </w:rPr>
        <w:t xml:space="preserve"> муниципальный район» и размещению на официальном сайте муниципального образования «</w:t>
      </w:r>
      <w:proofErr w:type="spellStart"/>
      <w:r w:rsidRPr="00DA6E34">
        <w:rPr>
          <w:rFonts w:ascii="Times New Roman" w:hAnsi="Times New Roman" w:cs="Times New Roman"/>
          <w:sz w:val="28"/>
          <w:szCs w:val="28"/>
        </w:rPr>
        <w:t>Коношский</w:t>
      </w:r>
      <w:proofErr w:type="spellEnd"/>
      <w:r w:rsidRPr="00DA6E34">
        <w:rPr>
          <w:rFonts w:ascii="Times New Roman" w:hAnsi="Times New Roman" w:cs="Times New Roman"/>
          <w:sz w:val="28"/>
          <w:szCs w:val="28"/>
        </w:rPr>
        <w:t xml:space="preserve"> муниципальный район» в информационно-телекоммуникационной сети «Интернет».</w:t>
      </w:r>
    </w:p>
    <w:p w:rsidR="00DA6E34" w:rsidRPr="00DA6E34" w:rsidRDefault="00DA6E34" w:rsidP="00DA6E34">
      <w:pPr>
        <w:autoSpaceDE w:val="0"/>
        <w:autoSpaceDN w:val="0"/>
        <w:adjustRightInd w:val="0"/>
        <w:spacing w:after="0" w:line="240" w:lineRule="auto"/>
        <w:ind w:firstLine="709"/>
        <w:jc w:val="both"/>
        <w:rPr>
          <w:rFonts w:ascii="Times New Roman" w:hAnsi="Times New Roman" w:cs="Times New Roman"/>
          <w:sz w:val="28"/>
          <w:szCs w:val="28"/>
        </w:rPr>
      </w:pPr>
      <w:r w:rsidRPr="00DA6E34">
        <w:rPr>
          <w:rFonts w:ascii="Times New Roman" w:hAnsi="Times New Roman" w:cs="Times New Roman"/>
          <w:sz w:val="28"/>
          <w:szCs w:val="28"/>
        </w:rPr>
        <w:t xml:space="preserve">3. </w:t>
      </w:r>
      <w:proofErr w:type="gramStart"/>
      <w:r w:rsidRPr="00DA6E34">
        <w:rPr>
          <w:rFonts w:ascii="Times New Roman" w:hAnsi="Times New Roman" w:cs="Times New Roman"/>
          <w:sz w:val="28"/>
          <w:szCs w:val="28"/>
        </w:rPr>
        <w:t>Контроль за</w:t>
      </w:r>
      <w:proofErr w:type="gramEnd"/>
      <w:r w:rsidRPr="00DA6E34">
        <w:rPr>
          <w:rFonts w:ascii="Times New Roman" w:hAnsi="Times New Roman" w:cs="Times New Roman"/>
          <w:sz w:val="28"/>
          <w:szCs w:val="28"/>
        </w:rPr>
        <w:t xml:space="preserve"> исполнением настоящего постановления возложить на Первого заместителя Главы администрации МО «</w:t>
      </w:r>
      <w:proofErr w:type="spellStart"/>
      <w:r w:rsidRPr="00DA6E34">
        <w:rPr>
          <w:rFonts w:ascii="Times New Roman" w:hAnsi="Times New Roman" w:cs="Times New Roman"/>
          <w:sz w:val="28"/>
          <w:szCs w:val="28"/>
        </w:rPr>
        <w:t>Коношский</w:t>
      </w:r>
      <w:proofErr w:type="spellEnd"/>
      <w:r w:rsidRPr="00DA6E34">
        <w:rPr>
          <w:rFonts w:ascii="Times New Roman" w:hAnsi="Times New Roman" w:cs="Times New Roman"/>
          <w:sz w:val="28"/>
          <w:szCs w:val="28"/>
        </w:rPr>
        <w:t xml:space="preserve"> муниципальный район» Воронова А.В.</w:t>
      </w:r>
    </w:p>
    <w:p w:rsidR="00DA6E34" w:rsidRDefault="00DA6E34" w:rsidP="00DA6E34">
      <w:pPr>
        <w:autoSpaceDE w:val="0"/>
        <w:autoSpaceDN w:val="0"/>
        <w:adjustRightInd w:val="0"/>
        <w:spacing w:after="0" w:line="240" w:lineRule="auto"/>
        <w:ind w:firstLine="709"/>
        <w:jc w:val="both"/>
        <w:rPr>
          <w:rFonts w:ascii="Times New Roman" w:hAnsi="Times New Roman" w:cs="Times New Roman"/>
          <w:sz w:val="28"/>
          <w:szCs w:val="28"/>
        </w:rPr>
      </w:pPr>
      <w:r w:rsidRPr="00DA6E34">
        <w:rPr>
          <w:rFonts w:ascii="Times New Roman" w:hAnsi="Times New Roman" w:cs="Times New Roman"/>
          <w:sz w:val="28"/>
          <w:szCs w:val="28"/>
        </w:rPr>
        <w:t>4. Настоящее постановление вступает в силу со дня его подписания.</w:t>
      </w:r>
    </w:p>
    <w:p w:rsidR="00DA6E34" w:rsidRDefault="00DA6E34" w:rsidP="00DA6E34">
      <w:pPr>
        <w:autoSpaceDE w:val="0"/>
        <w:autoSpaceDN w:val="0"/>
        <w:adjustRightInd w:val="0"/>
        <w:spacing w:after="0" w:line="240" w:lineRule="auto"/>
        <w:ind w:firstLine="709"/>
        <w:jc w:val="both"/>
        <w:rPr>
          <w:rFonts w:ascii="Times New Roman" w:hAnsi="Times New Roman" w:cs="Times New Roman"/>
          <w:sz w:val="28"/>
          <w:szCs w:val="28"/>
        </w:rPr>
      </w:pPr>
    </w:p>
    <w:p w:rsidR="00DA6E34" w:rsidRPr="00DA6E34" w:rsidRDefault="00DA6E34" w:rsidP="00DA6E34">
      <w:pPr>
        <w:autoSpaceDE w:val="0"/>
        <w:autoSpaceDN w:val="0"/>
        <w:adjustRightInd w:val="0"/>
        <w:spacing w:after="0" w:line="240" w:lineRule="auto"/>
        <w:ind w:firstLine="709"/>
        <w:jc w:val="both"/>
        <w:rPr>
          <w:rFonts w:ascii="Times New Roman" w:hAnsi="Times New Roman" w:cs="Times New Roman"/>
          <w:sz w:val="28"/>
          <w:szCs w:val="28"/>
        </w:rPr>
      </w:pPr>
    </w:p>
    <w:p w:rsidR="009A3156" w:rsidRPr="009A3156" w:rsidRDefault="009A3156" w:rsidP="009A3156">
      <w:pPr>
        <w:tabs>
          <w:tab w:val="left" w:pos="1080"/>
        </w:tabs>
        <w:spacing w:after="0" w:line="240" w:lineRule="auto"/>
        <w:rPr>
          <w:rFonts w:ascii="Times New Roman" w:hAnsi="Times New Roman" w:cs="Times New Roman"/>
          <w:sz w:val="28"/>
          <w:szCs w:val="28"/>
        </w:rPr>
      </w:pPr>
    </w:p>
    <w:p w:rsidR="00DA6E34" w:rsidRPr="00DA6E34" w:rsidRDefault="00DA6E34" w:rsidP="00DA6E34">
      <w:pPr>
        <w:spacing w:line="240" w:lineRule="auto"/>
        <w:contextualSpacing/>
        <w:jc w:val="both"/>
        <w:rPr>
          <w:rFonts w:ascii="Times New Roman" w:hAnsi="Times New Roman" w:cs="Times New Roman"/>
          <w:sz w:val="28"/>
          <w:szCs w:val="28"/>
        </w:rPr>
      </w:pPr>
      <w:r w:rsidRPr="00DA6E34">
        <w:rPr>
          <w:rFonts w:ascii="Times New Roman" w:hAnsi="Times New Roman" w:cs="Times New Roman"/>
          <w:sz w:val="28"/>
          <w:szCs w:val="28"/>
        </w:rPr>
        <w:t xml:space="preserve">Глава </w:t>
      </w:r>
    </w:p>
    <w:p w:rsidR="00DA6E34" w:rsidRDefault="00DA6E34" w:rsidP="00DA6E34">
      <w:pPr>
        <w:spacing w:line="240" w:lineRule="auto"/>
        <w:contextualSpacing/>
        <w:jc w:val="both"/>
        <w:rPr>
          <w:rFonts w:ascii="Times New Roman" w:hAnsi="Times New Roman" w:cs="Times New Roman"/>
          <w:sz w:val="28"/>
          <w:szCs w:val="28"/>
        </w:rPr>
      </w:pPr>
      <w:r w:rsidRPr="00DA6E34">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 xml:space="preserve">                    </w:t>
      </w:r>
      <w:r w:rsidRPr="00DA6E34">
        <w:rPr>
          <w:rFonts w:ascii="Times New Roman" w:hAnsi="Times New Roman" w:cs="Times New Roman"/>
          <w:sz w:val="28"/>
          <w:szCs w:val="28"/>
        </w:rPr>
        <w:t xml:space="preserve">   С. С. </w:t>
      </w:r>
      <w:proofErr w:type="spellStart"/>
      <w:r w:rsidRPr="00DA6E34">
        <w:rPr>
          <w:rFonts w:ascii="Times New Roman" w:hAnsi="Times New Roman" w:cs="Times New Roman"/>
          <w:sz w:val="28"/>
          <w:szCs w:val="28"/>
        </w:rPr>
        <w:t>Едемский</w:t>
      </w:r>
      <w:proofErr w:type="spellEnd"/>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DA6E34" w:rsidRDefault="00DA6E34" w:rsidP="00DA6E34">
      <w:pPr>
        <w:spacing w:line="240" w:lineRule="auto"/>
        <w:contextualSpacing/>
        <w:jc w:val="both"/>
        <w:rPr>
          <w:rFonts w:ascii="Times New Roman" w:hAnsi="Times New Roman" w:cs="Times New Roman"/>
          <w:sz w:val="28"/>
          <w:szCs w:val="28"/>
        </w:rPr>
      </w:pPr>
    </w:p>
    <w:p w:rsidR="008717E0" w:rsidRPr="008717E0" w:rsidRDefault="008717E0" w:rsidP="00DA6E34">
      <w:pPr>
        <w:spacing w:line="240" w:lineRule="auto"/>
        <w:contextualSpacing/>
        <w:jc w:val="both"/>
        <w:rPr>
          <w:rFonts w:ascii="Times New Roman" w:hAnsi="Times New Roman" w:cs="Times New Roman"/>
          <w:b/>
          <w:sz w:val="24"/>
          <w:szCs w:val="24"/>
        </w:rPr>
      </w:pPr>
      <w:r>
        <w:rPr>
          <w:b/>
          <w:sz w:val="24"/>
          <w:szCs w:val="24"/>
        </w:rPr>
        <w:t xml:space="preserve">                 </w:t>
      </w:r>
      <w:r w:rsidRPr="008717E0">
        <w:rPr>
          <w:rFonts w:ascii="Times New Roman" w:hAnsi="Times New Roman" w:cs="Times New Roman"/>
          <w:b/>
          <w:sz w:val="24"/>
          <w:szCs w:val="24"/>
        </w:rPr>
        <w:t xml:space="preserve">     СОГЛАСОВАНО:                                                          УТВЕРЖДАЮ:</w:t>
      </w:r>
    </w:p>
    <w:p w:rsidR="008717E0" w:rsidRPr="008717E0" w:rsidRDefault="008717E0" w:rsidP="008717E0">
      <w:pPr>
        <w:spacing w:line="240" w:lineRule="auto"/>
        <w:contextualSpacing/>
        <w:jc w:val="both"/>
        <w:rPr>
          <w:rFonts w:ascii="Times New Roman" w:hAnsi="Times New Roman" w:cs="Times New Roman"/>
          <w:b/>
          <w:sz w:val="24"/>
          <w:szCs w:val="24"/>
        </w:rPr>
      </w:pPr>
    </w:p>
    <w:tbl>
      <w:tblPr>
        <w:tblW w:w="9540" w:type="dxa"/>
        <w:tblInd w:w="108" w:type="dxa"/>
        <w:tblLook w:val="0000" w:firstRow="0" w:lastRow="0" w:firstColumn="0" w:lastColumn="0" w:noHBand="0" w:noVBand="0"/>
      </w:tblPr>
      <w:tblGrid>
        <w:gridCol w:w="5040"/>
        <w:gridCol w:w="4500"/>
      </w:tblGrid>
      <w:tr w:rsidR="008717E0" w:rsidRPr="008717E0" w:rsidTr="008717E0">
        <w:trPr>
          <w:trHeight w:val="1980"/>
        </w:trPr>
        <w:tc>
          <w:tcPr>
            <w:tcW w:w="5040" w:type="dxa"/>
          </w:tcPr>
          <w:p w:rsidR="008717E0" w:rsidRPr="008717E0" w:rsidRDefault="008717E0" w:rsidP="00DA6E34">
            <w:pPr>
              <w:spacing w:line="240" w:lineRule="auto"/>
              <w:contextualSpacing/>
              <w:jc w:val="center"/>
              <w:rPr>
                <w:rFonts w:ascii="Times New Roman" w:hAnsi="Times New Roman" w:cs="Times New Roman"/>
                <w:b/>
                <w:sz w:val="24"/>
                <w:szCs w:val="24"/>
              </w:rPr>
            </w:pPr>
            <w:r w:rsidRPr="008717E0">
              <w:rPr>
                <w:rFonts w:ascii="Times New Roman" w:hAnsi="Times New Roman" w:cs="Times New Roman"/>
                <w:b/>
                <w:iCs/>
                <w:sz w:val="24"/>
                <w:szCs w:val="24"/>
                <w:shd w:val="clear" w:color="auto" w:fill="FFFFFF"/>
              </w:rPr>
              <w:t>Министр</w:t>
            </w:r>
            <w:r w:rsidR="00DA6E34">
              <w:rPr>
                <w:rFonts w:ascii="Times New Roman" w:hAnsi="Times New Roman" w:cs="Times New Roman"/>
                <w:b/>
                <w:iCs/>
                <w:sz w:val="24"/>
                <w:szCs w:val="24"/>
                <w:shd w:val="clear" w:color="auto" w:fill="FFFFFF"/>
              </w:rPr>
              <w:t>/ заместитель министра</w:t>
            </w:r>
            <w:r w:rsidRPr="008717E0">
              <w:rPr>
                <w:rFonts w:ascii="Times New Roman" w:hAnsi="Times New Roman" w:cs="Times New Roman"/>
                <w:b/>
                <w:iCs/>
                <w:sz w:val="24"/>
                <w:szCs w:val="24"/>
                <w:shd w:val="clear" w:color="auto" w:fill="FFFFFF"/>
              </w:rPr>
              <w:t xml:space="preserve"> строительства и архитектуры Архангельской области</w:t>
            </w:r>
          </w:p>
          <w:p w:rsidR="008717E0" w:rsidRPr="008717E0" w:rsidRDefault="008717E0" w:rsidP="008717E0">
            <w:pPr>
              <w:spacing w:line="240" w:lineRule="auto"/>
              <w:contextualSpacing/>
              <w:jc w:val="both"/>
              <w:rPr>
                <w:rFonts w:ascii="Times New Roman" w:hAnsi="Times New Roman" w:cs="Times New Roman"/>
                <w:b/>
                <w:sz w:val="24"/>
                <w:szCs w:val="24"/>
              </w:rPr>
            </w:pPr>
          </w:p>
          <w:p w:rsidR="008717E0" w:rsidRPr="008717E0" w:rsidRDefault="008717E0" w:rsidP="008717E0">
            <w:pPr>
              <w:spacing w:line="240" w:lineRule="auto"/>
              <w:contextualSpacing/>
              <w:jc w:val="center"/>
              <w:rPr>
                <w:rFonts w:ascii="Times New Roman" w:hAnsi="Times New Roman" w:cs="Times New Roman"/>
                <w:b/>
                <w:sz w:val="24"/>
                <w:szCs w:val="24"/>
              </w:rPr>
            </w:pPr>
            <w:r w:rsidRPr="008717E0">
              <w:rPr>
                <w:rFonts w:ascii="Times New Roman" w:hAnsi="Times New Roman" w:cs="Times New Roman"/>
                <w:b/>
                <w:sz w:val="24"/>
                <w:szCs w:val="24"/>
              </w:rPr>
              <w:t>______________</w:t>
            </w:r>
            <w:r w:rsidR="00DA6E34">
              <w:rPr>
                <w:rFonts w:ascii="Times New Roman" w:hAnsi="Times New Roman" w:cs="Times New Roman"/>
                <w:b/>
                <w:sz w:val="24"/>
                <w:szCs w:val="24"/>
              </w:rPr>
              <w:t xml:space="preserve">/                   </w:t>
            </w:r>
            <w:r w:rsidRPr="008717E0">
              <w:rPr>
                <w:rFonts w:ascii="Times New Roman" w:hAnsi="Times New Roman" w:cs="Times New Roman"/>
                <w:b/>
                <w:sz w:val="24"/>
                <w:szCs w:val="24"/>
              </w:rPr>
              <w:t xml:space="preserve"> </w:t>
            </w:r>
            <w:r w:rsidR="00DA6E34">
              <w:rPr>
                <w:rFonts w:ascii="Times New Roman" w:hAnsi="Times New Roman" w:cs="Times New Roman"/>
                <w:b/>
                <w:sz w:val="24"/>
                <w:szCs w:val="24"/>
              </w:rPr>
              <w:t>/</w:t>
            </w:r>
          </w:p>
          <w:p w:rsidR="008717E0" w:rsidRPr="008717E0" w:rsidRDefault="008717E0" w:rsidP="00DA6E34">
            <w:pPr>
              <w:spacing w:line="240" w:lineRule="auto"/>
              <w:contextualSpacing/>
              <w:jc w:val="center"/>
              <w:rPr>
                <w:rFonts w:ascii="Times New Roman" w:hAnsi="Times New Roman" w:cs="Times New Roman"/>
                <w:b/>
                <w:sz w:val="24"/>
                <w:szCs w:val="24"/>
              </w:rPr>
            </w:pPr>
            <w:r w:rsidRPr="008717E0">
              <w:rPr>
                <w:rFonts w:ascii="Times New Roman" w:hAnsi="Times New Roman" w:cs="Times New Roman"/>
                <w:b/>
                <w:sz w:val="24"/>
                <w:szCs w:val="24"/>
              </w:rPr>
              <w:t xml:space="preserve"> «___» _______________ </w:t>
            </w:r>
            <w:r w:rsidR="00DA6E34">
              <w:rPr>
                <w:rFonts w:ascii="Times New Roman" w:hAnsi="Times New Roman" w:cs="Times New Roman"/>
                <w:b/>
                <w:sz w:val="24"/>
                <w:szCs w:val="24"/>
              </w:rPr>
              <w:t>2024 г.</w:t>
            </w:r>
          </w:p>
        </w:tc>
        <w:tc>
          <w:tcPr>
            <w:tcW w:w="4500" w:type="dxa"/>
          </w:tcPr>
          <w:p w:rsidR="008717E0" w:rsidRPr="00DA6E34" w:rsidRDefault="008717E0" w:rsidP="00DA6E34">
            <w:pPr>
              <w:pStyle w:val="ad"/>
              <w:jc w:val="center"/>
              <w:rPr>
                <w:rFonts w:ascii="Times New Roman" w:hAnsi="Times New Roman" w:cs="Times New Roman"/>
                <w:b/>
                <w:sz w:val="24"/>
                <w:szCs w:val="24"/>
              </w:rPr>
            </w:pPr>
            <w:r w:rsidRPr="00DA6E34">
              <w:rPr>
                <w:rFonts w:ascii="Times New Roman" w:hAnsi="Times New Roman" w:cs="Times New Roman"/>
                <w:b/>
                <w:sz w:val="24"/>
                <w:szCs w:val="24"/>
              </w:rPr>
              <w:t>Глава МО «</w:t>
            </w:r>
            <w:proofErr w:type="spellStart"/>
            <w:r w:rsidR="00DA6E34" w:rsidRPr="00DA6E34">
              <w:rPr>
                <w:rFonts w:ascii="Times New Roman" w:hAnsi="Times New Roman" w:cs="Times New Roman"/>
                <w:b/>
                <w:sz w:val="24"/>
                <w:szCs w:val="24"/>
              </w:rPr>
              <w:t>Коношский</w:t>
            </w:r>
            <w:proofErr w:type="spellEnd"/>
          </w:p>
          <w:p w:rsidR="008717E0" w:rsidRPr="00DA6E34" w:rsidRDefault="008717E0" w:rsidP="00DA6E34">
            <w:pPr>
              <w:pStyle w:val="ad"/>
              <w:jc w:val="center"/>
              <w:rPr>
                <w:rFonts w:ascii="Times New Roman" w:hAnsi="Times New Roman" w:cs="Times New Roman"/>
                <w:b/>
                <w:sz w:val="24"/>
                <w:szCs w:val="24"/>
              </w:rPr>
            </w:pPr>
            <w:r w:rsidRPr="00DA6E34">
              <w:rPr>
                <w:rFonts w:ascii="Times New Roman" w:hAnsi="Times New Roman" w:cs="Times New Roman"/>
                <w:b/>
                <w:sz w:val="24"/>
                <w:szCs w:val="24"/>
              </w:rPr>
              <w:t>муниципальный район»</w:t>
            </w:r>
          </w:p>
          <w:p w:rsidR="008717E0" w:rsidRPr="00DA6E34" w:rsidRDefault="008717E0" w:rsidP="008717E0">
            <w:pPr>
              <w:spacing w:line="240" w:lineRule="auto"/>
              <w:contextualSpacing/>
              <w:rPr>
                <w:rFonts w:ascii="Times New Roman" w:hAnsi="Times New Roman" w:cs="Times New Roman"/>
                <w:b/>
                <w:sz w:val="24"/>
                <w:szCs w:val="24"/>
              </w:rPr>
            </w:pPr>
          </w:p>
          <w:p w:rsidR="008717E0" w:rsidRPr="00DA6E34" w:rsidRDefault="008717E0" w:rsidP="008717E0">
            <w:pPr>
              <w:spacing w:line="240" w:lineRule="auto"/>
              <w:contextualSpacing/>
              <w:jc w:val="both"/>
              <w:rPr>
                <w:rFonts w:ascii="Times New Roman" w:hAnsi="Times New Roman" w:cs="Times New Roman"/>
                <w:sz w:val="24"/>
                <w:szCs w:val="24"/>
                <w:u w:val="single"/>
              </w:rPr>
            </w:pPr>
          </w:p>
          <w:p w:rsidR="008717E0" w:rsidRPr="00DA6E34" w:rsidRDefault="008717E0" w:rsidP="008717E0">
            <w:pPr>
              <w:spacing w:line="240" w:lineRule="auto"/>
              <w:contextualSpacing/>
              <w:jc w:val="both"/>
              <w:rPr>
                <w:rFonts w:ascii="Times New Roman" w:hAnsi="Times New Roman" w:cs="Times New Roman"/>
                <w:b/>
                <w:sz w:val="24"/>
                <w:szCs w:val="24"/>
              </w:rPr>
            </w:pPr>
            <w:r w:rsidRPr="00DA6E34">
              <w:rPr>
                <w:rFonts w:ascii="Times New Roman" w:hAnsi="Times New Roman" w:cs="Times New Roman"/>
                <w:sz w:val="24"/>
                <w:szCs w:val="24"/>
              </w:rPr>
              <w:t xml:space="preserve">     </w:t>
            </w:r>
            <w:r w:rsidRPr="00DA6E34">
              <w:rPr>
                <w:rFonts w:ascii="Times New Roman" w:hAnsi="Times New Roman" w:cs="Times New Roman"/>
                <w:sz w:val="24"/>
                <w:szCs w:val="24"/>
                <w:u w:val="single"/>
              </w:rPr>
              <w:t xml:space="preserve">      </w:t>
            </w:r>
            <w:r w:rsidR="00DA6E34" w:rsidRPr="00DA6E34">
              <w:rPr>
                <w:rFonts w:ascii="Times New Roman" w:hAnsi="Times New Roman" w:cs="Times New Roman"/>
                <w:sz w:val="24"/>
                <w:szCs w:val="24"/>
                <w:u w:val="single"/>
              </w:rPr>
              <w:t xml:space="preserve">                           </w:t>
            </w:r>
            <w:r w:rsidRPr="00DA6E34">
              <w:rPr>
                <w:rFonts w:ascii="Times New Roman" w:hAnsi="Times New Roman" w:cs="Times New Roman"/>
                <w:sz w:val="24"/>
                <w:szCs w:val="24"/>
                <w:u w:val="single"/>
              </w:rPr>
              <w:t xml:space="preserve">  </w:t>
            </w:r>
            <w:r w:rsidR="00DA6E34" w:rsidRPr="00DA6E34">
              <w:rPr>
                <w:rFonts w:ascii="Times New Roman" w:hAnsi="Times New Roman" w:cs="Times New Roman"/>
                <w:sz w:val="24"/>
                <w:szCs w:val="24"/>
                <w:u w:val="single"/>
              </w:rPr>
              <w:t>/</w:t>
            </w:r>
            <w:r w:rsidRPr="00DA6E34">
              <w:rPr>
                <w:rFonts w:ascii="Times New Roman" w:hAnsi="Times New Roman" w:cs="Times New Roman"/>
                <w:b/>
                <w:sz w:val="24"/>
                <w:szCs w:val="24"/>
                <w:u w:val="single"/>
              </w:rPr>
              <w:t xml:space="preserve"> </w:t>
            </w:r>
            <w:r w:rsidR="00DA6E34" w:rsidRPr="00DA6E34">
              <w:rPr>
                <w:rFonts w:ascii="Times New Roman" w:hAnsi="Times New Roman" w:cs="Times New Roman"/>
                <w:b/>
                <w:sz w:val="24"/>
                <w:szCs w:val="24"/>
                <w:u w:val="single"/>
              </w:rPr>
              <w:t xml:space="preserve">С. С. </w:t>
            </w:r>
            <w:proofErr w:type="spellStart"/>
            <w:r w:rsidR="00DA6E34" w:rsidRPr="00DA6E34">
              <w:rPr>
                <w:rFonts w:ascii="Times New Roman" w:hAnsi="Times New Roman" w:cs="Times New Roman"/>
                <w:b/>
                <w:sz w:val="24"/>
                <w:szCs w:val="24"/>
                <w:u w:val="single"/>
              </w:rPr>
              <w:t>Едемский</w:t>
            </w:r>
            <w:proofErr w:type="spellEnd"/>
            <w:r w:rsidR="00DA6E34" w:rsidRPr="00DA6E34">
              <w:rPr>
                <w:rFonts w:ascii="Times New Roman" w:hAnsi="Times New Roman" w:cs="Times New Roman"/>
                <w:b/>
                <w:sz w:val="24"/>
                <w:szCs w:val="24"/>
              </w:rPr>
              <w:t>/</w:t>
            </w:r>
          </w:p>
          <w:p w:rsidR="008717E0" w:rsidRPr="00DA6E34" w:rsidRDefault="008717E0" w:rsidP="00DA6E34">
            <w:pPr>
              <w:spacing w:line="240" w:lineRule="auto"/>
              <w:contextualSpacing/>
              <w:jc w:val="both"/>
              <w:rPr>
                <w:rFonts w:ascii="Times New Roman" w:hAnsi="Times New Roman" w:cs="Times New Roman"/>
                <w:b/>
                <w:sz w:val="24"/>
                <w:szCs w:val="24"/>
              </w:rPr>
            </w:pPr>
            <w:r w:rsidRPr="00DA6E34">
              <w:rPr>
                <w:rFonts w:ascii="Times New Roman" w:hAnsi="Times New Roman" w:cs="Times New Roman"/>
                <w:b/>
                <w:sz w:val="24"/>
                <w:szCs w:val="24"/>
              </w:rPr>
              <w:t xml:space="preserve">       « </w:t>
            </w:r>
            <w:r w:rsidRPr="00DA6E34">
              <w:rPr>
                <w:rFonts w:ascii="Times New Roman" w:hAnsi="Times New Roman" w:cs="Times New Roman"/>
                <w:sz w:val="24"/>
                <w:szCs w:val="24"/>
                <w:u w:val="single"/>
              </w:rPr>
              <w:t xml:space="preserve">     </w:t>
            </w:r>
            <w:r w:rsidRPr="00DA6E34">
              <w:rPr>
                <w:rFonts w:ascii="Times New Roman" w:hAnsi="Times New Roman" w:cs="Times New Roman"/>
                <w:b/>
                <w:sz w:val="24"/>
                <w:szCs w:val="24"/>
              </w:rPr>
              <w:t xml:space="preserve"> » </w:t>
            </w:r>
            <w:r w:rsidRPr="00DA6E34">
              <w:rPr>
                <w:rFonts w:ascii="Times New Roman" w:hAnsi="Times New Roman" w:cs="Times New Roman"/>
                <w:sz w:val="24"/>
                <w:szCs w:val="24"/>
                <w:u w:val="single"/>
              </w:rPr>
              <w:t xml:space="preserve">                               </w:t>
            </w:r>
            <w:r w:rsidRPr="00DA6E34">
              <w:rPr>
                <w:rFonts w:ascii="Times New Roman" w:hAnsi="Times New Roman" w:cs="Times New Roman"/>
                <w:b/>
                <w:sz w:val="24"/>
                <w:szCs w:val="24"/>
              </w:rPr>
              <w:t xml:space="preserve"> 20</w:t>
            </w:r>
            <w:r w:rsidR="00DA6E34" w:rsidRPr="00DA6E34">
              <w:rPr>
                <w:rFonts w:ascii="Times New Roman" w:hAnsi="Times New Roman" w:cs="Times New Roman"/>
                <w:b/>
                <w:sz w:val="24"/>
                <w:szCs w:val="24"/>
              </w:rPr>
              <w:t>24</w:t>
            </w:r>
            <w:r w:rsidRPr="00DA6E34">
              <w:rPr>
                <w:rFonts w:ascii="Times New Roman" w:hAnsi="Times New Roman" w:cs="Times New Roman"/>
                <w:b/>
                <w:sz w:val="24"/>
                <w:szCs w:val="24"/>
              </w:rPr>
              <w:t xml:space="preserve"> г.</w:t>
            </w:r>
          </w:p>
        </w:tc>
      </w:tr>
    </w:tbl>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705D8D" w:rsidRPr="008717E0" w:rsidRDefault="00705D8D" w:rsidP="009A3156">
      <w:pPr>
        <w:spacing w:line="240" w:lineRule="auto"/>
        <w:contextualSpacing/>
        <w:jc w:val="center"/>
        <w:rPr>
          <w:rFonts w:ascii="Times New Roman" w:hAnsi="Times New Roman" w:cs="Times New Roman"/>
          <w:b/>
          <w:sz w:val="24"/>
          <w:szCs w:val="24"/>
        </w:rPr>
      </w:pP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Pr="00705D8D" w:rsidRDefault="008717E0" w:rsidP="009A3156">
      <w:pPr>
        <w:spacing w:line="240" w:lineRule="auto"/>
        <w:contextualSpacing/>
        <w:jc w:val="center"/>
        <w:rPr>
          <w:rFonts w:ascii="Times New Roman" w:hAnsi="Times New Roman" w:cs="Times New Roman"/>
          <w:b/>
          <w:sz w:val="28"/>
          <w:szCs w:val="24"/>
        </w:rPr>
      </w:pPr>
    </w:p>
    <w:p w:rsidR="008717E0" w:rsidRPr="00705D8D" w:rsidRDefault="008717E0" w:rsidP="009A3156">
      <w:pPr>
        <w:spacing w:line="240" w:lineRule="auto"/>
        <w:contextualSpacing/>
        <w:jc w:val="center"/>
        <w:rPr>
          <w:rFonts w:ascii="Times New Roman" w:hAnsi="Times New Roman" w:cs="Times New Roman"/>
          <w:b/>
          <w:sz w:val="28"/>
          <w:szCs w:val="24"/>
        </w:rPr>
      </w:pPr>
      <w:r w:rsidRPr="00705D8D">
        <w:rPr>
          <w:rFonts w:ascii="Times New Roman" w:hAnsi="Times New Roman" w:cs="Times New Roman"/>
          <w:b/>
          <w:sz w:val="28"/>
          <w:szCs w:val="24"/>
        </w:rPr>
        <w:t>СХЕМА РАЗМЕЩЕНИЯ РЕКЛАМНЫХ КОНСТРУКЦИЙ</w:t>
      </w:r>
    </w:p>
    <w:p w:rsidR="008717E0" w:rsidRPr="00705D8D" w:rsidRDefault="008717E0" w:rsidP="009A3156">
      <w:pPr>
        <w:spacing w:line="240" w:lineRule="auto"/>
        <w:contextualSpacing/>
        <w:jc w:val="center"/>
        <w:rPr>
          <w:rFonts w:ascii="Times New Roman" w:hAnsi="Times New Roman" w:cs="Times New Roman"/>
          <w:b/>
          <w:sz w:val="28"/>
          <w:szCs w:val="24"/>
        </w:rPr>
      </w:pPr>
      <w:r w:rsidRPr="00705D8D">
        <w:rPr>
          <w:rFonts w:ascii="Times New Roman" w:hAnsi="Times New Roman" w:cs="Times New Roman"/>
          <w:b/>
          <w:sz w:val="28"/>
          <w:szCs w:val="24"/>
        </w:rPr>
        <w:t>НА ТЕРРИТОРИИ МО «</w:t>
      </w:r>
      <w:r w:rsidR="00DA6E34" w:rsidRPr="00705D8D">
        <w:rPr>
          <w:rFonts w:ascii="Times New Roman" w:hAnsi="Times New Roman" w:cs="Times New Roman"/>
          <w:b/>
          <w:sz w:val="28"/>
          <w:szCs w:val="24"/>
        </w:rPr>
        <w:t>КОНОШСКИЙ</w:t>
      </w:r>
      <w:r w:rsidRPr="00705D8D">
        <w:rPr>
          <w:rFonts w:ascii="Times New Roman" w:hAnsi="Times New Roman" w:cs="Times New Roman"/>
          <w:b/>
          <w:sz w:val="28"/>
          <w:szCs w:val="24"/>
        </w:rPr>
        <w:t xml:space="preserve"> МУНИЦИПАЛЬНЫЙ РАЙОН»</w:t>
      </w:r>
    </w:p>
    <w:p w:rsidR="008717E0" w:rsidRPr="00705D8D" w:rsidRDefault="008717E0" w:rsidP="009A3156">
      <w:pPr>
        <w:spacing w:line="240" w:lineRule="auto"/>
        <w:contextualSpacing/>
        <w:jc w:val="center"/>
        <w:rPr>
          <w:rFonts w:ascii="Times New Roman" w:hAnsi="Times New Roman" w:cs="Times New Roman"/>
          <w:b/>
          <w:sz w:val="28"/>
          <w:szCs w:val="24"/>
        </w:rPr>
      </w:pPr>
      <w:r w:rsidRPr="00705D8D">
        <w:rPr>
          <w:rFonts w:ascii="Times New Roman" w:hAnsi="Times New Roman" w:cs="Times New Roman"/>
          <w:b/>
          <w:sz w:val="28"/>
          <w:szCs w:val="24"/>
        </w:rPr>
        <w:t>АРХАНГЕЛЬСКОЙ ОБЛАСТИ</w:t>
      </w: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P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9A3156" w:rsidRDefault="009A3156" w:rsidP="009A3156">
      <w:pPr>
        <w:spacing w:line="240" w:lineRule="auto"/>
        <w:contextualSpacing/>
        <w:jc w:val="center"/>
        <w:rPr>
          <w:rFonts w:ascii="Times New Roman" w:hAnsi="Times New Roman" w:cs="Times New Roman"/>
          <w:b/>
          <w:sz w:val="24"/>
          <w:szCs w:val="24"/>
        </w:rPr>
      </w:pPr>
    </w:p>
    <w:p w:rsidR="008717E0" w:rsidRDefault="008717E0" w:rsidP="00DA6E34">
      <w:pPr>
        <w:spacing w:line="240" w:lineRule="auto"/>
        <w:contextualSpacing/>
        <w:rPr>
          <w:rFonts w:ascii="Times New Roman" w:hAnsi="Times New Roman" w:cs="Times New Roman"/>
          <w:b/>
          <w:sz w:val="24"/>
          <w:szCs w:val="24"/>
        </w:rPr>
      </w:pPr>
    </w:p>
    <w:p w:rsidR="00705D8D" w:rsidRDefault="00705D8D" w:rsidP="00DA6E34">
      <w:pPr>
        <w:spacing w:line="240" w:lineRule="auto"/>
        <w:contextualSpacing/>
        <w:rPr>
          <w:rFonts w:ascii="Times New Roman" w:hAnsi="Times New Roman" w:cs="Times New Roman"/>
          <w:b/>
          <w:sz w:val="24"/>
          <w:szCs w:val="24"/>
        </w:rPr>
      </w:pPr>
    </w:p>
    <w:p w:rsidR="008717E0" w:rsidRDefault="008717E0" w:rsidP="009A3156">
      <w:pPr>
        <w:spacing w:line="240" w:lineRule="auto"/>
        <w:contextualSpacing/>
        <w:jc w:val="center"/>
        <w:rPr>
          <w:rFonts w:ascii="Times New Roman" w:hAnsi="Times New Roman" w:cs="Times New Roman"/>
          <w:b/>
          <w:sz w:val="24"/>
          <w:szCs w:val="24"/>
        </w:rPr>
      </w:pPr>
    </w:p>
    <w:p w:rsidR="009A3156" w:rsidRDefault="009A3156" w:rsidP="009A3156">
      <w:pPr>
        <w:spacing w:line="240" w:lineRule="auto"/>
        <w:contextualSpacing/>
        <w:jc w:val="center"/>
        <w:rPr>
          <w:rFonts w:ascii="Times New Roman" w:hAnsi="Times New Roman" w:cs="Times New Roman"/>
          <w:b/>
          <w:sz w:val="24"/>
          <w:szCs w:val="24"/>
        </w:rPr>
      </w:pPr>
    </w:p>
    <w:p w:rsidR="009A3156" w:rsidRDefault="00DA6E34" w:rsidP="00DA6E34">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 Коноша</w:t>
      </w:r>
    </w:p>
    <w:p w:rsidR="009A3156" w:rsidRDefault="00DA6E34" w:rsidP="009A3156">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2024 г.</w:t>
      </w:r>
    </w:p>
    <w:p w:rsidR="00DA6E34" w:rsidRDefault="00DA6E34" w:rsidP="009A3156">
      <w:pPr>
        <w:spacing w:line="240" w:lineRule="auto"/>
        <w:contextualSpacing/>
        <w:jc w:val="center"/>
        <w:rPr>
          <w:rFonts w:ascii="Times New Roman" w:hAnsi="Times New Roman" w:cs="Times New Roman"/>
          <w:b/>
          <w:sz w:val="24"/>
          <w:szCs w:val="24"/>
        </w:rPr>
      </w:pPr>
    </w:p>
    <w:p w:rsidR="00DA6E34" w:rsidRDefault="00DA6E34" w:rsidP="009A3156">
      <w:pPr>
        <w:spacing w:line="240" w:lineRule="auto"/>
        <w:contextualSpacing/>
        <w:jc w:val="center"/>
        <w:rPr>
          <w:rFonts w:ascii="Times New Roman" w:hAnsi="Times New Roman" w:cs="Times New Roman"/>
          <w:b/>
          <w:sz w:val="24"/>
          <w:szCs w:val="24"/>
        </w:rPr>
      </w:pPr>
    </w:p>
    <w:p w:rsidR="00DA6E34" w:rsidRPr="00050B91" w:rsidRDefault="00DA6E34" w:rsidP="009A3156">
      <w:pPr>
        <w:spacing w:line="240" w:lineRule="auto"/>
        <w:contextualSpacing/>
        <w:jc w:val="center"/>
        <w:rPr>
          <w:rFonts w:ascii="Times New Roman" w:hAnsi="Times New Roman" w:cs="Times New Roman"/>
          <w:b/>
          <w:sz w:val="24"/>
          <w:szCs w:val="24"/>
        </w:rPr>
      </w:pPr>
    </w:p>
    <w:p w:rsidR="00DA6E34" w:rsidRPr="00050B91" w:rsidRDefault="00DA6E34" w:rsidP="009A3156">
      <w:pPr>
        <w:spacing w:line="240" w:lineRule="auto"/>
        <w:contextualSpacing/>
        <w:jc w:val="center"/>
        <w:rPr>
          <w:rFonts w:ascii="Times New Roman" w:hAnsi="Times New Roman" w:cs="Times New Roman"/>
          <w:b/>
          <w:sz w:val="24"/>
          <w:szCs w:val="24"/>
        </w:rPr>
      </w:pPr>
    </w:p>
    <w:p w:rsidR="00DA6E34" w:rsidRDefault="00DA6E34" w:rsidP="009A3156">
      <w:pPr>
        <w:spacing w:after="0" w:line="240" w:lineRule="auto"/>
        <w:jc w:val="center"/>
        <w:rPr>
          <w:rFonts w:ascii="Times New Roman" w:hAnsi="Times New Roman" w:cs="Times New Roman"/>
          <w:b/>
          <w:sz w:val="24"/>
          <w:szCs w:val="24"/>
        </w:rPr>
      </w:pPr>
    </w:p>
    <w:p w:rsidR="008717E0" w:rsidRPr="008717E0" w:rsidRDefault="008717E0" w:rsidP="009A3156">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Схема размещения рекламных конструкций</w:t>
      </w:r>
    </w:p>
    <w:p w:rsidR="008717E0" w:rsidRDefault="008717E0" w:rsidP="009A3156">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на территории МО «</w:t>
      </w:r>
      <w:proofErr w:type="spellStart"/>
      <w:r w:rsidR="00DA6E34">
        <w:rPr>
          <w:rFonts w:ascii="Times New Roman" w:hAnsi="Times New Roman" w:cs="Times New Roman"/>
          <w:b/>
          <w:sz w:val="24"/>
          <w:szCs w:val="24"/>
        </w:rPr>
        <w:t>Коношский</w:t>
      </w:r>
      <w:proofErr w:type="spellEnd"/>
      <w:r w:rsidR="00DA6E34">
        <w:rPr>
          <w:rFonts w:ascii="Times New Roman" w:hAnsi="Times New Roman" w:cs="Times New Roman"/>
          <w:b/>
          <w:sz w:val="24"/>
          <w:szCs w:val="24"/>
        </w:rPr>
        <w:t xml:space="preserve"> </w:t>
      </w:r>
      <w:r w:rsidRPr="008717E0">
        <w:rPr>
          <w:rFonts w:ascii="Times New Roman" w:hAnsi="Times New Roman" w:cs="Times New Roman"/>
          <w:b/>
          <w:sz w:val="24"/>
          <w:szCs w:val="24"/>
        </w:rPr>
        <w:t>муниципальный район»</w:t>
      </w:r>
    </w:p>
    <w:p w:rsidR="00050B91" w:rsidRPr="008717E0" w:rsidRDefault="00050B91" w:rsidP="009A3156">
      <w:pPr>
        <w:spacing w:after="0" w:line="240" w:lineRule="auto"/>
        <w:jc w:val="center"/>
        <w:rPr>
          <w:rFonts w:ascii="Times New Roman" w:hAnsi="Times New Roman" w:cs="Times New Roman"/>
          <w:b/>
          <w:sz w:val="24"/>
          <w:szCs w:val="24"/>
        </w:rPr>
      </w:pPr>
    </w:p>
    <w:p w:rsidR="008717E0" w:rsidRDefault="008717E0" w:rsidP="009A3156">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Оглавление:</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1. Общие положения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4</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2. Типы и виды планируемых к размещению рекламных конструкций</w:t>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5</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3. Принципы размещения рекламных конструкций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6</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4. Основные места размещения наземных рекламных конструкций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6</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5.</w:t>
      </w:r>
      <w:r w:rsidR="00085AF0">
        <w:rPr>
          <w:rFonts w:ascii="Times New Roman" w:hAnsi="Times New Roman" w:cs="Times New Roman"/>
          <w:sz w:val="24"/>
          <w:szCs w:val="24"/>
        </w:rPr>
        <w:t xml:space="preserve"> </w:t>
      </w:r>
      <w:r w:rsidRPr="008717E0">
        <w:rPr>
          <w:rFonts w:ascii="Times New Roman" w:hAnsi="Times New Roman" w:cs="Times New Roman"/>
          <w:sz w:val="24"/>
          <w:szCs w:val="24"/>
        </w:rPr>
        <w:t>Требования к размещению рекламных конструкций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7</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6. Ограничения по размещению рекламных конструкций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9</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7. Размещение рекламных конструкций по улицам населенных пунктов</w:t>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9</w:t>
      </w:r>
    </w:p>
    <w:p w:rsidR="008717E0" w:rsidRPr="008717E0" w:rsidRDefault="008717E0" w:rsidP="008717E0">
      <w:pPr>
        <w:spacing w:line="240" w:lineRule="auto"/>
        <w:contextualSpacing/>
        <w:rPr>
          <w:rFonts w:ascii="Times New Roman" w:hAnsi="Times New Roman" w:cs="Times New Roman"/>
          <w:sz w:val="24"/>
          <w:szCs w:val="24"/>
        </w:rPr>
      </w:pPr>
      <w:r w:rsidRPr="008717E0">
        <w:rPr>
          <w:rFonts w:ascii="Times New Roman" w:hAnsi="Times New Roman" w:cs="Times New Roman"/>
          <w:sz w:val="24"/>
          <w:szCs w:val="24"/>
        </w:rPr>
        <w:t>8. Переходные положения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717E0">
        <w:rPr>
          <w:rFonts w:ascii="Times New Roman" w:hAnsi="Times New Roman" w:cs="Times New Roman"/>
          <w:sz w:val="24"/>
          <w:szCs w:val="24"/>
        </w:rPr>
        <w:t>стр. 10</w:t>
      </w:r>
    </w:p>
    <w:p w:rsidR="008717E0" w:rsidRPr="008717E0" w:rsidRDefault="009A3156" w:rsidP="008717E0">
      <w:pPr>
        <w:spacing w:line="240" w:lineRule="auto"/>
        <w:ind w:right="-284"/>
        <w:contextualSpacing/>
        <w:rPr>
          <w:rFonts w:ascii="Times New Roman" w:hAnsi="Times New Roman" w:cs="Times New Roman"/>
          <w:sz w:val="24"/>
          <w:szCs w:val="24"/>
        </w:rPr>
      </w:pPr>
      <w:r>
        <w:rPr>
          <w:rFonts w:ascii="Times New Roman" w:hAnsi="Times New Roman" w:cs="Times New Roman"/>
          <w:sz w:val="24"/>
          <w:szCs w:val="24"/>
        </w:rPr>
        <w:t xml:space="preserve">9. Адресный реестр </w:t>
      </w:r>
      <w:r w:rsidR="008717E0" w:rsidRPr="008717E0">
        <w:rPr>
          <w:rFonts w:ascii="Times New Roman" w:hAnsi="Times New Roman" w:cs="Times New Roman"/>
          <w:sz w:val="24"/>
          <w:szCs w:val="24"/>
        </w:rPr>
        <w:t>установки и эксплуатации рекламных конструкций</w:t>
      </w:r>
      <w:r w:rsidR="008717E0">
        <w:rPr>
          <w:rFonts w:ascii="Times New Roman" w:hAnsi="Times New Roman" w:cs="Times New Roman"/>
          <w:sz w:val="24"/>
          <w:szCs w:val="24"/>
        </w:rPr>
        <w:tab/>
      </w:r>
      <w:r>
        <w:rPr>
          <w:rFonts w:ascii="Times New Roman" w:hAnsi="Times New Roman" w:cs="Times New Roman"/>
          <w:b/>
          <w:sz w:val="24"/>
          <w:szCs w:val="24"/>
        </w:rPr>
        <w:tab/>
      </w:r>
      <w:r w:rsidR="008717E0" w:rsidRPr="008717E0">
        <w:rPr>
          <w:rFonts w:ascii="Times New Roman" w:hAnsi="Times New Roman" w:cs="Times New Roman"/>
          <w:sz w:val="24"/>
          <w:szCs w:val="24"/>
        </w:rPr>
        <w:t>стр. 11</w:t>
      </w: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050B91" w:rsidRDefault="00050B91" w:rsidP="00085AF0">
      <w:pPr>
        <w:spacing w:after="0" w:line="240" w:lineRule="auto"/>
        <w:jc w:val="center"/>
        <w:rPr>
          <w:rFonts w:ascii="Times New Roman" w:hAnsi="Times New Roman" w:cs="Times New Roman"/>
          <w:color w:val="FF0000"/>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1. Общие положения.</w:t>
      </w:r>
    </w:p>
    <w:p w:rsidR="008717E0" w:rsidRPr="008717E0" w:rsidRDefault="008717E0"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lastRenderedPageBreak/>
        <w:t xml:space="preserve">1.1. Схема размещения рекламных конструкций на территории </w:t>
      </w:r>
      <w:proofErr w:type="spellStart"/>
      <w:r w:rsidR="00DA6E34">
        <w:rPr>
          <w:rFonts w:ascii="Times New Roman" w:hAnsi="Times New Roman" w:cs="Times New Roman"/>
          <w:sz w:val="24"/>
          <w:szCs w:val="24"/>
        </w:rPr>
        <w:t>Коношского</w:t>
      </w:r>
      <w:proofErr w:type="spellEnd"/>
      <w:r w:rsidRPr="008717E0">
        <w:rPr>
          <w:rFonts w:ascii="Times New Roman" w:hAnsi="Times New Roman" w:cs="Times New Roman"/>
          <w:sz w:val="24"/>
          <w:szCs w:val="24"/>
        </w:rPr>
        <w:t xml:space="preserve"> района (далее по тексту – Схема) разработана в соответствии с Федеральным законом от 13.03.2006 N 38-ФЗ "О рекламе", Градостроительным кодексом Российской Федерации, Федеральным законом  от 07.02.1992 N 2300-1 "О защите прав потребителей", </w:t>
      </w:r>
      <w:r w:rsidRPr="009A3156">
        <w:rPr>
          <w:rFonts w:ascii="Times New Roman" w:hAnsi="Times New Roman" w:cs="Times New Roman"/>
          <w:sz w:val="24"/>
          <w:szCs w:val="24"/>
        </w:rPr>
        <w:t xml:space="preserve">ГОСТ </w:t>
      </w:r>
      <w:proofErr w:type="gramStart"/>
      <w:r w:rsidRPr="009A3156">
        <w:rPr>
          <w:rFonts w:ascii="Times New Roman" w:hAnsi="Times New Roman" w:cs="Times New Roman"/>
          <w:sz w:val="24"/>
          <w:szCs w:val="24"/>
        </w:rPr>
        <w:t>Р</w:t>
      </w:r>
      <w:proofErr w:type="gramEnd"/>
      <w:r w:rsidRPr="009A3156">
        <w:rPr>
          <w:rFonts w:ascii="Times New Roman" w:hAnsi="Times New Roman" w:cs="Times New Roman"/>
          <w:sz w:val="24"/>
          <w:szCs w:val="24"/>
        </w:rPr>
        <w:t xml:space="preserve"> 52044-2003</w:t>
      </w:r>
      <w:r w:rsidRPr="008717E0">
        <w:rPr>
          <w:rFonts w:ascii="Times New Roman" w:hAnsi="Times New Roman" w:cs="Times New Roman"/>
          <w:sz w:val="24"/>
          <w:szCs w:val="24"/>
        </w:rPr>
        <w:t xml:space="preserve"> «Наружная реклама на автомобильных дорогах и территориях городских и сельских поселений» иными Федеральными законами и нормативными правовыми актами Российской Федерации, Архангельской области, МО «</w:t>
      </w:r>
      <w:proofErr w:type="spellStart"/>
      <w:r w:rsidR="00DA6E3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устанавливающими требования, предъявляемые к наружной рекламе и установке рекламных конструкций.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Схема размещения рекламных конструкций на территории </w:t>
      </w:r>
      <w:proofErr w:type="spellStart"/>
      <w:r w:rsidR="00DA6E34">
        <w:rPr>
          <w:rFonts w:ascii="Times New Roman" w:hAnsi="Times New Roman" w:cs="Times New Roman"/>
          <w:sz w:val="24"/>
          <w:szCs w:val="24"/>
        </w:rPr>
        <w:t>Коношского</w:t>
      </w:r>
      <w:proofErr w:type="spellEnd"/>
      <w:r w:rsidRPr="008717E0">
        <w:rPr>
          <w:rFonts w:ascii="Times New Roman" w:hAnsi="Times New Roman" w:cs="Times New Roman"/>
          <w:sz w:val="24"/>
          <w:szCs w:val="24"/>
        </w:rPr>
        <w:t xml:space="preserve"> района разработана в целях усиления контроля над процессом формирования благоприятной архитектурной и информационной среды на территории МО «</w:t>
      </w:r>
      <w:proofErr w:type="spellStart"/>
      <w:r w:rsidR="00DA6E3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Архангельской области, развитием архитектуры малых форм, эксплуатацией информационных конструкций, использования имущества МО «</w:t>
      </w:r>
      <w:proofErr w:type="spellStart"/>
      <w:r w:rsidR="00DA6E34" w:rsidRPr="00DA6E3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в целях распространения наружной информации.</w:t>
      </w:r>
    </w:p>
    <w:p w:rsidR="008717E0" w:rsidRPr="008717E0" w:rsidRDefault="008717E0" w:rsidP="00085AF0">
      <w:pPr>
        <w:spacing w:after="0" w:line="240" w:lineRule="auto"/>
        <w:ind w:firstLine="709"/>
        <w:jc w:val="both"/>
        <w:rPr>
          <w:rFonts w:ascii="Times New Roman" w:hAnsi="Times New Roman" w:cs="Times New Roman"/>
          <w:sz w:val="24"/>
          <w:szCs w:val="24"/>
        </w:rPr>
      </w:pPr>
      <w:proofErr w:type="gramStart"/>
      <w:r w:rsidRPr="008717E0">
        <w:rPr>
          <w:rFonts w:ascii="Times New Roman" w:hAnsi="Times New Roman" w:cs="Times New Roman"/>
          <w:sz w:val="24"/>
          <w:szCs w:val="24"/>
        </w:rPr>
        <w:t>Схема является документом, определяющим места размещения рекламных конструкций на земельных участках независимо от форм собственности, а также на зданиях или ином недвижимом имуществе, находящемся в муниципальной собственности, типы и виды рекламных конструкций, установка которых допускается на данных местах, и обязательным для всех юридических лиц независимо от форм собственности и ведомственной принадлежности, а также физических лиц, принимающих участие в деятельности по</w:t>
      </w:r>
      <w:proofErr w:type="gramEnd"/>
      <w:r w:rsidRPr="008717E0">
        <w:rPr>
          <w:rFonts w:ascii="Times New Roman" w:hAnsi="Times New Roman" w:cs="Times New Roman"/>
          <w:sz w:val="24"/>
          <w:szCs w:val="24"/>
        </w:rPr>
        <w:t xml:space="preserve"> размещению и (или) распространению наружной рекламы, а также эксплуатации и демонтажу рекламных конструкций.</w:t>
      </w:r>
    </w:p>
    <w:p w:rsidR="008717E0" w:rsidRPr="008717E0" w:rsidRDefault="008717E0" w:rsidP="00085AF0">
      <w:pPr>
        <w:spacing w:after="0" w:line="240" w:lineRule="auto"/>
        <w:ind w:firstLine="709"/>
        <w:jc w:val="both"/>
        <w:rPr>
          <w:rFonts w:ascii="Times New Roman" w:hAnsi="Times New Roman" w:cs="Times New Roman"/>
          <w:sz w:val="24"/>
          <w:szCs w:val="24"/>
        </w:rPr>
      </w:pPr>
      <w:proofErr w:type="gramStart"/>
      <w:r w:rsidRPr="008717E0">
        <w:rPr>
          <w:rFonts w:ascii="Times New Roman" w:hAnsi="Times New Roman" w:cs="Times New Roman"/>
          <w:sz w:val="24"/>
          <w:szCs w:val="24"/>
        </w:rPr>
        <w:t>Действие Схемы распространяется на всю территорию МО «</w:t>
      </w:r>
      <w:proofErr w:type="spellStart"/>
      <w:r w:rsidR="00483B7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независимо от форм собственности на земельные участки, а также на здания или иное недвижимое имущество, находящееся в собственности Архангельской области или муниципальной собственности, к которым присоединяются рекламные конструкции и обязательна для исполнения всеми юридическими лицами и гражданами, занимающимися размещением наружной рекламы и установкой рекламных конструкций на территории МО «</w:t>
      </w:r>
      <w:proofErr w:type="spellStart"/>
      <w:r w:rsidR="00483B74" w:rsidRPr="00483B7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w:t>
      </w:r>
      <w:proofErr w:type="gramEnd"/>
      <w:r w:rsidRPr="008717E0">
        <w:rPr>
          <w:rFonts w:ascii="Times New Roman" w:hAnsi="Times New Roman" w:cs="Times New Roman"/>
          <w:sz w:val="24"/>
          <w:szCs w:val="24"/>
        </w:rPr>
        <w:t xml:space="preserve"> район».</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Лица, владеющие средствами наружной рекламы, которые размещены на территории МО «</w:t>
      </w:r>
      <w:proofErr w:type="spellStart"/>
      <w:r w:rsidR="00483B74" w:rsidRPr="00483B7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включая открытые территории рынков, торговых рядов, летних кафе, стадионов, парков и т.п., должны иметь все надлежащим образом оформленные и подтверждающие правомерность размещения этих рекламных </w:t>
      </w:r>
      <w:proofErr w:type="gramStart"/>
      <w:r w:rsidRPr="008717E0">
        <w:rPr>
          <w:rFonts w:ascii="Times New Roman" w:hAnsi="Times New Roman" w:cs="Times New Roman"/>
          <w:sz w:val="24"/>
          <w:szCs w:val="24"/>
        </w:rPr>
        <w:t>конструкций</w:t>
      </w:r>
      <w:proofErr w:type="gramEnd"/>
      <w:r w:rsidRPr="008717E0">
        <w:rPr>
          <w:rFonts w:ascii="Times New Roman" w:hAnsi="Times New Roman" w:cs="Times New Roman"/>
          <w:sz w:val="24"/>
          <w:szCs w:val="24"/>
        </w:rPr>
        <w:t xml:space="preserve"> предусмотренные законом документы.</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1.2. Настоящая  Схема не распространяется </w:t>
      </w:r>
      <w:proofErr w:type="gramStart"/>
      <w:r w:rsidRPr="008717E0">
        <w:rPr>
          <w:rFonts w:ascii="Times New Roman" w:hAnsi="Times New Roman" w:cs="Times New Roman"/>
          <w:sz w:val="24"/>
          <w:szCs w:val="24"/>
        </w:rPr>
        <w:t>на</w:t>
      </w:r>
      <w:proofErr w:type="gramEnd"/>
      <w:r w:rsidRPr="008717E0">
        <w:rPr>
          <w:rFonts w:ascii="Times New Roman" w:hAnsi="Times New Roman" w:cs="Times New Roman"/>
          <w:sz w:val="24"/>
          <w:szCs w:val="24"/>
        </w:rPr>
        <w:t>:</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1) политическую рекламу, в том числе предвыборную агитацию и агитацию по вопросам референдума;</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2) информацию, раскрытие или распространение либо доведение до потребителя которой является обязательным в соответствии с действующим законодательством;</w:t>
      </w:r>
    </w:p>
    <w:p w:rsidR="008717E0" w:rsidRPr="008717E0" w:rsidRDefault="008717E0" w:rsidP="00085AF0">
      <w:pPr>
        <w:spacing w:after="0" w:line="240" w:lineRule="auto"/>
        <w:ind w:firstLine="709"/>
        <w:jc w:val="both"/>
        <w:rPr>
          <w:rFonts w:ascii="Times New Roman" w:hAnsi="Times New Roman" w:cs="Times New Roman"/>
          <w:sz w:val="24"/>
          <w:szCs w:val="24"/>
        </w:rPr>
      </w:pPr>
      <w:proofErr w:type="gramStart"/>
      <w:r w:rsidRPr="008717E0">
        <w:rPr>
          <w:rFonts w:ascii="Times New Roman" w:hAnsi="Times New Roman" w:cs="Times New Roman"/>
          <w:sz w:val="24"/>
          <w:szCs w:val="24"/>
        </w:rPr>
        <w:t>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roofErr w:type="gramEnd"/>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5) вывески и указатели, не содержащие сведений рекламного характера;</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6) объявления физических лиц или юридических лиц, не связанные с осуществлением предпринимательской деятельности;</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lastRenderedPageBreak/>
        <w:t>7) информацию о товаре, его изготовителе, об импортере или экспортере, размещенную на товаре или его упаковке;</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8) любые элементы оформления товара, помещенные на товаре или его упаковке и не относящиеся к другому товару;</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rsidR="008717E0" w:rsidRPr="008717E0" w:rsidRDefault="008717E0" w:rsidP="00085AF0">
      <w:pPr>
        <w:spacing w:after="0" w:line="240" w:lineRule="auto"/>
        <w:jc w:val="both"/>
        <w:rPr>
          <w:rFonts w:ascii="Times New Roman" w:hAnsi="Times New Roman" w:cs="Times New Roman"/>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2. Типы и виды планируемых к размещению рекламных конструкций</w:t>
      </w:r>
    </w:p>
    <w:p w:rsidR="008717E0" w:rsidRPr="008717E0" w:rsidRDefault="008717E0"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2.1.</w:t>
      </w:r>
      <w:r w:rsidR="009A3156">
        <w:rPr>
          <w:rFonts w:ascii="Times New Roman" w:hAnsi="Times New Roman" w:cs="Times New Roman"/>
          <w:sz w:val="24"/>
          <w:szCs w:val="24"/>
        </w:rPr>
        <w:t xml:space="preserve"> </w:t>
      </w:r>
      <w:r w:rsidRPr="008717E0">
        <w:rPr>
          <w:rFonts w:ascii="Times New Roman" w:hAnsi="Times New Roman" w:cs="Times New Roman"/>
          <w:sz w:val="24"/>
          <w:szCs w:val="24"/>
        </w:rPr>
        <w:t xml:space="preserve">Понятия, используемые в настоящем Положении: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2.1.1.</w:t>
      </w:r>
      <w:r w:rsidRPr="008717E0">
        <w:rPr>
          <w:rFonts w:ascii="Times New Roman" w:hAnsi="Times New Roman" w:cs="Times New Roman"/>
          <w:b/>
          <w:sz w:val="24"/>
          <w:szCs w:val="24"/>
        </w:rPr>
        <w:t xml:space="preserve"> Реклама</w:t>
      </w:r>
      <w:r w:rsidRPr="008717E0">
        <w:rPr>
          <w:rFonts w:ascii="Times New Roman" w:hAnsi="Times New Roman" w:cs="Times New Roman"/>
          <w:sz w:val="24"/>
          <w:szCs w:val="24"/>
        </w:rPr>
        <w:t xml:space="preserve">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2.1.2. </w:t>
      </w:r>
      <w:r w:rsidRPr="008717E0">
        <w:rPr>
          <w:rFonts w:ascii="Times New Roman" w:hAnsi="Times New Roman" w:cs="Times New Roman"/>
          <w:b/>
          <w:sz w:val="24"/>
          <w:szCs w:val="24"/>
        </w:rPr>
        <w:t>Рекламные конструкции</w:t>
      </w:r>
      <w:r w:rsidRPr="008717E0">
        <w:rPr>
          <w:rFonts w:ascii="Times New Roman" w:hAnsi="Times New Roman" w:cs="Times New Roman"/>
          <w:sz w:val="24"/>
          <w:szCs w:val="24"/>
        </w:rPr>
        <w:t xml:space="preserve"> - щиты, стенды, перетяжки, электронные табло,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пунктах движения общественного транспорта, используемые с целью распространения рекламы;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2.1.2.1. </w:t>
      </w:r>
      <w:r w:rsidRPr="008717E0">
        <w:rPr>
          <w:rFonts w:ascii="Times New Roman" w:hAnsi="Times New Roman" w:cs="Times New Roman"/>
          <w:b/>
          <w:sz w:val="24"/>
          <w:szCs w:val="24"/>
        </w:rPr>
        <w:t>Стационарные рекламные конструкции</w:t>
      </w:r>
      <w:r w:rsidRPr="008717E0">
        <w:rPr>
          <w:rFonts w:ascii="Times New Roman" w:hAnsi="Times New Roman" w:cs="Times New Roman"/>
          <w:sz w:val="24"/>
          <w:szCs w:val="24"/>
        </w:rPr>
        <w:t xml:space="preserve"> – конструкции прочносвязанные с землей, зданиями, строениями и сооружениями (т.е. с объектами недвижимого имущества), и не предназначенные для перемещения.</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2.1.2.2. </w:t>
      </w:r>
      <w:r w:rsidRPr="008717E0">
        <w:rPr>
          <w:rFonts w:ascii="Times New Roman" w:hAnsi="Times New Roman" w:cs="Times New Roman"/>
          <w:b/>
          <w:sz w:val="24"/>
          <w:szCs w:val="24"/>
        </w:rPr>
        <w:t>Временные рекламные конструкции</w:t>
      </w:r>
      <w:r w:rsidRPr="008717E0">
        <w:rPr>
          <w:rFonts w:ascii="Times New Roman" w:hAnsi="Times New Roman" w:cs="Times New Roman"/>
          <w:sz w:val="24"/>
          <w:szCs w:val="24"/>
        </w:rPr>
        <w:t xml:space="preserve"> -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ярмарочной торговли и иных подобных мест, другие аналогичные технические средства) и составляет не более чем 12 месяцев;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2.1.3. </w:t>
      </w:r>
      <w:proofErr w:type="gramStart"/>
      <w:r w:rsidRPr="008717E0">
        <w:rPr>
          <w:rFonts w:ascii="Times New Roman" w:hAnsi="Times New Roman" w:cs="Times New Roman"/>
          <w:b/>
          <w:sz w:val="24"/>
          <w:szCs w:val="24"/>
        </w:rPr>
        <w:t>Рекламное место</w:t>
      </w:r>
      <w:r w:rsidRPr="008717E0">
        <w:rPr>
          <w:rFonts w:ascii="Times New Roman" w:hAnsi="Times New Roman" w:cs="Times New Roman"/>
          <w:sz w:val="24"/>
          <w:szCs w:val="24"/>
        </w:rPr>
        <w:t xml:space="preserve"> - часть внешних стен, крыш и иных конструктивных элементов зданий, строений, сооружений, часть земельного участка, часть остановочного пункта движения общественного транспорта или часть иного объекта, на которых монтируются и располагаются рекламные конструкции, используемая для размещения рекламной конструкции; </w:t>
      </w:r>
      <w:proofErr w:type="gramEnd"/>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2.1.4. </w:t>
      </w:r>
      <w:proofErr w:type="gramStart"/>
      <w:r w:rsidRPr="008717E0">
        <w:rPr>
          <w:rFonts w:ascii="Times New Roman" w:hAnsi="Times New Roman" w:cs="Times New Roman"/>
          <w:b/>
          <w:sz w:val="24"/>
          <w:szCs w:val="24"/>
        </w:rPr>
        <w:t>Муниципальное рекламное место</w:t>
      </w:r>
      <w:r w:rsidRPr="008717E0">
        <w:rPr>
          <w:rFonts w:ascii="Times New Roman" w:hAnsi="Times New Roman" w:cs="Times New Roman"/>
          <w:sz w:val="24"/>
          <w:szCs w:val="24"/>
        </w:rPr>
        <w:t xml:space="preserve"> - часть внешних стен, крыш и иных конструктивных элементов зданий, строений, сооружений, часть остановочного пункта движения общественного транспорта или часть иного объекта, находящегося в собственности МО «</w:t>
      </w:r>
      <w:proofErr w:type="spellStart"/>
      <w:r w:rsidR="00894E61">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или часть земельного участка, находящегося в муниципальной собственности, либо часть земельного участка, государственная собственность на который не разграничена, находящегося в ведении МО «</w:t>
      </w:r>
      <w:proofErr w:type="spellStart"/>
      <w:r w:rsidR="00894E61" w:rsidRPr="00894E61">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на которых монтируются и</w:t>
      </w:r>
      <w:proofErr w:type="gramEnd"/>
      <w:r w:rsidRPr="008717E0">
        <w:rPr>
          <w:rFonts w:ascii="Times New Roman" w:hAnsi="Times New Roman" w:cs="Times New Roman"/>
          <w:sz w:val="24"/>
          <w:szCs w:val="24"/>
        </w:rPr>
        <w:t xml:space="preserve"> располагаются рекламные конструкции;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2.1.5. </w:t>
      </w:r>
      <w:r w:rsidRPr="008717E0">
        <w:rPr>
          <w:rFonts w:ascii="Times New Roman" w:hAnsi="Times New Roman" w:cs="Times New Roman"/>
          <w:b/>
          <w:sz w:val="24"/>
          <w:szCs w:val="24"/>
        </w:rPr>
        <w:t>Разрешение на установку рекламной конструкции</w:t>
      </w:r>
      <w:r w:rsidRPr="008717E0">
        <w:rPr>
          <w:rFonts w:ascii="Times New Roman" w:hAnsi="Times New Roman" w:cs="Times New Roman"/>
          <w:sz w:val="24"/>
          <w:szCs w:val="24"/>
        </w:rPr>
        <w:t xml:space="preserve"> - оформленный в соответствии с федеральным законодательством документ, удостоверяющий право указанного в нем лица установить рекламную конструкцию на указанном в разрешении рекламном месте;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2.1.6. </w:t>
      </w:r>
      <w:r w:rsidRPr="008717E0">
        <w:rPr>
          <w:rFonts w:ascii="Times New Roman" w:hAnsi="Times New Roman" w:cs="Times New Roman"/>
          <w:b/>
          <w:sz w:val="24"/>
          <w:szCs w:val="24"/>
        </w:rPr>
        <w:t>Договор на установку и эксплуатацию рекламной конструкции</w:t>
      </w:r>
      <w:r w:rsidRPr="008717E0">
        <w:rPr>
          <w:rFonts w:ascii="Times New Roman" w:hAnsi="Times New Roman" w:cs="Times New Roman"/>
          <w:sz w:val="24"/>
          <w:szCs w:val="24"/>
        </w:rPr>
        <w:t xml:space="preserve"> - документ, дающий право владельцу рекламной конструкции установить и эксплуатировать рекламную конструкцию в течение указанного в договоре срока на рекламном месте, занимающем часть здания, сооружения, территории;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2.1.7. </w:t>
      </w:r>
      <w:proofErr w:type="spellStart"/>
      <w:r w:rsidRPr="008717E0">
        <w:rPr>
          <w:rFonts w:ascii="Times New Roman" w:hAnsi="Times New Roman" w:cs="Times New Roman"/>
          <w:b/>
          <w:sz w:val="24"/>
          <w:szCs w:val="24"/>
        </w:rPr>
        <w:t>Рекламораспространитель</w:t>
      </w:r>
      <w:proofErr w:type="spellEnd"/>
      <w:r w:rsidRPr="008717E0">
        <w:rPr>
          <w:rFonts w:ascii="Times New Roman" w:hAnsi="Times New Roman" w:cs="Times New Roman"/>
          <w:sz w:val="24"/>
          <w:szCs w:val="24"/>
        </w:rPr>
        <w:t xml:space="preserve"> - лицо, осуществляющее распространение рекламы любым способом, в любой форме и с использованием любых средств;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lastRenderedPageBreak/>
        <w:t xml:space="preserve">2.1.8. </w:t>
      </w:r>
      <w:r w:rsidRPr="008717E0">
        <w:rPr>
          <w:rFonts w:ascii="Times New Roman" w:hAnsi="Times New Roman" w:cs="Times New Roman"/>
          <w:b/>
          <w:sz w:val="24"/>
          <w:szCs w:val="24"/>
        </w:rPr>
        <w:t>Владелец рекламной конструкции</w:t>
      </w:r>
      <w:r w:rsidRPr="008717E0">
        <w:rPr>
          <w:rFonts w:ascii="Times New Roman" w:hAnsi="Times New Roman" w:cs="Times New Roman"/>
          <w:sz w:val="24"/>
          <w:szCs w:val="24"/>
        </w:rPr>
        <w:t xml:space="preserve">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Схемой предусматривается установка на территории МО «</w:t>
      </w:r>
      <w:proofErr w:type="spellStart"/>
      <w:r w:rsidR="00894E61" w:rsidRPr="00894E61">
        <w:rPr>
          <w:rFonts w:ascii="Times New Roman" w:hAnsi="Times New Roman" w:cs="Times New Roman"/>
          <w:sz w:val="24"/>
          <w:szCs w:val="24"/>
        </w:rPr>
        <w:t>Коношский</w:t>
      </w:r>
      <w:proofErr w:type="spellEnd"/>
      <w:r w:rsidR="00894E61" w:rsidRPr="00894E61">
        <w:rPr>
          <w:rFonts w:ascii="Times New Roman" w:hAnsi="Times New Roman" w:cs="Times New Roman"/>
          <w:sz w:val="24"/>
          <w:szCs w:val="24"/>
        </w:rPr>
        <w:t xml:space="preserve"> </w:t>
      </w:r>
      <w:r w:rsidRPr="008717E0">
        <w:rPr>
          <w:rFonts w:ascii="Times New Roman" w:hAnsi="Times New Roman" w:cs="Times New Roman"/>
          <w:sz w:val="24"/>
          <w:szCs w:val="24"/>
        </w:rPr>
        <w:t>муниципальный район» следующих типов и видов рекламных конструкций:</w:t>
      </w:r>
    </w:p>
    <w:p w:rsidR="008717E0" w:rsidRPr="008717E0" w:rsidRDefault="008717E0" w:rsidP="00085AF0">
      <w:pPr>
        <w:spacing w:after="0" w:line="240" w:lineRule="auto"/>
        <w:ind w:firstLine="709"/>
        <w:jc w:val="both"/>
        <w:rPr>
          <w:rFonts w:ascii="Times New Roman" w:hAnsi="Times New Roman" w:cs="Times New Roman"/>
          <w:b/>
          <w:sz w:val="24"/>
          <w:szCs w:val="24"/>
        </w:rPr>
      </w:pPr>
      <w:r w:rsidRPr="008717E0">
        <w:rPr>
          <w:rFonts w:ascii="Times New Roman" w:hAnsi="Times New Roman" w:cs="Times New Roman"/>
          <w:b/>
          <w:sz w:val="24"/>
          <w:szCs w:val="24"/>
        </w:rPr>
        <w:t xml:space="preserve">Стационарные рекламные конструкции: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1) </w:t>
      </w:r>
      <w:r w:rsidRPr="008717E0">
        <w:rPr>
          <w:rFonts w:ascii="Times New Roman" w:hAnsi="Times New Roman" w:cs="Times New Roman"/>
          <w:b/>
          <w:sz w:val="24"/>
          <w:szCs w:val="24"/>
        </w:rPr>
        <w:t>Щитовые установки</w:t>
      </w:r>
      <w:r w:rsidRPr="008717E0">
        <w:rPr>
          <w:rFonts w:ascii="Times New Roman" w:hAnsi="Times New Roman" w:cs="Times New Roman"/>
          <w:sz w:val="24"/>
          <w:szCs w:val="24"/>
        </w:rPr>
        <w:t xml:space="preserve"> – отдельно стоящие на земле объекты наружной рекламы, имеющие внешние поверхности для размещения информации и состоящие из  фундамента, стойки, каркаса и информационного поля:</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 </w:t>
      </w:r>
      <w:proofErr w:type="spellStart"/>
      <w:r w:rsidRPr="008717E0">
        <w:rPr>
          <w:rFonts w:ascii="Times New Roman" w:hAnsi="Times New Roman" w:cs="Times New Roman"/>
          <w:b/>
          <w:sz w:val="24"/>
          <w:szCs w:val="24"/>
        </w:rPr>
        <w:t>Билборд</w:t>
      </w:r>
      <w:proofErr w:type="spellEnd"/>
      <w:r w:rsidRPr="008717E0">
        <w:rPr>
          <w:rFonts w:ascii="Times New Roman" w:hAnsi="Times New Roman" w:cs="Times New Roman"/>
          <w:sz w:val="24"/>
          <w:szCs w:val="24"/>
        </w:rPr>
        <w:t xml:space="preserve"> – щитовая установка, визуальная поверхность которой является статичной (реклама закреплена на щите) бывают односторонние, двухсторонние и трехсторонние (угловые, когда в конструкцию объединяются три поверхности, устанавливаемые треугольником), четырехсторонние;</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2) </w:t>
      </w:r>
      <w:r w:rsidRPr="008717E0">
        <w:rPr>
          <w:rFonts w:ascii="Times New Roman" w:hAnsi="Times New Roman" w:cs="Times New Roman"/>
          <w:b/>
          <w:sz w:val="24"/>
          <w:szCs w:val="24"/>
        </w:rPr>
        <w:t>Настенные панно (брандмауэры)</w:t>
      </w:r>
      <w:r w:rsidRPr="008717E0">
        <w:rPr>
          <w:rFonts w:ascii="Times New Roman" w:hAnsi="Times New Roman" w:cs="Times New Roman"/>
          <w:sz w:val="24"/>
          <w:szCs w:val="24"/>
        </w:rPr>
        <w:t xml:space="preserve"> – объекты наружной рекламы, устанавливаемые на плоскости стен зданий в виде объектов, состоящих из элементов крепления к стене, каркаса и информационного поля. </w:t>
      </w:r>
    </w:p>
    <w:p w:rsidR="008717E0" w:rsidRPr="008717E0" w:rsidRDefault="008717E0" w:rsidP="00085AF0">
      <w:pPr>
        <w:spacing w:after="0" w:line="240" w:lineRule="auto"/>
        <w:jc w:val="both"/>
        <w:rPr>
          <w:rFonts w:ascii="Times New Roman" w:hAnsi="Times New Roman" w:cs="Times New Roman"/>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3. Принципы размещения рекламных конструкций.</w:t>
      </w:r>
    </w:p>
    <w:p w:rsidR="008717E0" w:rsidRPr="008717E0" w:rsidRDefault="008717E0"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Схема разработана в целях эффективного использования имущества, находящегося в собственности </w:t>
      </w:r>
      <w:proofErr w:type="spellStart"/>
      <w:r w:rsidR="00483B74" w:rsidRPr="00483B74">
        <w:rPr>
          <w:rFonts w:ascii="Times New Roman" w:hAnsi="Times New Roman" w:cs="Times New Roman"/>
          <w:sz w:val="24"/>
          <w:szCs w:val="24"/>
        </w:rPr>
        <w:t>Коношск</w:t>
      </w:r>
      <w:r w:rsidR="00483B74">
        <w:rPr>
          <w:rFonts w:ascii="Times New Roman" w:hAnsi="Times New Roman" w:cs="Times New Roman"/>
          <w:sz w:val="24"/>
          <w:szCs w:val="24"/>
        </w:rPr>
        <w:t>ого</w:t>
      </w:r>
      <w:proofErr w:type="spellEnd"/>
      <w:r w:rsidR="00483B74" w:rsidRPr="00483B74">
        <w:rPr>
          <w:rFonts w:ascii="Times New Roman" w:hAnsi="Times New Roman" w:cs="Times New Roman"/>
          <w:sz w:val="24"/>
          <w:szCs w:val="24"/>
        </w:rPr>
        <w:t xml:space="preserve"> </w:t>
      </w:r>
      <w:r w:rsidRPr="008717E0">
        <w:rPr>
          <w:rFonts w:ascii="Times New Roman" w:hAnsi="Times New Roman" w:cs="Times New Roman"/>
          <w:sz w:val="24"/>
          <w:szCs w:val="24"/>
        </w:rPr>
        <w:t xml:space="preserve">муниципального района, организации на высоком художественно-эстетическом уровне внешнего благоустройства </w:t>
      </w:r>
      <w:proofErr w:type="spellStart"/>
      <w:r w:rsidR="00483B74">
        <w:rPr>
          <w:rFonts w:ascii="Times New Roman" w:hAnsi="Times New Roman" w:cs="Times New Roman"/>
          <w:sz w:val="24"/>
          <w:szCs w:val="24"/>
        </w:rPr>
        <w:t>Коношского</w:t>
      </w:r>
      <w:proofErr w:type="spellEnd"/>
      <w:r w:rsidRPr="008717E0">
        <w:rPr>
          <w:rFonts w:ascii="Times New Roman" w:hAnsi="Times New Roman" w:cs="Times New Roman"/>
          <w:sz w:val="24"/>
          <w:szCs w:val="24"/>
        </w:rPr>
        <w:t xml:space="preserve"> муниципального района, усиления контроля над процессом формирования благоприятной архитектурной и информационной среды, развития архитектуры малых форм, обеспечения безопасности жителей </w:t>
      </w:r>
      <w:proofErr w:type="spellStart"/>
      <w:r w:rsidR="00483B74" w:rsidRPr="00483B74">
        <w:rPr>
          <w:rFonts w:ascii="Times New Roman" w:hAnsi="Times New Roman" w:cs="Times New Roman"/>
          <w:sz w:val="24"/>
          <w:szCs w:val="24"/>
        </w:rPr>
        <w:t>Коно</w:t>
      </w:r>
      <w:r w:rsidR="00483B74">
        <w:rPr>
          <w:rFonts w:ascii="Times New Roman" w:hAnsi="Times New Roman" w:cs="Times New Roman"/>
          <w:sz w:val="24"/>
          <w:szCs w:val="24"/>
        </w:rPr>
        <w:t>шского</w:t>
      </w:r>
      <w:proofErr w:type="spellEnd"/>
      <w:r w:rsidRPr="008717E0">
        <w:rPr>
          <w:rFonts w:ascii="Times New Roman" w:hAnsi="Times New Roman" w:cs="Times New Roman"/>
          <w:sz w:val="24"/>
          <w:szCs w:val="24"/>
        </w:rPr>
        <w:t xml:space="preserve"> муниципального района при установке и эксплуатации рекламных конструкций.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Основные принципы размещения рекламных конструкций на территории МО «</w:t>
      </w:r>
      <w:proofErr w:type="spellStart"/>
      <w:r w:rsidR="00483B74" w:rsidRPr="00483B7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1. Унификация дизайна и мест стабильного размещения рекламных конструкций;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2. Комплексное размещение рекламных конструкций;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3.Сохранение архитектурного облика населенных пунктов;</w:t>
      </w:r>
    </w:p>
    <w:p w:rsid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Преимущественным положением в сфере распространения наружной рекламы на территории МО «</w:t>
      </w:r>
      <w:proofErr w:type="spellStart"/>
      <w:r w:rsidR="00483B74" w:rsidRPr="00483B74">
        <w:rPr>
          <w:rFonts w:ascii="Times New Roman" w:hAnsi="Times New Roman" w:cs="Times New Roman"/>
          <w:sz w:val="24"/>
          <w:szCs w:val="24"/>
        </w:rPr>
        <w:t>Коношский</w:t>
      </w:r>
      <w:proofErr w:type="spellEnd"/>
      <w:r w:rsidRPr="008717E0">
        <w:rPr>
          <w:rFonts w:ascii="Times New Roman" w:hAnsi="Times New Roman" w:cs="Times New Roman"/>
          <w:sz w:val="24"/>
          <w:szCs w:val="24"/>
        </w:rPr>
        <w:t xml:space="preserve"> муниципальный район» Архангельской области признается положение физического или юридического лица, при котором его доля в сфере распространения наружной рекламы на территории муниципального района превышает тридцать пять процентов. Доля в сфере распространения наружной рекламы определяется как отношение общей площади информационных полей рекламных конструкций, </w:t>
      </w:r>
      <w:proofErr w:type="gramStart"/>
      <w:r w:rsidRPr="008717E0">
        <w:rPr>
          <w:rFonts w:ascii="Times New Roman" w:hAnsi="Times New Roman" w:cs="Times New Roman"/>
          <w:sz w:val="24"/>
          <w:szCs w:val="24"/>
        </w:rPr>
        <w:t>разрешения</w:t>
      </w:r>
      <w:proofErr w:type="gramEnd"/>
      <w:r w:rsidRPr="008717E0">
        <w:rPr>
          <w:rFonts w:ascii="Times New Roman" w:hAnsi="Times New Roman" w:cs="Times New Roman"/>
          <w:sz w:val="24"/>
          <w:szCs w:val="24"/>
        </w:rPr>
        <w:t xml:space="preserve"> на установку которых выданы лицу и его аффилированным лицам на соответствующей территории, к общей площади информационных полей всех рекламных конструкций, разрешения на установку которых выданы на этой территории. Под информационным полем понимается часть рекламной конструкции, предназначен</w:t>
      </w:r>
      <w:r w:rsidR="009A3156">
        <w:rPr>
          <w:rFonts w:ascii="Times New Roman" w:hAnsi="Times New Roman" w:cs="Times New Roman"/>
          <w:sz w:val="24"/>
          <w:szCs w:val="24"/>
        </w:rPr>
        <w:t>ная для распространения рекламы.</w:t>
      </w:r>
    </w:p>
    <w:p w:rsidR="009A3156" w:rsidRPr="008717E0" w:rsidRDefault="009A3156" w:rsidP="00085AF0">
      <w:pPr>
        <w:spacing w:after="0" w:line="240" w:lineRule="auto"/>
        <w:jc w:val="both"/>
        <w:rPr>
          <w:rFonts w:ascii="Times New Roman" w:hAnsi="Times New Roman" w:cs="Times New Roman"/>
          <w:sz w:val="24"/>
          <w:szCs w:val="24"/>
        </w:rPr>
      </w:pPr>
    </w:p>
    <w:p w:rsidR="00483B74" w:rsidRDefault="00483B74"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4.</w:t>
      </w:r>
      <w:r w:rsidR="009A3156">
        <w:rPr>
          <w:rFonts w:ascii="Times New Roman" w:hAnsi="Times New Roman" w:cs="Times New Roman"/>
          <w:b/>
          <w:sz w:val="24"/>
          <w:szCs w:val="24"/>
        </w:rPr>
        <w:t xml:space="preserve"> </w:t>
      </w:r>
      <w:r w:rsidRPr="008717E0">
        <w:rPr>
          <w:rFonts w:ascii="Times New Roman" w:hAnsi="Times New Roman" w:cs="Times New Roman"/>
          <w:b/>
          <w:sz w:val="24"/>
          <w:szCs w:val="24"/>
        </w:rPr>
        <w:t>Основные места размещения рекламных конструкций.</w:t>
      </w:r>
    </w:p>
    <w:p w:rsidR="008717E0" w:rsidRPr="008717E0" w:rsidRDefault="008717E0" w:rsidP="00085AF0">
      <w:pPr>
        <w:spacing w:after="0" w:line="240" w:lineRule="auto"/>
        <w:ind w:firstLine="540"/>
        <w:jc w:val="center"/>
        <w:rPr>
          <w:rFonts w:ascii="Times New Roman" w:hAnsi="Times New Roman" w:cs="Times New Roman"/>
          <w:b/>
          <w:sz w:val="24"/>
          <w:szCs w:val="24"/>
        </w:rPr>
      </w:pPr>
    </w:p>
    <w:p w:rsidR="008717E0" w:rsidRPr="008717E0" w:rsidRDefault="008717E0" w:rsidP="00483B74">
      <w:pPr>
        <w:spacing w:after="0" w:line="240" w:lineRule="auto"/>
        <w:ind w:firstLine="709"/>
        <w:jc w:val="both"/>
        <w:rPr>
          <w:rFonts w:ascii="Times New Roman" w:hAnsi="Times New Roman" w:cs="Times New Roman"/>
          <w:sz w:val="24"/>
          <w:szCs w:val="24"/>
        </w:rPr>
      </w:pPr>
      <w:r w:rsidRPr="009A3156">
        <w:rPr>
          <w:rFonts w:ascii="Times New Roman" w:hAnsi="Times New Roman" w:cs="Times New Roman"/>
          <w:sz w:val="24"/>
          <w:szCs w:val="24"/>
        </w:rPr>
        <w:t>Размещение отдельно стоящих рекламных конструкций на земельных участках независимо от форм собственности, а также на зданиях, находящихся в муниципальной собственности МО «</w:t>
      </w:r>
      <w:proofErr w:type="spellStart"/>
      <w:r w:rsidR="00483B74" w:rsidRPr="00483B74">
        <w:rPr>
          <w:rFonts w:ascii="Times New Roman" w:hAnsi="Times New Roman" w:cs="Times New Roman"/>
          <w:sz w:val="24"/>
          <w:szCs w:val="24"/>
        </w:rPr>
        <w:t>Коношский</w:t>
      </w:r>
      <w:proofErr w:type="spellEnd"/>
      <w:r w:rsidR="00483B74">
        <w:rPr>
          <w:rFonts w:ascii="Times New Roman" w:hAnsi="Times New Roman" w:cs="Times New Roman"/>
          <w:sz w:val="24"/>
          <w:szCs w:val="24"/>
        </w:rPr>
        <w:t xml:space="preserve"> муниципальный район».</w:t>
      </w:r>
    </w:p>
    <w:p w:rsidR="008717E0" w:rsidRPr="008717E0" w:rsidRDefault="008717E0" w:rsidP="00085AF0">
      <w:pPr>
        <w:spacing w:after="0" w:line="240" w:lineRule="auto"/>
        <w:ind w:firstLine="540"/>
        <w:jc w:val="center"/>
        <w:rPr>
          <w:rFonts w:ascii="Times New Roman" w:hAnsi="Times New Roman" w:cs="Times New Roman"/>
          <w:sz w:val="24"/>
          <w:szCs w:val="24"/>
        </w:rPr>
      </w:pPr>
    </w:p>
    <w:p w:rsidR="00305117" w:rsidRDefault="00305117" w:rsidP="00085AF0">
      <w:pPr>
        <w:spacing w:after="0" w:line="240" w:lineRule="auto"/>
        <w:jc w:val="center"/>
        <w:rPr>
          <w:rFonts w:ascii="Times New Roman" w:hAnsi="Times New Roman" w:cs="Times New Roman"/>
          <w:b/>
          <w:sz w:val="24"/>
          <w:szCs w:val="24"/>
        </w:rPr>
      </w:pPr>
    </w:p>
    <w:p w:rsidR="00305117" w:rsidRDefault="00305117"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5. Требования к размещению рекламных конструкций.</w:t>
      </w:r>
    </w:p>
    <w:p w:rsidR="008717E0" w:rsidRPr="008717E0" w:rsidRDefault="008717E0" w:rsidP="00085AF0">
      <w:pPr>
        <w:spacing w:after="0" w:line="240" w:lineRule="auto"/>
        <w:ind w:firstLine="540"/>
        <w:jc w:val="center"/>
        <w:rPr>
          <w:rFonts w:ascii="Times New Roman" w:hAnsi="Times New Roman" w:cs="Times New Roman"/>
          <w:b/>
          <w:sz w:val="24"/>
          <w:szCs w:val="24"/>
        </w:rPr>
      </w:pP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Рекламные конструкции, установленные на территории МО «</w:t>
      </w:r>
      <w:proofErr w:type="spellStart"/>
      <w:r w:rsidR="00483B74" w:rsidRPr="00483B74">
        <w:rPr>
          <w:rFonts w:ascii="Times New Roman" w:hAnsi="Times New Roman" w:cs="Times New Roman"/>
          <w:sz w:val="24"/>
          <w:szCs w:val="24"/>
        </w:rPr>
        <w:t>Коношский</w:t>
      </w:r>
      <w:proofErr w:type="spellEnd"/>
      <w:r w:rsidR="00483B74" w:rsidRPr="00483B74">
        <w:rPr>
          <w:rFonts w:ascii="Times New Roman" w:hAnsi="Times New Roman" w:cs="Times New Roman"/>
          <w:sz w:val="24"/>
          <w:szCs w:val="24"/>
        </w:rPr>
        <w:t xml:space="preserve"> </w:t>
      </w:r>
      <w:r w:rsidRPr="008717E0">
        <w:rPr>
          <w:rFonts w:ascii="Times New Roman" w:hAnsi="Times New Roman" w:cs="Times New Roman"/>
          <w:sz w:val="24"/>
          <w:szCs w:val="24"/>
        </w:rPr>
        <w:t xml:space="preserve">муниципальный район», не должны ухудшать архитектурный облик населенных пунктов, нарушать требования санитарных норм и правил, а также требования нормативных актов по безопасности дорожного движения.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При обслуживании рекламных конструкций, установленных на озелененных территориях общего пользования необходимо обеспечивать сохранность деревьев и кустарников.</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sidRPr="008717E0">
        <w:rPr>
          <w:rFonts w:ascii="Times New Roman" w:hAnsi="Times New Roman" w:cs="Times New Roman"/>
          <w:sz w:val="24"/>
          <w:szCs w:val="24"/>
        </w:rPr>
        <w:t>управомоченным</w:t>
      </w:r>
      <w:proofErr w:type="spellEnd"/>
      <w:r w:rsidRPr="008717E0">
        <w:rPr>
          <w:rFonts w:ascii="Times New Roman" w:hAnsi="Times New Roman" w:cs="Times New Roman"/>
          <w:sz w:val="24"/>
          <w:szCs w:val="24"/>
        </w:rPr>
        <w:t xml:space="preserve"> собственником такого имущества, в том числе с арендатором.</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Договор на установку и эксплуатацию рекламной конструкции заключается на срок пять лет, за исключением договора на установку и эксплуатацию временной рекламной конструкции, который может быть заключен на срок не более чем двенадцать месяцев. По окончании срока действия договора на установку и эксплуатацию рекламной конструкции обязательства сторон по договору прекращаются. Заключение договора на установку и эксплуатацию рекламной конструкции осуществляется в соответствии с нормами Федерального закона "О рекламе" и гражданского законодательства.</w:t>
      </w:r>
    </w:p>
    <w:p w:rsidR="008717E0" w:rsidRPr="008717E0" w:rsidRDefault="008717E0" w:rsidP="00085AF0">
      <w:pPr>
        <w:spacing w:after="0" w:line="240" w:lineRule="auto"/>
        <w:ind w:firstLine="709"/>
        <w:jc w:val="both"/>
        <w:rPr>
          <w:rFonts w:ascii="Times New Roman" w:hAnsi="Times New Roman" w:cs="Times New Roman"/>
          <w:sz w:val="24"/>
          <w:szCs w:val="24"/>
        </w:rPr>
      </w:pPr>
      <w:proofErr w:type="gramStart"/>
      <w:r w:rsidRPr="008717E0">
        <w:rPr>
          <w:rFonts w:ascii="Times New Roman" w:hAnsi="Times New Roman" w:cs="Times New Roman"/>
          <w:sz w:val="24"/>
          <w:szCs w:val="24"/>
        </w:rPr>
        <w:t>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письменного согласия собственника.</w:t>
      </w:r>
      <w:proofErr w:type="gramEnd"/>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При размещении рекламных конструкций необходимо соблюдение следующих требований:</w:t>
      </w:r>
    </w:p>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5.1.К отдельно стоящим рекламным конструкциям, присо</w:t>
      </w:r>
      <w:r w:rsidR="00085AF0" w:rsidRPr="00D2502E">
        <w:rPr>
          <w:rFonts w:ascii="Times New Roman" w:hAnsi="Times New Roman" w:cs="Times New Roman"/>
          <w:sz w:val="24"/>
          <w:szCs w:val="24"/>
        </w:rPr>
        <w:t xml:space="preserve">единенным к земельным участкам </w:t>
      </w:r>
      <w:r w:rsidRPr="00D2502E">
        <w:rPr>
          <w:rFonts w:ascii="Times New Roman" w:hAnsi="Times New Roman" w:cs="Times New Roman"/>
          <w:sz w:val="24"/>
          <w:szCs w:val="24"/>
        </w:rPr>
        <w:t>(</w:t>
      </w:r>
      <w:proofErr w:type="spellStart"/>
      <w:r w:rsidRPr="00D2502E">
        <w:rPr>
          <w:rFonts w:ascii="Times New Roman" w:hAnsi="Times New Roman" w:cs="Times New Roman"/>
          <w:sz w:val="24"/>
          <w:szCs w:val="24"/>
        </w:rPr>
        <w:t>билборды</w:t>
      </w:r>
      <w:proofErr w:type="spellEnd"/>
      <w:r w:rsidRPr="00D2502E">
        <w:rPr>
          <w:rFonts w:ascii="Times New Roman" w:hAnsi="Times New Roman" w:cs="Times New Roman"/>
          <w:sz w:val="24"/>
          <w:szCs w:val="24"/>
        </w:rPr>
        <w:t>):</w:t>
      </w:r>
    </w:p>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 xml:space="preserve">1) Проект изготовления и размещения отдельно стоящей рекламной конструкции должен исключать создание ее как объекта недвижимости. </w:t>
      </w:r>
    </w:p>
    <w:p w:rsidR="008717E0" w:rsidRPr="00D2502E" w:rsidRDefault="00C3360F"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2</w:t>
      </w:r>
      <w:r w:rsidR="008717E0" w:rsidRPr="00D2502E">
        <w:rPr>
          <w:rFonts w:ascii="Times New Roman" w:hAnsi="Times New Roman" w:cs="Times New Roman"/>
          <w:sz w:val="24"/>
          <w:szCs w:val="24"/>
        </w:rPr>
        <w:t xml:space="preserve">) Рекламная конструкция должна использоваться исключительно в целях распространения рекламы. </w:t>
      </w:r>
    </w:p>
    <w:p w:rsidR="008717E0" w:rsidRPr="00D2502E" w:rsidRDefault="00C3360F"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3</w:t>
      </w:r>
      <w:r w:rsidR="008717E0" w:rsidRPr="00D2502E">
        <w:rPr>
          <w:rFonts w:ascii="Times New Roman" w:hAnsi="Times New Roman" w:cs="Times New Roman"/>
          <w:sz w:val="24"/>
          <w:szCs w:val="24"/>
        </w:rPr>
        <w:t xml:space="preserve">) Рекламная конструкция должна содержать информацию с указанием </w:t>
      </w:r>
      <w:proofErr w:type="spellStart"/>
      <w:r w:rsidR="008717E0" w:rsidRPr="00D2502E">
        <w:rPr>
          <w:rFonts w:ascii="Times New Roman" w:hAnsi="Times New Roman" w:cs="Times New Roman"/>
          <w:sz w:val="24"/>
          <w:szCs w:val="24"/>
        </w:rPr>
        <w:t>рекламораспространителя</w:t>
      </w:r>
      <w:proofErr w:type="spellEnd"/>
      <w:r w:rsidR="008717E0" w:rsidRPr="00D2502E">
        <w:rPr>
          <w:rFonts w:ascii="Times New Roman" w:hAnsi="Times New Roman" w:cs="Times New Roman"/>
          <w:sz w:val="24"/>
          <w:szCs w:val="24"/>
        </w:rPr>
        <w:t>, его телефона, адреса, которая</w:t>
      </w:r>
      <w:r w:rsidR="008717E0" w:rsidRPr="00D2502E">
        <w:rPr>
          <w:rFonts w:ascii="Times New Roman" w:hAnsi="Times New Roman" w:cs="Times New Roman"/>
          <w:color w:val="FF0000"/>
          <w:sz w:val="24"/>
          <w:szCs w:val="24"/>
        </w:rPr>
        <w:t xml:space="preserve"> </w:t>
      </w:r>
      <w:r w:rsidR="008717E0" w:rsidRPr="00D2502E">
        <w:rPr>
          <w:rFonts w:ascii="Times New Roman" w:hAnsi="Times New Roman" w:cs="Times New Roman"/>
          <w:sz w:val="24"/>
          <w:szCs w:val="24"/>
        </w:rPr>
        <w:t xml:space="preserve">должна быть размещена либо под информационным полем, либо с торцов конструкции. Размер текста должен позволять его прочтение с ближайшей полосы движения транспортных средств. </w:t>
      </w:r>
    </w:p>
    <w:p w:rsidR="008717E0" w:rsidRPr="00D2502E" w:rsidRDefault="00C3360F"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4</w:t>
      </w:r>
      <w:r w:rsidR="008717E0" w:rsidRPr="00D2502E">
        <w:rPr>
          <w:rFonts w:ascii="Times New Roman" w:hAnsi="Times New Roman" w:cs="Times New Roman"/>
          <w:sz w:val="24"/>
          <w:szCs w:val="24"/>
        </w:rPr>
        <w:t xml:space="preserve">) Плоскостные установки - рекламные конструкции, имеющие внешние поверхности для размещения информации и состоящие из фундамента, каркаса и информационного поля. Высота опорной стойки конструкции до нижнего края рекламной поверхности должна быть не менее 2,7 м от уровня поверхности участка земли, на котором расположена рекламная конструкция. Распространение наружной рекламы осуществляется с использованием двух и более сторон этих конструкций. В случаях, когда одна из сторон двусторонней рекламной конструкции не имеет достаточного для распространения наружной рекламы обзора, разрешением может быть предусмотрено </w:t>
      </w:r>
      <w:r w:rsidR="008717E0" w:rsidRPr="00D2502E">
        <w:rPr>
          <w:rFonts w:ascii="Times New Roman" w:hAnsi="Times New Roman" w:cs="Times New Roman"/>
          <w:sz w:val="24"/>
          <w:szCs w:val="24"/>
        </w:rPr>
        <w:lastRenderedPageBreak/>
        <w:t xml:space="preserve">использование только одной стороны этой конструкции. В этом случае сторона рекламной конструкции не используется для размещения рекламы и должна иметь надлежащее внешнее оформление. </w:t>
      </w:r>
    </w:p>
    <w:p w:rsidR="008717E0" w:rsidRPr="00D2502E" w:rsidRDefault="00C3360F"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5</w:t>
      </w:r>
      <w:r w:rsidR="008717E0" w:rsidRPr="00D2502E">
        <w:rPr>
          <w:rFonts w:ascii="Times New Roman" w:hAnsi="Times New Roman" w:cs="Times New Roman"/>
          <w:sz w:val="24"/>
          <w:szCs w:val="24"/>
        </w:rPr>
        <w:t xml:space="preserve">) Рекламные конструкции не должны иметь видимых элементов соединения различных частей конструкций (торцевые поверхности конструкций, крепление осветительной арматуры, соединения с основанием). </w:t>
      </w:r>
    </w:p>
    <w:p w:rsidR="00B842D1" w:rsidRPr="00D2502E" w:rsidRDefault="008717E0" w:rsidP="00BA2A7F">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 xml:space="preserve">Все торцевые поверхности конструкций должны быть декоративно оформлены, если не нанесена маркировка. </w:t>
      </w:r>
    </w:p>
    <w:p w:rsidR="008717E0" w:rsidRPr="00D2502E" w:rsidRDefault="00C3360F"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6</w:t>
      </w:r>
      <w:r w:rsidR="008717E0" w:rsidRPr="00D2502E">
        <w:rPr>
          <w:rFonts w:ascii="Times New Roman" w:hAnsi="Times New Roman" w:cs="Times New Roman"/>
          <w:sz w:val="24"/>
          <w:szCs w:val="24"/>
        </w:rPr>
        <w:t>) Для щитовых рекламных конструкций, используемых для создания рекламных сетей, в Схеме применяются следующие стандартные разме</w:t>
      </w:r>
      <w:r w:rsidR="00085AF0" w:rsidRPr="00D2502E">
        <w:rPr>
          <w:rFonts w:ascii="Times New Roman" w:hAnsi="Times New Roman" w:cs="Times New Roman"/>
          <w:sz w:val="24"/>
          <w:szCs w:val="24"/>
        </w:rPr>
        <w:t>ры одной рекламной поверхности:</w:t>
      </w:r>
    </w:p>
    <w:tbl>
      <w:tblPr>
        <w:tblW w:w="0" w:type="auto"/>
        <w:tblInd w:w="75" w:type="dxa"/>
        <w:tblLayout w:type="fixed"/>
        <w:tblCellMar>
          <w:left w:w="75" w:type="dxa"/>
          <w:right w:w="75" w:type="dxa"/>
        </w:tblCellMar>
        <w:tblLook w:val="04A0" w:firstRow="1" w:lastRow="0" w:firstColumn="1" w:lastColumn="0" w:noHBand="0" w:noVBand="1"/>
      </w:tblPr>
      <w:tblGrid>
        <w:gridCol w:w="4111"/>
        <w:gridCol w:w="5245"/>
      </w:tblGrid>
      <w:tr w:rsidR="008717E0" w:rsidRPr="00D2502E" w:rsidTr="00085AF0">
        <w:trPr>
          <w:trHeight w:val="540"/>
        </w:trPr>
        <w:tc>
          <w:tcPr>
            <w:tcW w:w="4111" w:type="dxa"/>
            <w:tcBorders>
              <w:top w:val="single" w:sz="4" w:space="0" w:color="auto"/>
              <w:left w:val="single" w:sz="4" w:space="0" w:color="auto"/>
              <w:bottom w:val="single" w:sz="4" w:space="0" w:color="auto"/>
              <w:right w:val="single" w:sz="4" w:space="0" w:color="auto"/>
            </w:tcBorders>
          </w:tcPr>
          <w:p w:rsidR="008717E0" w:rsidRPr="00D2502E" w:rsidRDefault="00085AF0" w:rsidP="00085AF0">
            <w:pPr>
              <w:spacing w:after="0" w:line="240" w:lineRule="auto"/>
              <w:rPr>
                <w:rFonts w:ascii="Times New Roman" w:hAnsi="Times New Roman" w:cs="Times New Roman"/>
                <w:sz w:val="24"/>
                <w:szCs w:val="24"/>
              </w:rPr>
            </w:pPr>
            <w:r w:rsidRPr="00D2502E">
              <w:rPr>
                <w:rFonts w:ascii="Times New Roman" w:hAnsi="Times New Roman" w:cs="Times New Roman"/>
                <w:sz w:val="24"/>
                <w:szCs w:val="24"/>
              </w:rPr>
              <w:t xml:space="preserve">Отдельно стоящие рекламные конструкции малого </w:t>
            </w:r>
            <w:r w:rsidR="008717E0" w:rsidRPr="00D2502E">
              <w:rPr>
                <w:rFonts w:ascii="Times New Roman" w:hAnsi="Times New Roman" w:cs="Times New Roman"/>
                <w:sz w:val="24"/>
                <w:szCs w:val="24"/>
              </w:rPr>
              <w:t>формата</w:t>
            </w:r>
          </w:p>
        </w:tc>
        <w:tc>
          <w:tcPr>
            <w:tcW w:w="5245" w:type="dxa"/>
            <w:tcBorders>
              <w:top w:val="single" w:sz="4" w:space="0" w:color="auto"/>
              <w:left w:val="single" w:sz="4" w:space="0" w:color="auto"/>
              <w:bottom w:val="single" w:sz="4" w:space="0" w:color="auto"/>
              <w:right w:val="single" w:sz="4" w:space="0" w:color="auto"/>
            </w:tcBorders>
          </w:tcPr>
          <w:p w:rsidR="008717E0" w:rsidRPr="00BA2A7F" w:rsidRDefault="008717E0" w:rsidP="00085AF0">
            <w:pPr>
              <w:spacing w:after="0" w:line="240" w:lineRule="auto"/>
              <w:rPr>
                <w:rFonts w:ascii="Times New Roman" w:hAnsi="Times New Roman" w:cs="Times New Roman"/>
                <w:sz w:val="24"/>
                <w:szCs w:val="24"/>
              </w:rPr>
            </w:pPr>
            <w:r w:rsidRPr="00BA2A7F">
              <w:rPr>
                <w:rFonts w:ascii="Times New Roman" w:hAnsi="Times New Roman" w:cs="Times New Roman"/>
                <w:sz w:val="24"/>
                <w:szCs w:val="24"/>
              </w:rPr>
              <w:t xml:space="preserve">1,5 м (высота) x 1,5 м; </w:t>
            </w:r>
          </w:p>
        </w:tc>
      </w:tr>
      <w:tr w:rsidR="008717E0" w:rsidRPr="00D2502E" w:rsidTr="00085AF0">
        <w:trPr>
          <w:trHeight w:val="540"/>
        </w:trPr>
        <w:tc>
          <w:tcPr>
            <w:tcW w:w="4111" w:type="dxa"/>
            <w:tcBorders>
              <w:top w:val="single" w:sz="4" w:space="0" w:color="auto"/>
              <w:left w:val="single" w:sz="4" w:space="0" w:color="auto"/>
              <w:bottom w:val="single" w:sz="4" w:space="0" w:color="auto"/>
              <w:right w:val="single" w:sz="4" w:space="0" w:color="auto"/>
            </w:tcBorders>
          </w:tcPr>
          <w:p w:rsidR="008717E0" w:rsidRPr="00D2502E" w:rsidRDefault="008717E0" w:rsidP="00085AF0">
            <w:pPr>
              <w:spacing w:after="0" w:line="240" w:lineRule="auto"/>
              <w:rPr>
                <w:rFonts w:ascii="Times New Roman" w:hAnsi="Times New Roman" w:cs="Times New Roman"/>
                <w:sz w:val="24"/>
                <w:szCs w:val="24"/>
              </w:rPr>
            </w:pPr>
            <w:r w:rsidRPr="00D2502E">
              <w:rPr>
                <w:rFonts w:ascii="Times New Roman" w:hAnsi="Times New Roman" w:cs="Times New Roman"/>
                <w:sz w:val="24"/>
                <w:szCs w:val="24"/>
              </w:rPr>
              <w:t>Отдельно</w:t>
            </w:r>
            <w:r w:rsidR="00085AF0" w:rsidRPr="00D2502E">
              <w:rPr>
                <w:rFonts w:ascii="Times New Roman" w:hAnsi="Times New Roman" w:cs="Times New Roman"/>
                <w:sz w:val="24"/>
                <w:szCs w:val="24"/>
              </w:rPr>
              <w:t xml:space="preserve"> стоящие рекламные конструкции малого </w:t>
            </w:r>
            <w:r w:rsidRPr="00D2502E">
              <w:rPr>
                <w:rFonts w:ascii="Times New Roman" w:hAnsi="Times New Roman" w:cs="Times New Roman"/>
                <w:sz w:val="24"/>
                <w:szCs w:val="24"/>
              </w:rPr>
              <w:t>формата</w:t>
            </w:r>
          </w:p>
        </w:tc>
        <w:tc>
          <w:tcPr>
            <w:tcW w:w="5245" w:type="dxa"/>
            <w:tcBorders>
              <w:top w:val="single" w:sz="4" w:space="0" w:color="auto"/>
              <w:left w:val="single" w:sz="4" w:space="0" w:color="auto"/>
              <w:bottom w:val="single" w:sz="4" w:space="0" w:color="auto"/>
              <w:right w:val="single" w:sz="4" w:space="0" w:color="auto"/>
            </w:tcBorders>
          </w:tcPr>
          <w:p w:rsidR="008717E0" w:rsidRPr="00BA2A7F" w:rsidRDefault="008717E0" w:rsidP="00085AF0">
            <w:pPr>
              <w:spacing w:after="0" w:line="240" w:lineRule="auto"/>
              <w:rPr>
                <w:rFonts w:ascii="Times New Roman" w:hAnsi="Times New Roman" w:cs="Times New Roman"/>
                <w:sz w:val="24"/>
                <w:szCs w:val="24"/>
              </w:rPr>
            </w:pPr>
            <w:r w:rsidRPr="00BA2A7F">
              <w:rPr>
                <w:rFonts w:ascii="Times New Roman" w:hAnsi="Times New Roman" w:cs="Times New Roman"/>
                <w:sz w:val="24"/>
                <w:szCs w:val="24"/>
              </w:rPr>
              <w:t xml:space="preserve">2,0 м (высота) x 2,0 м; </w:t>
            </w:r>
          </w:p>
        </w:tc>
      </w:tr>
      <w:tr w:rsidR="008717E0" w:rsidRPr="00D2502E" w:rsidTr="00085AF0">
        <w:trPr>
          <w:trHeight w:val="360"/>
        </w:trPr>
        <w:tc>
          <w:tcPr>
            <w:tcW w:w="4111" w:type="dxa"/>
            <w:tcBorders>
              <w:top w:val="single" w:sz="4" w:space="0" w:color="auto"/>
              <w:left w:val="single" w:sz="4" w:space="0" w:color="auto"/>
              <w:bottom w:val="single" w:sz="4" w:space="0" w:color="auto"/>
              <w:right w:val="single" w:sz="4" w:space="0" w:color="auto"/>
            </w:tcBorders>
          </w:tcPr>
          <w:p w:rsidR="008717E0" w:rsidRPr="00D2502E" w:rsidRDefault="00085AF0" w:rsidP="00085AF0">
            <w:pPr>
              <w:spacing w:after="0" w:line="240" w:lineRule="auto"/>
              <w:rPr>
                <w:rFonts w:ascii="Times New Roman" w:hAnsi="Times New Roman" w:cs="Times New Roman"/>
                <w:sz w:val="24"/>
                <w:szCs w:val="24"/>
              </w:rPr>
            </w:pPr>
            <w:r w:rsidRPr="00D2502E">
              <w:rPr>
                <w:rFonts w:ascii="Times New Roman" w:hAnsi="Times New Roman" w:cs="Times New Roman"/>
                <w:sz w:val="24"/>
                <w:szCs w:val="24"/>
              </w:rPr>
              <w:t xml:space="preserve">Отдельно стоящие рекламные </w:t>
            </w:r>
            <w:r w:rsidR="008717E0" w:rsidRPr="00D2502E">
              <w:rPr>
                <w:rFonts w:ascii="Times New Roman" w:hAnsi="Times New Roman" w:cs="Times New Roman"/>
                <w:sz w:val="24"/>
                <w:szCs w:val="24"/>
              </w:rPr>
              <w:t xml:space="preserve">конструкции среднего формата </w:t>
            </w:r>
          </w:p>
        </w:tc>
        <w:tc>
          <w:tcPr>
            <w:tcW w:w="5245" w:type="dxa"/>
            <w:tcBorders>
              <w:top w:val="single" w:sz="4" w:space="0" w:color="auto"/>
              <w:left w:val="single" w:sz="4" w:space="0" w:color="auto"/>
              <w:bottom w:val="single" w:sz="4" w:space="0" w:color="auto"/>
              <w:right w:val="single" w:sz="4" w:space="0" w:color="auto"/>
            </w:tcBorders>
          </w:tcPr>
          <w:p w:rsidR="008717E0" w:rsidRPr="00BA2A7F" w:rsidRDefault="008717E0" w:rsidP="00085AF0">
            <w:pPr>
              <w:spacing w:after="0" w:line="240" w:lineRule="auto"/>
              <w:rPr>
                <w:rFonts w:ascii="Times New Roman" w:hAnsi="Times New Roman" w:cs="Times New Roman"/>
                <w:sz w:val="24"/>
                <w:szCs w:val="24"/>
              </w:rPr>
            </w:pPr>
            <w:r w:rsidRPr="00BA2A7F">
              <w:rPr>
                <w:rFonts w:ascii="Times New Roman" w:hAnsi="Times New Roman" w:cs="Times New Roman"/>
                <w:sz w:val="24"/>
                <w:szCs w:val="24"/>
              </w:rPr>
              <w:t xml:space="preserve"> 2,0 м (высота) x  3,0 м    </w:t>
            </w:r>
          </w:p>
        </w:tc>
      </w:tr>
      <w:tr w:rsidR="008717E0" w:rsidRPr="00D2502E" w:rsidTr="00085AF0">
        <w:trPr>
          <w:trHeight w:val="360"/>
        </w:trPr>
        <w:tc>
          <w:tcPr>
            <w:tcW w:w="4111" w:type="dxa"/>
            <w:tcBorders>
              <w:top w:val="single" w:sz="4" w:space="0" w:color="auto"/>
              <w:left w:val="single" w:sz="4" w:space="0" w:color="auto"/>
              <w:bottom w:val="single" w:sz="4" w:space="0" w:color="auto"/>
              <w:right w:val="single" w:sz="4" w:space="0" w:color="auto"/>
            </w:tcBorders>
          </w:tcPr>
          <w:p w:rsidR="008717E0" w:rsidRPr="00D2502E" w:rsidRDefault="00085AF0" w:rsidP="00085AF0">
            <w:pPr>
              <w:spacing w:after="0" w:line="240" w:lineRule="auto"/>
              <w:rPr>
                <w:rFonts w:ascii="Times New Roman" w:hAnsi="Times New Roman" w:cs="Times New Roman"/>
                <w:sz w:val="24"/>
                <w:szCs w:val="24"/>
              </w:rPr>
            </w:pPr>
            <w:r w:rsidRPr="00D2502E">
              <w:rPr>
                <w:rFonts w:ascii="Times New Roman" w:hAnsi="Times New Roman" w:cs="Times New Roman"/>
                <w:sz w:val="24"/>
                <w:szCs w:val="24"/>
              </w:rPr>
              <w:t xml:space="preserve">Отдельно стоящие рекламные </w:t>
            </w:r>
            <w:r w:rsidR="008717E0" w:rsidRPr="00D2502E">
              <w:rPr>
                <w:rFonts w:ascii="Times New Roman" w:hAnsi="Times New Roman" w:cs="Times New Roman"/>
                <w:sz w:val="24"/>
                <w:szCs w:val="24"/>
              </w:rPr>
              <w:t>конструкции сверхбольшого формата</w:t>
            </w:r>
          </w:p>
        </w:tc>
        <w:tc>
          <w:tcPr>
            <w:tcW w:w="5245" w:type="dxa"/>
            <w:tcBorders>
              <w:top w:val="single" w:sz="4" w:space="0" w:color="auto"/>
              <w:left w:val="single" w:sz="4" w:space="0" w:color="auto"/>
              <w:bottom w:val="single" w:sz="4" w:space="0" w:color="auto"/>
              <w:right w:val="single" w:sz="4" w:space="0" w:color="auto"/>
            </w:tcBorders>
          </w:tcPr>
          <w:p w:rsidR="008717E0" w:rsidRPr="00BA2A7F" w:rsidRDefault="00305117" w:rsidP="00085AF0">
            <w:pPr>
              <w:spacing w:after="0" w:line="240" w:lineRule="auto"/>
              <w:rPr>
                <w:rFonts w:ascii="Times New Roman" w:hAnsi="Times New Roman" w:cs="Times New Roman"/>
                <w:sz w:val="24"/>
                <w:szCs w:val="24"/>
              </w:rPr>
            </w:pPr>
            <w:r w:rsidRPr="00BA2A7F">
              <w:rPr>
                <w:rFonts w:ascii="Times New Roman" w:hAnsi="Times New Roman" w:cs="Times New Roman"/>
                <w:sz w:val="24"/>
                <w:szCs w:val="24"/>
              </w:rPr>
              <w:t>6,0м (высота) х 3,0</w:t>
            </w:r>
            <w:r w:rsidR="008717E0" w:rsidRPr="00BA2A7F">
              <w:rPr>
                <w:rFonts w:ascii="Times New Roman" w:hAnsi="Times New Roman" w:cs="Times New Roman"/>
                <w:sz w:val="24"/>
                <w:szCs w:val="24"/>
              </w:rPr>
              <w:t xml:space="preserve"> м</w:t>
            </w:r>
          </w:p>
        </w:tc>
      </w:tr>
    </w:tbl>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 xml:space="preserve">Исключение составляют рекламные конструкции, изготавливаемые по </w:t>
      </w:r>
      <w:proofErr w:type="gramStart"/>
      <w:r w:rsidRPr="00D2502E">
        <w:rPr>
          <w:rFonts w:ascii="Times New Roman" w:hAnsi="Times New Roman" w:cs="Times New Roman"/>
          <w:sz w:val="24"/>
          <w:szCs w:val="24"/>
        </w:rPr>
        <w:t>индивидуальным проектам</w:t>
      </w:r>
      <w:proofErr w:type="gramEnd"/>
      <w:r w:rsidRPr="00D2502E">
        <w:rPr>
          <w:rFonts w:ascii="Times New Roman" w:hAnsi="Times New Roman" w:cs="Times New Roman"/>
          <w:sz w:val="24"/>
          <w:szCs w:val="24"/>
        </w:rPr>
        <w:t xml:space="preserve"> (экраны, табло, тумбы, указатели), размеры которых устанавливаются в зависимости от места размещения и вида проекта. </w:t>
      </w:r>
    </w:p>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 xml:space="preserve">Установленные в одном направлении конструкции одного вида должны иметь однотипное техническое исполнение. Расстояние между щитовыми конструкциями определяется в соответствии с ГОСТ </w:t>
      </w:r>
      <w:proofErr w:type="gramStart"/>
      <w:r w:rsidRPr="00D2502E">
        <w:rPr>
          <w:rFonts w:ascii="Times New Roman" w:hAnsi="Times New Roman" w:cs="Times New Roman"/>
          <w:sz w:val="24"/>
          <w:szCs w:val="24"/>
        </w:rPr>
        <w:t>Р</w:t>
      </w:r>
      <w:proofErr w:type="gramEnd"/>
      <w:r w:rsidRPr="00D2502E">
        <w:rPr>
          <w:rFonts w:ascii="Times New Roman" w:hAnsi="Times New Roman" w:cs="Times New Roman"/>
          <w:sz w:val="24"/>
          <w:szCs w:val="24"/>
        </w:rPr>
        <w:t xml:space="preserve"> 52044-2003 «Наружная реклама на автомобильных дорогах и территориях городских и сельских поселений». </w:t>
      </w:r>
    </w:p>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5.2. К рекламным конструкциям, размещаемым на зданиях, в Схеме применяются следующие размеры одной рекламной поверхности:</w:t>
      </w:r>
    </w:p>
    <w:tbl>
      <w:tblPr>
        <w:tblW w:w="0" w:type="auto"/>
        <w:tblInd w:w="75" w:type="dxa"/>
        <w:tblLayout w:type="fixed"/>
        <w:tblCellMar>
          <w:left w:w="75" w:type="dxa"/>
          <w:right w:w="75" w:type="dxa"/>
        </w:tblCellMar>
        <w:tblLook w:val="04A0" w:firstRow="1" w:lastRow="0" w:firstColumn="1" w:lastColumn="0" w:noHBand="0" w:noVBand="1"/>
      </w:tblPr>
      <w:tblGrid>
        <w:gridCol w:w="4111"/>
        <w:gridCol w:w="5245"/>
      </w:tblGrid>
      <w:tr w:rsidR="008717E0" w:rsidRPr="00D2502E" w:rsidTr="00085AF0">
        <w:trPr>
          <w:trHeight w:val="540"/>
        </w:trPr>
        <w:tc>
          <w:tcPr>
            <w:tcW w:w="4111" w:type="dxa"/>
            <w:tcBorders>
              <w:top w:val="single" w:sz="4" w:space="0" w:color="auto"/>
              <w:left w:val="single" w:sz="4" w:space="0" w:color="auto"/>
              <w:bottom w:val="single" w:sz="4" w:space="0" w:color="auto"/>
              <w:right w:val="single" w:sz="4" w:space="0" w:color="auto"/>
            </w:tcBorders>
          </w:tcPr>
          <w:p w:rsidR="008717E0" w:rsidRPr="00D2502E" w:rsidRDefault="008717E0" w:rsidP="00085AF0">
            <w:pPr>
              <w:spacing w:after="0" w:line="240" w:lineRule="auto"/>
              <w:rPr>
                <w:rFonts w:ascii="Times New Roman" w:hAnsi="Times New Roman" w:cs="Times New Roman"/>
                <w:sz w:val="24"/>
                <w:szCs w:val="24"/>
              </w:rPr>
            </w:pPr>
            <w:r w:rsidRPr="00D2502E">
              <w:rPr>
                <w:rFonts w:ascii="Times New Roman" w:hAnsi="Times New Roman" w:cs="Times New Roman"/>
                <w:sz w:val="24"/>
                <w:szCs w:val="24"/>
              </w:rPr>
              <w:t xml:space="preserve">Настенные панно </w:t>
            </w:r>
          </w:p>
        </w:tc>
        <w:tc>
          <w:tcPr>
            <w:tcW w:w="5245" w:type="dxa"/>
            <w:tcBorders>
              <w:top w:val="single" w:sz="4" w:space="0" w:color="auto"/>
              <w:left w:val="single" w:sz="4" w:space="0" w:color="auto"/>
              <w:bottom w:val="single" w:sz="4" w:space="0" w:color="auto"/>
              <w:right w:val="single" w:sz="4" w:space="0" w:color="auto"/>
            </w:tcBorders>
          </w:tcPr>
          <w:p w:rsidR="008717E0" w:rsidRPr="00D2502E" w:rsidRDefault="008717E0" w:rsidP="00085AF0">
            <w:pPr>
              <w:spacing w:after="0" w:line="240" w:lineRule="auto"/>
              <w:rPr>
                <w:rFonts w:ascii="Times New Roman" w:hAnsi="Times New Roman" w:cs="Times New Roman"/>
                <w:sz w:val="24"/>
                <w:szCs w:val="24"/>
              </w:rPr>
            </w:pPr>
            <w:r w:rsidRPr="00BA2A7F">
              <w:rPr>
                <w:rFonts w:ascii="Times New Roman" w:hAnsi="Times New Roman" w:cs="Times New Roman"/>
                <w:sz w:val="24"/>
                <w:szCs w:val="24"/>
              </w:rPr>
              <w:t>2,0 м (высота) x 2,0 м;</w:t>
            </w:r>
            <w:r w:rsidRPr="00D2502E">
              <w:rPr>
                <w:rFonts w:ascii="Times New Roman" w:hAnsi="Times New Roman" w:cs="Times New Roman"/>
                <w:sz w:val="24"/>
                <w:szCs w:val="24"/>
              </w:rPr>
              <w:t xml:space="preserve"> </w:t>
            </w:r>
          </w:p>
        </w:tc>
      </w:tr>
    </w:tbl>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1) Настенные панно выполняются по типов</w:t>
      </w:r>
      <w:r w:rsidR="00085AF0" w:rsidRPr="00D2502E">
        <w:rPr>
          <w:rFonts w:ascii="Times New Roman" w:hAnsi="Times New Roman" w:cs="Times New Roman"/>
          <w:sz w:val="24"/>
          <w:szCs w:val="24"/>
        </w:rPr>
        <w:t xml:space="preserve">ым или </w:t>
      </w:r>
      <w:proofErr w:type="gramStart"/>
      <w:r w:rsidR="00085AF0" w:rsidRPr="00D2502E">
        <w:rPr>
          <w:rFonts w:ascii="Times New Roman" w:hAnsi="Times New Roman" w:cs="Times New Roman"/>
          <w:sz w:val="24"/>
          <w:szCs w:val="24"/>
        </w:rPr>
        <w:t>индивидуальным проектам</w:t>
      </w:r>
      <w:proofErr w:type="gramEnd"/>
      <w:r w:rsidR="00085AF0" w:rsidRPr="00D2502E">
        <w:rPr>
          <w:rFonts w:ascii="Times New Roman" w:hAnsi="Times New Roman" w:cs="Times New Roman"/>
          <w:sz w:val="24"/>
          <w:szCs w:val="24"/>
        </w:rPr>
        <w:t>.</w:t>
      </w:r>
    </w:p>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 xml:space="preserve">2) Для настенных панно, имеющих элементы крепления, в обязательном порядке разрабатывается проект крепления конструкции с целью обеспечения безопасности при эксплуатации. </w:t>
      </w:r>
    </w:p>
    <w:p w:rsidR="008717E0" w:rsidRPr="00D2502E" w:rsidRDefault="008717E0" w:rsidP="00085AF0">
      <w:pPr>
        <w:spacing w:after="0" w:line="240" w:lineRule="auto"/>
        <w:ind w:firstLine="709"/>
        <w:jc w:val="both"/>
        <w:rPr>
          <w:rFonts w:ascii="Times New Roman" w:hAnsi="Times New Roman" w:cs="Times New Roman"/>
          <w:sz w:val="24"/>
          <w:szCs w:val="24"/>
        </w:rPr>
      </w:pPr>
      <w:r w:rsidRPr="00D2502E">
        <w:rPr>
          <w:rFonts w:ascii="Times New Roman" w:hAnsi="Times New Roman" w:cs="Times New Roman"/>
          <w:sz w:val="24"/>
          <w:szCs w:val="24"/>
        </w:rPr>
        <w:t xml:space="preserve">3) Настенные панно площадью более 4,0 кв. м в обязательном порядке должны пройти экспертизу на безопасность, включая экспертизу на ветровую устойчивость с учетом конкретного места размещения. </w:t>
      </w:r>
    </w:p>
    <w:p w:rsidR="008717E0" w:rsidRPr="008717E0" w:rsidRDefault="008717E0" w:rsidP="00085AF0">
      <w:pPr>
        <w:spacing w:after="0" w:line="240" w:lineRule="auto"/>
        <w:ind w:firstLine="540"/>
        <w:jc w:val="both"/>
        <w:rPr>
          <w:rFonts w:ascii="Times New Roman" w:hAnsi="Times New Roman" w:cs="Times New Roman"/>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6.</w:t>
      </w:r>
      <w:r w:rsidR="00085AF0">
        <w:rPr>
          <w:rFonts w:ascii="Times New Roman" w:hAnsi="Times New Roman" w:cs="Times New Roman"/>
          <w:b/>
          <w:sz w:val="24"/>
          <w:szCs w:val="24"/>
        </w:rPr>
        <w:t xml:space="preserve"> </w:t>
      </w:r>
      <w:r w:rsidRPr="008717E0">
        <w:rPr>
          <w:rFonts w:ascii="Times New Roman" w:hAnsi="Times New Roman" w:cs="Times New Roman"/>
          <w:b/>
          <w:sz w:val="24"/>
          <w:szCs w:val="24"/>
        </w:rPr>
        <w:t>Ограничения по размещению рекламных конструкций.</w:t>
      </w:r>
    </w:p>
    <w:p w:rsidR="008717E0" w:rsidRPr="008717E0" w:rsidRDefault="008717E0" w:rsidP="00085AF0">
      <w:pPr>
        <w:spacing w:after="0" w:line="240" w:lineRule="auto"/>
        <w:ind w:firstLine="540"/>
        <w:jc w:val="center"/>
        <w:rPr>
          <w:rFonts w:ascii="Times New Roman" w:hAnsi="Times New Roman" w:cs="Times New Roman"/>
          <w:sz w:val="24"/>
          <w:szCs w:val="24"/>
        </w:rPr>
      </w:pP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Недопустимо размещение рекламных конструкций: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1) на культовых зданиях;</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2) на стационарных оградах</w:t>
      </w:r>
      <w:r w:rsidR="00623B54">
        <w:rPr>
          <w:rFonts w:ascii="Times New Roman" w:hAnsi="Times New Roman" w:cs="Times New Roman"/>
          <w:sz w:val="24"/>
          <w:szCs w:val="24"/>
        </w:rPr>
        <w:t xml:space="preserve"> </w:t>
      </w:r>
      <w:r w:rsidRPr="008717E0">
        <w:rPr>
          <w:rFonts w:ascii="Times New Roman" w:hAnsi="Times New Roman" w:cs="Times New Roman"/>
          <w:sz w:val="24"/>
          <w:szCs w:val="24"/>
        </w:rPr>
        <w:t>парков, скверов, кроме случаев, когда место размещения рекламы предусмотрено проектом ограждения;</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3) на знаках дорожного движения, их опорах или ином приспособлении, предназначенном для регулирования дорожного движения;</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4) на информационных стелах, расположенных на территории АЗС</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5) при перекрытии перспективы улицы и обзора объектов культурного наследия, культовых зданий; </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6)  в непосредственной близости </w:t>
      </w:r>
      <w:proofErr w:type="gramStart"/>
      <w:r w:rsidRPr="008717E0">
        <w:rPr>
          <w:rFonts w:ascii="Times New Roman" w:hAnsi="Times New Roman" w:cs="Times New Roman"/>
          <w:sz w:val="24"/>
          <w:szCs w:val="24"/>
        </w:rPr>
        <w:t>от</w:t>
      </w:r>
      <w:proofErr w:type="gramEnd"/>
      <w:r w:rsidRPr="008717E0">
        <w:rPr>
          <w:rFonts w:ascii="Times New Roman" w:hAnsi="Times New Roman" w:cs="Times New Roman"/>
          <w:sz w:val="24"/>
          <w:szCs w:val="24"/>
        </w:rPr>
        <w:t>:</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храмовых сооружений;</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кладбищ;</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lastRenderedPageBreak/>
        <w:t>- мемориальных комплексов и объектов;</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объектов культурного наследия федерального, областного и муниципального значения;</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7) в случаях ограничений обязательного характера, предусмотренных законодательством Российской Федерации;</w:t>
      </w:r>
    </w:p>
    <w:p w:rsidR="008717E0" w:rsidRPr="008717E0" w:rsidRDefault="00963DF2" w:rsidP="00085A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8717E0" w:rsidRPr="008717E0">
        <w:rPr>
          <w:rFonts w:ascii="Times New Roman" w:hAnsi="Times New Roman" w:cs="Times New Roman"/>
          <w:sz w:val="24"/>
          <w:szCs w:val="24"/>
        </w:rPr>
        <w:t xml:space="preserve">) не допускается установка и эксплуатация объектов наружной рекламы и информации, являющихся источниками шума, вибрации, мощных световых, электромагнитных и иных излучений и полей, вблизи жилых помещений. </w:t>
      </w:r>
    </w:p>
    <w:p w:rsidR="008717E0" w:rsidRPr="008717E0" w:rsidRDefault="00963DF2" w:rsidP="00085A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8717E0" w:rsidRPr="008717E0">
        <w:rPr>
          <w:rFonts w:ascii="Times New Roman" w:hAnsi="Times New Roman" w:cs="Times New Roman"/>
          <w:sz w:val="24"/>
          <w:szCs w:val="24"/>
        </w:rPr>
        <w:t xml:space="preserve">) не допускается размещение настенных панно без изображения. </w:t>
      </w:r>
    </w:p>
    <w:p w:rsidR="008717E0" w:rsidRPr="008717E0" w:rsidRDefault="008717E0" w:rsidP="00085AF0">
      <w:pPr>
        <w:spacing w:after="0" w:line="240" w:lineRule="auto"/>
        <w:ind w:firstLine="540"/>
        <w:jc w:val="both"/>
        <w:rPr>
          <w:rFonts w:ascii="Times New Roman" w:hAnsi="Times New Roman" w:cs="Times New Roman"/>
          <w:sz w:val="24"/>
          <w:szCs w:val="24"/>
        </w:rPr>
      </w:pPr>
    </w:p>
    <w:p w:rsidR="003769F8" w:rsidRDefault="008717E0" w:rsidP="00BD6A6E">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7. Размещение рекламных конструкций по улицам населенных пунктов.</w:t>
      </w:r>
    </w:p>
    <w:p w:rsidR="00BD6A6E" w:rsidRPr="008717E0" w:rsidRDefault="00BD6A6E" w:rsidP="00BD6A6E">
      <w:pPr>
        <w:spacing w:after="0" w:line="240" w:lineRule="auto"/>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80"/>
        <w:gridCol w:w="4616"/>
      </w:tblGrid>
      <w:tr w:rsidR="008717E0" w:rsidRPr="008717E0" w:rsidTr="002C6DBE">
        <w:trPr>
          <w:jc w:val="center"/>
        </w:trPr>
        <w:tc>
          <w:tcPr>
            <w:tcW w:w="540" w:type="dxa"/>
            <w:tcBorders>
              <w:top w:val="single" w:sz="4" w:space="0" w:color="auto"/>
              <w:left w:val="single" w:sz="4" w:space="0" w:color="auto"/>
              <w:bottom w:val="single" w:sz="4" w:space="0" w:color="auto"/>
              <w:right w:val="single" w:sz="4" w:space="0" w:color="auto"/>
            </w:tcBorders>
          </w:tcPr>
          <w:p w:rsidR="008717E0" w:rsidRPr="008717E0" w:rsidRDefault="008717E0" w:rsidP="002C6DBE">
            <w:pPr>
              <w:spacing w:after="0" w:line="240" w:lineRule="auto"/>
              <w:jc w:val="center"/>
              <w:rPr>
                <w:rFonts w:ascii="Times New Roman" w:hAnsi="Times New Roman" w:cs="Times New Roman"/>
                <w:sz w:val="24"/>
                <w:szCs w:val="24"/>
              </w:rPr>
            </w:pPr>
            <w:r w:rsidRPr="008717E0">
              <w:rPr>
                <w:rFonts w:ascii="Times New Roman" w:hAnsi="Times New Roman" w:cs="Times New Roman"/>
                <w:sz w:val="24"/>
                <w:szCs w:val="24"/>
              </w:rPr>
              <w:t>№ п\</w:t>
            </w:r>
            <w:proofErr w:type="gramStart"/>
            <w:r w:rsidRPr="008717E0">
              <w:rPr>
                <w:rFonts w:ascii="Times New Roman" w:hAnsi="Times New Roman" w:cs="Times New Roman"/>
                <w:sz w:val="24"/>
                <w:szCs w:val="24"/>
              </w:rPr>
              <w:t>п</w:t>
            </w:r>
            <w:proofErr w:type="gramEnd"/>
          </w:p>
        </w:tc>
        <w:tc>
          <w:tcPr>
            <w:tcW w:w="4080" w:type="dxa"/>
            <w:tcBorders>
              <w:top w:val="single" w:sz="4" w:space="0" w:color="auto"/>
              <w:left w:val="single" w:sz="4" w:space="0" w:color="auto"/>
              <w:bottom w:val="single" w:sz="4" w:space="0" w:color="auto"/>
              <w:right w:val="single" w:sz="4" w:space="0" w:color="auto"/>
            </w:tcBorders>
          </w:tcPr>
          <w:p w:rsidR="008717E0" w:rsidRPr="008717E0" w:rsidRDefault="008717E0" w:rsidP="002C6DBE">
            <w:pPr>
              <w:spacing w:after="0" w:line="240" w:lineRule="auto"/>
              <w:jc w:val="center"/>
              <w:rPr>
                <w:rFonts w:ascii="Times New Roman" w:hAnsi="Times New Roman" w:cs="Times New Roman"/>
                <w:sz w:val="24"/>
                <w:szCs w:val="24"/>
              </w:rPr>
            </w:pPr>
            <w:r w:rsidRPr="008717E0">
              <w:rPr>
                <w:rFonts w:ascii="Times New Roman" w:hAnsi="Times New Roman" w:cs="Times New Roman"/>
                <w:sz w:val="24"/>
                <w:szCs w:val="24"/>
              </w:rPr>
              <w:t>Перечень улиц населенного пункта</w:t>
            </w:r>
          </w:p>
        </w:tc>
        <w:tc>
          <w:tcPr>
            <w:tcW w:w="4616" w:type="dxa"/>
            <w:tcBorders>
              <w:top w:val="single" w:sz="4" w:space="0" w:color="auto"/>
              <w:left w:val="single" w:sz="4" w:space="0" w:color="auto"/>
              <w:bottom w:val="single" w:sz="4" w:space="0" w:color="auto"/>
              <w:right w:val="single" w:sz="4" w:space="0" w:color="auto"/>
            </w:tcBorders>
          </w:tcPr>
          <w:p w:rsidR="008717E0" w:rsidRPr="008717E0" w:rsidRDefault="008717E0" w:rsidP="002C6DBE">
            <w:pPr>
              <w:spacing w:after="0" w:line="240" w:lineRule="auto"/>
              <w:jc w:val="center"/>
              <w:rPr>
                <w:rFonts w:ascii="Times New Roman" w:hAnsi="Times New Roman" w:cs="Times New Roman"/>
                <w:sz w:val="24"/>
                <w:szCs w:val="24"/>
              </w:rPr>
            </w:pPr>
            <w:r w:rsidRPr="008717E0">
              <w:rPr>
                <w:rFonts w:ascii="Times New Roman" w:hAnsi="Times New Roman" w:cs="Times New Roman"/>
                <w:sz w:val="24"/>
                <w:szCs w:val="24"/>
              </w:rPr>
              <w:t>Вид РК, количество РК, размеры РК</w:t>
            </w:r>
          </w:p>
        </w:tc>
      </w:tr>
      <w:tr w:rsidR="002C6DBE" w:rsidRPr="008717E0" w:rsidTr="000A7EE2">
        <w:trPr>
          <w:trHeight w:val="825"/>
          <w:jc w:val="center"/>
        </w:trPr>
        <w:tc>
          <w:tcPr>
            <w:tcW w:w="540" w:type="dxa"/>
            <w:vMerge w:val="restart"/>
            <w:tcBorders>
              <w:left w:val="single" w:sz="4" w:space="0" w:color="auto"/>
              <w:right w:val="single" w:sz="4" w:space="0" w:color="auto"/>
            </w:tcBorders>
            <w:vAlign w:val="center"/>
          </w:tcPr>
          <w:p w:rsidR="002C6DBE" w:rsidRPr="008717E0" w:rsidRDefault="002C6DBE" w:rsidP="002C6D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080" w:type="dxa"/>
            <w:vMerge w:val="restart"/>
            <w:tcBorders>
              <w:left w:val="single" w:sz="4" w:space="0" w:color="auto"/>
              <w:right w:val="single" w:sz="4" w:space="0" w:color="auto"/>
            </w:tcBorders>
            <w:vAlign w:val="center"/>
          </w:tcPr>
          <w:p w:rsidR="002C6DBE" w:rsidRPr="008717E0" w:rsidRDefault="002C6DBE" w:rsidP="002C6DBE">
            <w:pPr>
              <w:spacing w:after="0" w:line="240" w:lineRule="auto"/>
              <w:jc w:val="center"/>
              <w:rPr>
                <w:rFonts w:ascii="Times New Roman" w:hAnsi="Times New Roman" w:cs="Times New Roman"/>
                <w:sz w:val="24"/>
                <w:szCs w:val="24"/>
              </w:rPr>
            </w:pPr>
            <w:r w:rsidRPr="00406ACF">
              <w:rPr>
                <w:rFonts w:ascii="Times New Roman" w:hAnsi="Times New Roman" w:cs="Times New Roman"/>
                <w:sz w:val="24"/>
                <w:szCs w:val="24"/>
              </w:rPr>
              <w:t xml:space="preserve">Архангельская область, </w:t>
            </w:r>
            <w:proofErr w:type="spellStart"/>
            <w:r w:rsidRPr="00406ACF">
              <w:rPr>
                <w:rFonts w:ascii="Times New Roman" w:hAnsi="Times New Roman" w:cs="Times New Roman"/>
                <w:sz w:val="24"/>
                <w:szCs w:val="24"/>
              </w:rPr>
              <w:t>Коношский</w:t>
            </w:r>
            <w:proofErr w:type="spellEnd"/>
            <w:r w:rsidRPr="00406ACF">
              <w:rPr>
                <w:rFonts w:ascii="Times New Roman" w:hAnsi="Times New Roman" w:cs="Times New Roman"/>
                <w:sz w:val="24"/>
                <w:szCs w:val="24"/>
              </w:rPr>
              <w:t xml:space="preserve"> район, п. Коноша, ул. Советская</w:t>
            </w:r>
          </w:p>
        </w:tc>
        <w:tc>
          <w:tcPr>
            <w:tcW w:w="4616" w:type="dxa"/>
            <w:tcBorders>
              <w:top w:val="single" w:sz="4" w:space="0" w:color="auto"/>
              <w:left w:val="single" w:sz="4" w:space="0" w:color="auto"/>
              <w:bottom w:val="single" w:sz="4" w:space="0" w:color="auto"/>
              <w:right w:val="single" w:sz="4" w:space="0" w:color="auto"/>
            </w:tcBorders>
            <w:vAlign w:val="center"/>
          </w:tcPr>
          <w:p w:rsidR="002C6DBE" w:rsidRPr="008717E0" w:rsidRDefault="002C6DBE" w:rsidP="002C6DBE">
            <w:pPr>
              <w:spacing w:after="0" w:line="240" w:lineRule="auto"/>
              <w:jc w:val="center"/>
              <w:rPr>
                <w:rFonts w:ascii="Times New Roman" w:hAnsi="Times New Roman" w:cs="Times New Roman"/>
                <w:sz w:val="24"/>
                <w:szCs w:val="24"/>
              </w:rPr>
            </w:pPr>
            <w:r w:rsidRPr="008052F6">
              <w:rPr>
                <w:rFonts w:ascii="Times New Roman" w:hAnsi="Times New Roman" w:cs="Times New Roman"/>
                <w:sz w:val="24"/>
                <w:szCs w:val="24"/>
              </w:rPr>
              <w:t xml:space="preserve">Стационарная рекламная конструкция: настенное </w:t>
            </w:r>
            <w:r>
              <w:rPr>
                <w:rFonts w:ascii="Times New Roman" w:hAnsi="Times New Roman" w:cs="Times New Roman"/>
                <w:sz w:val="24"/>
                <w:szCs w:val="24"/>
              </w:rPr>
              <w:t xml:space="preserve">панно размером </w:t>
            </w:r>
            <w:r w:rsidRPr="00256831">
              <w:rPr>
                <w:rFonts w:ascii="Times New Roman" w:hAnsi="Times New Roman" w:cs="Times New Roman"/>
                <w:sz w:val="24"/>
                <w:szCs w:val="24"/>
              </w:rPr>
              <w:t>2,0 м х 2,0 м - 1</w:t>
            </w:r>
            <w:r w:rsidRPr="008052F6">
              <w:rPr>
                <w:rFonts w:ascii="Times New Roman" w:hAnsi="Times New Roman" w:cs="Times New Roman"/>
                <w:sz w:val="24"/>
                <w:szCs w:val="24"/>
              </w:rPr>
              <w:t xml:space="preserve"> шт.</w:t>
            </w:r>
          </w:p>
        </w:tc>
      </w:tr>
      <w:tr w:rsidR="002C6DBE" w:rsidRPr="008717E0" w:rsidTr="002C6DBE">
        <w:trPr>
          <w:trHeight w:val="526"/>
          <w:jc w:val="center"/>
        </w:trPr>
        <w:tc>
          <w:tcPr>
            <w:tcW w:w="540" w:type="dxa"/>
            <w:vMerge/>
            <w:tcBorders>
              <w:left w:val="single" w:sz="4" w:space="0" w:color="auto"/>
              <w:bottom w:val="single" w:sz="4" w:space="0" w:color="auto"/>
              <w:right w:val="single" w:sz="4" w:space="0" w:color="auto"/>
            </w:tcBorders>
            <w:vAlign w:val="center"/>
          </w:tcPr>
          <w:p w:rsidR="002C6DBE" w:rsidRDefault="002C6DBE" w:rsidP="002C6DBE">
            <w:pPr>
              <w:spacing w:after="0" w:line="240" w:lineRule="auto"/>
              <w:jc w:val="center"/>
              <w:rPr>
                <w:rFonts w:ascii="Times New Roman" w:hAnsi="Times New Roman" w:cs="Times New Roman"/>
                <w:sz w:val="24"/>
                <w:szCs w:val="24"/>
              </w:rPr>
            </w:pPr>
          </w:p>
        </w:tc>
        <w:tc>
          <w:tcPr>
            <w:tcW w:w="4080" w:type="dxa"/>
            <w:vMerge/>
            <w:tcBorders>
              <w:left w:val="single" w:sz="4" w:space="0" w:color="auto"/>
              <w:bottom w:val="single" w:sz="4" w:space="0" w:color="auto"/>
              <w:right w:val="single" w:sz="4" w:space="0" w:color="auto"/>
            </w:tcBorders>
            <w:vAlign w:val="center"/>
          </w:tcPr>
          <w:p w:rsidR="002C6DBE" w:rsidRPr="00406ACF" w:rsidRDefault="002C6DBE" w:rsidP="002C6DBE">
            <w:pPr>
              <w:spacing w:after="0" w:line="240" w:lineRule="auto"/>
              <w:jc w:val="center"/>
              <w:rPr>
                <w:rFonts w:ascii="Times New Roman" w:hAnsi="Times New Roman" w:cs="Times New Roman"/>
                <w:sz w:val="24"/>
                <w:szCs w:val="24"/>
              </w:rPr>
            </w:pPr>
          </w:p>
        </w:tc>
        <w:tc>
          <w:tcPr>
            <w:tcW w:w="4616" w:type="dxa"/>
            <w:tcBorders>
              <w:top w:val="single" w:sz="4" w:space="0" w:color="auto"/>
              <w:left w:val="single" w:sz="4" w:space="0" w:color="auto"/>
              <w:bottom w:val="single" w:sz="4" w:space="0" w:color="auto"/>
              <w:right w:val="single" w:sz="4" w:space="0" w:color="auto"/>
            </w:tcBorders>
            <w:vAlign w:val="center"/>
          </w:tcPr>
          <w:p w:rsidR="002C6DBE" w:rsidRPr="008052F6" w:rsidRDefault="002C6DBE" w:rsidP="002C6DBE">
            <w:pPr>
              <w:spacing w:after="0" w:line="240" w:lineRule="auto"/>
              <w:jc w:val="center"/>
              <w:rPr>
                <w:rFonts w:ascii="Times New Roman" w:hAnsi="Times New Roman" w:cs="Times New Roman"/>
                <w:sz w:val="24"/>
                <w:szCs w:val="24"/>
              </w:rPr>
            </w:pPr>
            <w:r w:rsidRPr="002C6DBE">
              <w:rPr>
                <w:rFonts w:ascii="Times New Roman" w:hAnsi="Times New Roman" w:cs="Times New Roman"/>
                <w:sz w:val="24"/>
                <w:szCs w:val="24"/>
              </w:rPr>
              <w:t xml:space="preserve">Щитовая установка </w:t>
            </w:r>
            <w:r w:rsidR="002E2B82">
              <w:rPr>
                <w:rFonts w:ascii="Times New Roman" w:hAnsi="Times New Roman" w:cs="Times New Roman"/>
                <w:sz w:val="24"/>
                <w:szCs w:val="24"/>
              </w:rPr>
              <w:t>–</w:t>
            </w:r>
            <w:r w:rsidRPr="002C6DBE">
              <w:rPr>
                <w:rFonts w:ascii="Times New Roman" w:hAnsi="Times New Roman" w:cs="Times New Roman"/>
                <w:sz w:val="24"/>
                <w:szCs w:val="24"/>
              </w:rPr>
              <w:t xml:space="preserve"> </w:t>
            </w:r>
            <w:proofErr w:type="spellStart"/>
            <w:r w:rsidRPr="002C6DBE">
              <w:rPr>
                <w:rFonts w:ascii="Times New Roman" w:hAnsi="Times New Roman" w:cs="Times New Roman"/>
                <w:sz w:val="24"/>
                <w:szCs w:val="24"/>
              </w:rPr>
              <w:t>билборд</w:t>
            </w:r>
            <w:proofErr w:type="spellEnd"/>
            <w:r w:rsidR="002E2B82">
              <w:rPr>
                <w:rFonts w:ascii="Times New Roman" w:hAnsi="Times New Roman" w:cs="Times New Roman"/>
                <w:sz w:val="24"/>
                <w:szCs w:val="24"/>
              </w:rPr>
              <w:t xml:space="preserve"> размером 6,0 м х 3,0- 1 </w:t>
            </w:r>
            <w:proofErr w:type="spellStart"/>
            <w:proofErr w:type="gramStart"/>
            <w:r w:rsidR="002E2B82">
              <w:rPr>
                <w:rFonts w:ascii="Times New Roman" w:hAnsi="Times New Roman" w:cs="Times New Roman"/>
                <w:sz w:val="24"/>
                <w:szCs w:val="24"/>
              </w:rPr>
              <w:t>шт</w:t>
            </w:r>
            <w:proofErr w:type="spellEnd"/>
            <w:proofErr w:type="gramEnd"/>
          </w:p>
        </w:tc>
      </w:tr>
      <w:tr w:rsidR="002C6DBE" w:rsidTr="002E2B82">
        <w:tblPrEx>
          <w:tblLook w:val="0000" w:firstRow="0" w:lastRow="0" w:firstColumn="0" w:lastColumn="0" w:noHBand="0" w:noVBand="0"/>
        </w:tblPrEx>
        <w:trPr>
          <w:trHeight w:val="726"/>
          <w:jc w:val="center"/>
        </w:trPr>
        <w:tc>
          <w:tcPr>
            <w:tcW w:w="540" w:type="dxa"/>
          </w:tcPr>
          <w:p w:rsidR="002C6DBE" w:rsidRPr="00705D8D" w:rsidRDefault="002C6DBE" w:rsidP="00705D8D">
            <w:pPr>
              <w:spacing w:after="0" w:line="240" w:lineRule="auto"/>
              <w:jc w:val="center"/>
              <w:rPr>
                <w:rFonts w:ascii="Times New Roman" w:hAnsi="Times New Roman" w:cs="Times New Roman"/>
                <w:sz w:val="24"/>
                <w:szCs w:val="24"/>
              </w:rPr>
            </w:pPr>
          </w:p>
          <w:p w:rsidR="002C6DBE" w:rsidRPr="00705D8D" w:rsidRDefault="002C6DBE" w:rsidP="00705D8D">
            <w:pPr>
              <w:spacing w:after="0" w:line="240" w:lineRule="auto"/>
              <w:jc w:val="center"/>
              <w:rPr>
                <w:rFonts w:ascii="Times New Roman" w:hAnsi="Times New Roman" w:cs="Times New Roman"/>
                <w:sz w:val="24"/>
                <w:szCs w:val="24"/>
              </w:rPr>
            </w:pPr>
          </w:p>
          <w:p w:rsidR="002C6DBE" w:rsidRPr="00705D8D" w:rsidRDefault="002E2B82"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2</w:t>
            </w:r>
          </w:p>
        </w:tc>
        <w:tc>
          <w:tcPr>
            <w:tcW w:w="4080" w:type="dxa"/>
          </w:tcPr>
          <w:p w:rsidR="002C6DBE" w:rsidRPr="00705D8D" w:rsidRDefault="002C6DBE" w:rsidP="00705D8D">
            <w:pPr>
              <w:spacing w:after="0" w:line="240" w:lineRule="auto"/>
              <w:jc w:val="center"/>
              <w:rPr>
                <w:rFonts w:ascii="Times New Roman" w:hAnsi="Times New Roman" w:cs="Times New Roman"/>
                <w:sz w:val="24"/>
                <w:szCs w:val="24"/>
              </w:rPr>
            </w:pPr>
          </w:p>
          <w:p w:rsidR="002C6DBE" w:rsidRPr="00705D8D" w:rsidRDefault="002E2B82"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Архангельская область, </w:t>
            </w:r>
            <w:proofErr w:type="spellStart"/>
            <w:r w:rsidRPr="00705D8D">
              <w:rPr>
                <w:rFonts w:ascii="Times New Roman" w:hAnsi="Times New Roman" w:cs="Times New Roman"/>
                <w:sz w:val="24"/>
                <w:szCs w:val="24"/>
              </w:rPr>
              <w:t>Коношский</w:t>
            </w:r>
            <w:proofErr w:type="spellEnd"/>
            <w:r w:rsidRPr="00705D8D">
              <w:rPr>
                <w:rFonts w:ascii="Times New Roman" w:hAnsi="Times New Roman" w:cs="Times New Roman"/>
                <w:sz w:val="24"/>
                <w:szCs w:val="24"/>
              </w:rPr>
              <w:t xml:space="preserve"> район, п. Коноша, пр. Октябрьский</w:t>
            </w:r>
          </w:p>
          <w:p w:rsidR="002C6DBE" w:rsidRPr="00705D8D" w:rsidRDefault="002C6DBE" w:rsidP="00705D8D">
            <w:pPr>
              <w:spacing w:after="0" w:line="240" w:lineRule="auto"/>
              <w:jc w:val="center"/>
              <w:rPr>
                <w:rFonts w:ascii="Times New Roman" w:hAnsi="Times New Roman" w:cs="Times New Roman"/>
                <w:sz w:val="24"/>
                <w:szCs w:val="24"/>
              </w:rPr>
            </w:pPr>
          </w:p>
        </w:tc>
        <w:tc>
          <w:tcPr>
            <w:tcW w:w="4616" w:type="dxa"/>
          </w:tcPr>
          <w:p w:rsidR="002C6DBE" w:rsidRPr="00705D8D" w:rsidRDefault="002C6DBE" w:rsidP="00705D8D">
            <w:pPr>
              <w:spacing w:after="0" w:line="240" w:lineRule="auto"/>
              <w:jc w:val="center"/>
              <w:rPr>
                <w:rFonts w:ascii="Times New Roman" w:hAnsi="Times New Roman" w:cs="Times New Roman"/>
                <w:sz w:val="24"/>
                <w:szCs w:val="24"/>
              </w:rPr>
            </w:pPr>
          </w:p>
          <w:p w:rsidR="002C6DBE" w:rsidRPr="00705D8D" w:rsidRDefault="002C6DBE" w:rsidP="00705D8D">
            <w:pPr>
              <w:spacing w:after="0" w:line="240" w:lineRule="auto"/>
              <w:jc w:val="center"/>
              <w:rPr>
                <w:rFonts w:ascii="Times New Roman" w:hAnsi="Times New Roman" w:cs="Times New Roman"/>
                <w:sz w:val="24"/>
                <w:szCs w:val="24"/>
              </w:rPr>
            </w:pPr>
          </w:p>
          <w:p w:rsidR="002C6DBE" w:rsidRPr="00705D8D" w:rsidRDefault="002E2B82"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Щитовая установка – </w:t>
            </w:r>
            <w:proofErr w:type="spellStart"/>
            <w:r w:rsidRPr="00705D8D">
              <w:rPr>
                <w:rFonts w:ascii="Times New Roman" w:hAnsi="Times New Roman" w:cs="Times New Roman"/>
                <w:sz w:val="24"/>
                <w:szCs w:val="24"/>
              </w:rPr>
              <w:t>билборд</w:t>
            </w:r>
            <w:proofErr w:type="spellEnd"/>
            <w:r w:rsidRPr="00705D8D">
              <w:rPr>
                <w:rFonts w:ascii="Times New Roman" w:hAnsi="Times New Roman" w:cs="Times New Roman"/>
                <w:sz w:val="24"/>
                <w:szCs w:val="24"/>
              </w:rPr>
              <w:t xml:space="preserve"> размером 6,0 м х 3,0- 1 </w:t>
            </w:r>
            <w:proofErr w:type="spellStart"/>
            <w:proofErr w:type="gramStart"/>
            <w:r w:rsidRPr="00705D8D">
              <w:rPr>
                <w:rFonts w:ascii="Times New Roman" w:hAnsi="Times New Roman" w:cs="Times New Roman"/>
                <w:sz w:val="24"/>
                <w:szCs w:val="24"/>
              </w:rPr>
              <w:t>шт</w:t>
            </w:r>
            <w:proofErr w:type="spellEnd"/>
            <w:proofErr w:type="gramEnd"/>
          </w:p>
        </w:tc>
      </w:tr>
      <w:tr w:rsidR="002E2B82" w:rsidTr="00DF1059">
        <w:tblPrEx>
          <w:tblLook w:val="0000" w:firstRow="0" w:lastRow="0" w:firstColumn="0" w:lastColumn="0" w:noHBand="0" w:noVBand="0"/>
        </w:tblPrEx>
        <w:trPr>
          <w:trHeight w:val="1256"/>
          <w:jc w:val="center"/>
        </w:trPr>
        <w:tc>
          <w:tcPr>
            <w:tcW w:w="540" w:type="dxa"/>
          </w:tcPr>
          <w:p w:rsidR="002E2B82" w:rsidRPr="00705D8D" w:rsidRDefault="002E2B82"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3</w:t>
            </w:r>
          </w:p>
          <w:p w:rsidR="002E2B82" w:rsidRPr="00705D8D" w:rsidRDefault="002E2B82" w:rsidP="00705D8D">
            <w:pPr>
              <w:spacing w:after="0" w:line="240" w:lineRule="auto"/>
              <w:jc w:val="center"/>
              <w:rPr>
                <w:rFonts w:ascii="Times New Roman" w:hAnsi="Times New Roman" w:cs="Times New Roman"/>
                <w:sz w:val="24"/>
                <w:szCs w:val="24"/>
              </w:rPr>
            </w:pPr>
          </w:p>
          <w:p w:rsidR="002E2B82" w:rsidRPr="00705D8D" w:rsidRDefault="002E2B82" w:rsidP="00DF1059">
            <w:pPr>
              <w:spacing w:after="0" w:line="240" w:lineRule="auto"/>
              <w:rPr>
                <w:rFonts w:ascii="Times New Roman" w:hAnsi="Times New Roman" w:cs="Times New Roman"/>
                <w:sz w:val="24"/>
                <w:szCs w:val="24"/>
              </w:rPr>
            </w:pPr>
          </w:p>
        </w:tc>
        <w:tc>
          <w:tcPr>
            <w:tcW w:w="4080" w:type="dxa"/>
          </w:tcPr>
          <w:p w:rsidR="002E2B82" w:rsidRPr="00705D8D" w:rsidRDefault="002E2B82" w:rsidP="00DF1059">
            <w:pPr>
              <w:spacing w:after="0" w:line="240" w:lineRule="auto"/>
              <w:rPr>
                <w:rFonts w:ascii="Times New Roman" w:hAnsi="Times New Roman" w:cs="Times New Roman"/>
                <w:sz w:val="24"/>
                <w:szCs w:val="24"/>
              </w:rPr>
            </w:pPr>
          </w:p>
          <w:p w:rsidR="002E2B82" w:rsidRPr="00705D8D" w:rsidRDefault="002E2B82"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Архангельская область, </w:t>
            </w:r>
            <w:proofErr w:type="spellStart"/>
            <w:r w:rsidRPr="00705D8D">
              <w:rPr>
                <w:rFonts w:ascii="Times New Roman" w:hAnsi="Times New Roman" w:cs="Times New Roman"/>
                <w:sz w:val="24"/>
                <w:szCs w:val="24"/>
              </w:rPr>
              <w:t>Коношский</w:t>
            </w:r>
            <w:proofErr w:type="spellEnd"/>
            <w:r w:rsidRPr="00705D8D">
              <w:rPr>
                <w:rFonts w:ascii="Times New Roman" w:hAnsi="Times New Roman" w:cs="Times New Roman"/>
                <w:sz w:val="24"/>
                <w:szCs w:val="24"/>
              </w:rPr>
              <w:t xml:space="preserve"> район, п. Коноша, ул. Заводская</w:t>
            </w:r>
          </w:p>
          <w:p w:rsidR="002E2B82" w:rsidRPr="00705D8D" w:rsidRDefault="002E2B82" w:rsidP="00DF1059">
            <w:pPr>
              <w:spacing w:after="0" w:line="240" w:lineRule="auto"/>
              <w:rPr>
                <w:rFonts w:ascii="Times New Roman" w:hAnsi="Times New Roman" w:cs="Times New Roman"/>
                <w:sz w:val="24"/>
                <w:szCs w:val="24"/>
              </w:rPr>
            </w:pPr>
          </w:p>
        </w:tc>
        <w:tc>
          <w:tcPr>
            <w:tcW w:w="4616" w:type="dxa"/>
          </w:tcPr>
          <w:p w:rsidR="002E2B82" w:rsidRPr="00705D8D" w:rsidRDefault="002E2B82" w:rsidP="00705D8D">
            <w:pPr>
              <w:spacing w:after="0" w:line="240" w:lineRule="auto"/>
              <w:jc w:val="center"/>
              <w:rPr>
                <w:rFonts w:ascii="Times New Roman" w:hAnsi="Times New Roman" w:cs="Times New Roman"/>
                <w:sz w:val="24"/>
                <w:szCs w:val="24"/>
              </w:rPr>
            </w:pPr>
          </w:p>
          <w:p w:rsidR="002E2B82" w:rsidRPr="00705D8D" w:rsidRDefault="002E2B82" w:rsidP="00DF1059">
            <w:pPr>
              <w:spacing w:after="0" w:line="240" w:lineRule="auto"/>
              <w:rPr>
                <w:rFonts w:ascii="Times New Roman" w:hAnsi="Times New Roman" w:cs="Times New Roman"/>
                <w:sz w:val="24"/>
                <w:szCs w:val="24"/>
              </w:rPr>
            </w:pPr>
          </w:p>
          <w:p w:rsidR="002E2B82" w:rsidRPr="00705D8D" w:rsidRDefault="002E2B82" w:rsidP="00DF1059">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Щитовая установка – </w:t>
            </w:r>
            <w:proofErr w:type="spellStart"/>
            <w:r w:rsidRPr="00705D8D">
              <w:rPr>
                <w:rFonts w:ascii="Times New Roman" w:hAnsi="Times New Roman" w:cs="Times New Roman"/>
                <w:sz w:val="24"/>
                <w:szCs w:val="24"/>
              </w:rPr>
              <w:t>билборд</w:t>
            </w:r>
            <w:proofErr w:type="spellEnd"/>
            <w:r w:rsidRPr="00705D8D">
              <w:rPr>
                <w:rFonts w:ascii="Times New Roman" w:hAnsi="Times New Roman" w:cs="Times New Roman"/>
                <w:sz w:val="24"/>
                <w:szCs w:val="24"/>
              </w:rPr>
              <w:t xml:space="preserve"> размером 6,0 м х 3,0- 1 </w:t>
            </w:r>
            <w:proofErr w:type="spellStart"/>
            <w:proofErr w:type="gramStart"/>
            <w:r w:rsidRPr="00705D8D">
              <w:rPr>
                <w:rFonts w:ascii="Times New Roman" w:hAnsi="Times New Roman" w:cs="Times New Roman"/>
                <w:sz w:val="24"/>
                <w:szCs w:val="24"/>
              </w:rPr>
              <w:t>шт</w:t>
            </w:r>
            <w:proofErr w:type="spellEnd"/>
            <w:proofErr w:type="gramEnd"/>
          </w:p>
        </w:tc>
      </w:tr>
      <w:tr w:rsidR="002E2B82" w:rsidTr="00DF1059">
        <w:tblPrEx>
          <w:tblLook w:val="0000" w:firstRow="0" w:lastRow="0" w:firstColumn="0" w:lastColumn="0" w:noHBand="0" w:noVBand="0"/>
        </w:tblPrEx>
        <w:trPr>
          <w:trHeight w:val="1260"/>
          <w:jc w:val="center"/>
        </w:trPr>
        <w:tc>
          <w:tcPr>
            <w:tcW w:w="540" w:type="dxa"/>
          </w:tcPr>
          <w:p w:rsidR="002E2B82" w:rsidRPr="00705D8D" w:rsidRDefault="002E2B82" w:rsidP="00705D8D">
            <w:pPr>
              <w:spacing w:after="0" w:line="240" w:lineRule="auto"/>
              <w:jc w:val="center"/>
              <w:rPr>
                <w:rFonts w:ascii="Times New Roman" w:hAnsi="Times New Roman" w:cs="Times New Roman"/>
                <w:sz w:val="24"/>
                <w:szCs w:val="24"/>
              </w:rPr>
            </w:pPr>
          </w:p>
          <w:p w:rsidR="002E2B82" w:rsidRPr="00705D8D" w:rsidRDefault="002E2B82" w:rsidP="00705D8D">
            <w:pPr>
              <w:spacing w:after="0" w:line="240" w:lineRule="auto"/>
              <w:jc w:val="center"/>
              <w:rPr>
                <w:rFonts w:ascii="Times New Roman" w:hAnsi="Times New Roman" w:cs="Times New Roman"/>
                <w:sz w:val="24"/>
                <w:szCs w:val="24"/>
              </w:rPr>
            </w:pPr>
          </w:p>
          <w:p w:rsidR="002E2B82" w:rsidRPr="00705D8D" w:rsidRDefault="00705D8D" w:rsidP="00DF1059">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4</w:t>
            </w:r>
          </w:p>
        </w:tc>
        <w:tc>
          <w:tcPr>
            <w:tcW w:w="4080" w:type="dxa"/>
          </w:tcPr>
          <w:p w:rsidR="002E2B82" w:rsidRPr="00705D8D" w:rsidRDefault="002E2B82" w:rsidP="00DF1059">
            <w:pPr>
              <w:spacing w:after="0" w:line="240" w:lineRule="auto"/>
              <w:rPr>
                <w:rFonts w:ascii="Times New Roman" w:hAnsi="Times New Roman" w:cs="Times New Roman"/>
                <w:sz w:val="24"/>
                <w:szCs w:val="24"/>
              </w:rPr>
            </w:pPr>
          </w:p>
          <w:p w:rsidR="002E2B82" w:rsidRPr="00705D8D" w:rsidRDefault="00705D8D"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Архангельская область, </w:t>
            </w:r>
            <w:proofErr w:type="spellStart"/>
            <w:r w:rsidRPr="00705D8D">
              <w:rPr>
                <w:rFonts w:ascii="Times New Roman" w:hAnsi="Times New Roman" w:cs="Times New Roman"/>
                <w:sz w:val="24"/>
                <w:szCs w:val="24"/>
              </w:rPr>
              <w:t>Коношский</w:t>
            </w:r>
            <w:proofErr w:type="spellEnd"/>
            <w:r w:rsidRPr="00705D8D">
              <w:rPr>
                <w:rFonts w:ascii="Times New Roman" w:hAnsi="Times New Roman" w:cs="Times New Roman"/>
                <w:sz w:val="24"/>
                <w:szCs w:val="24"/>
              </w:rPr>
              <w:t xml:space="preserve"> район, п. Коноша, ул. Гагарина</w:t>
            </w:r>
          </w:p>
          <w:p w:rsidR="002E2B82" w:rsidRPr="00705D8D" w:rsidRDefault="002E2B82" w:rsidP="00705D8D">
            <w:pPr>
              <w:spacing w:after="0" w:line="240" w:lineRule="auto"/>
              <w:jc w:val="center"/>
              <w:rPr>
                <w:rFonts w:ascii="Times New Roman" w:hAnsi="Times New Roman" w:cs="Times New Roman"/>
                <w:sz w:val="24"/>
                <w:szCs w:val="24"/>
              </w:rPr>
            </w:pPr>
          </w:p>
        </w:tc>
        <w:tc>
          <w:tcPr>
            <w:tcW w:w="4616" w:type="dxa"/>
          </w:tcPr>
          <w:p w:rsidR="002E2B82" w:rsidRPr="00705D8D" w:rsidRDefault="002E2B82" w:rsidP="00705D8D">
            <w:pPr>
              <w:spacing w:after="0" w:line="240" w:lineRule="auto"/>
              <w:jc w:val="center"/>
              <w:rPr>
                <w:rFonts w:ascii="Times New Roman" w:hAnsi="Times New Roman" w:cs="Times New Roman"/>
                <w:sz w:val="24"/>
                <w:szCs w:val="24"/>
              </w:rPr>
            </w:pPr>
          </w:p>
          <w:p w:rsidR="002E2B82" w:rsidRPr="00705D8D" w:rsidRDefault="002E2B82" w:rsidP="00705D8D">
            <w:pPr>
              <w:spacing w:after="0" w:line="240" w:lineRule="auto"/>
              <w:jc w:val="center"/>
              <w:rPr>
                <w:rFonts w:ascii="Times New Roman" w:hAnsi="Times New Roman" w:cs="Times New Roman"/>
                <w:sz w:val="24"/>
                <w:szCs w:val="24"/>
              </w:rPr>
            </w:pPr>
          </w:p>
          <w:p w:rsidR="002E2B82" w:rsidRPr="00705D8D" w:rsidRDefault="00705D8D" w:rsidP="00DF1059">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Щитовая установка – </w:t>
            </w:r>
            <w:proofErr w:type="spellStart"/>
            <w:r w:rsidRPr="00705D8D">
              <w:rPr>
                <w:rFonts w:ascii="Times New Roman" w:hAnsi="Times New Roman" w:cs="Times New Roman"/>
                <w:sz w:val="24"/>
                <w:szCs w:val="24"/>
              </w:rPr>
              <w:t>билборд</w:t>
            </w:r>
            <w:proofErr w:type="spellEnd"/>
            <w:r w:rsidRPr="00705D8D">
              <w:rPr>
                <w:rFonts w:ascii="Times New Roman" w:hAnsi="Times New Roman" w:cs="Times New Roman"/>
                <w:sz w:val="24"/>
                <w:szCs w:val="24"/>
              </w:rPr>
              <w:t xml:space="preserve"> размером 6,0 м х 3,0- 1 </w:t>
            </w:r>
            <w:proofErr w:type="spellStart"/>
            <w:proofErr w:type="gramStart"/>
            <w:r w:rsidRPr="00705D8D">
              <w:rPr>
                <w:rFonts w:ascii="Times New Roman" w:hAnsi="Times New Roman" w:cs="Times New Roman"/>
                <w:sz w:val="24"/>
                <w:szCs w:val="24"/>
              </w:rPr>
              <w:t>шт</w:t>
            </w:r>
            <w:proofErr w:type="spellEnd"/>
            <w:proofErr w:type="gramEnd"/>
          </w:p>
          <w:p w:rsidR="002E2B82" w:rsidRPr="00705D8D" w:rsidRDefault="002E2B82" w:rsidP="00705D8D">
            <w:pPr>
              <w:spacing w:after="0" w:line="240" w:lineRule="auto"/>
              <w:jc w:val="center"/>
              <w:rPr>
                <w:rFonts w:ascii="Times New Roman" w:hAnsi="Times New Roman" w:cs="Times New Roman"/>
                <w:sz w:val="24"/>
                <w:szCs w:val="24"/>
              </w:rPr>
            </w:pPr>
          </w:p>
        </w:tc>
      </w:tr>
      <w:tr w:rsidR="002E2B82" w:rsidTr="00705D8D">
        <w:tblPrEx>
          <w:tblLook w:val="0000" w:firstRow="0" w:lastRow="0" w:firstColumn="0" w:lastColumn="0" w:noHBand="0" w:noVBand="0"/>
        </w:tblPrEx>
        <w:trPr>
          <w:trHeight w:val="1018"/>
          <w:jc w:val="center"/>
        </w:trPr>
        <w:tc>
          <w:tcPr>
            <w:tcW w:w="540" w:type="dxa"/>
          </w:tcPr>
          <w:p w:rsidR="002E2B82" w:rsidRPr="00705D8D" w:rsidRDefault="00705D8D"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5</w:t>
            </w:r>
          </w:p>
        </w:tc>
        <w:tc>
          <w:tcPr>
            <w:tcW w:w="4080" w:type="dxa"/>
          </w:tcPr>
          <w:p w:rsidR="002E2B82" w:rsidRPr="00705D8D" w:rsidRDefault="00705D8D" w:rsidP="00705D8D">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Архангельская область, </w:t>
            </w:r>
            <w:proofErr w:type="spellStart"/>
            <w:r w:rsidRPr="00705D8D">
              <w:rPr>
                <w:rFonts w:ascii="Times New Roman" w:hAnsi="Times New Roman" w:cs="Times New Roman"/>
                <w:sz w:val="24"/>
                <w:szCs w:val="24"/>
              </w:rPr>
              <w:t>Коношский</w:t>
            </w:r>
            <w:proofErr w:type="spellEnd"/>
            <w:r w:rsidRPr="00705D8D">
              <w:rPr>
                <w:rFonts w:ascii="Times New Roman" w:hAnsi="Times New Roman" w:cs="Times New Roman"/>
                <w:sz w:val="24"/>
                <w:szCs w:val="24"/>
              </w:rPr>
              <w:t xml:space="preserve"> район, п. Коноша, ул. Мира</w:t>
            </w:r>
          </w:p>
        </w:tc>
        <w:tc>
          <w:tcPr>
            <w:tcW w:w="4616" w:type="dxa"/>
          </w:tcPr>
          <w:p w:rsidR="002E2B82" w:rsidRDefault="00705D8D" w:rsidP="00E12915">
            <w:pPr>
              <w:spacing w:after="0" w:line="240" w:lineRule="auto"/>
              <w:jc w:val="center"/>
              <w:rPr>
                <w:rFonts w:ascii="Times New Roman" w:hAnsi="Times New Roman" w:cs="Times New Roman"/>
                <w:sz w:val="24"/>
                <w:szCs w:val="24"/>
              </w:rPr>
            </w:pPr>
            <w:r w:rsidRPr="00705D8D">
              <w:rPr>
                <w:rFonts w:ascii="Times New Roman" w:hAnsi="Times New Roman" w:cs="Times New Roman"/>
                <w:sz w:val="24"/>
                <w:szCs w:val="24"/>
              </w:rPr>
              <w:t xml:space="preserve">Щитовая установка – </w:t>
            </w:r>
            <w:proofErr w:type="spellStart"/>
            <w:r w:rsidRPr="00705D8D">
              <w:rPr>
                <w:rFonts w:ascii="Times New Roman" w:hAnsi="Times New Roman" w:cs="Times New Roman"/>
                <w:sz w:val="24"/>
                <w:szCs w:val="24"/>
              </w:rPr>
              <w:t>билборд</w:t>
            </w:r>
            <w:proofErr w:type="spellEnd"/>
            <w:r w:rsidRPr="00705D8D">
              <w:rPr>
                <w:rFonts w:ascii="Times New Roman" w:hAnsi="Times New Roman" w:cs="Times New Roman"/>
                <w:sz w:val="24"/>
                <w:szCs w:val="24"/>
              </w:rPr>
              <w:t xml:space="preserve"> размером </w:t>
            </w:r>
            <w:r w:rsidR="00E12915" w:rsidRPr="00256831">
              <w:rPr>
                <w:rFonts w:ascii="Times New Roman" w:hAnsi="Times New Roman" w:cs="Times New Roman"/>
                <w:sz w:val="24"/>
                <w:szCs w:val="24"/>
              </w:rPr>
              <w:t>6</w:t>
            </w:r>
            <w:r w:rsidR="004172CD" w:rsidRPr="00256831">
              <w:rPr>
                <w:rFonts w:ascii="Times New Roman" w:hAnsi="Times New Roman" w:cs="Times New Roman"/>
                <w:sz w:val="24"/>
                <w:szCs w:val="24"/>
              </w:rPr>
              <w:t xml:space="preserve">,0 м х </w:t>
            </w:r>
            <w:r w:rsidR="00E12915" w:rsidRPr="00256831">
              <w:rPr>
                <w:rFonts w:ascii="Times New Roman" w:hAnsi="Times New Roman" w:cs="Times New Roman"/>
                <w:sz w:val="24"/>
                <w:szCs w:val="24"/>
              </w:rPr>
              <w:t>3</w:t>
            </w:r>
            <w:r w:rsidRPr="00256831">
              <w:rPr>
                <w:rFonts w:ascii="Times New Roman" w:hAnsi="Times New Roman" w:cs="Times New Roman"/>
                <w:sz w:val="24"/>
                <w:szCs w:val="24"/>
              </w:rPr>
              <w:t xml:space="preserve">,0- 1 </w:t>
            </w:r>
            <w:proofErr w:type="spellStart"/>
            <w:proofErr w:type="gramStart"/>
            <w:r w:rsidRPr="00256831">
              <w:rPr>
                <w:rFonts w:ascii="Times New Roman" w:hAnsi="Times New Roman" w:cs="Times New Roman"/>
                <w:sz w:val="24"/>
                <w:szCs w:val="24"/>
              </w:rPr>
              <w:t>шт</w:t>
            </w:r>
            <w:proofErr w:type="spellEnd"/>
            <w:proofErr w:type="gramEnd"/>
          </w:p>
          <w:p w:rsidR="00E12915" w:rsidRPr="00705D8D" w:rsidRDefault="00E12915" w:rsidP="00E12915">
            <w:pPr>
              <w:spacing w:after="0" w:line="240" w:lineRule="auto"/>
              <w:jc w:val="center"/>
              <w:rPr>
                <w:rFonts w:ascii="Times New Roman" w:hAnsi="Times New Roman" w:cs="Times New Roman"/>
                <w:sz w:val="24"/>
                <w:szCs w:val="24"/>
              </w:rPr>
            </w:pPr>
          </w:p>
        </w:tc>
      </w:tr>
    </w:tbl>
    <w:p w:rsidR="002C6DBE" w:rsidRDefault="002C6DBE"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jc w:val="center"/>
        <w:rPr>
          <w:rFonts w:ascii="Times New Roman" w:hAnsi="Times New Roman" w:cs="Times New Roman"/>
          <w:b/>
          <w:sz w:val="24"/>
          <w:szCs w:val="24"/>
        </w:rPr>
      </w:pPr>
      <w:r w:rsidRPr="008717E0">
        <w:rPr>
          <w:rFonts w:ascii="Times New Roman" w:hAnsi="Times New Roman" w:cs="Times New Roman"/>
          <w:b/>
          <w:sz w:val="24"/>
          <w:szCs w:val="24"/>
        </w:rPr>
        <w:t>8. Переходные положения.</w:t>
      </w:r>
    </w:p>
    <w:p w:rsidR="008717E0" w:rsidRPr="008717E0" w:rsidRDefault="008717E0" w:rsidP="00085AF0">
      <w:pPr>
        <w:spacing w:after="0" w:line="240" w:lineRule="auto"/>
        <w:jc w:val="center"/>
        <w:rPr>
          <w:rFonts w:ascii="Times New Roman" w:hAnsi="Times New Roman" w:cs="Times New Roman"/>
          <w:b/>
          <w:sz w:val="24"/>
          <w:szCs w:val="24"/>
        </w:rPr>
      </w:pP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1. Требования Схемы к территориальному размещению рекламных конструкций распространяются на рекламные конструкции, размещенные до утверждения Схемы;</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2. Рекламные конструкции, установленные на основании разрешения до утверждения Схемы, но не соответствующие требованиям Схемы, эксплуатируются до окончания срока действия договора на установку этих рекламных конструкций. По окончании срока действия договора данные рекламные конструкции должны быть демонтированы в течение одного месяца со дня окончания срока действия договора, если договором не определен иной с</w:t>
      </w:r>
      <w:r w:rsidR="00963DF2">
        <w:rPr>
          <w:rFonts w:ascii="Times New Roman" w:hAnsi="Times New Roman" w:cs="Times New Roman"/>
          <w:sz w:val="24"/>
          <w:szCs w:val="24"/>
        </w:rPr>
        <w:t>р</w:t>
      </w:r>
      <w:r w:rsidRPr="008717E0">
        <w:rPr>
          <w:rFonts w:ascii="Times New Roman" w:hAnsi="Times New Roman" w:cs="Times New Roman"/>
          <w:sz w:val="24"/>
          <w:szCs w:val="24"/>
        </w:rPr>
        <w:t>ок демонтажа. Продление договоров на размещение таких рекламных конструкций не допускается.</w:t>
      </w:r>
    </w:p>
    <w:p w:rsidR="008717E0" w:rsidRP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 xml:space="preserve">3. Рекламные конструкции, установленные на основании разрешения до утверждения Схемы, и не нарушающие требований утвержденной Схемы, должны быть приведены в соответствие с </w:t>
      </w:r>
      <w:proofErr w:type="spellStart"/>
      <w:r w:rsidRPr="008717E0">
        <w:rPr>
          <w:rFonts w:ascii="Times New Roman" w:hAnsi="Times New Roman" w:cs="Times New Roman"/>
          <w:sz w:val="24"/>
          <w:szCs w:val="24"/>
        </w:rPr>
        <w:t>типоразмерным</w:t>
      </w:r>
      <w:proofErr w:type="spellEnd"/>
      <w:r w:rsidRPr="008717E0">
        <w:rPr>
          <w:rFonts w:ascii="Times New Roman" w:hAnsi="Times New Roman" w:cs="Times New Roman"/>
          <w:sz w:val="24"/>
          <w:szCs w:val="24"/>
        </w:rPr>
        <w:t xml:space="preserve"> рядом, предусмотренным Схемой, в течение </w:t>
      </w:r>
      <w:r w:rsidRPr="008717E0">
        <w:rPr>
          <w:rFonts w:ascii="Times New Roman" w:hAnsi="Times New Roman" w:cs="Times New Roman"/>
          <w:sz w:val="24"/>
          <w:szCs w:val="24"/>
        </w:rPr>
        <w:lastRenderedPageBreak/>
        <w:t>одного месяца со дня окончания срока действия договора на установку таких рекламных конструкций. Договор на размещение таких рекламных конструкций может быть продлен.</w:t>
      </w:r>
    </w:p>
    <w:p w:rsidR="008717E0" w:rsidRDefault="008717E0" w:rsidP="00085AF0">
      <w:pPr>
        <w:spacing w:after="0" w:line="240" w:lineRule="auto"/>
        <w:ind w:firstLine="709"/>
        <w:jc w:val="both"/>
        <w:rPr>
          <w:rFonts w:ascii="Times New Roman" w:hAnsi="Times New Roman" w:cs="Times New Roman"/>
          <w:sz w:val="24"/>
          <w:szCs w:val="24"/>
        </w:rPr>
      </w:pPr>
      <w:r w:rsidRPr="008717E0">
        <w:rPr>
          <w:rFonts w:ascii="Times New Roman" w:hAnsi="Times New Roman" w:cs="Times New Roman"/>
          <w:sz w:val="24"/>
          <w:szCs w:val="24"/>
        </w:rPr>
        <w:t>4. Рекламные конструкции, срок действия разрешения и договора на установку и эксплуатацию которых истек, подлежат демонтажу, в случае их несоответствия требованиям Схемы, после утверждения Схемы.</w:t>
      </w:r>
    </w:p>
    <w:p w:rsidR="00085AF0" w:rsidRPr="008717E0" w:rsidRDefault="00085AF0" w:rsidP="00085AF0">
      <w:pPr>
        <w:spacing w:after="0" w:line="240" w:lineRule="auto"/>
        <w:ind w:firstLine="709"/>
        <w:jc w:val="both"/>
        <w:rPr>
          <w:rFonts w:ascii="Times New Roman" w:hAnsi="Times New Roman" w:cs="Times New Roman"/>
          <w:sz w:val="24"/>
          <w:szCs w:val="24"/>
        </w:rPr>
      </w:pPr>
    </w:p>
    <w:p w:rsidR="00087428" w:rsidRDefault="00087428" w:rsidP="008717E0">
      <w:pPr>
        <w:spacing w:line="240" w:lineRule="auto"/>
        <w:ind w:firstLine="540"/>
        <w:contextualSpacing/>
        <w:jc w:val="both"/>
        <w:rPr>
          <w:rFonts w:ascii="Times New Roman" w:hAnsi="Times New Roman" w:cs="Times New Roman"/>
          <w:sz w:val="24"/>
          <w:szCs w:val="24"/>
        </w:rPr>
        <w:sectPr w:rsidR="00087428" w:rsidSect="009A3156">
          <w:headerReference w:type="default" r:id="rId10"/>
          <w:pgSz w:w="11906" w:h="16838"/>
          <w:pgMar w:top="1134" w:right="850" w:bottom="1134" w:left="1701" w:header="708" w:footer="708" w:gutter="0"/>
          <w:cols w:space="708"/>
          <w:titlePg/>
          <w:docGrid w:linePitch="360"/>
        </w:sectPr>
      </w:pPr>
    </w:p>
    <w:p w:rsidR="00087428" w:rsidRPr="00087428" w:rsidRDefault="00087428" w:rsidP="001E6C85">
      <w:pPr>
        <w:spacing w:line="240" w:lineRule="auto"/>
        <w:contextualSpacing/>
        <w:jc w:val="center"/>
        <w:rPr>
          <w:rFonts w:ascii="Times New Roman" w:hAnsi="Times New Roman" w:cs="Times New Roman"/>
          <w:b/>
          <w:sz w:val="24"/>
          <w:szCs w:val="24"/>
        </w:rPr>
      </w:pPr>
      <w:r w:rsidRPr="00087428">
        <w:rPr>
          <w:rFonts w:ascii="Times New Roman" w:hAnsi="Times New Roman" w:cs="Times New Roman"/>
          <w:b/>
          <w:sz w:val="24"/>
          <w:szCs w:val="24"/>
        </w:rPr>
        <w:lastRenderedPageBreak/>
        <w:t>Адресный реестр</w:t>
      </w:r>
    </w:p>
    <w:p w:rsidR="001E6C85" w:rsidRDefault="00087428" w:rsidP="001E6C85">
      <w:pPr>
        <w:spacing w:line="240" w:lineRule="auto"/>
        <w:contextualSpacing/>
        <w:jc w:val="center"/>
        <w:rPr>
          <w:rFonts w:ascii="Times New Roman" w:hAnsi="Times New Roman" w:cs="Times New Roman"/>
          <w:b/>
          <w:sz w:val="24"/>
          <w:szCs w:val="24"/>
        </w:rPr>
      </w:pPr>
      <w:r w:rsidRPr="00087428">
        <w:rPr>
          <w:rFonts w:ascii="Times New Roman" w:hAnsi="Times New Roman" w:cs="Times New Roman"/>
          <w:b/>
          <w:sz w:val="24"/>
          <w:szCs w:val="24"/>
        </w:rPr>
        <w:t>рек</w:t>
      </w:r>
      <w:r w:rsidR="001E6C85">
        <w:rPr>
          <w:rFonts w:ascii="Times New Roman" w:hAnsi="Times New Roman" w:cs="Times New Roman"/>
          <w:b/>
          <w:sz w:val="24"/>
          <w:szCs w:val="24"/>
        </w:rPr>
        <w:t>ламных конструкций (далее - РК)</w:t>
      </w:r>
    </w:p>
    <w:p w:rsidR="00087428" w:rsidRPr="00087428" w:rsidRDefault="00085AF0" w:rsidP="001E6C85">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на территории </w:t>
      </w:r>
      <w:proofErr w:type="spellStart"/>
      <w:r w:rsidR="00C3360F">
        <w:rPr>
          <w:rFonts w:ascii="Times New Roman" w:hAnsi="Times New Roman" w:cs="Times New Roman"/>
          <w:b/>
          <w:sz w:val="24"/>
          <w:szCs w:val="24"/>
        </w:rPr>
        <w:t>Коношского</w:t>
      </w:r>
      <w:proofErr w:type="spellEnd"/>
      <w:r>
        <w:rPr>
          <w:rFonts w:ascii="Times New Roman" w:hAnsi="Times New Roman" w:cs="Times New Roman"/>
          <w:b/>
          <w:sz w:val="24"/>
          <w:szCs w:val="24"/>
        </w:rPr>
        <w:t xml:space="preserve"> района</w:t>
      </w:r>
    </w:p>
    <w:p w:rsidR="00087428" w:rsidRPr="00087428" w:rsidRDefault="00087428" w:rsidP="001E6C85">
      <w:pPr>
        <w:spacing w:line="240" w:lineRule="auto"/>
        <w:contextualSpacing/>
        <w:jc w:val="center"/>
        <w:rPr>
          <w:rFonts w:ascii="Times New Roman" w:hAnsi="Times New Roman" w:cs="Times New Roman"/>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3084"/>
        <w:gridCol w:w="6"/>
        <w:gridCol w:w="894"/>
        <w:gridCol w:w="6"/>
        <w:gridCol w:w="2177"/>
        <w:gridCol w:w="1559"/>
        <w:gridCol w:w="1117"/>
        <w:gridCol w:w="860"/>
        <w:gridCol w:w="2879"/>
        <w:gridCol w:w="6"/>
        <w:gridCol w:w="1375"/>
      </w:tblGrid>
      <w:tr w:rsidR="00705D8D" w:rsidRPr="00087428" w:rsidTr="00CD16D7">
        <w:tc>
          <w:tcPr>
            <w:tcW w:w="604"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 п\</w:t>
            </w:r>
            <w:proofErr w:type="gramStart"/>
            <w:r w:rsidRPr="00087428">
              <w:rPr>
                <w:rFonts w:ascii="Times New Roman" w:hAnsi="Times New Roman" w:cs="Times New Roman"/>
                <w:sz w:val="24"/>
                <w:szCs w:val="24"/>
              </w:rPr>
              <w:t>п</w:t>
            </w:r>
            <w:proofErr w:type="gramEnd"/>
          </w:p>
        </w:tc>
        <w:tc>
          <w:tcPr>
            <w:tcW w:w="3090" w:type="dxa"/>
            <w:gridSpan w:val="2"/>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Адрес установки и эксплуатации РК</w:t>
            </w:r>
          </w:p>
        </w:tc>
        <w:tc>
          <w:tcPr>
            <w:tcW w:w="900" w:type="dxa"/>
            <w:gridSpan w:val="2"/>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 РК по картографическим материалам</w:t>
            </w:r>
          </w:p>
        </w:tc>
        <w:tc>
          <w:tcPr>
            <w:tcW w:w="2177"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Вид РК</w:t>
            </w:r>
          </w:p>
        </w:tc>
        <w:tc>
          <w:tcPr>
            <w:tcW w:w="1559"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Тип РК</w:t>
            </w:r>
          </w:p>
        </w:tc>
        <w:tc>
          <w:tcPr>
            <w:tcW w:w="1117"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 xml:space="preserve">Размер РК, кв. м </w:t>
            </w:r>
          </w:p>
        </w:tc>
        <w:tc>
          <w:tcPr>
            <w:tcW w:w="860" w:type="dxa"/>
          </w:tcPr>
          <w:p w:rsidR="00705D8D" w:rsidRPr="00087428" w:rsidRDefault="00705D8D" w:rsidP="005A2945">
            <w:pPr>
              <w:spacing w:line="240" w:lineRule="auto"/>
              <w:ind w:left="-108" w:right="-148"/>
              <w:contextualSpacing/>
              <w:jc w:val="center"/>
              <w:rPr>
                <w:rFonts w:ascii="Times New Roman" w:hAnsi="Times New Roman" w:cs="Times New Roman"/>
                <w:sz w:val="24"/>
                <w:szCs w:val="24"/>
              </w:rPr>
            </w:pPr>
            <w:proofErr w:type="spellStart"/>
            <w:proofErr w:type="gramStart"/>
            <w:r w:rsidRPr="00087428">
              <w:rPr>
                <w:rFonts w:ascii="Times New Roman" w:hAnsi="Times New Roman" w:cs="Times New Roman"/>
                <w:sz w:val="24"/>
                <w:szCs w:val="24"/>
              </w:rPr>
              <w:t>Количе-ство</w:t>
            </w:r>
            <w:proofErr w:type="spellEnd"/>
            <w:proofErr w:type="gramEnd"/>
            <w:r w:rsidRPr="00087428">
              <w:rPr>
                <w:rFonts w:ascii="Times New Roman" w:hAnsi="Times New Roman" w:cs="Times New Roman"/>
                <w:sz w:val="24"/>
                <w:szCs w:val="24"/>
              </w:rPr>
              <w:t xml:space="preserve"> сторон РК</w:t>
            </w:r>
          </w:p>
        </w:tc>
        <w:tc>
          <w:tcPr>
            <w:tcW w:w="2885" w:type="dxa"/>
            <w:gridSpan w:val="2"/>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 xml:space="preserve">Собственник или законный владелец имущества, к которому присоединяется РК </w:t>
            </w:r>
          </w:p>
        </w:tc>
        <w:tc>
          <w:tcPr>
            <w:tcW w:w="1375" w:type="dxa"/>
          </w:tcPr>
          <w:p w:rsidR="00705D8D" w:rsidRPr="00087428" w:rsidRDefault="00705D8D" w:rsidP="005A2945">
            <w:pPr>
              <w:spacing w:line="240" w:lineRule="auto"/>
              <w:ind w:left="-68" w:right="-108"/>
              <w:contextualSpacing/>
              <w:jc w:val="center"/>
              <w:rPr>
                <w:rFonts w:ascii="Times New Roman" w:hAnsi="Times New Roman" w:cs="Times New Roman"/>
                <w:sz w:val="24"/>
                <w:szCs w:val="24"/>
              </w:rPr>
            </w:pPr>
            <w:r w:rsidRPr="00087428">
              <w:rPr>
                <w:rFonts w:ascii="Times New Roman" w:hAnsi="Times New Roman" w:cs="Times New Roman"/>
                <w:sz w:val="24"/>
                <w:szCs w:val="24"/>
              </w:rPr>
              <w:t>Прим.</w:t>
            </w:r>
          </w:p>
        </w:tc>
      </w:tr>
      <w:tr w:rsidR="00705D8D" w:rsidRPr="00087428" w:rsidTr="00CD16D7">
        <w:tc>
          <w:tcPr>
            <w:tcW w:w="604"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1</w:t>
            </w:r>
          </w:p>
        </w:tc>
        <w:tc>
          <w:tcPr>
            <w:tcW w:w="3090" w:type="dxa"/>
            <w:gridSpan w:val="2"/>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2</w:t>
            </w:r>
          </w:p>
        </w:tc>
        <w:tc>
          <w:tcPr>
            <w:tcW w:w="900" w:type="dxa"/>
            <w:gridSpan w:val="2"/>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3</w:t>
            </w:r>
          </w:p>
        </w:tc>
        <w:tc>
          <w:tcPr>
            <w:tcW w:w="2177"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4</w:t>
            </w:r>
          </w:p>
        </w:tc>
        <w:tc>
          <w:tcPr>
            <w:tcW w:w="1559"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5</w:t>
            </w:r>
          </w:p>
        </w:tc>
        <w:tc>
          <w:tcPr>
            <w:tcW w:w="1117"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6</w:t>
            </w:r>
          </w:p>
        </w:tc>
        <w:tc>
          <w:tcPr>
            <w:tcW w:w="860" w:type="dxa"/>
          </w:tcPr>
          <w:p w:rsidR="00705D8D" w:rsidRPr="00087428" w:rsidRDefault="00705D8D" w:rsidP="005A2945">
            <w:pPr>
              <w:spacing w:line="240" w:lineRule="auto"/>
              <w:contextualSpacing/>
              <w:jc w:val="center"/>
              <w:rPr>
                <w:rFonts w:ascii="Times New Roman" w:hAnsi="Times New Roman" w:cs="Times New Roman"/>
                <w:sz w:val="24"/>
                <w:szCs w:val="24"/>
              </w:rPr>
            </w:pPr>
            <w:r w:rsidRPr="00087428">
              <w:rPr>
                <w:rFonts w:ascii="Times New Roman" w:hAnsi="Times New Roman" w:cs="Times New Roman"/>
                <w:sz w:val="24"/>
                <w:szCs w:val="24"/>
              </w:rPr>
              <w:t>7</w:t>
            </w:r>
          </w:p>
        </w:tc>
        <w:tc>
          <w:tcPr>
            <w:tcW w:w="2885" w:type="dxa"/>
            <w:gridSpan w:val="2"/>
          </w:tcPr>
          <w:p w:rsidR="00705D8D" w:rsidRPr="00087428" w:rsidRDefault="00705D8D" w:rsidP="005A294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1375" w:type="dxa"/>
          </w:tcPr>
          <w:p w:rsidR="00705D8D" w:rsidRPr="00087428" w:rsidRDefault="00705D8D" w:rsidP="005A2945">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9</w:t>
            </w:r>
          </w:p>
        </w:tc>
      </w:tr>
      <w:tr w:rsidR="00705D8D" w:rsidRPr="00087428" w:rsidTr="00CD16D7">
        <w:trPr>
          <w:trHeight w:val="426"/>
        </w:trPr>
        <w:tc>
          <w:tcPr>
            <w:tcW w:w="604" w:type="dxa"/>
            <w:vAlign w:val="center"/>
          </w:tcPr>
          <w:p w:rsidR="00705D8D" w:rsidRPr="00715A8C" w:rsidRDefault="00705D8D" w:rsidP="005A2945">
            <w:pPr>
              <w:spacing w:line="240" w:lineRule="auto"/>
              <w:contextualSpacing/>
              <w:jc w:val="center"/>
              <w:rPr>
                <w:rFonts w:ascii="Times New Roman" w:hAnsi="Times New Roman" w:cs="Times New Roman"/>
                <w:sz w:val="24"/>
                <w:szCs w:val="24"/>
                <w:lang w:val="en-US"/>
              </w:rPr>
            </w:pPr>
            <w:r w:rsidRPr="00715A8C">
              <w:rPr>
                <w:rFonts w:ascii="Times New Roman" w:hAnsi="Times New Roman" w:cs="Times New Roman"/>
                <w:sz w:val="24"/>
                <w:szCs w:val="24"/>
                <w:lang w:val="en-US"/>
              </w:rPr>
              <w:t>2</w:t>
            </w:r>
          </w:p>
        </w:tc>
        <w:tc>
          <w:tcPr>
            <w:tcW w:w="3090" w:type="dxa"/>
            <w:gridSpan w:val="2"/>
            <w:vAlign w:val="center"/>
          </w:tcPr>
          <w:p w:rsidR="00705D8D" w:rsidRPr="00715A8C" w:rsidRDefault="00705D8D" w:rsidP="00715A8C">
            <w:pPr>
              <w:spacing w:line="240" w:lineRule="auto"/>
              <w:contextualSpacing/>
              <w:rPr>
                <w:rFonts w:ascii="Times New Roman" w:hAnsi="Times New Roman" w:cs="Times New Roman"/>
                <w:sz w:val="24"/>
                <w:szCs w:val="24"/>
              </w:rPr>
            </w:pPr>
            <w:r w:rsidRPr="00715A8C">
              <w:rPr>
                <w:rFonts w:ascii="Times New Roman" w:hAnsi="Times New Roman" w:cs="Times New Roman"/>
                <w:sz w:val="24"/>
                <w:szCs w:val="24"/>
              </w:rPr>
              <w:t>п. Коноша, ул. Заводская, 50-б</w:t>
            </w:r>
          </w:p>
        </w:tc>
        <w:tc>
          <w:tcPr>
            <w:tcW w:w="900" w:type="dxa"/>
            <w:gridSpan w:val="2"/>
            <w:vAlign w:val="center"/>
          </w:tcPr>
          <w:p w:rsidR="00705D8D" w:rsidRPr="00715A8C" w:rsidRDefault="00705D8D" w:rsidP="003F64A7">
            <w:pPr>
              <w:spacing w:line="240" w:lineRule="auto"/>
              <w:contextualSpacing/>
              <w:rPr>
                <w:rFonts w:ascii="Times New Roman" w:hAnsi="Times New Roman" w:cs="Times New Roman"/>
                <w:sz w:val="24"/>
                <w:szCs w:val="24"/>
              </w:rPr>
            </w:pPr>
            <w:r w:rsidRPr="00715A8C">
              <w:rPr>
                <w:rFonts w:ascii="Times New Roman" w:hAnsi="Times New Roman" w:cs="Times New Roman"/>
                <w:sz w:val="24"/>
                <w:szCs w:val="24"/>
              </w:rPr>
              <w:t>1</w:t>
            </w:r>
          </w:p>
        </w:tc>
        <w:tc>
          <w:tcPr>
            <w:tcW w:w="2177" w:type="dxa"/>
            <w:vAlign w:val="center"/>
          </w:tcPr>
          <w:p w:rsidR="00705D8D" w:rsidRPr="00715A8C" w:rsidRDefault="00705D8D" w:rsidP="003F64A7">
            <w:pPr>
              <w:spacing w:line="240" w:lineRule="auto"/>
              <w:contextualSpacing/>
              <w:rPr>
                <w:rFonts w:ascii="Times New Roman" w:hAnsi="Times New Roman" w:cs="Times New Roman"/>
                <w:sz w:val="24"/>
                <w:szCs w:val="24"/>
              </w:rPr>
            </w:pPr>
            <w:r w:rsidRPr="00715A8C">
              <w:rPr>
                <w:rFonts w:ascii="Times New Roman" w:hAnsi="Times New Roman" w:cs="Times New Roman"/>
                <w:sz w:val="24"/>
                <w:szCs w:val="24"/>
              </w:rPr>
              <w:t xml:space="preserve">Щитовая установка - </w:t>
            </w:r>
            <w:proofErr w:type="spellStart"/>
            <w:r w:rsidRPr="00715A8C">
              <w:rPr>
                <w:rFonts w:ascii="Times New Roman" w:hAnsi="Times New Roman" w:cs="Times New Roman"/>
                <w:sz w:val="24"/>
                <w:szCs w:val="24"/>
              </w:rPr>
              <w:t>билборд</w:t>
            </w:r>
            <w:proofErr w:type="spellEnd"/>
          </w:p>
        </w:tc>
        <w:tc>
          <w:tcPr>
            <w:tcW w:w="1559" w:type="dxa"/>
            <w:vAlign w:val="center"/>
          </w:tcPr>
          <w:p w:rsidR="00705D8D" w:rsidRPr="00715A8C" w:rsidRDefault="00705D8D" w:rsidP="003F64A7">
            <w:pPr>
              <w:spacing w:line="240" w:lineRule="auto"/>
              <w:contextualSpacing/>
              <w:rPr>
                <w:rFonts w:ascii="Times New Roman" w:hAnsi="Times New Roman" w:cs="Times New Roman"/>
                <w:sz w:val="24"/>
                <w:szCs w:val="24"/>
              </w:rPr>
            </w:pPr>
            <w:r w:rsidRPr="00715A8C">
              <w:rPr>
                <w:rFonts w:ascii="Times New Roman" w:hAnsi="Times New Roman" w:cs="Times New Roman"/>
                <w:sz w:val="24"/>
                <w:szCs w:val="24"/>
              </w:rPr>
              <w:t>Стационарная РК</w:t>
            </w:r>
          </w:p>
        </w:tc>
        <w:tc>
          <w:tcPr>
            <w:tcW w:w="1117" w:type="dxa"/>
            <w:vAlign w:val="center"/>
          </w:tcPr>
          <w:p w:rsidR="00705D8D" w:rsidRPr="00715A8C" w:rsidRDefault="00705D8D" w:rsidP="003F64A7">
            <w:pPr>
              <w:spacing w:line="240" w:lineRule="auto"/>
              <w:contextualSpacing/>
              <w:rPr>
                <w:rFonts w:ascii="Times New Roman" w:hAnsi="Times New Roman" w:cs="Times New Roman"/>
                <w:sz w:val="24"/>
                <w:szCs w:val="24"/>
              </w:rPr>
            </w:pPr>
            <w:r w:rsidRPr="00715A8C">
              <w:rPr>
                <w:rFonts w:ascii="Times New Roman" w:hAnsi="Times New Roman" w:cs="Times New Roman"/>
                <w:sz w:val="24"/>
                <w:szCs w:val="24"/>
              </w:rPr>
              <w:t>6х3</w:t>
            </w:r>
          </w:p>
        </w:tc>
        <w:tc>
          <w:tcPr>
            <w:tcW w:w="860" w:type="dxa"/>
            <w:vAlign w:val="center"/>
          </w:tcPr>
          <w:p w:rsidR="00705D8D" w:rsidRPr="00715A8C" w:rsidRDefault="00705D8D" w:rsidP="005A2945">
            <w:pPr>
              <w:spacing w:line="240" w:lineRule="auto"/>
              <w:contextualSpacing/>
              <w:jc w:val="center"/>
              <w:rPr>
                <w:rFonts w:ascii="Times New Roman" w:hAnsi="Times New Roman" w:cs="Times New Roman"/>
                <w:sz w:val="24"/>
                <w:szCs w:val="24"/>
              </w:rPr>
            </w:pPr>
            <w:r w:rsidRPr="00715A8C">
              <w:rPr>
                <w:rFonts w:ascii="Times New Roman" w:hAnsi="Times New Roman" w:cs="Times New Roman"/>
                <w:sz w:val="24"/>
                <w:szCs w:val="24"/>
              </w:rPr>
              <w:t>1</w:t>
            </w:r>
          </w:p>
        </w:tc>
        <w:tc>
          <w:tcPr>
            <w:tcW w:w="2879" w:type="dxa"/>
          </w:tcPr>
          <w:p w:rsidR="00705D8D" w:rsidRPr="00715A8C" w:rsidRDefault="00705D8D" w:rsidP="005A2945">
            <w:pPr>
              <w:jc w:val="center"/>
              <w:rPr>
                <w:rFonts w:ascii="Times New Roman" w:hAnsi="Times New Roman" w:cs="Times New Roman"/>
              </w:rPr>
            </w:pPr>
            <w:r w:rsidRPr="00715A8C">
              <w:rPr>
                <w:rFonts w:ascii="Times New Roman" w:hAnsi="Times New Roman" w:cs="Times New Roman"/>
              </w:rPr>
              <w:t>Муниципальная собственность</w:t>
            </w:r>
          </w:p>
        </w:tc>
        <w:tc>
          <w:tcPr>
            <w:tcW w:w="1381" w:type="dxa"/>
            <w:gridSpan w:val="2"/>
            <w:vAlign w:val="center"/>
          </w:tcPr>
          <w:p w:rsidR="00705D8D" w:rsidRPr="00715A8C" w:rsidRDefault="00705D8D" w:rsidP="005A2945">
            <w:pPr>
              <w:spacing w:line="240" w:lineRule="auto"/>
              <w:contextualSpacing/>
              <w:jc w:val="center"/>
              <w:rPr>
                <w:rFonts w:ascii="Times New Roman" w:hAnsi="Times New Roman" w:cs="Times New Roman"/>
                <w:b/>
                <w:sz w:val="24"/>
                <w:szCs w:val="24"/>
              </w:rPr>
            </w:pPr>
          </w:p>
        </w:tc>
      </w:tr>
      <w:tr w:rsidR="00705D8D" w:rsidRPr="00087428" w:rsidTr="00CD16D7">
        <w:trPr>
          <w:trHeight w:val="971"/>
        </w:trPr>
        <w:tc>
          <w:tcPr>
            <w:tcW w:w="604" w:type="dxa"/>
            <w:vAlign w:val="center"/>
          </w:tcPr>
          <w:p w:rsidR="00705D8D" w:rsidRPr="00715A8C" w:rsidRDefault="00705D8D" w:rsidP="005A2945">
            <w:pPr>
              <w:spacing w:line="240" w:lineRule="auto"/>
              <w:contextualSpacing/>
              <w:jc w:val="center"/>
              <w:rPr>
                <w:rFonts w:ascii="Times New Roman" w:hAnsi="Times New Roman" w:cs="Times New Roman"/>
                <w:sz w:val="24"/>
                <w:szCs w:val="24"/>
              </w:rPr>
            </w:pPr>
            <w:r w:rsidRPr="00715A8C">
              <w:rPr>
                <w:rFonts w:ascii="Times New Roman" w:hAnsi="Times New Roman" w:cs="Times New Roman"/>
                <w:sz w:val="24"/>
                <w:szCs w:val="24"/>
              </w:rPr>
              <w:t>3</w:t>
            </w:r>
          </w:p>
        </w:tc>
        <w:tc>
          <w:tcPr>
            <w:tcW w:w="3090" w:type="dxa"/>
            <w:gridSpan w:val="2"/>
          </w:tcPr>
          <w:p w:rsidR="00705D8D" w:rsidRPr="00715A8C" w:rsidRDefault="00705D8D" w:rsidP="00715A8C">
            <w:pPr>
              <w:rPr>
                <w:rFonts w:ascii="Times New Roman" w:hAnsi="Times New Roman" w:cs="Times New Roman"/>
              </w:rPr>
            </w:pPr>
            <w:r w:rsidRPr="00715A8C">
              <w:rPr>
                <w:rFonts w:ascii="Times New Roman" w:hAnsi="Times New Roman" w:cs="Times New Roman"/>
              </w:rPr>
              <w:t>п. Коноша, ул. Гагарина, 1-а</w:t>
            </w:r>
          </w:p>
        </w:tc>
        <w:tc>
          <w:tcPr>
            <w:tcW w:w="900" w:type="dxa"/>
            <w:gridSpan w:val="2"/>
          </w:tcPr>
          <w:p w:rsidR="00705D8D" w:rsidRPr="00715A8C" w:rsidRDefault="00705D8D" w:rsidP="003F64A7">
            <w:pPr>
              <w:rPr>
                <w:rFonts w:ascii="Times New Roman" w:hAnsi="Times New Roman" w:cs="Times New Roman"/>
              </w:rPr>
            </w:pPr>
            <w:r w:rsidRPr="00715A8C">
              <w:rPr>
                <w:rFonts w:ascii="Times New Roman" w:hAnsi="Times New Roman" w:cs="Times New Roman"/>
              </w:rPr>
              <w:t>2</w:t>
            </w:r>
          </w:p>
        </w:tc>
        <w:tc>
          <w:tcPr>
            <w:tcW w:w="2177" w:type="dxa"/>
          </w:tcPr>
          <w:p w:rsidR="00705D8D" w:rsidRPr="00715A8C" w:rsidRDefault="00705D8D" w:rsidP="003F64A7">
            <w:pPr>
              <w:rPr>
                <w:rFonts w:ascii="Times New Roman" w:hAnsi="Times New Roman" w:cs="Times New Roman"/>
              </w:rPr>
            </w:pPr>
            <w:r w:rsidRPr="00715A8C">
              <w:rPr>
                <w:rFonts w:ascii="Times New Roman" w:hAnsi="Times New Roman" w:cs="Times New Roman"/>
              </w:rPr>
              <w:t xml:space="preserve">Щитовая установка - </w:t>
            </w:r>
            <w:proofErr w:type="spellStart"/>
            <w:r w:rsidRPr="00715A8C">
              <w:rPr>
                <w:rFonts w:ascii="Times New Roman" w:hAnsi="Times New Roman" w:cs="Times New Roman"/>
              </w:rPr>
              <w:t>билборд</w:t>
            </w:r>
            <w:proofErr w:type="spellEnd"/>
          </w:p>
        </w:tc>
        <w:tc>
          <w:tcPr>
            <w:tcW w:w="1559" w:type="dxa"/>
          </w:tcPr>
          <w:p w:rsidR="00705D8D" w:rsidRPr="00715A8C" w:rsidRDefault="00705D8D" w:rsidP="003F64A7">
            <w:pPr>
              <w:rPr>
                <w:rFonts w:ascii="Times New Roman" w:hAnsi="Times New Roman" w:cs="Times New Roman"/>
              </w:rPr>
            </w:pPr>
            <w:r w:rsidRPr="00715A8C">
              <w:rPr>
                <w:rFonts w:ascii="Times New Roman" w:hAnsi="Times New Roman" w:cs="Times New Roman"/>
              </w:rPr>
              <w:t>Стационарная РК</w:t>
            </w:r>
          </w:p>
        </w:tc>
        <w:tc>
          <w:tcPr>
            <w:tcW w:w="1117" w:type="dxa"/>
          </w:tcPr>
          <w:p w:rsidR="00705D8D" w:rsidRPr="00715A8C" w:rsidRDefault="00705D8D" w:rsidP="003F64A7">
            <w:pPr>
              <w:rPr>
                <w:rFonts w:ascii="Times New Roman" w:hAnsi="Times New Roman" w:cs="Times New Roman"/>
                <w:sz w:val="24"/>
                <w:szCs w:val="24"/>
              </w:rPr>
            </w:pPr>
          </w:p>
          <w:p w:rsidR="00705D8D" w:rsidRPr="00715A8C" w:rsidRDefault="00705D8D" w:rsidP="003F64A7">
            <w:pPr>
              <w:rPr>
                <w:rFonts w:ascii="Times New Roman" w:hAnsi="Times New Roman" w:cs="Times New Roman"/>
                <w:sz w:val="24"/>
                <w:szCs w:val="24"/>
              </w:rPr>
            </w:pPr>
            <w:r w:rsidRPr="00715A8C">
              <w:rPr>
                <w:rFonts w:ascii="Times New Roman" w:hAnsi="Times New Roman" w:cs="Times New Roman"/>
                <w:sz w:val="24"/>
                <w:szCs w:val="24"/>
              </w:rPr>
              <w:t>6х3</w:t>
            </w:r>
          </w:p>
        </w:tc>
        <w:tc>
          <w:tcPr>
            <w:tcW w:w="860" w:type="dxa"/>
          </w:tcPr>
          <w:p w:rsidR="00705D8D" w:rsidRPr="00715A8C" w:rsidRDefault="00705D8D" w:rsidP="005A2945">
            <w:pPr>
              <w:jc w:val="center"/>
              <w:rPr>
                <w:rFonts w:ascii="Times New Roman" w:hAnsi="Times New Roman" w:cs="Times New Roman"/>
              </w:rPr>
            </w:pPr>
          </w:p>
          <w:p w:rsidR="00705D8D" w:rsidRPr="00715A8C" w:rsidRDefault="00705D8D" w:rsidP="005A2945">
            <w:pPr>
              <w:jc w:val="center"/>
              <w:rPr>
                <w:rFonts w:ascii="Times New Roman" w:hAnsi="Times New Roman" w:cs="Times New Roman"/>
              </w:rPr>
            </w:pPr>
            <w:r w:rsidRPr="00715A8C">
              <w:rPr>
                <w:rFonts w:ascii="Times New Roman" w:hAnsi="Times New Roman" w:cs="Times New Roman"/>
              </w:rPr>
              <w:t>1</w:t>
            </w:r>
          </w:p>
        </w:tc>
        <w:tc>
          <w:tcPr>
            <w:tcW w:w="2879" w:type="dxa"/>
          </w:tcPr>
          <w:p w:rsidR="00705D8D" w:rsidRPr="00715A8C" w:rsidRDefault="00705D8D" w:rsidP="005A2945">
            <w:pPr>
              <w:jc w:val="center"/>
              <w:rPr>
                <w:rFonts w:ascii="Times New Roman" w:hAnsi="Times New Roman" w:cs="Times New Roman"/>
              </w:rPr>
            </w:pPr>
            <w:r w:rsidRPr="00715A8C">
              <w:rPr>
                <w:rFonts w:ascii="Times New Roman" w:hAnsi="Times New Roman" w:cs="Times New Roman"/>
              </w:rPr>
              <w:t>Муниципальная собственность</w:t>
            </w:r>
          </w:p>
        </w:tc>
        <w:tc>
          <w:tcPr>
            <w:tcW w:w="1381" w:type="dxa"/>
            <w:gridSpan w:val="2"/>
            <w:vAlign w:val="center"/>
          </w:tcPr>
          <w:p w:rsidR="00705D8D" w:rsidRPr="00715A8C" w:rsidRDefault="00705D8D" w:rsidP="005A2945">
            <w:pPr>
              <w:spacing w:line="240" w:lineRule="auto"/>
              <w:contextualSpacing/>
              <w:jc w:val="center"/>
              <w:rPr>
                <w:rFonts w:ascii="Times New Roman" w:hAnsi="Times New Roman" w:cs="Times New Roman"/>
                <w:b/>
                <w:sz w:val="24"/>
                <w:szCs w:val="24"/>
              </w:rPr>
            </w:pPr>
          </w:p>
        </w:tc>
      </w:tr>
      <w:tr w:rsidR="00705D8D" w:rsidTr="00CD16D7">
        <w:tblPrEx>
          <w:tblLook w:val="0000" w:firstRow="0" w:lastRow="0" w:firstColumn="0" w:lastColumn="0" w:noHBand="0" w:noVBand="0"/>
        </w:tblPrEx>
        <w:trPr>
          <w:trHeight w:val="1129"/>
        </w:trPr>
        <w:tc>
          <w:tcPr>
            <w:tcW w:w="604" w:type="dxa"/>
          </w:tcPr>
          <w:p w:rsidR="00705D8D" w:rsidRPr="00715A8C" w:rsidRDefault="00705D8D" w:rsidP="005A2945">
            <w:pPr>
              <w:spacing w:line="240" w:lineRule="auto"/>
              <w:ind w:left="108"/>
              <w:contextualSpacing/>
              <w:jc w:val="both"/>
              <w:rPr>
                <w:rFonts w:ascii="Times New Roman" w:hAnsi="Times New Roman" w:cs="Times New Roman"/>
                <w:sz w:val="24"/>
                <w:szCs w:val="24"/>
              </w:rPr>
            </w:pPr>
          </w:p>
          <w:p w:rsidR="00705D8D" w:rsidRPr="00715A8C" w:rsidRDefault="00705D8D" w:rsidP="005A2945">
            <w:pPr>
              <w:spacing w:line="240" w:lineRule="auto"/>
              <w:ind w:left="108"/>
              <w:contextualSpacing/>
              <w:jc w:val="both"/>
              <w:rPr>
                <w:rFonts w:ascii="Times New Roman" w:hAnsi="Times New Roman" w:cs="Times New Roman"/>
                <w:sz w:val="24"/>
                <w:szCs w:val="24"/>
              </w:rPr>
            </w:pPr>
            <w:r w:rsidRPr="00715A8C">
              <w:rPr>
                <w:rFonts w:ascii="Times New Roman" w:hAnsi="Times New Roman" w:cs="Times New Roman"/>
                <w:sz w:val="24"/>
                <w:szCs w:val="24"/>
              </w:rPr>
              <w:t>4</w:t>
            </w:r>
          </w:p>
          <w:p w:rsidR="00705D8D" w:rsidRPr="00715A8C" w:rsidRDefault="00705D8D" w:rsidP="005A2945">
            <w:pPr>
              <w:spacing w:line="240" w:lineRule="auto"/>
              <w:ind w:left="108"/>
              <w:contextualSpacing/>
              <w:jc w:val="both"/>
              <w:rPr>
                <w:rFonts w:ascii="Times New Roman" w:hAnsi="Times New Roman" w:cs="Times New Roman"/>
                <w:sz w:val="24"/>
                <w:szCs w:val="24"/>
              </w:rPr>
            </w:pPr>
          </w:p>
        </w:tc>
        <w:tc>
          <w:tcPr>
            <w:tcW w:w="3084" w:type="dxa"/>
          </w:tcPr>
          <w:p w:rsidR="00705D8D" w:rsidRPr="00715A8C" w:rsidRDefault="00705D8D" w:rsidP="00715A8C">
            <w:pPr>
              <w:spacing w:after="0" w:line="240" w:lineRule="auto"/>
              <w:rPr>
                <w:rFonts w:ascii="Times New Roman" w:hAnsi="Times New Roman" w:cs="Times New Roman"/>
                <w:sz w:val="24"/>
                <w:szCs w:val="24"/>
              </w:rPr>
            </w:pPr>
            <w:r w:rsidRPr="00715A8C">
              <w:rPr>
                <w:rFonts w:ascii="Times New Roman" w:hAnsi="Times New Roman" w:cs="Times New Roman"/>
                <w:sz w:val="24"/>
                <w:szCs w:val="24"/>
              </w:rPr>
              <w:t>п. Коноша, ул. Мира, 2-а</w:t>
            </w:r>
          </w:p>
          <w:p w:rsidR="00705D8D" w:rsidRPr="00715A8C" w:rsidRDefault="00705D8D" w:rsidP="00715A8C">
            <w:pPr>
              <w:spacing w:after="0" w:line="240" w:lineRule="auto"/>
              <w:rPr>
                <w:rFonts w:ascii="Times New Roman" w:hAnsi="Times New Roman" w:cs="Times New Roman"/>
                <w:sz w:val="24"/>
                <w:szCs w:val="24"/>
              </w:rPr>
            </w:pPr>
          </w:p>
          <w:p w:rsidR="00705D8D" w:rsidRPr="00715A8C" w:rsidRDefault="00705D8D" w:rsidP="00715A8C">
            <w:pPr>
              <w:spacing w:after="0" w:line="240" w:lineRule="auto"/>
              <w:rPr>
                <w:rFonts w:ascii="Times New Roman" w:hAnsi="Times New Roman" w:cs="Times New Roman"/>
                <w:sz w:val="24"/>
                <w:szCs w:val="24"/>
              </w:rPr>
            </w:pPr>
          </w:p>
          <w:p w:rsidR="00705D8D" w:rsidRPr="00715A8C" w:rsidRDefault="00705D8D" w:rsidP="00715A8C">
            <w:pPr>
              <w:spacing w:line="240" w:lineRule="auto"/>
              <w:ind w:left="108"/>
              <w:contextualSpacing/>
              <w:rPr>
                <w:rFonts w:ascii="Times New Roman" w:hAnsi="Times New Roman" w:cs="Times New Roman"/>
                <w:sz w:val="24"/>
                <w:szCs w:val="24"/>
              </w:rPr>
            </w:pPr>
          </w:p>
        </w:tc>
        <w:tc>
          <w:tcPr>
            <w:tcW w:w="900" w:type="dxa"/>
            <w:gridSpan w:val="2"/>
          </w:tcPr>
          <w:p w:rsidR="00705D8D" w:rsidRPr="00715A8C" w:rsidRDefault="00705D8D" w:rsidP="003F64A7">
            <w:pPr>
              <w:spacing w:after="0" w:line="240" w:lineRule="auto"/>
              <w:rPr>
                <w:rFonts w:ascii="Times New Roman" w:hAnsi="Times New Roman" w:cs="Times New Roman"/>
                <w:sz w:val="24"/>
                <w:szCs w:val="24"/>
              </w:rPr>
            </w:pPr>
          </w:p>
          <w:p w:rsidR="00705D8D" w:rsidRPr="00715A8C" w:rsidRDefault="00705D8D" w:rsidP="003F64A7">
            <w:pPr>
              <w:spacing w:line="240" w:lineRule="auto"/>
              <w:contextualSpacing/>
              <w:rPr>
                <w:rFonts w:ascii="Times New Roman" w:hAnsi="Times New Roman" w:cs="Times New Roman"/>
                <w:sz w:val="24"/>
                <w:szCs w:val="24"/>
              </w:rPr>
            </w:pPr>
            <w:r w:rsidRPr="00715A8C">
              <w:rPr>
                <w:rFonts w:ascii="Times New Roman" w:hAnsi="Times New Roman" w:cs="Times New Roman"/>
                <w:sz w:val="24"/>
                <w:szCs w:val="24"/>
              </w:rPr>
              <w:t>3</w:t>
            </w:r>
          </w:p>
        </w:tc>
        <w:tc>
          <w:tcPr>
            <w:tcW w:w="2183" w:type="dxa"/>
            <w:gridSpan w:val="2"/>
          </w:tcPr>
          <w:p w:rsidR="00705D8D" w:rsidRPr="00715A8C" w:rsidRDefault="00705D8D" w:rsidP="003F64A7">
            <w:pPr>
              <w:rPr>
                <w:rFonts w:ascii="Times New Roman" w:hAnsi="Times New Roman" w:cs="Times New Roman"/>
              </w:rPr>
            </w:pPr>
            <w:r w:rsidRPr="00715A8C">
              <w:rPr>
                <w:rFonts w:ascii="Times New Roman" w:hAnsi="Times New Roman" w:cs="Times New Roman"/>
              </w:rPr>
              <w:t xml:space="preserve">Щитовая установка - </w:t>
            </w:r>
            <w:proofErr w:type="spellStart"/>
            <w:r w:rsidRPr="00715A8C">
              <w:rPr>
                <w:rFonts w:ascii="Times New Roman" w:hAnsi="Times New Roman" w:cs="Times New Roman"/>
              </w:rPr>
              <w:t>билборд</w:t>
            </w:r>
            <w:proofErr w:type="spellEnd"/>
          </w:p>
        </w:tc>
        <w:tc>
          <w:tcPr>
            <w:tcW w:w="1559" w:type="dxa"/>
          </w:tcPr>
          <w:p w:rsidR="00705D8D" w:rsidRPr="00715A8C" w:rsidRDefault="00705D8D" w:rsidP="003F64A7">
            <w:pPr>
              <w:rPr>
                <w:rFonts w:ascii="Times New Roman" w:hAnsi="Times New Roman" w:cs="Times New Roman"/>
              </w:rPr>
            </w:pPr>
            <w:r w:rsidRPr="00715A8C">
              <w:rPr>
                <w:rFonts w:ascii="Times New Roman" w:hAnsi="Times New Roman" w:cs="Times New Roman"/>
              </w:rPr>
              <w:t>Стационарная РК</w:t>
            </w:r>
          </w:p>
        </w:tc>
        <w:tc>
          <w:tcPr>
            <w:tcW w:w="1117" w:type="dxa"/>
          </w:tcPr>
          <w:p w:rsidR="00705D8D" w:rsidRPr="00715A8C" w:rsidRDefault="00705D8D" w:rsidP="003F64A7">
            <w:pPr>
              <w:rPr>
                <w:rFonts w:ascii="Times New Roman" w:hAnsi="Times New Roman" w:cs="Times New Roman"/>
                <w:sz w:val="24"/>
                <w:szCs w:val="24"/>
              </w:rPr>
            </w:pPr>
          </w:p>
          <w:p w:rsidR="00705D8D" w:rsidRPr="00715A8C" w:rsidRDefault="00705D8D" w:rsidP="003F64A7">
            <w:pPr>
              <w:rPr>
                <w:rFonts w:ascii="Times New Roman" w:hAnsi="Times New Roman" w:cs="Times New Roman"/>
                <w:sz w:val="24"/>
                <w:szCs w:val="24"/>
              </w:rPr>
            </w:pPr>
            <w:r w:rsidRPr="00715A8C">
              <w:rPr>
                <w:rFonts w:ascii="Times New Roman" w:hAnsi="Times New Roman" w:cs="Times New Roman"/>
                <w:sz w:val="24"/>
                <w:szCs w:val="24"/>
              </w:rPr>
              <w:t>6х3</w:t>
            </w:r>
          </w:p>
        </w:tc>
        <w:tc>
          <w:tcPr>
            <w:tcW w:w="860" w:type="dxa"/>
          </w:tcPr>
          <w:p w:rsidR="00705D8D" w:rsidRPr="00715A8C" w:rsidRDefault="00705D8D" w:rsidP="00B56200">
            <w:pPr>
              <w:rPr>
                <w:rFonts w:ascii="Times New Roman" w:hAnsi="Times New Roman" w:cs="Times New Roman"/>
              </w:rPr>
            </w:pPr>
            <w:r w:rsidRPr="00715A8C">
              <w:rPr>
                <w:rFonts w:ascii="Times New Roman" w:hAnsi="Times New Roman" w:cs="Times New Roman"/>
              </w:rPr>
              <w:t xml:space="preserve">    </w:t>
            </w:r>
          </w:p>
          <w:p w:rsidR="00705D8D" w:rsidRPr="00715A8C" w:rsidRDefault="00705D8D" w:rsidP="00B56200">
            <w:pPr>
              <w:rPr>
                <w:rFonts w:ascii="Times New Roman" w:hAnsi="Times New Roman" w:cs="Times New Roman"/>
              </w:rPr>
            </w:pPr>
            <w:r w:rsidRPr="00715A8C">
              <w:rPr>
                <w:rFonts w:ascii="Times New Roman" w:hAnsi="Times New Roman" w:cs="Times New Roman"/>
              </w:rPr>
              <w:t xml:space="preserve">    1</w:t>
            </w:r>
          </w:p>
        </w:tc>
        <w:tc>
          <w:tcPr>
            <w:tcW w:w="2879" w:type="dxa"/>
          </w:tcPr>
          <w:p w:rsidR="003F7BDA" w:rsidRPr="00715A8C" w:rsidRDefault="000634A8" w:rsidP="005A2945">
            <w:pPr>
              <w:jc w:val="center"/>
              <w:rPr>
                <w:rFonts w:ascii="Times New Roman" w:hAnsi="Times New Roman" w:cs="Times New Roman"/>
              </w:rPr>
            </w:pPr>
            <w:r w:rsidRPr="00715A8C">
              <w:rPr>
                <w:rFonts w:ascii="Times New Roman" w:hAnsi="Times New Roman" w:cs="Times New Roman"/>
              </w:rPr>
              <w:t>Муниципальная собственность</w:t>
            </w:r>
            <w:r w:rsidRPr="00715A8C">
              <w:rPr>
                <w:rFonts w:ascii="Times New Roman" w:hAnsi="Times New Roman" w:cs="Times New Roman"/>
              </w:rPr>
              <w:t xml:space="preserve"> </w:t>
            </w:r>
          </w:p>
        </w:tc>
        <w:tc>
          <w:tcPr>
            <w:tcW w:w="1381" w:type="dxa"/>
            <w:gridSpan w:val="2"/>
          </w:tcPr>
          <w:p w:rsidR="00705D8D" w:rsidRPr="00715A8C" w:rsidRDefault="00705D8D">
            <w:pPr>
              <w:spacing w:after="0" w:line="240" w:lineRule="auto"/>
              <w:rPr>
                <w:rFonts w:ascii="Times New Roman" w:hAnsi="Times New Roman" w:cs="Times New Roman"/>
                <w:sz w:val="24"/>
                <w:szCs w:val="24"/>
              </w:rPr>
            </w:pPr>
          </w:p>
          <w:p w:rsidR="00705D8D" w:rsidRPr="00715A8C" w:rsidRDefault="00705D8D">
            <w:pPr>
              <w:spacing w:after="0" w:line="240" w:lineRule="auto"/>
              <w:rPr>
                <w:rFonts w:ascii="Times New Roman" w:hAnsi="Times New Roman" w:cs="Times New Roman"/>
                <w:sz w:val="24"/>
                <w:szCs w:val="24"/>
              </w:rPr>
            </w:pPr>
          </w:p>
          <w:p w:rsidR="00705D8D" w:rsidRPr="00715A8C" w:rsidRDefault="00705D8D">
            <w:pPr>
              <w:spacing w:after="0" w:line="240" w:lineRule="auto"/>
              <w:rPr>
                <w:rFonts w:ascii="Times New Roman" w:hAnsi="Times New Roman" w:cs="Times New Roman"/>
                <w:sz w:val="24"/>
                <w:szCs w:val="24"/>
              </w:rPr>
            </w:pPr>
          </w:p>
          <w:p w:rsidR="00705D8D" w:rsidRPr="00715A8C" w:rsidRDefault="00705D8D" w:rsidP="005A2945">
            <w:pPr>
              <w:spacing w:line="240" w:lineRule="auto"/>
              <w:contextualSpacing/>
              <w:jc w:val="both"/>
              <w:rPr>
                <w:rFonts w:ascii="Times New Roman" w:hAnsi="Times New Roman" w:cs="Times New Roman"/>
                <w:sz w:val="24"/>
                <w:szCs w:val="24"/>
              </w:rPr>
            </w:pPr>
          </w:p>
        </w:tc>
      </w:tr>
      <w:tr w:rsidR="00705D8D" w:rsidTr="00CD16D7">
        <w:tblPrEx>
          <w:tblLook w:val="0000" w:firstRow="0" w:lastRow="0" w:firstColumn="0" w:lastColumn="0" w:noHBand="0" w:noVBand="0"/>
        </w:tblPrEx>
        <w:trPr>
          <w:trHeight w:val="1230"/>
        </w:trPr>
        <w:tc>
          <w:tcPr>
            <w:tcW w:w="604" w:type="dxa"/>
          </w:tcPr>
          <w:p w:rsidR="00705D8D" w:rsidRPr="00715A8C" w:rsidRDefault="00705D8D" w:rsidP="005A2945">
            <w:pPr>
              <w:spacing w:line="240" w:lineRule="auto"/>
              <w:ind w:left="108"/>
              <w:contextualSpacing/>
              <w:jc w:val="both"/>
              <w:rPr>
                <w:rFonts w:ascii="Times New Roman" w:hAnsi="Times New Roman" w:cs="Times New Roman"/>
                <w:sz w:val="24"/>
                <w:szCs w:val="24"/>
              </w:rPr>
            </w:pPr>
          </w:p>
          <w:p w:rsidR="00705D8D" w:rsidRPr="00715A8C" w:rsidRDefault="00705D8D" w:rsidP="005A2945">
            <w:pPr>
              <w:spacing w:line="240" w:lineRule="auto"/>
              <w:ind w:left="108"/>
              <w:contextualSpacing/>
              <w:jc w:val="both"/>
              <w:rPr>
                <w:rFonts w:ascii="Times New Roman" w:hAnsi="Times New Roman" w:cs="Times New Roman"/>
                <w:sz w:val="24"/>
                <w:szCs w:val="24"/>
              </w:rPr>
            </w:pPr>
            <w:r w:rsidRPr="00715A8C">
              <w:rPr>
                <w:rFonts w:ascii="Times New Roman" w:hAnsi="Times New Roman" w:cs="Times New Roman"/>
                <w:sz w:val="24"/>
                <w:szCs w:val="24"/>
              </w:rPr>
              <w:t>5</w:t>
            </w:r>
          </w:p>
        </w:tc>
        <w:tc>
          <w:tcPr>
            <w:tcW w:w="3084" w:type="dxa"/>
          </w:tcPr>
          <w:p w:rsidR="00705D8D" w:rsidRPr="00715A8C" w:rsidRDefault="00705D8D" w:rsidP="00715A8C">
            <w:pPr>
              <w:spacing w:line="240" w:lineRule="auto"/>
              <w:ind w:left="108"/>
              <w:contextualSpacing/>
              <w:rPr>
                <w:rFonts w:ascii="Times New Roman" w:hAnsi="Times New Roman" w:cs="Times New Roman"/>
                <w:sz w:val="24"/>
                <w:szCs w:val="24"/>
              </w:rPr>
            </w:pPr>
            <w:r w:rsidRPr="00715A8C">
              <w:rPr>
                <w:rFonts w:ascii="Times New Roman" w:hAnsi="Times New Roman" w:cs="Times New Roman"/>
                <w:sz w:val="24"/>
                <w:szCs w:val="24"/>
              </w:rPr>
              <w:t>п. Коноша, ул. Советская, 97-а</w:t>
            </w:r>
          </w:p>
        </w:tc>
        <w:tc>
          <w:tcPr>
            <w:tcW w:w="900" w:type="dxa"/>
            <w:gridSpan w:val="2"/>
          </w:tcPr>
          <w:p w:rsidR="00705D8D" w:rsidRPr="00715A8C" w:rsidRDefault="00705D8D" w:rsidP="003F64A7">
            <w:pPr>
              <w:spacing w:after="0" w:line="240" w:lineRule="auto"/>
              <w:rPr>
                <w:rFonts w:ascii="Times New Roman" w:hAnsi="Times New Roman" w:cs="Times New Roman"/>
                <w:sz w:val="24"/>
                <w:szCs w:val="24"/>
              </w:rPr>
            </w:pPr>
          </w:p>
          <w:p w:rsidR="00705D8D" w:rsidRPr="00715A8C" w:rsidRDefault="00705D8D" w:rsidP="003F64A7">
            <w:pPr>
              <w:spacing w:after="0" w:line="240" w:lineRule="auto"/>
              <w:rPr>
                <w:rFonts w:ascii="Times New Roman" w:hAnsi="Times New Roman" w:cs="Times New Roman"/>
                <w:sz w:val="24"/>
                <w:szCs w:val="24"/>
              </w:rPr>
            </w:pPr>
            <w:r w:rsidRPr="00715A8C">
              <w:rPr>
                <w:rFonts w:ascii="Times New Roman" w:hAnsi="Times New Roman" w:cs="Times New Roman"/>
                <w:sz w:val="24"/>
                <w:szCs w:val="24"/>
              </w:rPr>
              <w:t>4</w:t>
            </w:r>
          </w:p>
          <w:p w:rsidR="00705D8D" w:rsidRPr="00715A8C" w:rsidRDefault="00705D8D" w:rsidP="003F64A7">
            <w:pPr>
              <w:spacing w:after="0" w:line="240" w:lineRule="auto"/>
              <w:rPr>
                <w:rFonts w:ascii="Times New Roman" w:hAnsi="Times New Roman" w:cs="Times New Roman"/>
                <w:sz w:val="24"/>
                <w:szCs w:val="24"/>
              </w:rPr>
            </w:pPr>
          </w:p>
          <w:p w:rsidR="00705D8D" w:rsidRPr="00715A8C" w:rsidRDefault="00705D8D" w:rsidP="003F64A7">
            <w:pPr>
              <w:spacing w:line="240" w:lineRule="auto"/>
              <w:contextualSpacing/>
              <w:rPr>
                <w:rFonts w:ascii="Times New Roman" w:hAnsi="Times New Roman" w:cs="Times New Roman"/>
                <w:sz w:val="24"/>
                <w:szCs w:val="24"/>
              </w:rPr>
            </w:pPr>
          </w:p>
        </w:tc>
        <w:tc>
          <w:tcPr>
            <w:tcW w:w="2183" w:type="dxa"/>
            <w:gridSpan w:val="2"/>
          </w:tcPr>
          <w:p w:rsidR="00705D8D" w:rsidRPr="00715A8C" w:rsidRDefault="00705D8D" w:rsidP="003F64A7">
            <w:pPr>
              <w:rPr>
                <w:rFonts w:ascii="Times New Roman" w:hAnsi="Times New Roman" w:cs="Times New Roman"/>
              </w:rPr>
            </w:pPr>
            <w:r w:rsidRPr="00715A8C">
              <w:rPr>
                <w:rFonts w:ascii="Times New Roman" w:hAnsi="Times New Roman" w:cs="Times New Roman"/>
              </w:rPr>
              <w:t xml:space="preserve">Щитовая установка - </w:t>
            </w:r>
            <w:proofErr w:type="spellStart"/>
            <w:r w:rsidRPr="00715A8C">
              <w:rPr>
                <w:rFonts w:ascii="Times New Roman" w:hAnsi="Times New Roman" w:cs="Times New Roman"/>
              </w:rPr>
              <w:t>билборд</w:t>
            </w:r>
            <w:proofErr w:type="spellEnd"/>
          </w:p>
        </w:tc>
        <w:tc>
          <w:tcPr>
            <w:tcW w:w="1559" w:type="dxa"/>
          </w:tcPr>
          <w:p w:rsidR="00705D8D" w:rsidRPr="00715A8C" w:rsidRDefault="00705D8D" w:rsidP="003F64A7">
            <w:pPr>
              <w:rPr>
                <w:rFonts w:ascii="Times New Roman" w:hAnsi="Times New Roman" w:cs="Times New Roman"/>
              </w:rPr>
            </w:pPr>
            <w:r w:rsidRPr="00715A8C">
              <w:rPr>
                <w:rFonts w:ascii="Times New Roman" w:hAnsi="Times New Roman" w:cs="Times New Roman"/>
              </w:rPr>
              <w:t>Стационарная РК</w:t>
            </w:r>
          </w:p>
        </w:tc>
        <w:tc>
          <w:tcPr>
            <w:tcW w:w="1117" w:type="dxa"/>
          </w:tcPr>
          <w:p w:rsidR="00705D8D" w:rsidRPr="00715A8C" w:rsidRDefault="00705D8D" w:rsidP="003F64A7">
            <w:pPr>
              <w:rPr>
                <w:rFonts w:ascii="Times New Roman" w:hAnsi="Times New Roman" w:cs="Times New Roman"/>
                <w:sz w:val="24"/>
                <w:szCs w:val="24"/>
              </w:rPr>
            </w:pPr>
          </w:p>
          <w:p w:rsidR="00705D8D" w:rsidRPr="00715A8C" w:rsidRDefault="00705D8D" w:rsidP="003F64A7">
            <w:pPr>
              <w:rPr>
                <w:rFonts w:ascii="Times New Roman" w:hAnsi="Times New Roman" w:cs="Times New Roman"/>
                <w:sz w:val="24"/>
                <w:szCs w:val="24"/>
              </w:rPr>
            </w:pPr>
            <w:r w:rsidRPr="00715A8C">
              <w:rPr>
                <w:rFonts w:ascii="Times New Roman" w:hAnsi="Times New Roman" w:cs="Times New Roman"/>
                <w:sz w:val="24"/>
                <w:szCs w:val="24"/>
              </w:rPr>
              <w:t>6х3</w:t>
            </w:r>
          </w:p>
        </w:tc>
        <w:tc>
          <w:tcPr>
            <w:tcW w:w="860" w:type="dxa"/>
          </w:tcPr>
          <w:p w:rsidR="00705D8D" w:rsidRPr="00715A8C" w:rsidRDefault="00705D8D" w:rsidP="00B56200">
            <w:pPr>
              <w:rPr>
                <w:rFonts w:ascii="Times New Roman" w:hAnsi="Times New Roman" w:cs="Times New Roman"/>
              </w:rPr>
            </w:pPr>
          </w:p>
          <w:p w:rsidR="00705D8D" w:rsidRPr="00715A8C" w:rsidRDefault="00705D8D" w:rsidP="00B56200">
            <w:pPr>
              <w:rPr>
                <w:rFonts w:ascii="Times New Roman" w:hAnsi="Times New Roman" w:cs="Times New Roman"/>
              </w:rPr>
            </w:pPr>
            <w:r w:rsidRPr="00715A8C">
              <w:rPr>
                <w:rFonts w:ascii="Times New Roman" w:hAnsi="Times New Roman" w:cs="Times New Roman"/>
              </w:rPr>
              <w:t xml:space="preserve">    1</w:t>
            </w:r>
          </w:p>
        </w:tc>
        <w:tc>
          <w:tcPr>
            <w:tcW w:w="2879" w:type="dxa"/>
          </w:tcPr>
          <w:p w:rsidR="00705D8D" w:rsidRPr="00715A8C" w:rsidRDefault="00705D8D" w:rsidP="005A2945">
            <w:pPr>
              <w:jc w:val="center"/>
              <w:rPr>
                <w:rFonts w:ascii="Times New Roman" w:hAnsi="Times New Roman" w:cs="Times New Roman"/>
              </w:rPr>
            </w:pPr>
            <w:r w:rsidRPr="00715A8C">
              <w:rPr>
                <w:rFonts w:ascii="Times New Roman" w:hAnsi="Times New Roman" w:cs="Times New Roman"/>
              </w:rPr>
              <w:t>Муниципальная собственность</w:t>
            </w:r>
          </w:p>
        </w:tc>
        <w:tc>
          <w:tcPr>
            <w:tcW w:w="1381" w:type="dxa"/>
            <w:gridSpan w:val="2"/>
          </w:tcPr>
          <w:p w:rsidR="00705D8D" w:rsidRPr="00715A8C" w:rsidRDefault="00705D8D">
            <w:pPr>
              <w:spacing w:after="0" w:line="240" w:lineRule="auto"/>
              <w:rPr>
                <w:rFonts w:ascii="Times New Roman" w:hAnsi="Times New Roman" w:cs="Times New Roman"/>
                <w:sz w:val="24"/>
                <w:szCs w:val="24"/>
              </w:rPr>
            </w:pPr>
          </w:p>
          <w:p w:rsidR="00705D8D" w:rsidRPr="00715A8C" w:rsidRDefault="00705D8D">
            <w:pPr>
              <w:spacing w:after="0" w:line="240" w:lineRule="auto"/>
              <w:rPr>
                <w:rFonts w:ascii="Times New Roman" w:hAnsi="Times New Roman" w:cs="Times New Roman"/>
                <w:sz w:val="24"/>
                <w:szCs w:val="24"/>
              </w:rPr>
            </w:pPr>
          </w:p>
          <w:p w:rsidR="00705D8D" w:rsidRPr="00715A8C" w:rsidRDefault="00705D8D" w:rsidP="005A2945">
            <w:pPr>
              <w:spacing w:line="240" w:lineRule="auto"/>
              <w:contextualSpacing/>
              <w:jc w:val="both"/>
              <w:rPr>
                <w:rFonts w:ascii="Times New Roman" w:hAnsi="Times New Roman" w:cs="Times New Roman"/>
                <w:sz w:val="24"/>
                <w:szCs w:val="24"/>
              </w:rPr>
            </w:pPr>
          </w:p>
        </w:tc>
      </w:tr>
      <w:tr w:rsidR="00705D8D" w:rsidTr="00CD16D7">
        <w:tblPrEx>
          <w:tblLook w:val="0000" w:firstRow="0" w:lastRow="0" w:firstColumn="0" w:lastColumn="0" w:noHBand="0" w:noVBand="0"/>
        </w:tblPrEx>
        <w:trPr>
          <w:trHeight w:val="855"/>
        </w:trPr>
        <w:tc>
          <w:tcPr>
            <w:tcW w:w="604" w:type="dxa"/>
          </w:tcPr>
          <w:p w:rsidR="00705D8D" w:rsidRPr="00715A8C" w:rsidRDefault="00705D8D" w:rsidP="002C6DBE">
            <w:pPr>
              <w:spacing w:line="240" w:lineRule="auto"/>
              <w:ind w:left="108"/>
              <w:contextualSpacing/>
              <w:jc w:val="center"/>
              <w:rPr>
                <w:rFonts w:ascii="Times New Roman" w:hAnsi="Times New Roman" w:cs="Times New Roman"/>
                <w:sz w:val="24"/>
                <w:szCs w:val="24"/>
              </w:rPr>
            </w:pPr>
            <w:r w:rsidRPr="00715A8C">
              <w:rPr>
                <w:rFonts w:ascii="Times New Roman" w:hAnsi="Times New Roman" w:cs="Times New Roman"/>
                <w:sz w:val="24"/>
                <w:szCs w:val="24"/>
              </w:rPr>
              <w:t>6</w:t>
            </w:r>
          </w:p>
        </w:tc>
        <w:tc>
          <w:tcPr>
            <w:tcW w:w="3084" w:type="dxa"/>
          </w:tcPr>
          <w:p w:rsidR="00705D8D" w:rsidRPr="00715A8C" w:rsidRDefault="00705D8D" w:rsidP="00715A8C">
            <w:pPr>
              <w:rPr>
                <w:rFonts w:ascii="Times New Roman" w:hAnsi="Times New Roman" w:cs="Times New Roman"/>
              </w:rPr>
            </w:pPr>
            <w:r w:rsidRPr="00715A8C">
              <w:rPr>
                <w:rFonts w:ascii="Times New Roman" w:hAnsi="Times New Roman" w:cs="Times New Roman"/>
              </w:rPr>
              <w:t>п. Коноша, ул. Советская, 29</w:t>
            </w:r>
          </w:p>
        </w:tc>
        <w:tc>
          <w:tcPr>
            <w:tcW w:w="900" w:type="dxa"/>
            <w:gridSpan w:val="2"/>
          </w:tcPr>
          <w:p w:rsidR="00705D8D" w:rsidRPr="00715A8C" w:rsidRDefault="00705D8D" w:rsidP="003F64A7">
            <w:pPr>
              <w:rPr>
                <w:rFonts w:ascii="Times New Roman" w:hAnsi="Times New Roman" w:cs="Times New Roman"/>
              </w:rPr>
            </w:pPr>
            <w:r w:rsidRPr="00715A8C">
              <w:rPr>
                <w:rFonts w:ascii="Times New Roman" w:hAnsi="Times New Roman" w:cs="Times New Roman"/>
              </w:rPr>
              <w:t>5</w:t>
            </w:r>
          </w:p>
        </w:tc>
        <w:tc>
          <w:tcPr>
            <w:tcW w:w="2183" w:type="dxa"/>
            <w:gridSpan w:val="2"/>
          </w:tcPr>
          <w:p w:rsidR="00705D8D" w:rsidRPr="00715A8C" w:rsidRDefault="00705D8D" w:rsidP="003F64A7">
            <w:pPr>
              <w:rPr>
                <w:rFonts w:ascii="Times New Roman" w:hAnsi="Times New Roman" w:cs="Times New Roman"/>
              </w:rPr>
            </w:pPr>
            <w:r w:rsidRPr="00715A8C">
              <w:rPr>
                <w:rFonts w:ascii="Times New Roman" w:hAnsi="Times New Roman" w:cs="Times New Roman"/>
              </w:rPr>
              <w:t>Панно</w:t>
            </w:r>
          </w:p>
        </w:tc>
        <w:tc>
          <w:tcPr>
            <w:tcW w:w="1559" w:type="dxa"/>
          </w:tcPr>
          <w:p w:rsidR="00705D8D" w:rsidRPr="00715A8C" w:rsidRDefault="00705D8D" w:rsidP="003F64A7">
            <w:pPr>
              <w:rPr>
                <w:rFonts w:ascii="Times New Roman" w:hAnsi="Times New Roman" w:cs="Times New Roman"/>
              </w:rPr>
            </w:pPr>
            <w:proofErr w:type="gramStart"/>
            <w:r w:rsidRPr="00715A8C">
              <w:rPr>
                <w:rFonts w:ascii="Times New Roman" w:hAnsi="Times New Roman" w:cs="Times New Roman"/>
              </w:rPr>
              <w:t>Стационарная</w:t>
            </w:r>
            <w:proofErr w:type="gramEnd"/>
            <w:r w:rsidRPr="00715A8C">
              <w:rPr>
                <w:rFonts w:ascii="Times New Roman" w:hAnsi="Times New Roman" w:cs="Times New Roman"/>
              </w:rPr>
              <w:t xml:space="preserve"> РК, панно</w:t>
            </w:r>
          </w:p>
        </w:tc>
        <w:tc>
          <w:tcPr>
            <w:tcW w:w="1117" w:type="dxa"/>
          </w:tcPr>
          <w:p w:rsidR="00705D8D" w:rsidRPr="00715A8C" w:rsidRDefault="00DF0190" w:rsidP="003F64A7">
            <w:pPr>
              <w:rPr>
                <w:rFonts w:ascii="Times New Roman" w:hAnsi="Times New Roman" w:cs="Times New Roman"/>
                <w:sz w:val="24"/>
                <w:szCs w:val="24"/>
              </w:rPr>
            </w:pPr>
            <w:r w:rsidRPr="00715A8C">
              <w:rPr>
                <w:rFonts w:ascii="Times New Roman" w:hAnsi="Times New Roman" w:cs="Times New Roman"/>
                <w:sz w:val="24"/>
                <w:szCs w:val="24"/>
              </w:rPr>
              <w:t>2х2</w:t>
            </w:r>
          </w:p>
        </w:tc>
        <w:tc>
          <w:tcPr>
            <w:tcW w:w="860" w:type="dxa"/>
          </w:tcPr>
          <w:p w:rsidR="00705D8D" w:rsidRPr="00715A8C" w:rsidRDefault="00705D8D" w:rsidP="002C6DBE">
            <w:pPr>
              <w:jc w:val="center"/>
              <w:rPr>
                <w:rFonts w:ascii="Times New Roman" w:hAnsi="Times New Roman" w:cs="Times New Roman"/>
              </w:rPr>
            </w:pPr>
            <w:r w:rsidRPr="00715A8C">
              <w:rPr>
                <w:rFonts w:ascii="Times New Roman" w:hAnsi="Times New Roman" w:cs="Times New Roman"/>
              </w:rPr>
              <w:t>1</w:t>
            </w:r>
          </w:p>
        </w:tc>
        <w:tc>
          <w:tcPr>
            <w:tcW w:w="2879" w:type="dxa"/>
          </w:tcPr>
          <w:p w:rsidR="00705D8D" w:rsidRPr="00715A8C" w:rsidRDefault="00705D8D" w:rsidP="002C6DBE">
            <w:pPr>
              <w:jc w:val="center"/>
              <w:rPr>
                <w:rFonts w:ascii="Times New Roman" w:hAnsi="Times New Roman" w:cs="Times New Roman"/>
              </w:rPr>
            </w:pPr>
            <w:r w:rsidRPr="00715A8C">
              <w:rPr>
                <w:rFonts w:ascii="Times New Roman" w:hAnsi="Times New Roman" w:cs="Times New Roman"/>
              </w:rPr>
              <w:t xml:space="preserve">Муниципальная собственность </w:t>
            </w:r>
          </w:p>
        </w:tc>
        <w:tc>
          <w:tcPr>
            <w:tcW w:w="1381" w:type="dxa"/>
            <w:gridSpan w:val="2"/>
          </w:tcPr>
          <w:p w:rsidR="00705D8D" w:rsidRPr="00715A8C" w:rsidRDefault="00705D8D" w:rsidP="00026A8E">
            <w:pPr>
              <w:rPr>
                <w:rFonts w:ascii="Times New Roman" w:hAnsi="Times New Roman" w:cs="Times New Roman"/>
              </w:rPr>
            </w:pPr>
          </w:p>
        </w:tc>
      </w:tr>
      <w:tr w:rsidR="00705D8D" w:rsidTr="00CD16D7">
        <w:tblPrEx>
          <w:tblLook w:val="0000" w:firstRow="0" w:lastRow="0" w:firstColumn="0" w:lastColumn="0" w:noHBand="0" w:noVBand="0"/>
        </w:tblPrEx>
        <w:trPr>
          <w:trHeight w:val="871"/>
        </w:trPr>
        <w:tc>
          <w:tcPr>
            <w:tcW w:w="604" w:type="dxa"/>
          </w:tcPr>
          <w:p w:rsidR="00705D8D" w:rsidRPr="00715A8C" w:rsidRDefault="00705D8D" w:rsidP="002C6DBE">
            <w:pPr>
              <w:spacing w:line="240" w:lineRule="auto"/>
              <w:ind w:left="108"/>
              <w:contextualSpacing/>
              <w:jc w:val="center"/>
              <w:rPr>
                <w:rFonts w:ascii="Times New Roman" w:hAnsi="Times New Roman" w:cs="Times New Roman"/>
                <w:sz w:val="24"/>
                <w:szCs w:val="24"/>
              </w:rPr>
            </w:pPr>
            <w:r w:rsidRPr="00715A8C">
              <w:rPr>
                <w:rFonts w:ascii="Times New Roman" w:hAnsi="Times New Roman" w:cs="Times New Roman"/>
                <w:sz w:val="24"/>
                <w:szCs w:val="24"/>
              </w:rPr>
              <w:t>7</w:t>
            </w:r>
          </w:p>
        </w:tc>
        <w:tc>
          <w:tcPr>
            <w:tcW w:w="3084" w:type="dxa"/>
          </w:tcPr>
          <w:p w:rsidR="00705D8D" w:rsidRPr="00715A8C" w:rsidRDefault="00705D8D" w:rsidP="00715A8C">
            <w:pPr>
              <w:rPr>
                <w:rFonts w:ascii="Times New Roman" w:hAnsi="Times New Roman" w:cs="Times New Roman"/>
              </w:rPr>
            </w:pPr>
            <w:r w:rsidRPr="00715A8C">
              <w:rPr>
                <w:rFonts w:ascii="Times New Roman" w:hAnsi="Times New Roman" w:cs="Times New Roman"/>
              </w:rPr>
              <w:t>п. Коноша, пр. Октябрьский, 32-а</w:t>
            </w:r>
          </w:p>
        </w:tc>
        <w:tc>
          <w:tcPr>
            <w:tcW w:w="900" w:type="dxa"/>
            <w:gridSpan w:val="2"/>
          </w:tcPr>
          <w:p w:rsidR="00705D8D" w:rsidRPr="00715A8C" w:rsidRDefault="00705D8D" w:rsidP="002C6DBE">
            <w:pPr>
              <w:jc w:val="center"/>
              <w:rPr>
                <w:rFonts w:ascii="Times New Roman" w:hAnsi="Times New Roman" w:cs="Times New Roman"/>
              </w:rPr>
            </w:pPr>
            <w:r w:rsidRPr="00715A8C">
              <w:rPr>
                <w:rFonts w:ascii="Times New Roman" w:hAnsi="Times New Roman" w:cs="Times New Roman"/>
              </w:rPr>
              <w:t>6</w:t>
            </w:r>
          </w:p>
        </w:tc>
        <w:tc>
          <w:tcPr>
            <w:tcW w:w="2183" w:type="dxa"/>
            <w:gridSpan w:val="2"/>
          </w:tcPr>
          <w:p w:rsidR="00705D8D" w:rsidRPr="00715A8C" w:rsidRDefault="00705D8D" w:rsidP="002C6DBE">
            <w:pPr>
              <w:jc w:val="center"/>
              <w:rPr>
                <w:rFonts w:ascii="Times New Roman" w:hAnsi="Times New Roman" w:cs="Times New Roman"/>
              </w:rPr>
            </w:pPr>
            <w:r w:rsidRPr="00715A8C">
              <w:rPr>
                <w:rFonts w:ascii="Times New Roman" w:hAnsi="Times New Roman" w:cs="Times New Roman"/>
              </w:rPr>
              <w:t xml:space="preserve">Щитовая установка - </w:t>
            </w:r>
            <w:proofErr w:type="spellStart"/>
            <w:r w:rsidRPr="00715A8C">
              <w:rPr>
                <w:rFonts w:ascii="Times New Roman" w:hAnsi="Times New Roman" w:cs="Times New Roman"/>
              </w:rPr>
              <w:t>билборд</w:t>
            </w:r>
            <w:proofErr w:type="spellEnd"/>
          </w:p>
        </w:tc>
        <w:tc>
          <w:tcPr>
            <w:tcW w:w="1559" w:type="dxa"/>
          </w:tcPr>
          <w:p w:rsidR="00705D8D" w:rsidRPr="00715A8C" w:rsidRDefault="00705D8D" w:rsidP="002C6DBE">
            <w:pPr>
              <w:jc w:val="center"/>
              <w:rPr>
                <w:rFonts w:ascii="Times New Roman" w:hAnsi="Times New Roman" w:cs="Times New Roman"/>
              </w:rPr>
            </w:pPr>
            <w:r w:rsidRPr="00715A8C">
              <w:rPr>
                <w:rFonts w:ascii="Times New Roman" w:hAnsi="Times New Roman" w:cs="Times New Roman"/>
              </w:rPr>
              <w:t>Стационарная РК</w:t>
            </w:r>
          </w:p>
        </w:tc>
        <w:tc>
          <w:tcPr>
            <w:tcW w:w="1117" w:type="dxa"/>
          </w:tcPr>
          <w:p w:rsidR="00705D8D" w:rsidRPr="00715A8C" w:rsidRDefault="00705D8D" w:rsidP="00705D8D">
            <w:pPr>
              <w:jc w:val="center"/>
              <w:rPr>
                <w:rFonts w:ascii="Times New Roman" w:hAnsi="Times New Roman" w:cs="Times New Roman"/>
                <w:sz w:val="24"/>
                <w:szCs w:val="24"/>
              </w:rPr>
            </w:pPr>
            <w:r w:rsidRPr="00715A8C">
              <w:rPr>
                <w:rFonts w:ascii="Times New Roman" w:hAnsi="Times New Roman" w:cs="Times New Roman"/>
                <w:sz w:val="24"/>
                <w:szCs w:val="24"/>
              </w:rPr>
              <w:t>6х3</w:t>
            </w:r>
          </w:p>
        </w:tc>
        <w:tc>
          <w:tcPr>
            <w:tcW w:w="860" w:type="dxa"/>
          </w:tcPr>
          <w:p w:rsidR="00705D8D" w:rsidRPr="00715A8C" w:rsidRDefault="00705D8D" w:rsidP="002C6DBE">
            <w:pPr>
              <w:jc w:val="center"/>
              <w:rPr>
                <w:rFonts w:ascii="Times New Roman" w:hAnsi="Times New Roman" w:cs="Times New Roman"/>
              </w:rPr>
            </w:pPr>
            <w:bookmarkStart w:id="0" w:name="_GoBack"/>
            <w:bookmarkEnd w:id="0"/>
            <w:r w:rsidRPr="00715A8C">
              <w:rPr>
                <w:rFonts w:ascii="Times New Roman" w:hAnsi="Times New Roman" w:cs="Times New Roman"/>
              </w:rPr>
              <w:t>1</w:t>
            </w:r>
          </w:p>
        </w:tc>
        <w:tc>
          <w:tcPr>
            <w:tcW w:w="2879" w:type="dxa"/>
          </w:tcPr>
          <w:p w:rsidR="000634A8" w:rsidRDefault="000634A8" w:rsidP="000634A8">
            <w:pPr>
              <w:spacing w:after="0"/>
              <w:contextualSpacing/>
              <w:jc w:val="center"/>
              <w:rPr>
                <w:rFonts w:ascii="Times New Roman" w:hAnsi="Times New Roman" w:cs="Times New Roman"/>
              </w:rPr>
            </w:pPr>
            <w:r>
              <w:rPr>
                <w:rFonts w:ascii="Times New Roman" w:hAnsi="Times New Roman" w:cs="Times New Roman"/>
              </w:rPr>
              <w:t>Частная</w:t>
            </w:r>
          </w:p>
          <w:p w:rsidR="00705D8D" w:rsidRPr="00715A8C" w:rsidRDefault="00705D8D" w:rsidP="000634A8">
            <w:pPr>
              <w:spacing w:after="0"/>
              <w:contextualSpacing/>
              <w:jc w:val="center"/>
              <w:rPr>
                <w:rFonts w:ascii="Times New Roman" w:hAnsi="Times New Roman" w:cs="Times New Roman"/>
              </w:rPr>
            </w:pPr>
            <w:r w:rsidRPr="00715A8C">
              <w:rPr>
                <w:rFonts w:ascii="Times New Roman" w:hAnsi="Times New Roman" w:cs="Times New Roman"/>
              </w:rPr>
              <w:t>собственность</w:t>
            </w:r>
          </w:p>
        </w:tc>
        <w:tc>
          <w:tcPr>
            <w:tcW w:w="1381" w:type="dxa"/>
            <w:gridSpan w:val="2"/>
          </w:tcPr>
          <w:p w:rsidR="00705D8D" w:rsidRPr="00715A8C" w:rsidRDefault="00705D8D" w:rsidP="00026A8E">
            <w:pPr>
              <w:rPr>
                <w:rFonts w:ascii="Times New Roman" w:hAnsi="Times New Roman" w:cs="Times New Roman"/>
              </w:rPr>
            </w:pPr>
          </w:p>
        </w:tc>
      </w:tr>
    </w:tbl>
    <w:p w:rsidR="00050B91" w:rsidRDefault="00050B91" w:rsidP="009A3156">
      <w:pPr>
        <w:spacing w:line="240" w:lineRule="auto"/>
        <w:contextualSpacing/>
        <w:jc w:val="both"/>
        <w:rPr>
          <w:rFonts w:ascii="Times New Roman" w:hAnsi="Times New Roman" w:cs="Times New Roman"/>
          <w:sz w:val="24"/>
          <w:szCs w:val="24"/>
        </w:rPr>
      </w:pPr>
    </w:p>
    <w:p w:rsidR="00150A19" w:rsidRDefault="00150A19" w:rsidP="00150A19">
      <w:pPr>
        <w:spacing w:line="240" w:lineRule="auto"/>
        <w:contextualSpacing/>
        <w:rPr>
          <w:rFonts w:ascii="Times New Roman" w:hAnsi="Times New Roman" w:cs="Times New Roman"/>
          <w:b/>
          <w:sz w:val="28"/>
          <w:szCs w:val="24"/>
        </w:rPr>
      </w:pPr>
    </w:p>
    <w:sectPr w:rsidR="00150A19" w:rsidSect="00087428">
      <w:footerReference w:type="even" r:id="rId11"/>
      <w:footerReference w:type="default" r:id="rId12"/>
      <w:pgSz w:w="16838" w:h="11906" w:orient="landscape"/>
      <w:pgMar w:top="794" w:right="720" w:bottom="719" w:left="1134" w:header="709"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36" w:rsidRDefault="00D04836" w:rsidP="003359F5">
      <w:pPr>
        <w:spacing w:after="0" w:line="240" w:lineRule="auto"/>
      </w:pPr>
      <w:r>
        <w:separator/>
      </w:r>
    </w:p>
  </w:endnote>
  <w:endnote w:type="continuationSeparator" w:id="0">
    <w:p w:rsidR="00D04836" w:rsidRDefault="00D04836" w:rsidP="00335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E34" w:rsidRDefault="00DA6E34" w:rsidP="00087428">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14</w:t>
    </w:r>
    <w:r>
      <w:rPr>
        <w:rStyle w:val="aa"/>
      </w:rPr>
      <w:fldChar w:fldCharType="end"/>
    </w:r>
  </w:p>
  <w:p w:rsidR="00DA6E34" w:rsidRDefault="00DA6E34" w:rsidP="0008742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E34" w:rsidRDefault="00DA6E34" w:rsidP="0008742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36" w:rsidRDefault="00D04836" w:rsidP="003359F5">
      <w:pPr>
        <w:spacing w:after="0" w:line="240" w:lineRule="auto"/>
      </w:pPr>
      <w:r>
        <w:separator/>
      </w:r>
    </w:p>
  </w:footnote>
  <w:footnote w:type="continuationSeparator" w:id="0">
    <w:p w:rsidR="00D04836" w:rsidRDefault="00D04836" w:rsidP="003359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E34" w:rsidRPr="009A3156" w:rsidRDefault="00DA6E34" w:rsidP="009A3156">
    <w:pPr>
      <w:pStyle w:val="ab"/>
      <w:spacing w:after="0" w:line="240" w:lineRule="auto"/>
      <w:jc w:val="center"/>
      <w:rPr>
        <w:rFonts w:ascii="Times New Roman" w:hAnsi="Times New Roman" w:cs="Times New Roman"/>
        <w:sz w:val="24"/>
      </w:rPr>
    </w:pPr>
    <w:r w:rsidRPr="009A3156">
      <w:rPr>
        <w:rFonts w:ascii="Times New Roman" w:hAnsi="Times New Roman" w:cs="Times New Roman"/>
        <w:sz w:val="24"/>
      </w:rPr>
      <w:fldChar w:fldCharType="begin"/>
    </w:r>
    <w:r w:rsidRPr="009A3156">
      <w:rPr>
        <w:rFonts w:ascii="Times New Roman" w:hAnsi="Times New Roman" w:cs="Times New Roman"/>
        <w:sz w:val="24"/>
      </w:rPr>
      <w:instrText xml:space="preserve"> PAGE   \* MERGEFORMAT </w:instrText>
    </w:r>
    <w:r w:rsidRPr="009A3156">
      <w:rPr>
        <w:rFonts w:ascii="Times New Roman" w:hAnsi="Times New Roman" w:cs="Times New Roman"/>
        <w:sz w:val="24"/>
      </w:rPr>
      <w:fldChar w:fldCharType="separate"/>
    </w:r>
    <w:r w:rsidR="00CD16D7">
      <w:rPr>
        <w:rFonts w:ascii="Times New Roman" w:hAnsi="Times New Roman" w:cs="Times New Roman"/>
        <w:noProof/>
        <w:sz w:val="24"/>
      </w:rPr>
      <w:t>8</w:t>
    </w:r>
    <w:r w:rsidRPr="009A3156">
      <w:rPr>
        <w:rFonts w:ascii="Times New Roman" w:hAnsi="Times New Roman" w:cs="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10BC"/>
    <w:multiLevelType w:val="multilevel"/>
    <w:tmpl w:val="A5C272FC"/>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nsid w:val="2D8E4C1D"/>
    <w:multiLevelType w:val="hybridMultilevel"/>
    <w:tmpl w:val="07628D38"/>
    <w:lvl w:ilvl="0" w:tplc="E324776C">
      <w:start w:val="1"/>
      <w:numFmt w:val="decimal"/>
      <w:suff w:val="space"/>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12149C"/>
    <w:multiLevelType w:val="hybridMultilevel"/>
    <w:tmpl w:val="99E8D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5BC"/>
    <w:rsid w:val="00050B91"/>
    <w:rsid w:val="000634A8"/>
    <w:rsid w:val="000729B1"/>
    <w:rsid w:val="00085AF0"/>
    <w:rsid w:val="00087428"/>
    <w:rsid w:val="00087A90"/>
    <w:rsid w:val="000E007C"/>
    <w:rsid w:val="00133CE4"/>
    <w:rsid w:val="00141D0D"/>
    <w:rsid w:val="00150A19"/>
    <w:rsid w:val="001E6C85"/>
    <w:rsid w:val="00245E27"/>
    <w:rsid w:val="00246BCA"/>
    <w:rsid w:val="00256831"/>
    <w:rsid w:val="00273509"/>
    <w:rsid w:val="002B0D0C"/>
    <w:rsid w:val="002C1B1B"/>
    <w:rsid w:val="002C6DBE"/>
    <w:rsid w:val="002E2B82"/>
    <w:rsid w:val="00305117"/>
    <w:rsid w:val="003359F5"/>
    <w:rsid w:val="003769F8"/>
    <w:rsid w:val="00391D5D"/>
    <w:rsid w:val="003D5D91"/>
    <w:rsid w:val="003E0E81"/>
    <w:rsid w:val="003E4D6F"/>
    <w:rsid w:val="003F17AD"/>
    <w:rsid w:val="003F64A7"/>
    <w:rsid w:val="003F7BDA"/>
    <w:rsid w:val="00406ACF"/>
    <w:rsid w:val="004172CD"/>
    <w:rsid w:val="004265AC"/>
    <w:rsid w:val="004526CD"/>
    <w:rsid w:val="00483B74"/>
    <w:rsid w:val="004B23B2"/>
    <w:rsid w:val="004D05BA"/>
    <w:rsid w:val="004E0B6D"/>
    <w:rsid w:val="00504605"/>
    <w:rsid w:val="00517902"/>
    <w:rsid w:val="00517F22"/>
    <w:rsid w:val="00531556"/>
    <w:rsid w:val="0059693A"/>
    <w:rsid w:val="005A2945"/>
    <w:rsid w:val="005B649D"/>
    <w:rsid w:val="005D1E0C"/>
    <w:rsid w:val="005D2E0F"/>
    <w:rsid w:val="005F7F90"/>
    <w:rsid w:val="00612F03"/>
    <w:rsid w:val="00623B54"/>
    <w:rsid w:val="006359AA"/>
    <w:rsid w:val="00680C9C"/>
    <w:rsid w:val="006950D7"/>
    <w:rsid w:val="006D64D3"/>
    <w:rsid w:val="00705D8D"/>
    <w:rsid w:val="00715A8C"/>
    <w:rsid w:val="0072673F"/>
    <w:rsid w:val="00730C52"/>
    <w:rsid w:val="007D5304"/>
    <w:rsid w:val="007F5A0C"/>
    <w:rsid w:val="008052F6"/>
    <w:rsid w:val="008059A6"/>
    <w:rsid w:val="008717E0"/>
    <w:rsid w:val="00894E61"/>
    <w:rsid w:val="008B25BC"/>
    <w:rsid w:val="00960BE1"/>
    <w:rsid w:val="00963DF2"/>
    <w:rsid w:val="009A3156"/>
    <w:rsid w:val="00A40BDB"/>
    <w:rsid w:val="00A91D6F"/>
    <w:rsid w:val="00AC7842"/>
    <w:rsid w:val="00B842D1"/>
    <w:rsid w:val="00BA2A7F"/>
    <w:rsid w:val="00BA7CFE"/>
    <w:rsid w:val="00BD6A6E"/>
    <w:rsid w:val="00BF3A0D"/>
    <w:rsid w:val="00C07F16"/>
    <w:rsid w:val="00C17383"/>
    <w:rsid w:val="00C3360F"/>
    <w:rsid w:val="00C41ACD"/>
    <w:rsid w:val="00C43966"/>
    <w:rsid w:val="00C64235"/>
    <w:rsid w:val="00CB431F"/>
    <w:rsid w:val="00CD16D7"/>
    <w:rsid w:val="00CE079E"/>
    <w:rsid w:val="00D019D5"/>
    <w:rsid w:val="00D04836"/>
    <w:rsid w:val="00D2502E"/>
    <w:rsid w:val="00D33F91"/>
    <w:rsid w:val="00D524EA"/>
    <w:rsid w:val="00D56AC5"/>
    <w:rsid w:val="00D75DE1"/>
    <w:rsid w:val="00DA6E34"/>
    <w:rsid w:val="00DE7801"/>
    <w:rsid w:val="00DF0190"/>
    <w:rsid w:val="00DF1059"/>
    <w:rsid w:val="00E12915"/>
    <w:rsid w:val="00F52187"/>
    <w:rsid w:val="00F7702B"/>
    <w:rsid w:val="00FD7EFC"/>
    <w:rsid w:val="00FE5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49D"/>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FE5D0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4C6B88"/>
    <w:rPr>
      <w:rFonts w:ascii="Times New Roman" w:hAnsi="Times New Roman"/>
      <w:sz w:val="0"/>
      <w:szCs w:val="0"/>
    </w:rPr>
  </w:style>
  <w:style w:type="paragraph" w:styleId="a5">
    <w:name w:val="Body Text Indent"/>
    <w:basedOn w:val="a"/>
    <w:link w:val="a6"/>
    <w:uiPriority w:val="99"/>
    <w:semiHidden/>
    <w:rsid w:val="004B23B2"/>
    <w:pPr>
      <w:spacing w:after="120" w:line="240" w:lineRule="auto"/>
      <w:ind w:left="283"/>
    </w:pPr>
    <w:rPr>
      <w:sz w:val="24"/>
      <w:szCs w:val="24"/>
    </w:rPr>
  </w:style>
  <w:style w:type="character" w:customStyle="1" w:styleId="a6">
    <w:name w:val="Основной текст с отступом Знак"/>
    <w:link w:val="a5"/>
    <w:uiPriority w:val="99"/>
    <w:semiHidden/>
    <w:locked/>
    <w:rsid w:val="004B23B2"/>
    <w:rPr>
      <w:rFonts w:ascii="Times New Roman" w:hAnsi="Times New Roman" w:cs="Times New Roman"/>
      <w:sz w:val="24"/>
      <w:szCs w:val="24"/>
    </w:rPr>
  </w:style>
  <w:style w:type="character" w:styleId="a7">
    <w:name w:val="Hyperlink"/>
    <w:rsid w:val="008717E0"/>
    <w:rPr>
      <w:color w:val="0000FF"/>
      <w:u w:val="single"/>
    </w:rPr>
  </w:style>
  <w:style w:type="paragraph" w:styleId="a8">
    <w:name w:val="footer"/>
    <w:basedOn w:val="a"/>
    <w:link w:val="a9"/>
    <w:rsid w:val="00087428"/>
    <w:pPr>
      <w:tabs>
        <w:tab w:val="center" w:pos="4677"/>
        <w:tab w:val="right" w:pos="9355"/>
      </w:tabs>
      <w:spacing w:after="0" w:line="240" w:lineRule="auto"/>
    </w:pPr>
    <w:rPr>
      <w:rFonts w:ascii="Times New Roman" w:hAnsi="Times New Roman" w:cs="Times New Roman"/>
      <w:sz w:val="20"/>
      <w:szCs w:val="20"/>
    </w:rPr>
  </w:style>
  <w:style w:type="character" w:customStyle="1" w:styleId="a9">
    <w:name w:val="Нижний колонтитул Знак"/>
    <w:link w:val="a8"/>
    <w:rsid w:val="00087428"/>
    <w:rPr>
      <w:rFonts w:ascii="Times New Roman" w:hAnsi="Times New Roman"/>
      <w:sz w:val="20"/>
      <w:szCs w:val="20"/>
    </w:rPr>
  </w:style>
  <w:style w:type="character" w:styleId="aa">
    <w:name w:val="page number"/>
    <w:basedOn w:val="a0"/>
    <w:rsid w:val="00087428"/>
  </w:style>
  <w:style w:type="paragraph" w:styleId="ab">
    <w:name w:val="header"/>
    <w:basedOn w:val="a"/>
    <w:link w:val="ac"/>
    <w:uiPriority w:val="99"/>
    <w:unhideWhenUsed/>
    <w:rsid w:val="009A3156"/>
    <w:pPr>
      <w:tabs>
        <w:tab w:val="center" w:pos="4677"/>
        <w:tab w:val="right" w:pos="9355"/>
      </w:tabs>
    </w:pPr>
  </w:style>
  <w:style w:type="character" w:customStyle="1" w:styleId="ac">
    <w:name w:val="Верхний колонтитул Знак"/>
    <w:link w:val="ab"/>
    <w:uiPriority w:val="99"/>
    <w:rsid w:val="009A3156"/>
    <w:rPr>
      <w:rFonts w:cs="Calibri"/>
    </w:rPr>
  </w:style>
  <w:style w:type="paragraph" w:styleId="ad">
    <w:name w:val="No Spacing"/>
    <w:uiPriority w:val="1"/>
    <w:qFormat/>
    <w:rsid w:val="00DA6E34"/>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49D"/>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FE5D0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4C6B88"/>
    <w:rPr>
      <w:rFonts w:ascii="Times New Roman" w:hAnsi="Times New Roman"/>
      <w:sz w:val="0"/>
      <w:szCs w:val="0"/>
    </w:rPr>
  </w:style>
  <w:style w:type="paragraph" w:styleId="a5">
    <w:name w:val="Body Text Indent"/>
    <w:basedOn w:val="a"/>
    <w:link w:val="a6"/>
    <w:uiPriority w:val="99"/>
    <w:semiHidden/>
    <w:rsid w:val="004B23B2"/>
    <w:pPr>
      <w:spacing w:after="120" w:line="240" w:lineRule="auto"/>
      <w:ind w:left="283"/>
    </w:pPr>
    <w:rPr>
      <w:sz w:val="24"/>
      <w:szCs w:val="24"/>
    </w:rPr>
  </w:style>
  <w:style w:type="character" w:customStyle="1" w:styleId="a6">
    <w:name w:val="Основной текст с отступом Знак"/>
    <w:link w:val="a5"/>
    <w:uiPriority w:val="99"/>
    <w:semiHidden/>
    <w:locked/>
    <w:rsid w:val="004B23B2"/>
    <w:rPr>
      <w:rFonts w:ascii="Times New Roman" w:hAnsi="Times New Roman" w:cs="Times New Roman"/>
      <w:sz w:val="24"/>
      <w:szCs w:val="24"/>
    </w:rPr>
  </w:style>
  <w:style w:type="character" w:styleId="a7">
    <w:name w:val="Hyperlink"/>
    <w:rsid w:val="008717E0"/>
    <w:rPr>
      <w:color w:val="0000FF"/>
      <w:u w:val="single"/>
    </w:rPr>
  </w:style>
  <w:style w:type="paragraph" w:styleId="a8">
    <w:name w:val="footer"/>
    <w:basedOn w:val="a"/>
    <w:link w:val="a9"/>
    <w:rsid w:val="00087428"/>
    <w:pPr>
      <w:tabs>
        <w:tab w:val="center" w:pos="4677"/>
        <w:tab w:val="right" w:pos="9355"/>
      </w:tabs>
      <w:spacing w:after="0" w:line="240" w:lineRule="auto"/>
    </w:pPr>
    <w:rPr>
      <w:rFonts w:ascii="Times New Roman" w:hAnsi="Times New Roman" w:cs="Times New Roman"/>
      <w:sz w:val="20"/>
      <w:szCs w:val="20"/>
    </w:rPr>
  </w:style>
  <w:style w:type="character" w:customStyle="1" w:styleId="a9">
    <w:name w:val="Нижний колонтитул Знак"/>
    <w:link w:val="a8"/>
    <w:rsid w:val="00087428"/>
    <w:rPr>
      <w:rFonts w:ascii="Times New Roman" w:hAnsi="Times New Roman"/>
      <w:sz w:val="20"/>
      <w:szCs w:val="20"/>
    </w:rPr>
  </w:style>
  <w:style w:type="character" w:styleId="aa">
    <w:name w:val="page number"/>
    <w:basedOn w:val="a0"/>
    <w:rsid w:val="00087428"/>
  </w:style>
  <w:style w:type="paragraph" w:styleId="ab">
    <w:name w:val="header"/>
    <w:basedOn w:val="a"/>
    <w:link w:val="ac"/>
    <w:uiPriority w:val="99"/>
    <w:unhideWhenUsed/>
    <w:rsid w:val="009A3156"/>
    <w:pPr>
      <w:tabs>
        <w:tab w:val="center" w:pos="4677"/>
        <w:tab w:val="right" w:pos="9355"/>
      </w:tabs>
    </w:pPr>
  </w:style>
  <w:style w:type="character" w:customStyle="1" w:styleId="ac">
    <w:name w:val="Верхний колонтитул Знак"/>
    <w:link w:val="ab"/>
    <w:uiPriority w:val="99"/>
    <w:rsid w:val="009A3156"/>
    <w:rPr>
      <w:rFonts w:cs="Calibri"/>
    </w:rPr>
  </w:style>
  <w:style w:type="paragraph" w:styleId="ad">
    <w:name w:val="No Spacing"/>
    <w:uiPriority w:val="1"/>
    <w:qFormat/>
    <w:rsid w:val="00DA6E34"/>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080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1DEE2-9B69-4DB1-820A-BC3214D61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3350</Words>
  <Characters>19098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АРХАНГЕЛЬСКАЯ ОБЛАСТЬ</vt:lpstr>
    </vt:vector>
  </TitlesOfParts>
  <Company>Reanimator Extreme Edition</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АРХАНГЕЛЬСКАЯ ОБЛАСТЬ</dc:title>
  <dc:creator>User</dc:creator>
  <cp:lastModifiedBy>eropk</cp:lastModifiedBy>
  <cp:revision>4</cp:revision>
  <cp:lastPrinted>2024-02-01T05:08:00Z</cp:lastPrinted>
  <dcterms:created xsi:type="dcterms:W3CDTF">2024-06-04T12:01:00Z</dcterms:created>
  <dcterms:modified xsi:type="dcterms:W3CDTF">2024-06-05T08:10:00Z</dcterms:modified>
</cp:coreProperties>
</file>