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B3" w:rsidRPr="00BC05B3" w:rsidRDefault="00BC05B3" w:rsidP="00BC05B3">
      <w:pPr>
        <w:autoSpaceDE w:val="0"/>
        <w:autoSpaceDN w:val="0"/>
        <w:adjustRightInd w:val="0"/>
        <w:spacing w:after="0" w:line="240" w:lineRule="auto"/>
        <w:ind w:left="5194"/>
        <w:jc w:val="center"/>
        <w:rPr>
          <w:rFonts w:ascii="Times New Roman" w:eastAsia="Times New Roman" w:hAnsi="Times New Roman" w:cs="Times New Roman"/>
          <w:sz w:val="26"/>
          <w:szCs w:val="26"/>
          <w:lang w:eastAsia="ru-RU"/>
        </w:rPr>
      </w:pPr>
      <w:r w:rsidRPr="00BC05B3">
        <w:rPr>
          <w:rFonts w:ascii="Times New Roman" w:eastAsia="Times New Roman" w:hAnsi="Times New Roman" w:cs="Times New Roman"/>
          <w:sz w:val="26"/>
          <w:szCs w:val="26"/>
          <w:lang w:eastAsia="ru-RU"/>
        </w:rPr>
        <w:t xml:space="preserve">УТВЕРЖДЕН </w:t>
      </w:r>
    </w:p>
    <w:p w:rsidR="00BC05B3" w:rsidRPr="00BC05B3" w:rsidRDefault="00BC05B3" w:rsidP="00BC05B3">
      <w:pPr>
        <w:autoSpaceDE w:val="0"/>
        <w:autoSpaceDN w:val="0"/>
        <w:adjustRightInd w:val="0"/>
        <w:spacing w:after="0" w:line="240" w:lineRule="auto"/>
        <w:ind w:left="4959"/>
        <w:jc w:val="center"/>
        <w:rPr>
          <w:rFonts w:ascii="Times New Roman" w:eastAsia="Times New Roman" w:hAnsi="Times New Roman" w:cs="Times New Roman"/>
          <w:sz w:val="26"/>
          <w:szCs w:val="26"/>
          <w:lang w:eastAsia="ru-RU"/>
        </w:rPr>
      </w:pPr>
      <w:r w:rsidRPr="00BC05B3">
        <w:rPr>
          <w:rFonts w:ascii="Times New Roman" w:eastAsia="Times New Roman" w:hAnsi="Times New Roman" w:cs="Times New Roman"/>
          <w:sz w:val="26"/>
          <w:szCs w:val="26"/>
          <w:lang w:eastAsia="ru-RU"/>
        </w:rPr>
        <w:t xml:space="preserve">постановлением администрации муниципального образования «Коношский муниципальный район» </w:t>
      </w:r>
    </w:p>
    <w:p w:rsidR="00BC05B3" w:rsidRPr="00BC05B3" w:rsidRDefault="00643C86" w:rsidP="00BC05B3">
      <w:pPr>
        <w:autoSpaceDE w:val="0"/>
        <w:autoSpaceDN w:val="0"/>
        <w:adjustRightInd w:val="0"/>
        <w:spacing w:after="0" w:line="240" w:lineRule="auto"/>
        <w:ind w:left="495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4 марта 2025 г. № </w:t>
      </w:r>
    </w:p>
    <w:p w:rsidR="00BC05B3" w:rsidRPr="00BC05B3" w:rsidRDefault="00BC05B3" w:rsidP="00BC05B3">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C05B3" w:rsidRPr="00BC05B3" w:rsidRDefault="00BC05B3" w:rsidP="00BC05B3">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C05B3" w:rsidRPr="00BC05B3" w:rsidRDefault="00BC05B3" w:rsidP="00BC05B3">
      <w:pPr>
        <w:autoSpaceDE w:val="0"/>
        <w:autoSpaceDN w:val="0"/>
        <w:adjustRightInd w:val="0"/>
        <w:spacing w:after="0" w:line="240" w:lineRule="auto"/>
        <w:jc w:val="center"/>
        <w:rPr>
          <w:rFonts w:ascii="Times New Roman" w:eastAsia="Arial Unicode MS" w:hAnsi="Times New Roman" w:cs="Times New Roman"/>
          <w:b/>
          <w:bCs/>
          <w:spacing w:val="70"/>
          <w:sz w:val="26"/>
          <w:szCs w:val="26"/>
          <w:lang w:eastAsia="ru-RU"/>
        </w:rPr>
      </w:pPr>
      <w:r w:rsidRPr="00BC05B3">
        <w:rPr>
          <w:rFonts w:ascii="Times New Roman" w:eastAsia="Arial Unicode MS" w:hAnsi="Times New Roman" w:cs="Times New Roman"/>
          <w:b/>
          <w:bCs/>
          <w:spacing w:val="70"/>
          <w:sz w:val="26"/>
          <w:szCs w:val="26"/>
          <w:lang w:eastAsia="ru-RU"/>
        </w:rPr>
        <w:t xml:space="preserve">ПОРЯДОК </w:t>
      </w:r>
    </w:p>
    <w:p w:rsidR="00BC05B3" w:rsidRPr="00BC05B3" w:rsidRDefault="00BC05B3" w:rsidP="00BC05B3">
      <w:pPr>
        <w:autoSpaceDE w:val="0"/>
        <w:autoSpaceDN w:val="0"/>
        <w:adjustRightInd w:val="0"/>
        <w:spacing w:after="0" w:line="240" w:lineRule="auto"/>
        <w:jc w:val="center"/>
        <w:rPr>
          <w:rFonts w:ascii="Times New Roman" w:eastAsia="Arial Unicode MS" w:hAnsi="Times New Roman" w:cs="Times New Roman"/>
          <w:b/>
          <w:bCs/>
          <w:sz w:val="26"/>
          <w:szCs w:val="26"/>
          <w:lang w:eastAsia="ru-RU"/>
        </w:rPr>
      </w:pPr>
      <w:r w:rsidRPr="00BC05B3">
        <w:rPr>
          <w:rFonts w:ascii="Times New Roman" w:eastAsia="Arial Unicode MS" w:hAnsi="Times New Roman" w:cs="Times New Roman"/>
          <w:b/>
          <w:bCs/>
          <w:sz w:val="26"/>
          <w:szCs w:val="26"/>
          <w:lang w:eastAsia="ru-RU"/>
        </w:rPr>
        <w:t xml:space="preserve">предоставления и расходования субвенции из областного бюджета </w:t>
      </w:r>
    </w:p>
    <w:p w:rsidR="00BC05B3" w:rsidRPr="00BC05B3" w:rsidRDefault="00BC05B3" w:rsidP="00BC05B3">
      <w:pPr>
        <w:autoSpaceDE w:val="0"/>
        <w:autoSpaceDN w:val="0"/>
        <w:adjustRightInd w:val="0"/>
        <w:spacing w:after="0" w:line="240" w:lineRule="auto"/>
        <w:jc w:val="center"/>
        <w:rPr>
          <w:rFonts w:ascii="Times New Roman" w:eastAsia="Arial Unicode MS" w:hAnsi="Times New Roman" w:cs="Times New Roman"/>
          <w:b/>
          <w:bCs/>
          <w:sz w:val="26"/>
          <w:szCs w:val="26"/>
          <w:lang w:eastAsia="ru-RU"/>
        </w:rPr>
      </w:pPr>
      <w:r w:rsidRPr="00BC05B3">
        <w:rPr>
          <w:rFonts w:ascii="Times New Roman" w:eastAsia="Arial Unicode MS" w:hAnsi="Times New Roman" w:cs="Times New Roman"/>
          <w:b/>
          <w:bCs/>
          <w:sz w:val="26"/>
          <w:szCs w:val="26"/>
          <w:lang w:eastAsia="ru-RU"/>
        </w:rPr>
        <w:t>на реализацию образовательных программ в 2025 году</w:t>
      </w:r>
    </w:p>
    <w:p w:rsidR="00BC05B3" w:rsidRPr="00BC05B3" w:rsidRDefault="00BC05B3" w:rsidP="00BC05B3">
      <w:pPr>
        <w:autoSpaceDE w:val="0"/>
        <w:autoSpaceDN w:val="0"/>
        <w:adjustRightInd w:val="0"/>
        <w:spacing w:after="0" w:line="240" w:lineRule="auto"/>
        <w:ind w:firstLine="763"/>
        <w:jc w:val="both"/>
        <w:rPr>
          <w:rFonts w:ascii="Times New Roman" w:eastAsia="Times New Roman" w:hAnsi="Times New Roman" w:cs="Times New Roman"/>
          <w:sz w:val="26"/>
          <w:szCs w:val="26"/>
          <w:lang w:eastAsia="ru-RU"/>
        </w:rPr>
      </w:pPr>
    </w:p>
    <w:p w:rsidR="00BC05B3" w:rsidRPr="00547CE6" w:rsidRDefault="00547CE6" w:rsidP="00547CE6">
      <w:pPr>
        <w:tabs>
          <w:tab w:val="left" w:pos="1099"/>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BC05B3" w:rsidRPr="00547CE6">
        <w:rPr>
          <w:rFonts w:ascii="Times New Roman" w:eastAsia="Times New Roman" w:hAnsi="Times New Roman" w:cs="Times New Roman"/>
          <w:sz w:val="26"/>
          <w:szCs w:val="26"/>
          <w:lang w:eastAsia="ru-RU"/>
        </w:rPr>
        <w:t>Настоящий Порядок разработан в целях реализации муниципальной программы «Развитие образования в муниципальном образовании «Коношский муниципальный район», утвержденно</w:t>
      </w:r>
      <w:r>
        <w:rPr>
          <w:rFonts w:ascii="Times New Roman" w:eastAsia="Times New Roman" w:hAnsi="Times New Roman" w:cs="Times New Roman"/>
          <w:sz w:val="26"/>
          <w:szCs w:val="26"/>
          <w:lang w:eastAsia="ru-RU"/>
        </w:rPr>
        <w:t xml:space="preserve">й постановлением администрации </w:t>
      </w:r>
      <w:r w:rsidR="00BC05B3" w:rsidRPr="00547CE6">
        <w:rPr>
          <w:rFonts w:ascii="Times New Roman" w:eastAsia="Times New Roman" w:hAnsi="Times New Roman" w:cs="Times New Roman"/>
          <w:sz w:val="26"/>
          <w:szCs w:val="26"/>
          <w:lang w:eastAsia="ru-RU"/>
        </w:rPr>
        <w:t xml:space="preserve">муниципального образования «Коношский муниципальный район» от 28 сентября 2021 года № 466, и определяет Порядок предоставления и расходования субвенции из областного бюджета на реализацию образовательных программ в 2025 году (далее - субвенция). </w:t>
      </w:r>
    </w:p>
    <w:p w:rsidR="00BC05B3" w:rsidRPr="00547CE6" w:rsidRDefault="00BC05B3" w:rsidP="00547CE6">
      <w:pPr>
        <w:tabs>
          <w:tab w:val="left" w:pos="1099"/>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Средства субвенции направляются на:</w:t>
      </w:r>
    </w:p>
    <w:p w:rsidR="00BC05B3" w:rsidRPr="00547CE6" w:rsidRDefault="00BC05B3" w:rsidP="00547C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организацию предоставления общедоступного и бесплатного дошкольного образования в муниципальных дошкольных образовательных организациях (далее - дошкольные образовательные организации),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(далее – образовательные организации), обеспечение дополнительного образования детей в образовательных организациях;</w:t>
      </w:r>
    </w:p>
    <w:p w:rsidR="00BC05B3" w:rsidRPr="00547CE6" w:rsidRDefault="00BC05B3" w:rsidP="00547C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обеспечение государственных гарантий реализации прав на получение детьми-инвалидами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в образовательных организациях;</w:t>
      </w:r>
    </w:p>
    <w:p w:rsidR="00BC05B3" w:rsidRPr="00547CE6" w:rsidRDefault="00BC05B3" w:rsidP="00547C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осуществление государственных полномочий по организации предоставления основного общего и среднего общего образования лицам, содержащимся в исправительных учреждениях уголовно-исполнительной системы.</w:t>
      </w:r>
    </w:p>
    <w:p w:rsidR="00BC05B3" w:rsidRPr="00547CE6" w:rsidRDefault="00547CE6" w:rsidP="00547CE6">
      <w:pPr>
        <w:widowControl w:val="0"/>
        <w:tabs>
          <w:tab w:val="left" w:pos="13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BC05B3" w:rsidRPr="00547CE6">
        <w:rPr>
          <w:rFonts w:ascii="Times New Roman" w:eastAsia="Times New Roman" w:hAnsi="Times New Roman" w:cs="Times New Roman"/>
          <w:sz w:val="26"/>
          <w:szCs w:val="26"/>
          <w:lang w:eastAsia="ru-RU"/>
        </w:rPr>
        <w:t>Распределение средств субвенции между муниципальными образовательными организациями осуществляется в соответствии с Порядком распределения субвенции на реализацию образовательных программ между муниципальными образовательными организациями, подведомственными управлению образования администрации муниципального образования «Коношский муниципальный район», утвержденным постановлением администрации муниципального образования «Коношский муниципальный район» от 25 июня 2021 года № 290.</w:t>
      </w:r>
    </w:p>
    <w:p w:rsidR="00BC05B3" w:rsidRDefault="00547CE6"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BC05B3" w:rsidRPr="00547CE6">
        <w:rPr>
          <w:rFonts w:ascii="Times New Roman" w:eastAsia="Times New Roman" w:hAnsi="Times New Roman" w:cs="Times New Roman"/>
          <w:sz w:val="26"/>
          <w:szCs w:val="26"/>
          <w:lang w:eastAsia="ru-RU"/>
        </w:rPr>
        <w:t xml:space="preserve">Главным распорядителем средств бюджета муниципального образования «Коношский муниципальный район» (далее – районный бюджет), предусмотренных на предоставление </w:t>
      </w:r>
      <w:r w:rsidR="00BC05B3" w:rsidRPr="00547CE6">
        <w:rPr>
          <w:rFonts w:ascii="Times New Roman" w:eastAsia="Arial Unicode MS" w:hAnsi="Times New Roman" w:cs="Times New Roman"/>
          <w:bCs/>
          <w:sz w:val="26"/>
          <w:szCs w:val="26"/>
          <w:lang w:eastAsia="ru-RU"/>
        </w:rPr>
        <w:t>субвенции</w:t>
      </w:r>
      <w:r w:rsidR="00BC05B3" w:rsidRPr="00547CE6">
        <w:rPr>
          <w:rFonts w:ascii="Times New Roman" w:eastAsia="Times New Roman" w:hAnsi="Times New Roman" w:cs="Times New Roman"/>
          <w:sz w:val="26"/>
          <w:szCs w:val="26"/>
          <w:lang w:eastAsia="ru-RU"/>
        </w:rPr>
        <w:t>, является управление образования администрации муниципального образования «Коношский муниципальный район» (далее – управление образования).</w:t>
      </w:r>
    </w:p>
    <w:p w:rsidR="00547CE6" w:rsidRPr="00547CE6" w:rsidRDefault="00547CE6"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BC05B3" w:rsidRPr="00547CE6" w:rsidRDefault="00547CE6" w:rsidP="00547CE6">
      <w:pPr>
        <w:widowControl w:val="0"/>
        <w:autoSpaceDE w:val="0"/>
        <w:autoSpaceDN w:val="0"/>
        <w:adjustRightInd w:val="0"/>
        <w:spacing w:after="0" w:line="240" w:lineRule="auto"/>
        <w:ind w:firstLine="709"/>
        <w:jc w:val="both"/>
        <w:rPr>
          <w:rFonts w:ascii="Times New Roman" w:eastAsia="Arial Unicode MS" w:hAnsi="Times New Roman" w:cs="Times New Roman"/>
          <w:bCs/>
          <w:sz w:val="26"/>
          <w:szCs w:val="26"/>
          <w:lang w:eastAsia="ru-RU"/>
        </w:rPr>
      </w:pPr>
      <w:r>
        <w:rPr>
          <w:rFonts w:ascii="Times New Roman" w:eastAsia="Arial Unicode MS" w:hAnsi="Times New Roman" w:cs="Times New Roman"/>
          <w:bCs/>
          <w:sz w:val="26"/>
          <w:szCs w:val="26"/>
          <w:lang w:eastAsia="ru-RU"/>
        </w:rPr>
        <w:lastRenderedPageBreak/>
        <w:t xml:space="preserve">4. </w:t>
      </w:r>
      <w:r w:rsidR="00BC05B3" w:rsidRPr="00547CE6">
        <w:rPr>
          <w:rFonts w:ascii="Times New Roman" w:eastAsia="Arial Unicode MS" w:hAnsi="Times New Roman" w:cs="Times New Roman"/>
          <w:bCs/>
          <w:sz w:val="26"/>
          <w:szCs w:val="26"/>
          <w:lang w:eastAsia="ru-RU"/>
        </w:rPr>
        <w:t>Средства областного бюджета, предоставленные в форме субвенции муниципальному образованию «Коношский муниципальный район», зачисляются в доход бюджета муниципального образования «Коношский муниципальный район» и отражаются в доходах бюджета в соответствии с кодами бюджетной классификации, утвержденной законодательством Российской Федерации.</w:t>
      </w:r>
    </w:p>
    <w:p w:rsidR="00BC05B3" w:rsidRPr="00547CE6" w:rsidRDefault="00547CE6"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r w:rsidR="00BC05B3" w:rsidRPr="00547CE6">
        <w:rPr>
          <w:rFonts w:ascii="Times New Roman" w:eastAsia="Times New Roman" w:hAnsi="Times New Roman" w:cs="Times New Roman"/>
          <w:sz w:val="26"/>
          <w:szCs w:val="26"/>
          <w:lang w:eastAsia="ru-RU"/>
        </w:rPr>
        <w:t>Финансовое управление администрации муниципального образования «Коношский муниципальный район» (далее – финансовое управление) доводит расходными расписаниями до управления образования предельные объемы финансирования на основании заявки на финансирование в соответствии со сводной бюджетной росписью бюджета и доведенными лимитами бюджетных обязательств в пределах сумм, необходимых для оплаты денежных обязательств.</w:t>
      </w:r>
    </w:p>
    <w:p w:rsidR="00BC05B3" w:rsidRPr="00547CE6" w:rsidRDefault="00547CE6"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r w:rsidR="00BC05B3" w:rsidRPr="00547CE6">
        <w:rPr>
          <w:rFonts w:ascii="Times New Roman" w:eastAsia="Times New Roman" w:hAnsi="Times New Roman" w:cs="Times New Roman"/>
          <w:sz w:val="26"/>
          <w:szCs w:val="26"/>
          <w:lang w:eastAsia="ru-RU"/>
        </w:rPr>
        <w:t xml:space="preserve">Кассовые расходы, осуществляются в соответствии с кодами бюджетной классификации, утвержденной законодательством </w:t>
      </w:r>
      <w:r w:rsidR="00BC05B3" w:rsidRPr="00547CE6">
        <w:rPr>
          <w:rFonts w:ascii="Times New Roman" w:eastAsia="Arial Unicode MS" w:hAnsi="Times New Roman" w:cs="Times New Roman"/>
          <w:bCs/>
          <w:sz w:val="26"/>
          <w:szCs w:val="26"/>
          <w:lang w:eastAsia="ru-RU"/>
        </w:rPr>
        <w:t>Российской Федерации</w:t>
      </w:r>
      <w:r w:rsidR="00BC05B3" w:rsidRPr="00547CE6">
        <w:rPr>
          <w:rFonts w:ascii="Times New Roman" w:eastAsia="Times New Roman" w:hAnsi="Times New Roman" w:cs="Times New Roman"/>
          <w:sz w:val="26"/>
          <w:szCs w:val="26"/>
          <w:lang w:eastAsia="ru-RU"/>
        </w:rPr>
        <w:t>, и нормативными правовыми актами, регулирующими бюджетные правоотношения.</w:t>
      </w:r>
    </w:p>
    <w:p w:rsidR="00BC05B3" w:rsidRPr="00547CE6" w:rsidRDefault="00547CE6"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00BC05B3" w:rsidRPr="00547CE6">
        <w:rPr>
          <w:rFonts w:ascii="Times New Roman" w:eastAsia="Times New Roman" w:hAnsi="Times New Roman" w:cs="Times New Roman"/>
          <w:sz w:val="26"/>
          <w:szCs w:val="26"/>
          <w:lang w:eastAsia="ru-RU"/>
        </w:rPr>
        <w:t>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w:t>
      </w:r>
    </w:p>
    <w:p w:rsidR="00BC05B3" w:rsidRPr="00547CE6" w:rsidRDefault="00547CE6"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00BC05B3" w:rsidRPr="00547CE6">
        <w:rPr>
          <w:rFonts w:ascii="Times New Roman" w:eastAsia="Times New Roman" w:hAnsi="Times New Roman" w:cs="Times New Roman"/>
          <w:sz w:val="26"/>
          <w:szCs w:val="26"/>
          <w:lang w:eastAsia="ru-RU"/>
        </w:rPr>
        <w:t xml:space="preserve">Средства субвенции предоставляются </w:t>
      </w:r>
      <w:r w:rsidR="00BC05B3" w:rsidRPr="00547CE6">
        <w:rPr>
          <w:rFonts w:ascii="Times New Roman" w:eastAsia="Arial Unicode MS" w:hAnsi="Times New Roman" w:cs="Times New Roman"/>
          <w:bCs/>
          <w:sz w:val="26"/>
          <w:szCs w:val="26"/>
          <w:lang w:eastAsia="ru-RU"/>
        </w:rPr>
        <w:t xml:space="preserve">муниципальным бюджетным учреждениям </w:t>
      </w:r>
      <w:r w:rsidR="00BC05B3" w:rsidRPr="00547CE6">
        <w:rPr>
          <w:rFonts w:ascii="Times New Roman" w:eastAsia="Times New Roman" w:hAnsi="Times New Roman" w:cs="Times New Roman"/>
          <w:sz w:val="26"/>
          <w:szCs w:val="26"/>
          <w:lang w:eastAsia="ru-RU"/>
        </w:rPr>
        <w:t xml:space="preserve">в виде </w:t>
      </w:r>
      <w:r w:rsidR="00BC05B3" w:rsidRPr="00547CE6">
        <w:rPr>
          <w:rFonts w:ascii="Times New Roman" w:eastAsia="Arial Unicode MS" w:hAnsi="Times New Roman" w:cs="Times New Roman"/>
          <w:bCs/>
          <w:sz w:val="26"/>
          <w:szCs w:val="26"/>
          <w:lang w:eastAsia="ru-RU"/>
        </w:rPr>
        <w:t xml:space="preserve">субсидии </w:t>
      </w:r>
      <w:r w:rsidR="00BC05B3" w:rsidRPr="00547CE6">
        <w:rPr>
          <w:rFonts w:ascii="Times New Roman" w:eastAsia="Times New Roman" w:hAnsi="Times New Roman" w:cs="Times New Roman"/>
          <w:sz w:val="26"/>
          <w:szCs w:val="26"/>
          <w:lang w:eastAsia="ru-RU"/>
        </w:rPr>
        <w:t>на выполнение муниципального задания на оказание муниципальных услуг</w:t>
      </w:r>
      <w:r w:rsidR="00BC05B3" w:rsidRPr="00547CE6">
        <w:rPr>
          <w:rFonts w:ascii="Times New Roman" w:eastAsia="Arial Unicode MS" w:hAnsi="Times New Roman" w:cs="Times New Roman"/>
          <w:bCs/>
          <w:sz w:val="26"/>
          <w:szCs w:val="26"/>
          <w:lang w:eastAsia="ru-RU"/>
        </w:rPr>
        <w:t>.</w:t>
      </w:r>
    </w:p>
    <w:p w:rsidR="00BC05B3" w:rsidRPr="00547CE6" w:rsidRDefault="00547CE6"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 </w:t>
      </w:r>
      <w:r w:rsidR="00BC05B3" w:rsidRPr="00547CE6">
        <w:rPr>
          <w:rFonts w:ascii="Times New Roman" w:eastAsia="Times New Roman" w:hAnsi="Times New Roman" w:cs="Times New Roman"/>
          <w:sz w:val="26"/>
          <w:szCs w:val="26"/>
          <w:lang w:eastAsia="ru-RU"/>
        </w:rPr>
        <w:t xml:space="preserve">Получателями средств </w:t>
      </w:r>
      <w:r w:rsidR="00BC05B3" w:rsidRPr="00547CE6">
        <w:rPr>
          <w:rFonts w:ascii="Times New Roman" w:eastAsia="Arial Unicode MS" w:hAnsi="Times New Roman" w:cs="Times New Roman"/>
          <w:bCs/>
          <w:sz w:val="26"/>
          <w:szCs w:val="26"/>
          <w:lang w:eastAsia="ru-RU"/>
        </w:rPr>
        <w:t>субсидии</w:t>
      </w:r>
      <w:r w:rsidR="00BC05B3" w:rsidRPr="00547CE6">
        <w:rPr>
          <w:rFonts w:ascii="Times New Roman" w:eastAsia="Times New Roman" w:hAnsi="Times New Roman" w:cs="Times New Roman"/>
          <w:sz w:val="26"/>
          <w:szCs w:val="26"/>
          <w:lang w:eastAsia="ru-RU"/>
        </w:rPr>
        <w:t xml:space="preserve"> являются </w:t>
      </w:r>
      <w:r w:rsidR="00BC05B3" w:rsidRPr="00547CE6">
        <w:rPr>
          <w:rFonts w:ascii="Times New Roman" w:eastAsia="Arial Unicode MS" w:hAnsi="Times New Roman" w:cs="Times New Roman"/>
          <w:bCs/>
          <w:sz w:val="26"/>
          <w:szCs w:val="26"/>
          <w:lang w:eastAsia="ru-RU"/>
        </w:rPr>
        <w:t xml:space="preserve">муниципальные бюджетные учреждения муниципального образования «Коношский муниципальный район» (далее – учреждения). </w:t>
      </w:r>
    </w:p>
    <w:p w:rsidR="00BC05B3" w:rsidRPr="00547CE6" w:rsidRDefault="00547CE6" w:rsidP="00547CE6">
      <w:pPr>
        <w:widowControl w:val="0"/>
        <w:tabs>
          <w:tab w:val="left" w:pos="989"/>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10. </w:t>
      </w:r>
      <w:r w:rsidR="00BC05B3" w:rsidRPr="00547CE6">
        <w:rPr>
          <w:rFonts w:ascii="Times New Roman" w:eastAsia="Times New Roman" w:hAnsi="Times New Roman" w:cs="Times New Roman"/>
          <w:sz w:val="26"/>
          <w:szCs w:val="26"/>
          <w:lang w:eastAsia="ru-RU"/>
        </w:rPr>
        <w:t>Предоставление субсидии осуществляется в соответствии с настоящим Порядком на основании соглашения, заключенного между управлением образования и учреждением.</w:t>
      </w:r>
    </w:p>
    <w:p w:rsidR="00BC05B3" w:rsidRPr="00547CE6" w:rsidRDefault="00547CE6"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w:t>
      </w:r>
      <w:r w:rsidR="00BC05B3" w:rsidRPr="00547CE6">
        <w:rPr>
          <w:rFonts w:ascii="Times New Roman" w:eastAsia="Times New Roman" w:hAnsi="Times New Roman" w:cs="Times New Roman"/>
          <w:sz w:val="26"/>
          <w:szCs w:val="26"/>
          <w:lang w:eastAsia="ru-RU"/>
        </w:rPr>
        <w:t>Управление образования перечисляет средства учреждению в установленном порядке на счет, открытый в Управлении Федерального казначейства по Архангельской области и Ненецкому автономному округу.</w:t>
      </w:r>
    </w:p>
    <w:p w:rsidR="00BC05B3" w:rsidRPr="00547CE6" w:rsidRDefault="00547CE6" w:rsidP="00547CE6">
      <w:pPr>
        <w:widowControl w:val="0"/>
        <w:tabs>
          <w:tab w:val="left" w:pos="989"/>
        </w:tabs>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 </w:t>
      </w:r>
      <w:r w:rsidR="00BC05B3" w:rsidRPr="00547CE6">
        <w:rPr>
          <w:rFonts w:ascii="Times New Roman" w:eastAsia="Times New Roman" w:hAnsi="Times New Roman" w:cs="Times New Roman"/>
          <w:sz w:val="26"/>
          <w:szCs w:val="26"/>
          <w:lang w:eastAsia="ru-RU"/>
        </w:rPr>
        <w:t>Средства субсидий направляются на финансирование:</w:t>
      </w:r>
    </w:p>
    <w:p w:rsidR="00BC05B3" w:rsidRPr="00547CE6" w:rsidRDefault="00BC05B3"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а) затрат, отнесенных приказом Министерства финансов Российской Фе</w:t>
      </w:r>
      <w:r w:rsidR="00547CE6">
        <w:rPr>
          <w:rFonts w:ascii="Times New Roman" w:eastAsia="Times New Roman" w:hAnsi="Times New Roman" w:cs="Times New Roman"/>
          <w:sz w:val="26"/>
          <w:szCs w:val="26"/>
          <w:lang w:eastAsia="ru-RU"/>
        </w:rPr>
        <w:t>дерации от 29 ноября 2017 года №</w:t>
      </w:r>
      <w:r w:rsidRPr="00547CE6">
        <w:rPr>
          <w:rFonts w:ascii="Times New Roman" w:eastAsia="Times New Roman" w:hAnsi="Times New Roman" w:cs="Times New Roman"/>
          <w:sz w:val="26"/>
          <w:szCs w:val="26"/>
          <w:lang w:eastAsia="ru-RU"/>
        </w:rPr>
        <w:t xml:space="preserve"> 209н «Об утверждении </w:t>
      </w:r>
      <w:proofErr w:type="gramStart"/>
      <w:r w:rsidRPr="00547CE6">
        <w:rPr>
          <w:rFonts w:ascii="Times New Roman" w:eastAsia="Times New Roman" w:hAnsi="Times New Roman" w:cs="Times New Roman"/>
          <w:sz w:val="26"/>
          <w:szCs w:val="26"/>
          <w:lang w:eastAsia="ru-RU"/>
        </w:rPr>
        <w:t>Порядка применения классификации операций сектора государственного</w:t>
      </w:r>
      <w:proofErr w:type="gramEnd"/>
      <w:r w:rsidRPr="00547CE6">
        <w:rPr>
          <w:rFonts w:ascii="Times New Roman" w:eastAsia="Times New Roman" w:hAnsi="Times New Roman" w:cs="Times New Roman"/>
          <w:sz w:val="26"/>
          <w:szCs w:val="26"/>
          <w:lang w:eastAsia="ru-RU"/>
        </w:rPr>
        <w:t xml:space="preserve"> управления» к следующим статьям и подстатьям:</w:t>
      </w:r>
    </w:p>
    <w:p w:rsidR="00BC05B3" w:rsidRPr="00547CE6" w:rsidRDefault="00BC05B3" w:rsidP="00547CE6">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подстатья 211 «Заработная плата»;</w:t>
      </w:r>
    </w:p>
    <w:p w:rsidR="00BC05B3" w:rsidRPr="00547CE6" w:rsidRDefault="00BC05B3" w:rsidP="00547CE6">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подстатья 213 «Начисления на выплаты по оплате труда»;</w:t>
      </w:r>
    </w:p>
    <w:p w:rsidR="00BC05B3" w:rsidRPr="00547CE6" w:rsidRDefault="00BC05B3" w:rsidP="00547C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подстатья 226 «Прочие работы, услуги» в части:</w:t>
      </w:r>
    </w:p>
    <w:p w:rsidR="00BC05B3" w:rsidRPr="00547CE6" w:rsidRDefault="00BC05B3" w:rsidP="00547CE6">
      <w:pPr>
        <w:tabs>
          <w:tab w:val="left" w:pos="1181"/>
        </w:tabs>
        <w:autoSpaceDE w:val="0"/>
        <w:autoSpaceDN w:val="0"/>
        <w:adjustRightInd w:val="0"/>
        <w:spacing w:after="0" w:line="240" w:lineRule="auto"/>
        <w:ind w:right="14"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 xml:space="preserve">обеспечения дополнительного профессионального образования педагогических работников по профилю педагогической деятельности в соответствии с пунктом 4 статьи 38 областного закона от 02 июля 2013 года </w:t>
      </w:r>
      <w:r w:rsidR="00547CE6">
        <w:rPr>
          <w:rFonts w:ascii="Times New Roman" w:eastAsia="Times New Roman" w:hAnsi="Times New Roman" w:cs="Times New Roman"/>
          <w:sz w:val="26"/>
          <w:szCs w:val="26"/>
          <w:lang w:eastAsia="ru-RU"/>
        </w:rPr>
        <w:br/>
      </w:r>
      <w:r w:rsidRPr="00547CE6">
        <w:rPr>
          <w:rFonts w:ascii="Times New Roman" w:eastAsia="Times New Roman" w:hAnsi="Times New Roman" w:cs="Times New Roman"/>
          <w:sz w:val="26"/>
          <w:szCs w:val="26"/>
          <w:lang w:eastAsia="ru-RU"/>
        </w:rPr>
        <w:t>№ 712-41-03 «Об образовании в Архангельской области» в части расходов, связанных с проживанием, проездом и прочими командировочными расходами;</w:t>
      </w:r>
    </w:p>
    <w:p w:rsidR="00BC05B3" w:rsidRPr="00547CE6" w:rsidRDefault="00BC05B3" w:rsidP="00547C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 xml:space="preserve">возмещение части расходов на оплату услуги по ведению бухгалтерского учета и составлению бухгалтерской, налоговой и статистической отчетности муниципальных образовательных организаций по договорам между муниципальными образовательными организациями и юридическими лицами (индивидуальными предпринимателями), оказывающими такие услуги, не превышающей 2,5 процента от объема средств, предусмотренных образовательной </w:t>
      </w:r>
      <w:r w:rsidRPr="00547CE6">
        <w:rPr>
          <w:rFonts w:ascii="Times New Roman" w:eastAsia="Times New Roman" w:hAnsi="Times New Roman" w:cs="Times New Roman"/>
          <w:sz w:val="26"/>
          <w:szCs w:val="26"/>
          <w:lang w:eastAsia="ru-RU"/>
        </w:rPr>
        <w:lastRenderedPageBreak/>
        <w:t>организацией на заработную плату и начисления на выплаты по оплате труда за счет средств областного бюджета на соответствующий финансовый год»;</w:t>
      </w:r>
    </w:p>
    <w:p w:rsidR="00BC05B3" w:rsidRPr="00547CE6" w:rsidRDefault="00BC05B3" w:rsidP="00547CE6">
      <w:pPr>
        <w:autoSpaceDE w:val="0"/>
        <w:autoSpaceDN w:val="0"/>
        <w:adjustRightInd w:val="0"/>
        <w:spacing w:after="0" w:line="240" w:lineRule="auto"/>
        <w:ind w:right="38"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подстатья 266 «Социальные пособия и компенсации персоналу в денежной форме» в части выплаты:</w:t>
      </w:r>
    </w:p>
    <w:p w:rsidR="00BC05B3" w:rsidRPr="00547CE6" w:rsidRDefault="00BC05B3" w:rsidP="00547C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пособий за первые три дня временной нетрудоспособности за счет средств работодателя – в случае заболевания работника или полученной им травмы (за исключением несчастных случаев на производстве и профессиональных заболеваний);</w:t>
      </w:r>
    </w:p>
    <w:p w:rsidR="00BC05B3" w:rsidRPr="00547CE6" w:rsidRDefault="00BC05B3" w:rsidP="00547C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выходных пособий работникам –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осуществляемых в порядке и размерах, установленных законодательством Российской Федерации;</w:t>
      </w:r>
    </w:p>
    <w:p w:rsidR="00BC05B3" w:rsidRPr="00547CE6" w:rsidRDefault="00BC05B3" w:rsidP="00547C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выходных пособий работникам – при их увольнении, не связанном с ликвидацией либо реорганизацией учреждений, изменением структуры учреждений и иными организационно-штатными мероприятиями, приводящими к сокращению численности или штата учреждения;</w:t>
      </w:r>
    </w:p>
    <w:p w:rsidR="00BC05B3" w:rsidRPr="00547CE6" w:rsidRDefault="00BC05B3" w:rsidP="00547C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среднемесячного заработка на период трудоустройства работника - при его увольнении в связи с ликвидацией либо реорганизацией учреждения, иными организационно-штатными мероприятиями, приводящими к сокращению штатной численности учреждения;</w:t>
      </w:r>
    </w:p>
    <w:p w:rsidR="00BC05B3" w:rsidRPr="00547CE6" w:rsidRDefault="00BC05B3" w:rsidP="00547C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б) на учебники и учебные пособия, на приобретение средств обучения, игр, игрушек, на материально-техническое обеспечение подготовки и проведения государственной итоговой аттестации в образовательных организациях, на приобретение аттестатов об основном и среднем общем образовании;</w:t>
      </w:r>
    </w:p>
    <w:p w:rsidR="00BC05B3" w:rsidRPr="00547CE6" w:rsidRDefault="00BC05B3" w:rsidP="00547C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 xml:space="preserve">в) по выплате материальной помощи в размере оклада (должностного оклада), ставки заработной платы по основному месту работы (по основной должности) один раз в течение года и единовременного выходного пособия в размере трех окладов (должностных окладов), ставок заработной платы при выходе работника на пенсию по возрасту впервые или состоянию здоровья в соответствии с </w:t>
      </w:r>
      <w:hyperlink r:id="rId7" w:history="1">
        <w:r w:rsidRPr="00547CE6">
          <w:rPr>
            <w:rFonts w:ascii="Times New Roman" w:eastAsia="Times New Roman" w:hAnsi="Times New Roman" w:cs="Times New Roman"/>
            <w:color w:val="000000" w:themeColor="text1"/>
            <w:sz w:val="26"/>
            <w:szCs w:val="26"/>
            <w:lang w:eastAsia="ru-RU"/>
          </w:rPr>
          <w:t>пунктом 3 статьи 38</w:t>
        </w:r>
      </w:hyperlink>
      <w:r w:rsidRPr="00547CE6">
        <w:rPr>
          <w:rFonts w:ascii="Times New Roman" w:eastAsia="Times New Roman" w:hAnsi="Times New Roman" w:cs="Times New Roman"/>
          <w:sz w:val="26"/>
          <w:szCs w:val="26"/>
          <w:lang w:eastAsia="ru-RU"/>
        </w:rPr>
        <w:t xml:space="preserve"> областн</w:t>
      </w:r>
      <w:r w:rsidR="00547CE6">
        <w:rPr>
          <w:rFonts w:ascii="Times New Roman" w:eastAsia="Times New Roman" w:hAnsi="Times New Roman" w:cs="Times New Roman"/>
          <w:sz w:val="26"/>
          <w:szCs w:val="26"/>
          <w:lang w:eastAsia="ru-RU"/>
        </w:rPr>
        <w:t>ого закона от 2 июля 2013 года №</w:t>
      </w:r>
      <w:r w:rsidRPr="00547CE6">
        <w:rPr>
          <w:rFonts w:ascii="Times New Roman" w:eastAsia="Times New Roman" w:hAnsi="Times New Roman" w:cs="Times New Roman"/>
          <w:sz w:val="26"/>
          <w:szCs w:val="26"/>
          <w:lang w:eastAsia="ru-RU"/>
        </w:rPr>
        <w:t xml:space="preserve"> 712-41-ОЗ "Об образовании в Архангельской области";</w:t>
      </w:r>
    </w:p>
    <w:p w:rsidR="00BC05B3" w:rsidRPr="00547CE6" w:rsidRDefault="00BC05B3" w:rsidP="00547C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bCs/>
          <w:spacing w:val="-6"/>
          <w:sz w:val="26"/>
          <w:szCs w:val="26"/>
          <w:lang w:eastAsia="ru-RU"/>
        </w:rPr>
        <w:t>г) на</w:t>
      </w:r>
      <w:r w:rsidRPr="00547CE6">
        <w:rPr>
          <w:rFonts w:ascii="Times New Roman" w:eastAsia="Times New Roman" w:hAnsi="Times New Roman" w:cs="Times New Roman"/>
          <w:spacing w:val="-6"/>
          <w:sz w:val="26"/>
          <w:szCs w:val="26"/>
          <w:lang w:eastAsia="ru-RU"/>
        </w:rPr>
        <w:t>осуществление противоэпидемических мероприятий (приобретение</w:t>
      </w:r>
      <w:r w:rsidRPr="00547CE6">
        <w:rPr>
          <w:rFonts w:ascii="Times New Roman" w:eastAsia="Times New Roman" w:hAnsi="Times New Roman" w:cs="Times New Roman"/>
          <w:sz w:val="26"/>
          <w:szCs w:val="26"/>
          <w:lang w:eastAsia="ru-RU"/>
        </w:rPr>
        <w:t xml:space="preserve"> средств термометрии, дезинфекции и гигиены, оборудования по обеззараживанию воздуха).</w:t>
      </w:r>
    </w:p>
    <w:p w:rsidR="00BC05B3" w:rsidRPr="00547CE6" w:rsidRDefault="00BC05B3"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 xml:space="preserve">13.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 утвержденным постановлением министерства финансов Архангельской области (далее – министерство финансов) от 23 декабря 2016 года </w:t>
      </w:r>
      <w:r w:rsidR="00547CE6">
        <w:rPr>
          <w:rFonts w:ascii="Times New Roman" w:eastAsia="Times New Roman" w:hAnsi="Times New Roman" w:cs="Times New Roman"/>
          <w:sz w:val="26"/>
          <w:szCs w:val="26"/>
          <w:lang w:eastAsia="ru-RU"/>
        </w:rPr>
        <w:br/>
      </w:r>
      <w:r w:rsidRPr="00547CE6">
        <w:rPr>
          <w:rFonts w:ascii="Times New Roman" w:eastAsia="Times New Roman" w:hAnsi="Times New Roman" w:cs="Times New Roman"/>
          <w:sz w:val="26"/>
          <w:szCs w:val="26"/>
          <w:lang w:eastAsia="ru-RU"/>
        </w:rPr>
        <w:t xml:space="preserve">№ 24-пф. </w:t>
      </w:r>
    </w:p>
    <w:p w:rsidR="00BC05B3" w:rsidRPr="00547CE6" w:rsidRDefault="00BC05B3"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 xml:space="preserve">14. Учреждение предоставляет в органы, осуществляющие санкционирование оплаты денежных обязательств, документы в соответствии с требованиями Порядков санкционирования расходов бюджетных и автономных учреждений Коношского муниципального района, источником финансового </w:t>
      </w:r>
      <w:r w:rsidRPr="00547CE6">
        <w:rPr>
          <w:rFonts w:ascii="Times New Roman" w:eastAsia="Times New Roman" w:hAnsi="Times New Roman" w:cs="Times New Roman"/>
          <w:sz w:val="26"/>
          <w:szCs w:val="26"/>
          <w:lang w:eastAsia="ru-RU"/>
        </w:rPr>
        <w:lastRenderedPageBreak/>
        <w:t>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 утвержденными приказом финансового управления администрации муниципального образования «Коношский муниципальный район» от 30 декабря 2021 года № 81-у.</w:t>
      </w:r>
    </w:p>
    <w:p w:rsidR="00BC05B3" w:rsidRPr="00547CE6" w:rsidRDefault="00BC05B3"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 xml:space="preserve">При обеспечении наличными денежными средствами получатели средств местных бюджетов руководствуются Правилами </w:t>
      </w:r>
      <w:r w:rsidRPr="00547CE6">
        <w:rPr>
          <w:rFonts w:ascii="Times New Roman" w:eastAsia="Times New Roman" w:hAnsi="Times New Roman" w:cs="Times New Roman"/>
          <w:sz w:val="26"/>
          <w:szCs w:val="26"/>
          <w:shd w:val="clear" w:color="auto" w:fill="FFFFFF"/>
          <w:lang w:eastAsia="ru-RU"/>
        </w:rPr>
        <w:t>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r w:rsidRPr="00547CE6">
        <w:rPr>
          <w:rFonts w:ascii="Times New Roman" w:eastAsia="Times New Roman" w:hAnsi="Times New Roman" w:cs="Times New Roman"/>
          <w:sz w:val="26"/>
          <w:szCs w:val="26"/>
          <w:lang w:eastAsia="ru-RU"/>
        </w:rPr>
        <w:t>, утвержденными приказом Федерального казначейства от 15 мая 2020 года № 22н.</w:t>
      </w:r>
    </w:p>
    <w:p w:rsidR="00BC05B3" w:rsidRPr="00547CE6" w:rsidRDefault="00BC05B3"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15. Учреждения ежемесячно до 15 числа каждого месяца представляют в управление образования заявку на перечисление средств субсидии на следующий месяц и отчет о произведенных за прошедший период расходах по установленной форме.</w:t>
      </w:r>
    </w:p>
    <w:p w:rsidR="00BC05B3" w:rsidRPr="00547CE6" w:rsidRDefault="00BC05B3" w:rsidP="00547C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16. Управление образования, как уполномоченный орган местного самоуправления по расходованию средств субвенции, до 18 числа каждого месяца представляет в министерство образования и науки Архангельской области заявку на перечисление средств субвенции на следующий месяц и отчет о произведенных за прошедший период расходах по установленной министерством форме.</w:t>
      </w:r>
    </w:p>
    <w:p w:rsidR="00BC05B3" w:rsidRPr="00547CE6" w:rsidRDefault="00BC05B3"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17. При нарушении Учреждением целей и других условий предоставления субсидии, предусмотренных настоящим Порядком, соответствующий объем субсидии подлежит возврату в бюджет.</w:t>
      </w:r>
    </w:p>
    <w:p w:rsidR="00BC05B3" w:rsidRPr="00547CE6" w:rsidRDefault="00BC05B3"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 xml:space="preserve">18. При наличии остатков </w:t>
      </w:r>
      <w:r w:rsidRPr="00547CE6">
        <w:rPr>
          <w:rFonts w:ascii="Times New Roman" w:eastAsia="Arial Unicode MS" w:hAnsi="Times New Roman" w:cs="Times New Roman"/>
          <w:bCs/>
          <w:sz w:val="26"/>
          <w:szCs w:val="26"/>
          <w:lang w:eastAsia="ru-RU"/>
        </w:rPr>
        <w:t>субсидии</w:t>
      </w:r>
      <w:r w:rsidRPr="00547CE6">
        <w:rPr>
          <w:rFonts w:ascii="Times New Roman" w:eastAsia="Times New Roman" w:hAnsi="Times New Roman" w:cs="Times New Roman"/>
          <w:sz w:val="26"/>
          <w:szCs w:val="26"/>
          <w:lang w:eastAsia="ru-RU"/>
        </w:rPr>
        <w:t xml:space="preserve">, неиспользованных в текущем финансовом году, и отсутствии решения о наличии потребности в средствах </w:t>
      </w:r>
      <w:r w:rsidRPr="00547CE6">
        <w:rPr>
          <w:rFonts w:ascii="Times New Roman" w:eastAsia="Arial Unicode MS" w:hAnsi="Times New Roman" w:cs="Times New Roman"/>
          <w:bCs/>
          <w:sz w:val="26"/>
          <w:szCs w:val="26"/>
          <w:lang w:eastAsia="ru-RU"/>
        </w:rPr>
        <w:t>субсидии</w:t>
      </w:r>
      <w:r w:rsidRPr="00547CE6">
        <w:rPr>
          <w:rFonts w:ascii="Times New Roman" w:eastAsia="Times New Roman" w:hAnsi="Times New Roman" w:cs="Times New Roman"/>
          <w:sz w:val="26"/>
          <w:szCs w:val="26"/>
          <w:lang w:eastAsia="ru-RU"/>
        </w:rPr>
        <w:t xml:space="preserve">, не использованных в отчетном финансовом году, Учреждение осуществляет возврат средств субсидии в соответствии с Порядком взыскания неиспользованных остатков </w:t>
      </w:r>
      <w:r w:rsidRPr="00547CE6">
        <w:rPr>
          <w:rFonts w:ascii="Times New Roman" w:eastAsia="Arial Unicode MS" w:hAnsi="Times New Roman" w:cs="Times New Roman"/>
          <w:bCs/>
          <w:sz w:val="26"/>
          <w:szCs w:val="26"/>
          <w:lang w:eastAsia="ru-RU"/>
        </w:rPr>
        <w:t>субсидии</w:t>
      </w:r>
      <w:r w:rsidRPr="00547CE6">
        <w:rPr>
          <w:rFonts w:ascii="Times New Roman" w:eastAsia="Times New Roman" w:hAnsi="Times New Roman" w:cs="Times New Roman"/>
          <w:sz w:val="26"/>
          <w:szCs w:val="26"/>
          <w:lang w:eastAsia="ru-RU"/>
        </w:rPr>
        <w:t>, предоставленных из бюджета муниципального образования «Коношский муниципальный район» бюджетным учреждениям в текущем финансовом году, утвержденным приказом финансового управления от 21 декабря 2015 года № 38-у.</w:t>
      </w:r>
    </w:p>
    <w:p w:rsidR="00BC05B3" w:rsidRPr="00547CE6" w:rsidRDefault="00BC05B3" w:rsidP="00547CE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 xml:space="preserve">19. Ответственность за нецелевое использование средств субсидии возлагается на руководителя </w:t>
      </w:r>
      <w:r w:rsidRPr="00547CE6">
        <w:rPr>
          <w:rFonts w:ascii="Times New Roman" w:eastAsia="Arial Unicode MS" w:hAnsi="Times New Roman" w:cs="Times New Roman"/>
          <w:bCs/>
          <w:sz w:val="26"/>
          <w:szCs w:val="26"/>
          <w:lang w:eastAsia="ru-RU"/>
        </w:rPr>
        <w:t>учреждения</w:t>
      </w:r>
      <w:r w:rsidRPr="00547CE6">
        <w:rPr>
          <w:rFonts w:ascii="Times New Roman" w:eastAsia="Times New Roman" w:hAnsi="Times New Roman" w:cs="Times New Roman"/>
          <w:sz w:val="26"/>
          <w:szCs w:val="26"/>
          <w:lang w:eastAsia="ru-RU"/>
        </w:rPr>
        <w:t>.</w:t>
      </w:r>
    </w:p>
    <w:p w:rsidR="00BC05B3" w:rsidRPr="00547CE6" w:rsidRDefault="00BC05B3" w:rsidP="00547C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47CE6">
        <w:rPr>
          <w:rFonts w:ascii="Times New Roman" w:eastAsia="Times New Roman" w:hAnsi="Times New Roman" w:cs="Times New Roman"/>
          <w:sz w:val="26"/>
          <w:szCs w:val="26"/>
          <w:lang w:eastAsia="ru-RU"/>
        </w:rPr>
        <w:t>20. Контроль за целевым использованием средств субсидии осуществляется в порядке, установленном бюджетным законодательством Российской Федерации.</w:t>
      </w:r>
    </w:p>
    <w:p w:rsidR="00BC05B3" w:rsidRPr="00547CE6" w:rsidRDefault="00BC05B3" w:rsidP="00547C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7CE6">
        <w:rPr>
          <w:rFonts w:ascii="Times New Roman" w:eastAsia="Times New Roman" w:hAnsi="Times New Roman" w:cs="Times New Roman"/>
          <w:sz w:val="26"/>
          <w:szCs w:val="26"/>
          <w:lang w:eastAsia="ru-RU"/>
        </w:rPr>
        <w:t>21.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 Российской Федерации.</w:t>
      </w:r>
    </w:p>
    <w:p w:rsidR="005D5BF2" w:rsidRDefault="005D5BF2"/>
    <w:p w:rsidR="00547CE6" w:rsidRDefault="00547CE6" w:rsidP="00547CE6">
      <w:pPr>
        <w:ind w:firstLine="3261"/>
      </w:pPr>
      <w:r>
        <w:t>_______________________</w:t>
      </w:r>
      <w:bookmarkStart w:id="0" w:name="_GoBack"/>
      <w:bookmarkEnd w:id="0"/>
    </w:p>
    <w:sectPr w:rsidR="00547CE6" w:rsidSect="00547CE6">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630" w:rsidRDefault="00BF0630" w:rsidP="00547CE6">
      <w:pPr>
        <w:spacing w:after="0" w:line="240" w:lineRule="auto"/>
      </w:pPr>
      <w:r>
        <w:separator/>
      </w:r>
    </w:p>
  </w:endnote>
  <w:endnote w:type="continuationSeparator" w:id="1">
    <w:p w:rsidR="00BF0630" w:rsidRDefault="00BF0630" w:rsidP="00547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630" w:rsidRDefault="00BF0630" w:rsidP="00547CE6">
      <w:pPr>
        <w:spacing w:after="0" w:line="240" w:lineRule="auto"/>
      </w:pPr>
      <w:r>
        <w:separator/>
      </w:r>
    </w:p>
  </w:footnote>
  <w:footnote w:type="continuationSeparator" w:id="1">
    <w:p w:rsidR="00BF0630" w:rsidRDefault="00BF0630" w:rsidP="00547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323382"/>
      <w:docPartObj>
        <w:docPartGallery w:val="Page Numbers (Top of Page)"/>
        <w:docPartUnique/>
      </w:docPartObj>
    </w:sdtPr>
    <w:sdtContent>
      <w:p w:rsidR="00547CE6" w:rsidRPr="00547CE6" w:rsidRDefault="00621643" w:rsidP="00547CE6">
        <w:pPr>
          <w:pStyle w:val="a3"/>
          <w:jc w:val="center"/>
        </w:pPr>
        <w:r w:rsidRPr="00547CE6">
          <w:fldChar w:fldCharType="begin"/>
        </w:r>
        <w:r w:rsidR="00547CE6" w:rsidRPr="00547CE6">
          <w:instrText>PAGE   \* MERGEFORMAT</w:instrText>
        </w:r>
        <w:r w:rsidRPr="00547CE6">
          <w:fldChar w:fldCharType="separate"/>
        </w:r>
        <w:r w:rsidR="00643C86">
          <w:rPr>
            <w:noProof/>
          </w:rPr>
          <w:t>4</w:t>
        </w:r>
        <w:r w:rsidRPr="00547CE6">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E766E"/>
    <w:multiLevelType w:val="multilevel"/>
    <w:tmpl w:val="9962D764"/>
    <w:lvl w:ilvl="0">
      <w:start w:val="2"/>
      <w:numFmt w:val="decimal"/>
      <w:lvlText w:val="%1."/>
      <w:legacy w:legacy="1" w:legacySpace="0" w:legacyIndent="427"/>
      <w:lvlJc w:val="left"/>
      <w:rPr>
        <w:rFonts w:ascii="Times New Roman" w:hAnsi="Times New Roman" w:cs="Times New Roman" w:hint="default"/>
      </w:r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rsids>
    <w:rsidRoot w:val="00BC05B3"/>
    <w:rsid w:val="00547CE6"/>
    <w:rsid w:val="005D5BF2"/>
    <w:rsid w:val="00621643"/>
    <w:rsid w:val="00643C86"/>
    <w:rsid w:val="00BC05B3"/>
    <w:rsid w:val="00BF0630"/>
    <w:rsid w:val="00FA16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C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7CE6"/>
  </w:style>
  <w:style w:type="paragraph" w:styleId="a5">
    <w:name w:val="footer"/>
    <w:basedOn w:val="a"/>
    <w:link w:val="a6"/>
    <w:uiPriority w:val="99"/>
    <w:unhideWhenUsed/>
    <w:rsid w:val="00547C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7CE6"/>
  </w:style>
  <w:style w:type="paragraph" w:styleId="a7">
    <w:name w:val="Balloon Text"/>
    <w:basedOn w:val="a"/>
    <w:link w:val="a8"/>
    <w:uiPriority w:val="99"/>
    <w:semiHidden/>
    <w:unhideWhenUsed/>
    <w:rsid w:val="00547C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47CE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D8EC73898B5F72B971503DDAD6C2754EC3159174DC5212E25C08C4A7634D38CFB16333AB5C61D22BD12EC845C98D854E9993113DE7A4052E459q7i6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1652</Words>
  <Characters>9420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4</cp:revision>
  <cp:lastPrinted>2025-03-05T12:24:00Z</cp:lastPrinted>
  <dcterms:created xsi:type="dcterms:W3CDTF">2025-03-05T12:13:00Z</dcterms:created>
  <dcterms:modified xsi:type="dcterms:W3CDTF">2025-05-16T06:39:00Z</dcterms:modified>
</cp:coreProperties>
</file>