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CF6" w:rsidRDefault="00C55CF6" w:rsidP="00C55CF6">
      <w:pPr>
        <w:ind w:left="5103"/>
        <w:jc w:val="center"/>
        <w:rPr>
          <w:rStyle w:val="FontStyle15"/>
          <w:sz w:val="26"/>
          <w:szCs w:val="26"/>
        </w:rPr>
      </w:pPr>
      <w:r>
        <w:rPr>
          <w:rStyle w:val="FontStyle15"/>
          <w:sz w:val="26"/>
          <w:szCs w:val="26"/>
        </w:rPr>
        <w:t>УТВЕРЖДЕН</w:t>
      </w:r>
    </w:p>
    <w:p w:rsidR="00C55CF6" w:rsidRDefault="00C55CF6" w:rsidP="00C55CF6">
      <w:pPr>
        <w:ind w:left="5103"/>
        <w:jc w:val="center"/>
        <w:rPr>
          <w:rStyle w:val="FontStyle15"/>
          <w:sz w:val="26"/>
          <w:szCs w:val="26"/>
        </w:rPr>
      </w:pPr>
      <w:r w:rsidRPr="00D831AA">
        <w:rPr>
          <w:rStyle w:val="FontStyle15"/>
          <w:sz w:val="26"/>
          <w:szCs w:val="26"/>
        </w:rPr>
        <w:t>постановлени</w:t>
      </w:r>
      <w:r>
        <w:rPr>
          <w:rStyle w:val="FontStyle15"/>
          <w:sz w:val="26"/>
          <w:szCs w:val="26"/>
        </w:rPr>
        <w:t>ем</w:t>
      </w:r>
      <w:r w:rsidRPr="00D831AA">
        <w:rPr>
          <w:rStyle w:val="FontStyle15"/>
          <w:sz w:val="26"/>
          <w:szCs w:val="26"/>
        </w:rPr>
        <w:t xml:space="preserve"> администрации муниципального образования «Коношский муниципальный район»</w:t>
      </w:r>
    </w:p>
    <w:p w:rsidR="00C55CF6" w:rsidRPr="00D831AA" w:rsidRDefault="00C55CF6" w:rsidP="00C55CF6">
      <w:pPr>
        <w:ind w:left="5103"/>
        <w:jc w:val="center"/>
        <w:rPr>
          <w:rStyle w:val="FontStyle18"/>
          <w:sz w:val="26"/>
          <w:szCs w:val="26"/>
        </w:rPr>
      </w:pPr>
      <w:r>
        <w:rPr>
          <w:rStyle w:val="FontStyle18"/>
          <w:sz w:val="26"/>
          <w:szCs w:val="26"/>
        </w:rPr>
        <w:t xml:space="preserve">от 31 марта </w:t>
      </w:r>
      <w:r w:rsidRPr="00D831AA">
        <w:rPr>
          <w:rStyle w:val="FontStyle18"/>
          <w:sz w:val="26"/>
          <w:szCs w:val="26"/>
        </w:rPr>
        <w:t>20</w:t>
      </w:r>
      <w:r>
        <w:rPr>
          <w:rStyle w:val="FontStyle18"/>
          <w:sz w:val="26"/>
          <w:szCs w:val="26"/>
        </w:rPr>
        <w:t>25</w:t>
      </w:r>
      <w:r w:rsidRPr="00D831AA">
        <w:rPr>
          <w:rStyle w:val="FontStyle18"/>
          <w:sz w:val="26"/>
          <w:szCs w:val="26"/>
        </w:rPr>
        <w:t xml:space="preserve"> г. № </w:t>
      </w:r>
    </w:p>
    <w:p w:rsidR="00C55CF6" w:rsidRPr="00E15187" w:rsidRDefault="00C55CF6" w:rsidP="00C55CF6">
      <w:pPr>
        <w:pStyle w:val="Style2"/>
        <w:widowControl/>
        <w:spacing w:line="240" w:lineRule="auto"/>
        <w:rPr>
          <w:sz w:val="26"/>
          <w:szCs w:val="26"/>
        </w:rPr>
      </w:pPr>
    </w:p>
    <w:p w:rsidR="00C55CF6" w:rsidRDefault="00C55CF6" w:rsidP="00C55CF6">
      <w:pPr>
        <w:pStyle w:val="Style2"/>
        <w:widowControl/>
        <w:spacing w:line="240" w:lineRule="auto"/>
        <w:rPr>
          <w:sz w:val="26"/>
          <w:szCs w:val="26"/>
        </w:rPr>
      </w:pPr>
    </w:p>
    <w:p w:rsidR="00C55CF6" w:rsidRPr="00E15187" w:rsidRDefault="00C55CF6" w:rsidP="00C55CF6">
      <w:pPr>
        <w:pStyle w:val="Style2"/>
        <w:widowControl/>
        <w:spacing w:line="240" w:lineRule="auto"/>
        <w:rPr>
          <w:sz w:val="26"/>
          <w:szCs w:val="26"/>
        </w:rPr>
      </w:pPr>
    </w:p>
    <w:p w:rsidR="00C55CF6" w:rsidRPr="00E15187" w:rsidRDefault="00C55CF6" w:rsidP="00C55CF6">
      <w:pPr>
        <w:pStyle w:val="Style2"/>
        <w:widowControl/>
        <w:spacing w:line="240" w:lineRule="auto"/>
        <w:rPr>
          <w:rStyle w:val="FontStyle17"/>
          <w:spacing w:val="60"/>
          <w:sz w:val="26"/>
          <w:szCs w:val="26"/>
        </w:rPr>
      </w:pPr>
      <w:r w:rsidRPr="00E15187">
        <w:rPr>
          <w:rStyle w:val="FontStyle17"/>
          <w:spacing w:val="60"/>
          <w:sz w:val="26"/>
          <w:szCs w:val="26"/>
        </w:rPr>
        <w:t>ПОРЯДОК</w:t>
      </w:r>
    </w:p>
    <w:p w:rsidR="00C55CF6" w:rsidRDefault="00C55CF6" w:rsidP="00C55CF6">
      <w:pPr>
        <w:pStyle w:val="Style5"/>
        <w:widowControl/>
        <w:spacing w:line="240" w:lineRule="auto"/>
        <w:ind w:right="-2" w:firstLine="0"/>
        <w:jc w:val="center"/>
        <w:rPr>
          <w:rStyle w:val="FontStyle14"/>
          <w:sz w:val="26"/>
          <w:szCs w:val="26"/>
        </w:rPr>
      </w:pPr>
      <w:r w:rsidRPr="00D831AA">
        <w:rPr>
          <w:rStyle w:val="FontStyle14"/>
          <w:sz w:val="26"/>
          <w:szCs w:val="26"/>
        </w:rPr>
        <w:t xml:space="preserve">предоставления и расходования </w:t>
      </w:r>
      <w:r>
        <w:rPr>
          <w:rStyle w:val="FontStyle14"/>
          <w:sz w:val="26"/>
          <w:szCs w:val="26"/>
        </w:rPr>
        <w:t xml:space="preserve">субвенции </w:t>
      </w:r>
    </w:p>
    <w:p w:rsidR="00C55CF6" w:rsidRDefault="00C55CF6" w:rsidP="00C55CF6">
      <w:pPr>
        <w:pStyle w:val="Style5"/>
        <w:widowControl/>
        <w:spacing w:line="240" w:lineRule="auto"/>
        <w:ind w:right="-2" w:firstLine="0"/>
        <w:jc w:val="center"/>
        <w:rPr>
          <w:rStyle w:val="FontStyle14"/>
          <w:sz w:val="26"/>
          <w:szCs w:val="26"/>
        </w:rPr>
      </w:pPr>
      <w:r>
        <w:rPr>
          <w:rStyle w:val="FontStyle14"/>
          <w:sz w:val="26"/>
          <w:szCs w:val="26"/>
        </w:rPr>
        <w:t xml:space="preserve">из областного бюджета </w:t>
      </w:r>
      <w:r w:rsidRPr="00D831AA">
        <w:rPr>
          <w:rStyle w:val="FontStyle14"/>
          <w:sz w:val="26"/>
          <w:szCs w:val="26"/>
        </w:rPr>
        <w:t xml:space="preserve">на </w:t>
      </w:r>
      <w:r>
        <w:rPr>
          <w:rStyle w:val="FontStyle14"/>
          <w:sz w:val="26"/>
          <w:szCs w:val="26"/>
        </w:rPr>
        <w:t xml:space="preserve">проведение мероприятий по обеспечению деятельности советников директора по воспитанию и взаимодействию </w:t>
      </w:r>
    </w:p>
    <w:p w:rsidR="00C55CF6" w:rsidRDefault="00C55CF6" w:rsidP="00C55CF6">
      <w:pPr>
        <w:pStyle w:val="Style5"/>
        <w:widowControl/>
        <w:spacing w:line="240" w:lineRule="auto"/>
        <w:ind w:right="-2" w:firstLine="0"/>
        <w:jc w:val="center"/>
        <w:rPr>
          <w:rStyle w:val="FontStyle14"/>
          <w:sz w:val="26"/>
          <w:szCs w:val="26"/>
        </w:rPr>
      </w:pPr>
      <w:r>
        <w:rPr>
          <w:rStyle w:val="FontStyle14"/>
          <w:sz w:val="26"/>
          <w:szCs w:val="26"/>
        </w:rPr>
        <w:t xml:space="preserve">с детскими общественными объединениями в общеобразовательных организациях </w:t>
      </w:r>
      <w:r w:rsidRPr="00E66CFF">
        <w:rPr>
          <w:rStyle w:val="FontStyle14"/>
          <w:sz w:val="26"/>
          <w:szCs w:val="26"/>
        </w:rPr>
        <w:t>в 202</w:t>
      </w:r>
      <w:r>
        <w:rPr>
          <w:rStyle w:val="FontStyle14"/>
          <w:sz w:val="26"/>
          <w:szCs w:val="26"/>
        </w:rPr>
        <w:t>5 году</w:t>
      </w:r>
    </w:p>
    <w:p w:rsidR="00C55CF6" w:rsidRDefault="00C55CF6" w:rsidP="00C55CF6">
      <w:pPr>
        <w:pStyle w:val="Style2"/>
        <w:widowControl/>
        <w:spacing w:line="240" w:lineRule="auto"/>
        <w:jc w:val="left"/>
        <w:rPr>
          <w:sz w:val="26"/>
          <w:szCs w:val="26"/>
        </w:rPr>
      </w:pPr>
    </w:p>
    <w:p w:rsidR="00C55CF6" w:rsidRPr="00E15187" w:rsidRDefault="00C55CF6" w:rsidP="00C55CF6">
      <w:pPr>
        <w:pStyle w:val="Style2"/>
        <w:widowControl/>
        <w:spacing w:line="240" w:lineRule="auto"/>
        <w:jc w:val="left"/>
        <w:rPr>
          <w:sz w:val="26"/>
          <w:szCs w:val="26"/>
        </w:rPr>
      </w:pPr>
    </w:p>
    <w:p w:rsidR="00C55CF6" w:rsidRDefault="00C55CF6" w:rsidP="00C55CF6">
      <w:pPr>
        <w:pStyle w:val="Style2"/>
        <w:widowControl/>
        <w:numPr>
          <w:ilvl w:val="0"/>
          <w:numId w:val="1"/>
        </w:numPr>
        <w:spacing w:line="240" w:lineRule="auto"/>
        <w:ind w:left="0" w:firstLine="720"/>
        <w:jc w:val="both"/>
        <w:rPr>
          <w:rStyle w:val="FontStyle17"/>
          <w:b w:val="0"/>
          <w:sz w:val="26"/>
          <w:szCs w:val="26"/>
        </w:rPr>
      </w:pPr>
      <w:r w:rsidRPr="00E15187">
        <w:rPr>
          <w:rStyle w:val="FontStyle18"/>
          <w:sz w:val="26"/>
          <w:szCs w:val="26"/>
        </w:rPr>
        <w:t xml:space="preserve">Настоящий Порядок </w:t>
      </w:r>
      <w:r>
        <w:rPr>
          <w:rStyle w:val="FontStyle18"/>
          <w:sz w:val="26"/>
          <w:szCs w:val="26"/>
        </w:rPr>
        <w:t xml:space="preserve">разработан </w:t>
      </w:r>
      <w:bookmarkStart w:id="0" w:name="_GoBack"/>
      <w:bookmarkEnd w:id="0"/>
      <w:r w:rsidRPr="00E727BD">
        <w:rPr>
          <w:sz w:val="26"/>
          <w:szCs w:val="26"/>
        </w:rPr>
        <w:t xml:space="preserve">в целях реализации </w:t>
      </w:r>
      <w:r w:rsidRPr="000A2FD9">
        <w:rPr>
          <w:sz w:val="26"/>
          <w:szCs w:val="26"/>
        </w:rPr>
        <w:t xml:space="preserve">муниципальной программы </w:t>
      </w:r>
      <w:r w:rsidRPr="00C20D4C">
        <w:rPr>
          <w:rStyle w:val="FontStyle14"/>
          <w:b w:val="0"/>
          <w:sz w:val="26"/>
          <w:szCs w:val="26"/>
        </w:rPr>
        <w:t xml:space="preserve">«Развитие образования в муниципальном образовании «Коношский муниципальный район», утвержденной постановлением администрации муниципального образования «Коношский муниципальный район» от </w:t>
      </w:r>
      <w:r>
        <w:rPr>
          <w:rStyle w:val="FontStyle14"/>
          <w:b w:val="0"/>
          <w:sz w:val="26"/>
          <w:szCs w:val="26"/>
        </w:rPr>
        <w:t>28</w:t>
      </w:r>
      <w:r w:rsidRPr="00C20D4C">
        <w:rPr>
          <w:rStyle w:val="FontStyle14"/>
          <w:b w:val="0"/>
          <w:sz w:val="26"/>
          <w:szCs w:val="26"/>
        </w:rPr>
        <w:t xml:space="preserve"> сентября 202</w:t>
      </w:r>
      <w:r>
        <w:rPr>
          <w:rStyle w:val="FontStyle14"/>
          <w:b w:val="0"/>
          <w:sz w:val="26"/>
          <w:szCs w:val="26"/>
        </w:rPr>
        <w:t>1</w:t>
      </w:r>
      <w:r w:rsidRPr="00C20D4C">
        <w:rPr>
          <w:rStyle w:val="FontStyle14"/>
          <w:b w:val="0"/>
          <w:sz w:val="26"/>
          <w:szCs w:val="26"/>
        </w:rPr>
        <w:t xml:space="preserve"> года № </w:t>
      </w:r>
      <w:r>
        <w:rPr>
          <w:rStyle w:val="FontStyle14"/>
          <w:b w:val="0"/>
          <w:sz w:val="26"/>
          <w:szCs w:val="26"/>
        </w:rPr>
        <w:t>466</w:t>
      </w:r>
      <w:r>
        <w:rPr>
          <w:sz w:val="26"/>
          <w:szCs w:val="26"/>
        </w:rPr>
        <w:t xml:space="preserve"> и </w:t>
      </w:r>
      <w:r w:rsidRPr="00E15187">
        <w:rPr>
          <w:rStyle w:val="FontStyle18"/>
          <w:sz w:val="26"/>
          <w:szCs w:val="26"/>
        </w:rPr>
        <w:t xml:space="preserve">определяет </w:t>
      </w:r>
      <w:r>
        <w:rPr>
          <w:rStyle w:val="FontStyle18"/>
          <w:sz w:val="26"/>
          <w:szCs w:val="26"/>
        </w:rPr>
        <w:t>Порядок</w:t>
      </w:r>
      <w:r w:rsidRPr="00E15187">
        <w:rPr>
          <w:rStyle w:val="FontStyle18"/>
          <w:sz w:val="26"/>
          <w:szCs w:val="26"/>
        </w:rPr>
        <w:t xml:space="preserve"> предоставления и расходования </w:t>
      </w:r>
      <w:r>
        <w:rPr>
          <w:rStyle w:val="FontStyle14"/>
          <w:b w:val="0"/>
          <w:sz w:val="26"/>
          <w:szCs w:val="26"/>
        </w:rPr>
        <w:t>субвенции</w:t>
      </w:r>
      <w:r w:rsidRPr="00821FEC">
        <w:rPr>
          <w:rStyle w:val="FontStyle14"/>
          <w:b w:val="0"/>
          <w:sz w:val="26"/>
          <w:szCs w:val="26"/>
        </w:rPr>
        <w:t xml:space="preserve"> из областного бюджета </w:t>
      </w:r>
      <w:r w:rsidRPr="002B358B">
        <w:rPr>
          <w:rStyle w:val="FontStyle14"/>
          <w:b w:val="0"/>
          <w:sz w:val="26"/>
          <w:szCs w:val="26"/>
        </w:rPr>
        <w:t>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в 202</w:t>
      </w:r>
      <w:r>
        <w:rPr>
          <w:rStyle w:val="FontStyle14"/>
          <w:b w:val="0"/>
          <w:sz w:val="26"/>
          <w:szCs w:val="26"/>
        </w:rPr>
        <w:t>5</w:t>
      </w:r>
      <w:r w:rsidRPr="002B358B">
        <w:rPr>
          <w:rStyle w:val="FontStyle14"/>
          <w:b w:val="0"/>
          <w:sz w:val="26"/>
          <w:szCs w:val="26"/>
        </w:rPr>
        <w:t xml:space="preserve"> году</w:t>
      </w:r>
      <w:r>
        <w:rPr>
          <w:rStyle w:val="FontStyle17"/>
          <w:b w:val="0"/>
          <w:sz w:val="26"/>
          <w:szCs w:val="26"/>
        </w:rPr>
        <w:t xml:space="preserve">(далее – </w:t>
      </w:r>
      <w:r w:rsidRPr="00821FEC">
        <w:rPr>
          <w:rStyle w:val="FontStyle14"/>
          <w:b w:val="0"/>
          <w:sz w:val="26"/>
          <w:szCs w:val="26"/>
        </w:rPr>
        <w:t>ино</w:t>
      </w:r>
      <w:r>
        <w:rPr>
          <w:rStyle w:val="FontStyle14"/>
          <w:b w:val="0"/>
          <w:sz w:val="26"/>
          <w:szCs w:val="26"/>
        </w:rPr>
        <w:t>й</w:t>
      </w:r>
      <w:r w:rsidRPr="00821FEC">
        <w:rPr>
          <w:rStyle w:val="FontStyle14"/>
          <w:b w:val="0"/>
          <w:sz w:val="26"/>
          <w:szCs w:val="26"/>
        </w:rPr>
        <w:t xml:space="preserve"> межбюджетн</w:t>
      </w:r>
      <w:r>
        <w:rPr>
          <w:rStyle w:val="FontStyle14"/>
          <w:b w:val="0"/>
          <w:sz w:val="26"/>
          <w:szCs w:val="26"/>
        </w:rPr>
        <w:t>ый</w:t>
      </w:r>
      <w:r w:rsidRPr="00821FEC">
        <w:rPr>
          <w:rStyle w:val="FontStyle14"/>
          <w:b w:val="0"/>
          <w:sz w:val="26"/>
          <w:szCs w:val="26"/>
        </w:rPr>
        <w:t xml:space="preserve"> трансферт</w:t>
      </w:r>
      <w:r>
        <w:rPr>
          <w:rStyle w:val="FontStyle17"/>
          <w:b w:val="0"/>
          <w:sz w:val="26"/>
          <w:szCs w:val="26"/>
        </w:rPr>
        <w:t>).</w:t>
      </w:r>
    </w:p>
    <w:p w:rsidR="00C55CF6" w:rsidRPr="00C04F4A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t>Главным распорядител</w:t>
      </w:r>
      <w:r>
        <w:rPr>
          <w:sz w:val="26"/>
          <w:szCs w:val="26"/>
        </w:rPr>
        <w:t>е</w:t>
      </w:r>
      <w:r w:rsidRPr="00C04F4A">
        <w:rPr>
          <w:sz w:val="26"/>
          <w:szCs w:val="26"/>
        </w:rPr>
        <w:t xml:space="preserve">м средств бюджета </w:t>
      </w:r>
      <w:r w:rsidRPr="00C04F4A">
        <w:rPr>
          <w:rStyle w:val="FontStyle15"/>
          <w:sz w:val="26"/>
          <w:szCs w:val="26"/>
        </w:rPr>
        <w:t xml:space="preserve">муниципального образования «Коношский муниципальный район» (далее – </w:t>
      </w:r>
      <w:r w:rsidRPr="00C04F4A">
        <w:rPr>
          <w:sz w:val="26"/>
          <w:szCs w:val="26"/>
        </w:rPr>
        <w:t xml:space="preserve">районный бюджет), предусмотренных на предоставление </w:t>
      </w:r>
      <w:r>
        <w:rPr>
          <w:rStyle w:val="FontStyle14"/>
          <w:b w:val="0"/>
          <w:sz w:val="26"/>
          <w:szCs w:val="26"/>
        </w:rPr>
        <w:t>субвенции</w:t>
      </w:r>
      <w:r w:rsidRPr="00C04F4A">
        <w:rPr>
          <w:sz w:val="26"/>
          <w:szCs w:val="26"/>
        </w:rPr>
        <w:t>, явля</w:t>
      </w:r>
      <w:r>
        <w:rPr>
          <w:sz w:val="26"/>
          <w:szCs w:val="26"/>
        </w:rPr>
        <w:t>е</w:t>
      </w:r>
      <w:r w:rsidRPr="00C04F4A">
        <w:rPr>
          <w:sz w:val="26"/>
          <w:szCs w:val="26"/>
        </w:rPr>
        <w:t>тся управление образования администрации муниципального образования «Коношский муниципальный район» (далее – управление образования).</w:t>
      </w:r>
    </w:p>
    <w:p w:rsidR="00C55CF6" w:rsidRPr="00C04F4A" w:rsidRDefault="00C55CF6" w:rsidP="00C55CF6">
      <w:pPr>
        <w:pStyle w:val="Style2"/>
        <w:widowControl/>
        <w:numPr>
          <w:ilvl w:val="0"/>
          <w:numId w:val="1"/>
        </w:numPr>
        <w:spacing w:line="240" w:lineRule="auto"/>
        <w:ind w:left="0" w:firstLine="720"/>
        <w:jc w:val="both"/>
        <w:rPr>
          <w:rStyle w:val="FontStyle17"/>
          <w:b w:val="0"/>
          <w:sz w:val="26"/>
          <w:szCs w:val="26"/>
        </w:rPr>
      </w:pPr>
      <w:r w:rsidRPr="00C04F4A">
        <w:rPr>
          <w:rStyle w:val="FontStyle17"/>
          <w:b w:val="0"/>
          <w:sz w:val="26"/>
          <w:szCs w:val="26"/>
        </w:rPr>
        <w:t xml:space="preserve">Средства областного бюджета, предоставленные в форме </w:t>
      </w:r>
      <w:r>
        <w:rPr>
          <w:rStyle w:val="FontStyle14"/>
          <w:b w:val="0"/>
          <w:sz w:val="26"/>
          <w:szCs w:val="26"/>
        </w:rPr>
        <w:t>субвенции</w:t>
      </w:r>
      <w:r w:rsidRPr="00C04F4A">
        <w:rPr>
          <w:rStyle w:val="FontStyle17"/>
          <w:b w:val="0"/>
          <w:sz w:val="26"/>
          <w:szCs w:val="26"/>
        </w:rPr>
        <w:t xml:space="preserve"> муниципальному образованию «Коношский муниципальный район», зачисляются в доход бюджета муниципального образования «Коношский муниципальный район» и отражаются в доходах бюджета в соответствии с кодами бюджетной классификации, утвержденной законодательством Российской Федерации.</w:t>
      </w:r>
    </w:p>
    <w:p w:rsidR="00C55CF6" w:rsidRPr="00C04F4A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t>Финансовое управление администрации муниципального образования «Коношский муниципальный район» (далее – финансовое управление) доводит расходными расписаниями до управления образования предельные объемы финансирования на основании заявки на финансирование в соответствии со сводной бюджетной росписью бюджета и доведенными лимитами бюджетных обязательств в пределах сумм, необходимых для оплаты денежных обязательств.</w:t>
      </w:r>
    </w:p>
    <w:p w:rsidR="00C55CF6" w:rsidRPr="00C04F4A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t xml:space="preserve">Кассовые расходы, осуществляются в соответствии с кодами бюджетной классификации, утвержденной законодательством </w:t>
      </w:r>
      <w:r w:rsidRPr="00C04F4A">
        <w:rPr>
          <w:rStyle w:val="FontStyle17"/>
          <w:b w:val="0"/>
          <w:sz w:val="26"/>
          <w:szCs w:val="26"/>
        </w:rPr>
        <w:t>Российской Федерации</w:t>
      </w:r>
      <w:r w:rsidRPr="00C04F4A">
        <w:rPr>
          <w:sz w:val="26"/>
          <w:szCs w:val="26"/>
        </w:rPr>
        <w:t>, и нормативными правовыми актами, регулирующими бюджетные правоотношения.</w:t>
      </w:r>
    </w:p>
    <w:p w:rsidR="00C55CF6" w:rsidRPr="00BE4958" w:rsidRDefault="00C55CF6" w:rsidP="00C55CF6">
      <w:pPr>
        <w:numPr>
          <w:ilvl w:val="0"/>
          <w:numId w:val="1"/>
        </w:numPr>
        <w:ind w:left="0" w:firstLine="720"/>
        <w:jc w:val="both"/>
        <w:rPr>
          <w:rStyle w:val="FontStyle17"/>
          <w:b w:val="0"/>
          <w:bCs w:val="0"/>
          <w:sz w:val="26"/>
          <w:szCs w:val="26"/>
        </w:rPr>
      </w:pPr>
      <w:r w:rsidRPr="00C04F4A">
        <w:rPr>
          <w:sz w:val="26"/>
          <w:szCs w:val="26"/>
        </w:rPr>
        <w:t xml:space="preserve">Средства </w:t>
      </w:r>
      <w:r>
        <w:rPr>
          <w:rStyle w:val="FontStyle14"/>
          <w:b w:val="0"/>
          <w:sz w:val="26"/>
          <w:szCs w:val="26"/>
        </w:rPr>
        <w:t>субвенции</w:t>
      </w:r>
      <w:r w:rsidRPr="00C04F4A">
        <w:rPr>
          <w:sz w:val="26"/>
          <w:szCs w:val="26"/>
        </w:rPr>
        <w:t xml:space="preserve"> предоставляются </w:t>
      </w:r>
      <w:r w:rsidRPr="00C04F4A">
        <w:rPr>
          <w:rStyle w:val="FontStyle17"/>
          <w:b w:val="0"/>
          <w:sz w:val="26"/>
          <w:szCs w:val="26"/>
        </w:rPr>
        <w:t>муниципальным бюджетным учреждениям в виде субсидии на иные цели.</w:t>
      </w:r>
    </w:p>
    <w:p w:rsidR="00C55CF6" w:rsidRPr="00C04F4A" w:rsidRDefault="00C55CF6" w:rsidP="00C55CF6">
      <w:pPr>
        <w:ind w:left="720"/>
        <w:jc w:val="both"/>
        <w:rPr>
          <w:sz w:val="26"/>
          <w:szCs w:val="26"/>
        </w:rPr>
      </w:pPr>
    </w:p>
    <w:p w:rsidR="00C55CF6" w:rsidRPr="00C04F4A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lastRenderedPageBreak/>
        <w:t>Получател</w:t>
      </w:r>
      <w:r>
        <w:rPr>
          <w:sz w:val="26"/>
          <w:szCs w:val="26"/>
        </w:rPr>
        <w:t>я</w:t>
      </w:r>
      <w:r w:rsidRPr="00C04F4A">
        <w:rPr>
          <w:sz w:val="26"/>
          <w:szCs w:val="26"/>
        </w:rPr>
        <w:t>м</w:t>
      </w:r>
      <w:r>
        <w:rPr>
          <w:sz w:val="26"/>
          <w:szCs w:val="26"/>
        </w:rPr>
        <w:t>и</w:t>
      </w:r>
      <w:r w:rsidRPr="00C04F4A">
        <w:rPr>
          <w:sz w:val="26"/>
          <w:szCs w:val="26"/>
        </w:rPr>
        <w:t xml:space="preserve"> средств </w:t>
      </w:r>
      <w:r w:rsidRPr="00C04F4A">
        <w:rPr>
          <w:rStyle w:val="FontStyle17"/>
          <w:b w:val="0"/>
          <w:sz w:val="26"/>
          <w:szCs w:val="26"/>
        </w:rPr>
        <w:t>субсидии</w:t>
      </w:r>
      <w:r w:rsidRPr="00C04F4A">
        <w:rPr>
          <w:sz w:val="26"/>
          <w:szCs w:val="26"/>
        </w:rPr>
        <w:t xml:space="preserve"> явля</w:t>
      </w:r>
      <w:r>
        <w:rPr>
          <w:sz w:val="26"/>
          <w:szCs w:val="26"/>
        </w:rPr>
        <w:t>ю</w:t>
      </w:r>
      <w:r w:rsidRPr="00C04F4A">
        <w:rPr>
          <w:sz w:val="26"/>
          <w:szCs w:val="26"/>
        </w:rPr>
        <w:t xml:space="preserve">тся </w:t>
      </w:r>
      <w:r w:rsidRPr="00C04F4A">
        <w:rPr>
          <w:rStyle w:val="FontStyle17"/>
          <w:b w:val="0"/>
          <w:sz w:val="26"/>
          <w:szCs w:val="26"/>
        </w:rPr>
        <w:t>муниципальн</w:t>
      </w:r>
      <w:r>
        <w:rPr>
          <w:rStyle w:val="FontStyle17"/>
          <w:b w:val="0"/>
          <w:sz w:val="26"/>
          <w:szCs w:val="26"/>
        </w:rPr>
        <w:t>ые</w:t>
      </w:r>
      <w:r w:rsidRPr="00C04F4A">
        <w:rPr>
          <w:rStyle w:val="FontStyle17"/>
          <w:b w:val="0"/>
          <w:sz w:val="26"/>
          <w:szCs w:val="26"/>
        </w:rPr>
        <w:t xml:space="preserve"> бюджетн</w:t>
      </w:r>
      <w:r>
        <w:rPr>
          <w:rStyle w:val="FontStyle17"/>
          <w:b w:val="0"/>
          <w:sz w:val="26"/>
          <w:szCs w:val="26"/>
        </w:rPr>
        <w:t>ы</w:t>
      </w:r>
      <w:r w:rsidRPr="00C04F4A">
        <w:rPr>
          <w:rStyle w:val="FontStyle17"/>
          <w:b w:val="0"/>
          <w:sz w:val="26"/>
          <w:szCs w:val="26"/>
        </w:rPr>
        <w:t>е</w:t>
      </w:r>
      <w:r>
        <w:rPr>
          <w:rStyle w:val="FontStyle17"/>
          <w:b w:val="0"/>
          <w:sz w:val="26"/>
          <w:szCs w:val="26"/>
        </w:rPr>
        <w:t xml:space="preserve"> общеобразовательные </w:t>
      </w:r>
      <w:r w:rsidRPr="00C04F4A">
        <w:rPr>
          <w:rStyle w:val="FontStyle17"/>
          <w:b w:val="0"/>
          <w:sz w:val="26"/>
          <w:szCs w:val="26"/>
        </w:rPr>
        <w:t>учреждени</w:t>
      </w:r>
      <w:r>
        <w:rPr>
          <w:rStyle w:val="FontStyle17"/>
          <w:b w:val="0"/>
          <w:sz w:val="26"/>
          <w:szCs w:val="26"/>
        </w:rPr>
        <w:t>я</w:t>
      </w:r>
      <w:r w:rsidRPr="00C04F4A">
        <w:rPr>
          <w:rStyle w:val="FontStyle17"/>
          <w:b w:val="0"/>
          <w:sz w:val="26"/>
          <w:szCs w:val="26"/>
        </w:rPr>
        <w:t xml:space="preserve"> (далее – учреждени</w:t>
      </w:r>
      <w:r>
        <w:rPr>
          <w:rStyle w:val="FontStyle17"/>
          <w:b w:val="0"/>
          <w:sz w:val="26"/>
          <w:szCs w:val="26"/>
        </w:rPr>
        <w:t>е</w:t>
      </w:r>
      <w:r w:rsidRPr="00C04F4A">
        <w:rPr>
          <w:rStyle w:val="FontStyle17"/>
          <w:b w:val="0"/>
          <w:sz w:val="26"/>
          <w:szCs w:val="26"/>
        </w:rPr>
        <w:t>).</w:t>
      </w:r>
    </w:p>
    <w:p w:rsidR="00C55CF6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t>Предоставление субсидии осуществляется в соответствии с настоящим Порядком на основании соглашения, заключенного между управлением образования и учреждением.</w:t>
      </w:r>
    </w:p>
    <w:p w:rsidR="00C55CF6" w:rsidRPr="00C04F4A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t>Управление образованияперечисляет субсидию учреждению в установленном порядке на счет, открытый в Управлении Федерального казначейства по Архангельской области и Ненецкому автономному округу.</w:t>
      </w:r>
    </w:p>
    <w:p w:rsidR="00C55CF6" w:rsidRDefault="00C55CF6" w:rsidP="00C55CF6">
      <w:pPr>
        <w:numPr>
          <w:ilvl w:val="0"/>
          <w:numId w:val="1"/>
        </w:numPr>
        <w:ind w:left="0" w:firstLine="720"/>
        <w:jc w:val="both"/>
        <w:rPr>
          <w:rStyle w:val="FontStyle18"/>
          <w:sz w:val="26"/>
          <w:szCs w:val="26"/>
        </w:rPr>
      </w:pPr>
      <w:r w:rsidRPr="007C7BC2">
        <w:rPr>
          <w:rStyle w:val="FontStyle18"/>
          <w:sz w:val="26"/>
          <w:szCs w:val="26"/>
        </w:rPr>
        <w:t xml:space="preserve">Средства </w:t>
      </w:r>
      <w:r>
        <w:rPr>
          <w:rStyle w:val="FontStyle17"/>
          <w:b w:val="0"/>
          <w:sz w:val="26"/>
          <w:szCs w:val="26"/>
        </w:rPr>
        <w:t>субсидии</w:t>
      </w:r>
      <w:r w:rsidRPr="007C7BC2">
        <w:rPr>
          <w:rStyle w:val="FontStyle18"/>
          <w:sz w:val="26"/>
          <w:szCs w:val="26"/>
        </w:rPr>
        <w:t xml:space="preserve"> направляются </w:t>
      </w:r>
      <w:r w:rsidRPr="002B358B">
        <w:rPr>
          <w:rStyle w:val="FontStyle14"/>
          <w:b w:val="0"/>
          <w:sz w:val="26"/>
          <w:szCs w:val="26"/>
        </w:rPr>
        <w:t>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</w:r>
      <w:r>
        <w:rPr>
          <w:rStyle w:val="FontStyle17"/>
          <w:b w:val="0"/>
          <w:sz w:val="26"/>
          <w:szCs w:val="26"/>
        </w:rPr>
        <w:t>.</w:t>
      </w:r>
    </w:p>
    <w:p w:rsidR="00C55CF6" w:rsidRPr="00C04F4A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t xml:space="preserve">Получатели средств местных бюджетов представляют в органы Федерального казначейства документы, подтверждающие возникновение денежных обязательств, предусмотренные Порядком учета Управлением Федерального казначейства по Архангельской области и Ненецкому автономному округу бюджетных и денежных обязательств получателей средств областного бюджета Архангельской области, утвержденным постановлением министерства финансов Архангельской области (далее – министерство финансов) от 23 декабря 2016 года № 24-пф. </w:t>
      </w:r>
    </w:p>
    <w:p w:rsidR="00C55CF6" w:rsidRPr="00C04F4A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t>Учреждение предоставляет в органы, осуществляющие санкционирование оплаты денежных обязательств, документы в соответствии с требованиями Порядков санкционирования расходов бюджетных и автономных учреждений Коношского муниципального района, источником финансового обеспечения которых являются субсидии, полученные в соответствии с абзацем вторым пункта 1 статьи 78.1 и пунктом 1 статьи 78.2 Бюджетного Кодекса Российской Федерации, утвержденными приказом финансового управления администрации муниципального образования «Кон</w:t>
      </w:r>
      <w:r>
        <w:rPr>
          <w:sz w:val="26"/>
          <w:szCs w:val="26"/>
        </w:rPr>
        <w:t>ошский муниципальный район» от 30</w:t>
      </w:r>
      <w:r w:rsidRPr="00C04F4A">
        <w:rPr>
          <w:sz w:val="26"/>
          <w:szCs w:val="26"/>
        </w:rPr>
        <w:t xml:space="preserve"> декабря 202</w:t>
      </w:r>
      <w:r>
        <w:rPr>
          <w:sz w:val="26"/>
          <w:szCs w:val="26"/>
        </w:rPr>
        <w:t>1</w:t>
      </w:r>
      <w:r w:rsidRPr="00C04F4A">
        <w:rPr>
          <w:sz w:val="26"/>
          <w:szCs w:val="26"/>
        </w:rPr>
        <w:t xml:space="preserve"> года № </w:t>
      </w:r>
      <w:r>
        <w:rPr>
          <w:sz w:val="26"/>
          <w:szCs w:val="26"/>
        </w:rPr>
        <w:t>8</w:t>
      </w:r>
      <w:r w:rsidRPr="00C04F4A">
        <w:rPr>
          <w:sz w:val="26"/>
          <w:szCs w:val="26"/>
        </w:rPr>
        <w:t>1-у.</w:t>
      </w:r>
    </w:p>
    <w:p w:rsidR="00C55CF6" w:rsidRDefault="00C55CF6" w:rsidP="00C55CF6">
      <w:pPr>
        <w:ind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t xml:space="preserve">При обеспечении наличными денежными средствами получатели средств местных бюджетов руководствуются Правилами </w:t>
      </w:r>
      <w:r w:rsidRPr="00C04F4A">
        <w:rPr>
          <w:sz w:val="26"/>
          <w:szCs w:val="26"/>
          <w:shd w:val="clear" w:color="auto" w:fill="FFFFFF"/>
        </w:rPr>
        <w:t>обеспечения наличными денежными средствами и денежными средствами, предназначенными для осуществления расчетов по операциям, совершаемым с использованием платежных карт, участников системы казначейских платежей</w:t>
      </w:r>
      <w:r w:rsidRPr="00C04F4A">
        <w:rPr>
          <w:rStyle w:val="FontStyle18"/>
          <w:sz w:val="26"/>
          <w:szCs w:val="26"/>
        </w:rPr>
        <w:t>, утвержденными приказом Федерального казначейства от 15 мая 2020 года № 22н.</w:t>
      </w:r>
    </w:p>
    <w:p w:rsidR="00C55CF6" w:rsidRPr="00C04F4A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t>При нарушении учреждением целей и других условий предоставления субсидии, предусмотренных настоящим Порядком, соответствующий объем субсидии подлежит возврату в бюджет.</w:t>
      </w:r>
    </w:p>
    <w:p w:rsidR="00C55CF6" w:rsidRPr="00C04F4A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t xml:space="preserve">При наличии остатков </w:t>
      </w:r>
      <w:r w:rsidRPr="00C04F4A">
        <w:rPr>
          <w:rStyle w:val="FontStyle17"/>
          <w:b w:val="0"/>
          <w:sz w:val="26"/>
          <w:szCs w:val="26"/>
        </w:rPr>
        <w:t>субсидии</w:t>
      </w:r>
      <w:r w:rsidRPr="00C04F4A">
        <w:rPr>
          <w:sz w:val="26"/>
          <w:szCs w:val="26"/>
        </w:rPr>
        <w:t xml:space="preserve">, неиспользованных в текущем финансовом году, и отсутствии решения о наличии потребности в средствах </w:t>
      </w:r>
      <w:r w:rsidRPr="00C04F4A">
        <w:rPr>
          <w:rStyle w:val="FontStyle17"/>
          <w:b w:val="0"/>
          <w:sz w:val="26"/>
          <w:szCs w:val="26"/>
        </w:rPr>
        <w:t>субсидии</w:t>
      </w:r>
      <w:r w:rsidRPr="00C04F4A">
        <w:rPr>
          <w:sz w:val="26"/>
          <w:szCs w:val="26"/>
        </w:rPr>
        <w:t xml:space="preserve">, не использованных в отчетном финансовом году, учреждение осуществляет возврат средств субсидии в соответствии с Порядком взыскания неиспользованных остатков </w:t>
      </w:r>
      <w:r w:rsidRPr="00C04F4A">
        <w:rPr>
          <w:rStyle w:val="FontStyle17"/>
          <w:b w:val="0"/>
          <w:sz w:val="26"/>
          <w:szCs w:val="26"/>
        </w:rPr>
        <w:t>субсидии</w:t>
      </w:r>
      <w:r w:rsidRPr="00C04F4A">
        <w:rPr>
          <w:sz w:val="26"/>
          <w:szCs w:val="26"/>
        </w:rPr>
        <w:t>, предоставленных из бюджета муниципального образования «Коношский муниципальный район» бюджетным учреждениям в текущем финансовом году, утвержденным приказом финансового управления от 21 декабря 2015 года № 38-у.</w:t>
      </w:r>
    </w:p>
    <w:p w:rsidR="00C55CF6" w:rsidRPr="00C04F4A" w:rsidRDefault="00C55CF6" w:rsidP="00C55CF6">
      <w:pPr>
        <w:pStyle w:val="Style7"/>
        <w:widowControl/>
        <w:numPr>
          <w:ilvl w:val="0"/>
          <w:numId w:val="1"/>
        </w:numPr>
        <w:spacing w:line="240" w:lineRule="auto"/>
        <w:ind w:left="0" w:firstLine="720"/>
        <w:rPr>
          <w:rStyle w:val="FontStyle18"/>
          <w:sz w:val="26"/>
          <w:szCs w:val="26"/>
        </w:rPr>
      </w:pPr>
      <w:r w:rsidRPr="00C04F4A">
        <w:rPr>
          <w:rStyle w:val="FontStyle18"/>
          <w:sz w:val="26"/>
          <w:szCs w:val="26"/>
        </w:rPr>
        <w:t xml:space="preserve">Ответственность за нецелевое использование средств </w:t>
      </w:r>
      <w:r w:rsidRPr="00C04F4A">
        <w:rPr>
          <w:rStyle w:val="FontStyle17"/>
          <w:b w:val="0"/>
          <w:sz w:val="26"/>
          <w:szCs w:val="26"/>
        </w:rPr>
        <w:t>субсидии</w:t>
      </w:r>
      <w:r>
        <w:rPr>
          <w:rStyle w:val="FontStyle18"/>
          <w:sz w:val="26"/>
          <w:szCs w:val="26"/>
        </w:rPr>
        <w:t xml:space="preserve">возлагается на </w:t>
      </w:r>
      <w:r w:rsidRPr="00C04F4A">
        <w:rPr>
          <w:rStyle w:val="FontStyle18"/>
          <w:sz w:val="26"/>
          <w:szCs w:val="26"/>
        </w:rPr>
        <w:t>руководител</w:t>
      </w:r>
      <w:r>
        <w:rPr>
          <w:rStyle w:val="FontStyle18"/>
          <w:sz w:val="26"/>
          <w:szCs w:val="26"/>
        </w:rPr>
        <w:t>я</w:t>
      </w:r>
      <w:r w:rsidRPr="00C04F4A">
        <w:rPr>
          <w:rStyle w:val="FontStyle17"/>
          <w:b w:val="0"/>
          <w:sz w:val="26"/>
          <w:szCs w:val="26"/>
        </w:rPr>
        <w:t>учреждения</w:t>
      </w:r>
      <w:r w:rsidRPr="00C04F4A">
        <w:rPr>
          <w:rStyle w:val="FontStyle18"/>
          <w:sz w:val="26"/>
          <w:szCs w:val="26"/>
        </w:rPr>
        <w:t>.</w:t>
      </w:r>
    </w:p>
    <w:p w:rsidR="00C55CF6" w:rsidRPr="00C04F4A" w:rsidRDefault="00C55CF6" w:rsidP="00C55CF6">
      <w:pPr>
        <w:numPr>
          <w:ilvl w:val="0"/>
          <w:numId w:val="1"/>
        </w:numPr>
        <w:ind w:left="0" w:firstLine="720"/>
        <w:jc w:val="both"/>
        <w:rPr>
          <w:sz w:val="26"/>
          <w:szCs w:val="26"/>
        </w:rPr>
      </w:pPr>
      <w:r w:rsidRPr="00C04F4A">
        <w:rPr>
          <w:sz w:val="26"/>
          <w:szCs w:val="26"/>
        </w:rPr>
        <w:lastRenderedPageBreak/>
        <w:t>Конт</w:t>
      </w:r>
      <w:r>
        <w:rPr>
          <w:sz w:val="26"/>
          <w:szCs w:val="26"/>
        </w:rPr>
        <w:t xml:space="preserve">роль за целевым использованием </w:t>
      </w:r>
      <w:r w:rsidRPr="00C04F4A">
        <w:rPr>
          <w:rStyle w:val="FontStyle17"/>
          <w:b w:val="0"/>
          <w:sz w:val="26"/>
          <w:szCs w:val="26"/>
        </w:rPr>
        <w:t>субсидии</w:t>
      </w:r>
      <w:r w:rsidRPr="00C04F4A">
        <w:rPr>
          <w:sz w:val="26"/>
          <w:szCs w:val="26"/>
        </w:rPr>
        <w:t xml:space="preserve">, </w:t>
      </w:r>
      <w:r>
        <w:rPr>
          <w:sz w:val="26"/>
          <w:szCs w:val="26"/>
        </w:rPr>
        <w:t>о</w:t>
      </w:r>
      <w:r w:rsidRPr="00C04F4A">
        <w:rPr>
          <w:sz w:val="26"/>
          <w:szCs w:val="26"/>
        </w:rPr>
        <w:t>существляется в порядке, установленном бюджетным законодательством Российской Федерации.</w:t>
      </w:r>
    </w:p>
    <w:p w:rsidR="00C55CF6" w:rsidRPr="004551AB" w:rsidRDefault="00C55CF6" w:rsidP="00C55CF6">
      <w:pPr>
        <w:pStyle w:val="Style7"/>
        <w:widowControl/>
        <w:numPr>
          <w:ilvl w:val="0"/>
          <w:numId w:val="1"/>
        </w:numPr>
        <w:spacing w:line="240" w:lineRule="auto"/>
        <w:ind w:left="0" w:firstLine="720"/>
        <w:rPr>
          <w:sz w:val="26"/>
          <w:szCs w:val="26"/>
        </w:rPr>
      </w:pPr>
      <w:r w:rsidRPr="00C04F4A">
        <w:rPr>
          <w:rStyle w:val="FontStyle18"/>
          <w:sz w:val="26"/>
          <w:szCs w:val="26"/>
        </w:rPr>
        <w:t xml:space="preserve">Бюджетные меры принуждения к получателям </w:t>
      </w:r>
      <w:r w:rsidRPr="00C04F4A">
        <w:rPr>
          <w:rStyle w:val="FontStyle17"/>
          <w:b w:val="0"/>
          <w:sz w:val="26"/>
          <w:szCs w:val="26"/>
        </w:rPr>
        <w:t>субсидии</w:t>
      </w:r>
      <w:r w:rsidRPr="00C04F4A">
        <w:rPr>
          <w:rStyle w:val="FontStyle18"/>
          <w:sz w:val="26"/>
          <w:szCs w:val="26"/>
        </w:rPr>
        <w:t>, совершившим бюджетные нарушения, применяются в порядке и по основаниям, установленным бюджетным законодательством Российской Федерации.</w:t>
      </w:r>
    </w:p>
    <w:p w:rsidR="00E958BA" w:rsidRDefault="00E958BA"/>
    <w:p w:rsidR="00101767" w:rsidRDefault="00101767"/>
    <w:p w:rsidR="00101767" w:rsidRDefault="00101767" w:rsidP="00101767">
      <w:pPr>
        <w:ind w:firstLine="3119"/>
      </w:pPr>
      <w:r>
        <w:t>________________________</w:t>
      </w:r>
    </w:p>
    <w:sectPr w:rsidR="00101767" w:rsidSect="00101767">
      <w:headerReference w:type="even" r:id="rId7"/>
      <w:headerReference w:type="default" r:id="rId8"/>
      <w:pgSz w:w="11905" w:h="16837"/>
      <w:pgMar w:top="1134" w:right="851" w:bottom="1134" w:left="1701" w:header="720" w:footer="720" w:gutter="0"/>
      <w:cols w:space="6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675D" w:rsidRDefault="007C675D" w:rsidP="00101767">
      <w:r>
        <w:separator/>
      </w:r>
    </w:p>
  </w:endnote>
  <w:endnote w:type="continuationSeparator" w:id="1">
    <w:p w:rsidR="007C675D" w:rsidRDefault="007C675D" w:rsidP="001017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675D" w:rsidRDefault="007C675D" w:rsidP="00101767">
      <w:r>
        <w:separator/>
      </w:r>
    </w:p>
  </w:footnote>
  <w:footnote w:type="continuationSeparator" w:id="1">
    <w:p w:rsidR="007C675D" w:rsidRDefault="007C675D" w:rsidP="001017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19E1" w:rsidRDefault="003F01FF" w:rsidP="00BE4958">
    <w:pPr>
      <w:pStyle w:val="Style1"/>
      <w:widowControl/>
      <w:spacing w:line="240" w:lineRule="auto"/>
      <w:ind w:right="-5568"/>
      <w:jc w:val="both"/>
      <w:rPr>
        <w:rStyle w:val="FontStyle18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18595472"/>
      <w:docPartObj>
        <w:docPartGallery w:val="Page Numbers (Top of Page)"/>
        <w:docPartUnique/>
      </w:docPartObj>
    </w:sdtPr>
    <w:sdtContent>
      <w:p w:rsidR="00A619E1" w:rsidRDefault="00D17905" w:rsidP="00101767">
        <w:pPr>
          <w:pStyle w:val="a5"/>
          <w:jc w:val="center"/>
        </w:pPr>
        <w:r>
          <w:fldChar w:fldCharType="begin"/>
        </w:r>
        <w:r w:rsidR="00101767">
          <w:instrText>PAGE   \* MERGEFORMAT</w:instrText>
        </w:r>
        <w:r>
          <w:fldChar w:fldCharType="separate"/>
        </w:r>
        <w:r w:rsidR="003F01FF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86BD5"/>
    <w:multiLevelType w:val="hybridMultilevel"/>
    <w:tmpl w:val="5DCCF0EC"/>
    <w:lvl w:ilvl="0" w:tplc="11BA8192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55CF6"/>
    <w:rsid w:val="00101767"/>
    <w:rsid w:val="003F01FF"/>
    <w:rsid w:val="007C675D"/>
    <w:rsid w:val="00C55CF6"/>
    <w:rsid w:val="00D17905"/>
    <w:rsid w:val="00E958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C55CF6"/>
    <w:pPr>
      <w:spacing w:line="295" w:lineRule="exact"/>
      <w:jc w:val="center"/>
    </w:pPr>
  </w:style>
  <w:style w:type="paragraph" w:customStyle="1" w:styleId="Style2">
    <w:name w:val="Style2"/>
    <w:basedOn w:val="a"/>
    <w:uiPriority w:val="99"/>
    <w:rsid w:val="00C55CF6"/>
    <w:pPr>
      <w:spacing w:line="291" w:lineRule="exact"/>
      <w:jc w:val="center"/>
    </w:pPr>
  </w:style>
  <w:style w:type="paragraph" w:customStyle="1" w:styleId="Style5">
    <w:name w:val="Style5"/>
    <w:basedOn w:val="a"/>
    <w:rsid w:val="00C55CF6"/>
    <w:pPr>
      <w:spacing w:line="557" w:lineRule="exact"/>
      <w:ind w:firstLine="302"/>
      <w:jc w:val="both"/>
    </w:pPr>
  </w:style>
  <w:style w:type="paragraph" w:customStyle="1" w:styleId="Style7">
    <w:name w:val="Style7"/>
    <w:basedOn w:val="a"/>
    <w:uiPriority w:val="99"/>
    <w:rsid w:val="00C55CF6"/>
    <w:pPr>
      <w:spacing w:line="276" w:lineRule="exact"/>
      <w:ind w:firstLine="706"/>
      <w:jc w:val="both"/>
    </w:pPr>
  </w:style>
  <w:style w:type="character" w:customStyle="1" w:styleId="FontStyle17">
    <w:name w:val="Font Style17"/>
    <w:basedOn w:val="a0"/>
    <w:uiPriority w:val="99"/>
    <w:rsid w:val="00C55CF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8">
    <w:name w:val="Font Style18"/>
    <w:basedOn w:val="a0"/>
    <w:rsid w:val="00C55CF6"/>
    <w:rPr>
      <w:rFonts w:ascii="Times New Roman" w:hAnsi="Times New Roman" w:cs="Times New Roman"/>
      <w:sz w:val="22"/>
      <w:szCs w:val="22"/>
    </w:rPr>
  </w:style>
  <w:style w:type="character" w:customStyle="1" w:styleId="FontStyle15">
    <w:name w:val="Font Style15"/>
    <w:basedOn w:val="a0"/>
    <w:uiPriority w:val="99"/>
    <w:rsid w:val="00C55CF6"/>
    <w:rPr>
      <w:rFonts w:ascii="Times New Roman" w:hAnsi="Times New Roman" w:cs="Times New Roman"/>
      <w:sz w:val="24"/>
      <w:szCs w:val="24"/>
    </w:rPr>
  </w:style>
  <w:style w:type="character" w:customStyle="1" w:styleId="FontStyle14">
    <w:name w:val="Font Style14"/>
    <w:basedOn w:val="a0"/>
    <w:rsid w:val="00C55CF6"/>
    <w:rPr>
      <w:rFonts w:ascii="Times New Roman" w:hAnsi="Times New Roman" w:cs="Times New Roman"/>
      <w:b/>
      <w:bCs/>
      <w:sz w:val="24"/>
      <w:szCs w:val="24"/>
    </w:rPr>
  </w:style>
  <w:style w:type="paragraph" w:styleId="a3">
    <w:name w:val="footer"/>
    <w:basedOn w:val="a"/>
    <w:link w:val="a4"/>
    <w:uiPriority w:val="99"/>
    <w:unhideWhenUsed/>
    <w:rsid w:val="00101767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017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1017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76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845</Words>
  <Characters>4823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Lena</cp:lastModifiedBy>
  <cp:revision>3</cp:revision>
  <dcterms:created xsi:type="dcterms:W3CDTF">2025-03-31T07:48:00Z</dcterms:created>
  <dcterms:modified xsi:type="dcterms:W3CDTF">2025-05-16T06:40:00Z</dcterms:modified>
</cp:coreProperties>
</file>