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BA" w:rsidRPr="00A166E6" w:rsidRDefault="00A80FBA" w:rsidP="00A80FBA">
      <w:pPr>
        <w:pStyle w:val="ConsPlusNormal"/>
        <w:ind w:left="45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166E6">
        <w:rPr>
          <w:rFonts w:ascii="Times New Roman" w:hAnsi="Times New Roman" w:cs="Times New Roman"/>
          <w:sz w:val="24"/>
          <w:szCs w:val="24"/>
        </w:rPr>
        <w:t>остановлением</w:t>
      </w:r>
      <w:proofErr w:type="gramEnd"/>
      <w:r w:rsidRPr="00A166E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166E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166E6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166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 марта2025</w:t>
      </w:r>
      <w:r w:rsidRPr="00A166E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220</w:t>
      </w:r>
    </w:p>
    <w:p w:rsidR="00A80FBA" w:rsidRPr="00A166E6" w:rsidRDefault="00A80FBA" w:rsidP="00A80F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FBA" w:rsidRPr="00A166E6" w:rsidRDefault="00A80FBA" w:rsidP="00A80F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FBA" w:rsidRPr="00A166E6" w:rsidRDefault="00A80FBA" w:rsidP="00A80F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FBA" w:rsidRPr="00354CE5" w:rsidRDefault="00A80FBA" w:rsidP="00A80F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4CE5">
        <w:rPr>
          <w:rFonts w:ascii="Times New Roman" w:hAnsi="Times New Roman" w:cs="Times New Roman"/>
          <w:sz w:val="26"/>
          <w:szCs w:val="26"/>
        </w:rPr>
        <w:t>П О Р Я Д О К</w:t>
      </w:r>
    </w:p>
    <w:p w:rsidR="00A80FBA" w:rsidRPr="00354CE5" w:rsidRDefault="00A80FBA" w:rsidP="00A80FBA">
      <w:pPr>
        <w:jc w:val="center"/>
        <w:rPr>
          <w:sz w:val="25"/>
          <w:szCs w:val="25"/>
        </w:rPr>
      </w:pPr>
      <w:proofErr w:type="gramStart"/>
      <w:r w:rsidRPr="00706D6E">
        <w:rPr>
          <w:b/>
          <w:sz w:val="25"/>
          <w:szCs w:val="25"/>
        </w:rPr>
        <w:t>предоставления</w:t>
      </w:r>
      <w:proofErr w:type="gramEnd"/>
      <w:r w:rsidRPr="00706D6E">
        <w:rPr>
          <w:b/>
          <w:sz w:val="25"/>
          <w:szCs w:val="25"/>
        </w:rPr>
        <w:t xml:space="preserve"> и расходования субвенции из областного бюджета на осуществление государственных полномочий по финансовому обеспечению оплаты стоимости</w:t>
      </w:r>
      <w:r w:rsidRPr="00354CE5">
        <w:rPr>
          <w:sz w:val="25"/>
          <w:szCs w:val="25"/>
        </w:rPr>
        <w:t xml:space="preserve"> </w:t>
      </w:r>
      <w:r w:rsidRPr="00706D6E">
        <w:rPr>
          <w:b/>
          <w:bCs/>
          <w:sz w:val="26"/>
          <w:szCs w:val="26"/>
        </w:rPr>
        <w:t>питания детей</w:t>
      </w:r>
      <w:r w:rsidRPr="00706D6E">
        <w:rPr>
          <w:b/>
          <w:sz w:val="26"/>
          <w:szCs w:val="26"/>
        </w:rPr>
        <w:t xml:space="preserve"> </w:t>
      </w:r>
      <w:r w:rsidRPr="00706D6E">
        <w:rPr>
          <w:b/>
          <w:bCs/>
          <w:sz w:val="26"/>
          <w:szCs w:val="26"/>
        </w:rPr>
        <w:t>в организациях отдыха детей и их оздоровления с дневным</w:t>
      </w:r>
      <w:r w:rsidRPr="00706D6E">
        <w:rPr>
          <w:b/>
          <w:sz w:val="26"/>
          <w:szCs w:val="26"/>
        </w:rPr>
        <w:t xml:space="preserve"> </w:t>
      </w:r>
      <w:r w:rsidRPr="00706D6E">
        <w:rPr>
          <w:b/>
          <w:bCs/>
          <w:sz w:val="26"/>
          <w:szCs w:val="26"/>
        </w:rPr>
        <w:t>пребыванием детей в каникулярное время</w:t>
      </w:r>
      <w:r w:rsidRPr="00354CE5">
        <w:rPr>
          <w:sz w:val="25"/>
          <w:szCs w:val="25"/>
        </w:rPr>
        <w:t xml:space="preserve"> </w:t>
      </w:r>
      <w:r w:rsidRPr="00706D6E">
        <w:rPr>
          <w:b/>
          <w:sz w:val="25"/>
          <w:szCs w:val="25"/>
        </w:rPr>
        <w:t>в 202</w:t>
      </w:r>
      <w:r>
        <w:rPr>
          <w:b/>
          <w:sz w:val="25"/>
          <w:szCs w:val="25"/>
        </w:rPr>
        <w:t>5</w:t>
      </w:r>
      <w:r w:rsidRPr="00706D6E">
        <w:rPr>
          <w:b/>
          <w:sz w:val="25"/>
          <w:szCs w:val="25"/>
        </w:rPr>
        <w:t xml:space="preserve"> году</w:t>
      </w:r>
    </w:p>
    <w:p w:rsidR="00A80FBA" w:rsidRPr="00A166E6" w:rsidRDefault="00A80FBA" w:rsidP="00A80FBA">
      <w:pPr>
        <w:pStyle w:val="a3"/>
        <w:jc w:val="center"/>
        <w:rPr>
          <w:b w:val="0"/>
          <w:sz w:val="24"/>
          <w:szCs w:val="24"/>
        </w:rPr>
      </w:pPr>
    </w:p>
    <w:p w:rsidR="00A80FBA" w:rsidRPr="00632B18" w:rsidRDefault="00A80FBA" w:rsidP="00A80FBA">
      <w:pPr>
        <w:pStyle w:val="a3"/>
        <w:numPr>
          <w:ilvl w:val="0"/>
          <w:numId w:val="1"/>
        </w:numPr>
        <w:ind w:left="0" w:firstLine="720"/>
        <w:jc w:val="both"/>
        <w:rPr>
          <w:b w:val="0"/>
          <w:sz w:val="26"/>
          <w:szCs w:val="26"/>
        </w:rPr>
      </w:pPr>
      <w:r w:rsidRPr="00632B18">
        <w:rPr>
          <w:b w:val="0"/>
          <w:sz w:val="26"/>
          <w:szCs w:val="26"/>
        </w:rPr>
        <w:t>Настоящий Порядок разработан в целях реализации муниципальной программы «Организация отдыха и оздоровления детей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2</w:t>
      </w:r>
      <w:r>
        <w:rPr>
          <w:b w:val="0"/>
          <w:sz w:val="26"/>
          <w:szCs w:val="26"/>
        </w:rPr>
        <w:t>8</w:t>
      </w:r>
      <w:r w:rsidRPr="00632B18">
        <w:rPr>
          <w:b w:val="0"/>
          <w:sz w:val="26"/>
          <w:szCs w:val="26"/>
        </w:rPr>
        <w:t xml:space="preserve"> сентября 202</w:t>
      </w:r>
      <w:r>
        <w:rPr>
          <w:b w:val="0"/>
          <w:sz w:val="26"/>
          <w:szCs w:val="26"/>
        </w:rPr>
        <w:t>1</w:t>
      </w:r>
      <w:r w:rsidRPr="00632B18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46</w:t>
      </w:r>
      <w:r w:rsidRPr="00632B18">
        <w:rPr>
          <w:b w:val="0"/>
          <w:sz w:val="26"/>
          <w:szCs w:val="26"/>
        </w:rPr>
        <w:t xml:space="preserve">5 и определяет Порядок предоставления и расходования </w:t>
      </w:r>
      <w:r w:rsidRPr="00706D6E">
        <w:rPr>
          <w:b w:val="0"/>
          <w:sz w:val="26"/>
          <w:szCs w:val="26"/>
        </w:rPr>
        <w:t>субвенции из областного бюджета на осуществление</w:t>
      </w:r>
      <w:r w:rsidRPr="00706D6E">
        <w:rPr>
          <w:b w:val="0"/>
          <w:color w:val="FF0000"/>
          <w:sz w:val="26"/>
          <w:szCs w:val="26"/>
        </w:rPr>
        <w:t xml:space="preserve"> </w:t>
      </w:r>
      <w:r w:rsidRPr="00706D6E">
        <w:rPr>
          <w:b w:val="0"/>
          <w:sz w:val="26"/>
          <w:szCs w:val="26"/>
        </w:rPr>
        <w:t xml:space="preserve">государственных полномочий по финансовому обеспечению оплаты стоимости </w:t>
      </w:r>
      <w:r w:rsidRPr="00706D6E">
        <w:rPr>
          <w:b w:val="0"/>
          <w:bCs/>
          <w:sz w:val="26"/>
          <w:szCs w:val="26"/>
        </w:rPr>
        <w:t>питания детей</w:t>
      </w:r>
      <w:r w:rsidRPr="00706D6E">
        <w:rPr>
          <w:b w:val="0"/>
          <w:sz w:val="26"/>
          <w:szCs w:val="26"/>
        </w:rPr>
        <w:t xml:space="preserve"> </w:t>
      </w:r>
      <w:r w:rsidRPr="00706D6E">
        <w:rPr>
          <w:b w:val="0"/>
          <w:bCs/>
          <w:sz w:val="26"/>
          <w:szCs w:val="26"/>
        </w:rPr>
        <w:t>в организациях отдыха детей и их оздоровления с дневным</w:t>
      </w:r>
      <w:r w:rsidRPr="00706D6E">
        <w:rPr>
          <w:b w:val="0"/>
          <w:sz w:val="26"/>
          <w:szCs w:val="26"/>
        </w:rPr>
        <w:t xml:space="preserve"> </w:t>
      </w:r>
      <w:r w:rsidRPr="00706D6E">
        <w:rPr>
          <w:b w:val="0"/>
          <w:bCs/>
          <w:sz w:val="26"/>
          <w:szCs w:val="26"/>
        </w:rPr>
        <w:t>пребыванием детей в каникулярное время</w:t>
      </w:r>
      <w:r w:rsidRPr="00632B18">
        <w:rPr>
          <w:b w:val="0"/>
          <w:sz w:val="26"/>
          <w:szCs w:val="26"/>
        </w:rPr>
        <w:t xml:space="preserve"> в 202</w:t>
      </w:r>
      <w:r>
        <w:rPr>
          <w:b w:val="0"/>
          <w:sz w:val="26"/>
          <w:szCs w:val="26"/>
        </w:rPr>
        <w:t>5</w:t>
      </w:r>
      <w:r w:rsidRPr="00632B18">
        <w:rPr>
          <w:b w:val="0"/>
          <w:sz w:val="26"/>
          <w:szCs w:val="26"/>
        </w:rPr>
        <w:t xml:space="preserve"> году (далее – субвенция).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Главным распорядителем средств бюджета </w:t>
      </w:r>
      <w:r w:rsidRPr="00470BAB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470BAB">
        <w:rPr>
          <w:sz w:val="26"/>
          <w:szCs w:val="26"/>
        </w:rPr>
        <w:t xml:space="preserve">районный бюджет), предусмотренных на предоставление </w:t>
      </w:r>
      <w:r w:rsidRPr="00A80FBA">
        <w:rPr>
          <w:rStyle w:val="FontStyle17"/>
          <w:b w:val="0"/>
          <w:sz w:val="26"/>
          <w:szCs w:val="26"/>
        </w:rPr>
        <w:t>субвенции</w:t>
      </w:r>
      <w:r w:rsidRPr="00470BAB">
        <w:rPr>
          <w:sz w:val="26"/>
          <w:szCs w:val="26"/>
        </w:rPr>
        <w:t xml:space="preserve"> является управление образования администрации муниципального образования «Коношский муниципальный район» (далее – управление образования).</w:t>
      </w:r>
      <w:bookmarkStart w:id="0" w:name="_GoBack"/>
      <w:bookmarkEnd w:id="0"/>
    </w:p>
    <w:p w:rsidR="00A80FBA" w:rsidRPr="00A80FBA" w:rsidRDefault="00A80FBA" w:rsidP="00A80FBA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rPr>
          <w:rStyle w:val="FontStyle17"/>
          <w:b w:val="0"/>
          <w:sz w:val="26"/>
          <w:szCs w:val="26"/>
        </w:rPr>
      </w:pPr>
      <w:r w:rsidRPr="00A80FBA">
        <w:rPr>
          <w:rStyle w:val="FontStyle17"/>
          <w:b w:val="0"/>
          <w:sz w:val="26"/>
          <w:szCs w:val="26"/>
        </w:rPr>
        <w:t>Средства областного бюджета, предоставленные в форме субвенции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A80FBA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A80FBA">
        <w:rPr>
          <w:rStyle w:val="FontStyle17"/>
          <w:b w:val="0"/>
          <w:sz w:val="26"/>
          <w:szCs w:val="26"/>
        </w:rPr>
        <w:t>Российской Федерации</w:t>
      </w:r>
      <w:r w:rsidRPr="00470BAB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A80FBA" w:rsidRPr="00A80FBA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A80FBA">
        <w:rPr>
          <w:sz w:val="26"/>
          <w:szCs w:val="26"/>
        </w:rPr>
        <w:t xml:space="preserve">Средства субвенции предоставляются </w:t>
      </w:r>
      <w:r w:rsidRPr="00A80FBA">
        <w:rPr>
          <w:rStyle w:val="FontStyle17"/>
          <w:b w:val="0"/>
          <w:sz w:val="26"/>
          <w:szCs w:val="26"/>
        </w:rPr>
        <w:t>муниципальным бюджетным учреждениям в виде субсидии</w:t>
      </w:r>
      <w:r w:rsidRPr="00A80FBA">
        <w:rPr>
          <w:rStyle w:val="FontStyle17"/>
          <w:sz w:val="26"/>
          <w:szCs w:val="26"/>
        </w:rPr>
        <w:t xml:space="preserve"> </w:t>
      </w:r>
      <w:r w:rsidRPr="00A80FBA">
        <w:rPr>
          <w:sz w:val="26"/>
          <w:szCs w:val="26"/>
        </w:rPr>
        <w:t>на выполнение муниципального задания на оказание муниципальных услуг</w:t>
      </w:r>
      <w:r w:rsidRPr="00A80FBA">
        <w:rPr>
          <w:rStyle w:val="FontStyle17"/>
          <w:sz w:val="26"/>
          <w:szCs w:val="26"/>
        </w:rPr>
        <w:t>.</w:t>
      </w:r>
    </w:p>
    <w:p w:rsidR="00A80FBA" w:rsidRPr="00A80FBA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b/>
          <w:sz w:val="26"/>
          <w:szCs w:val="26"/>
        </w:rPr>
      </w:pPr>
      <w:r w:rsidRPr="00470BAB">
        <w:rPr>
          <w:sz w:val="26"/>
          <w:szCs w:val="26"/>
        </w:rPr>
        <w:t xml:space="preserve">Получателями средств </w:t>
      </w:r>
      <w:r w:rsidRPr="00A80FBA">
        <w:rPr>
          <w:rStyle w:val="FontStyle17"/>
          <w:b w:val="0"/>
          <w:sz w:val="26"/>
          <w:szCs w:val="26"/>
        </w:rPr>
        <w:t>субсидии</w:t>
      </w:r>
      <w:r w:rsidRPr="00A80FBA">
        <w:rPr>
          <w:b/>
          <w:sz w:val="26"/>
          <w:szCs w:val="26"/>
        </w:rPr>
        <w:t xml:space="preserve"> </w:t>
      </w:r>
      <w:r w:rsidRPr="00A80FBA">
        <w:rPr>
          <w:sz w:val="26"/>
          <w:szCs w:val="26"/>
        </w:rPr>
        <w:t>являются</w:t>
      </w:r>
      <w:r w:rsidRPr="00A80FBA">
        <w:rPr>
          <w:b/>
          <w:sz w:val="26"/>
          <w:szCs w:val="26"/>
        </w:rPr>
        <w:t xml:space="preserve"> </w:t>
      </w:r>
      <w:r w:rsidRPr="00A80FBA">
        <w:rPr>
          <w:rStyle w:val="FontStyle17"/>
          <w:b w:val="0"/>
          <w:sz w:val="26"/>
          <w:szCs w:val="26"/>
        </w:rPr>
        <w:t>муниципальные бюджетные образовательные учреждения муниципального образования «Коношский муниципальный район» (далее – учреждение).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lastRenderedPageBreak/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Управление образования 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A80FBA" w:rsidRPr="00706D6E" w:rsidRDefault="00A80FBA" w:rsidP="00A80FBA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D6E">
        <w:rPr>
          <w:rFonts w:ascii="Times New Roman" w:hAnsi="Times New Roman" w:cs="Times New Roman"/>
          <w:sz w:val="26"/>
          <w:szCs w:val="26"/>
        </w:rPr>
        <w:t>Средства субсидий направляются учреждением на оплату стоимости питания детей в созданн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06D6E">
        <w:rPr>
          <w:rFonts w:ascii="Times New Roman" w:hAnsi="Times New Roman" w:cs="Times New Roman"/>
          <w:sz w:val="26"/>
          <w:szCs w:val="26"/>
        </w:rPr>
        <w:t xml:space="preserve"> на их базе </w:t>
      </w:r>
      <w:r w:rsidRPr="00706D6E">
        <w:rPr>
          <w:rFonts w:ascii="Times New Roman" w:hAnsi="Times New Roman" w:cs="Times New Roman"/>
          <w:bCs/>
          <w:sz w:val="26"/>
          <w:szCs w:val="26"/>
        </w:rPr>
        <w:t>организаци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706D6E">
        <w:rPr>
          <w:rFonts w:ascii="Times New Roman" w:hAnsi="Times New Roman" w:cs="Times New Roman"/>
          <w:bCs/>
          <w:sz w:val="26"/>
          <w:szCs w:val="26"/>
        </w:rPr>
        <w:t>отдыха детей и их оздоровления</w:t>
      </w:r>
      <w:r w:rsidRPr="00706D6E">
        <w:rPr>
          <w:rFonts w:ascii="Times New Roman" w:hAnsi="Times New Roman" w:cs="Times New Roman"/>
          <w:sz w:val="26"/>
          <w:szCs w:val="26"/>
        </w:rPr>
        <w:t xml:space="preserve"> с дневным пребыванием детей в каникулярное время. 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706D6E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30 декабря 2021 года № 81-у.</w:t>
      </w:r>
    </w:p>
    <w:p w:rsidR="00A80FBA" w:rsidRPr="00470BAB" w:rsidRDefault="00A80FBA" w:rsidP="00A80FBA">
      <w:pPr>
        <w:ind w:firstLine="708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470BAB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470BAB"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bCs/>
          <w:sz w:val="26"/>
          <w:szCs w:val="26"/>
        </w:rPr>
      </w:pPr>
      <w:r w:rsidRPr="00470BAB">
        <w:rPr>
          <w:sz w:val="26"/>
          <w:szCs w:val="26"/>
        </w:rPr>
        <w:t>Учреждени</w:t>
      </w:r>
      <w:r>
        <w:rPr>
          <w:sz w:val="26"/>
          <w:szCs w:val="26"/>
        </w:rPr>
        <w:t>е</w:t>
      </w:r>
      <w:r w:rsidRPr="00470BAB">
        <w:rPr>
          <w:sz w:val="26"/>
          <w:szCs w:val="26"/>
        </w:rPr>
        <w:t>, на базе котор</w:t>
      </w:r>
      <w:r>
        <w:rPr>
          <w:sz w:val="26"/>
          <w:szCs w:val="26"/>
        </w:rPr>
        <w:t>ого</w:t>
      </w:r>
      <w:r w:rsidRPr="00470BAB">
        <w:rPr>
          <w:sz w:val="26"/>
          <w:szCs w:val="26"/>
        </w:rPr>
        <w:t xml:space="preserve"> создан</w:t>
      </w:r>
      <w:r>
        <w:rPr>
          <w:sz w:val="26"/>
          <w:szCs w:val="26"/>
        </w:rPr>
        <w:t>а</w:t>
      </w:r>
      <w:r w:rsidRPr="00470BAB">
        <w:rPr>
          <w:sz w:val="26"/>
          <w:szCs w:val="26"/>
        </w:rPr>
        <w:t xml:space="preserve"> </w:t>
      </w:r>
      <w:r w:rsidRPr="00706D6E">
        <w:rPr>
          <w:bCs/>
          <w:sz w:val="26"/>
          <w:szCs w:val="26"/>
        </w:rPr>
        <w:t>организация отдыха детей и их оздоровления</w:t>
      </w:r>
      <w:r w:rsidRPr="00706D6E">
        <w:rPr>
          <w:sz w:val="26"/>
          <w:szCs w:val="26"/>
        </w:rPr>
        <w:t xml:space="preserve"> с дневным пребыванием детей</w:t>
      </w:r>
      <w:r w:rsidRPr="00470BAB">
        <w:rPr>
          <w:sz w:val="26"/>
          <w:szCs w:val="26"/>
        </w:rPr>
        <w:t xml:space="preserve"> предоставля</w:t>
      </w:r>
      <w:r>
        <w:rPr>
          <w:sz w:val="26"/>
          <w:szCs w:val="26"/>
        </w:rPr>
        <w:t>е</w:t>
      </w:r>
      <w:r w:rsidRPr="00470BAB">
        <w:rPr>
          <w:sz w:val="26"/>
          <w:szCs w:val="26"/>
        </w:rPr>
        <w:t xml:space="preserve">т в </w:t>
      </w:r>
      <w:r w:rsidRPr="00470BAB">
        <w:rPr>
          <w:bCs/>
          <w:sz w:val="26"/>
          <w:szCs w:val="26"/>
        </w:rPr>
        <w:t>управление образования:</w:t>
      </w:r>
    </w:p>
    <w:p w:rsidR="00A80FBA" w:rsidRDefault="00A80FBA" w:rsidP="00A80FBA">
      <w:pPr>
        <w:tabs>
          <w:tab w:val="left" w:pos="1701"/>
        </w:tabs>
        <w:ind w:left="720"/>
        <w:jc w:val="both"/>
        <w:rPr>
          <w:sz w:val="26"/>
          <w:szCs w:val="26"/>
        </w:rPr>
      </w:pPr>
      <w:r w:rsidRPr="00470BAB">
        <w:rPr>
          <w:bCs/>
          <w:sz w:val="26"/>
          <w:szCs w:val="26"/>
        </w:rPr>
        <w:t xml:space="preserve">1) </w:t>
      </w:r>
      <w:r w:rsidRPr="00470BAB">
        <w:rPr>
          <w:sz w:val="26"/>
          <w:szCs w:val="26"/>
        </w:rPr>
        <w:t xml:space="preserve">до </w:t>
      </w:r>
      <w:r>
        <w:rPr>
          <w:sz w:val="26"/>
          <w:szCs w:val="26"/>
        </w:rPr>
        <w:t>30</w:t>
      </w:r>
      <w:r w:rsidRPr="00470BAB">
        <w:rPr>
          <w:sz w:val="26"/>
          <w:szCs w:val="26"/>
        </w:rPr>
        <w:t xml:space="preserve"> мая: </w:t>
      </w:r>
    </w:p>
    <w:p w:rsidR="00A80FBA" w:rsidRPr="00470BAB" w:rsidRDefault="00A80FBA" w:rsidP="00A80FBA">
      <w:pPr>
        <w:tabs>
          <w:tab w:val="left" w:pos="1701"/>
        </w:tabs>
        <w:jc w:val="both"/>
        <w:rPr>
          <w:bCs/>
          <w:sz w:val="26"/>
          <w:szCs w:val="26"/>
        </w:rPr>
      </w:pPr>
      <w:r w:rsidRPr="00470BAB">
        <w:rPr>
          <w:sz w:val="26"/>
          <w:szCs w:val="26"/>
        </w:rPr>
        <w:t>- заявку на перечисление субсидии (приложение № 1);</w:t>
      </w:r>
    </w:p>
    <w:p w:rsidR="00A80FBA" w:rsidRPr="004D6B96" w:rsidRDefault="00A80FBA" w:rsidP="00A80F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B96">
        <w:rPr>
          <w:rFonts w:ascii="Times New Roman" w:hAnsi="Times New Roman" w:cs="Times New Roman"/>
          <w:sz w:val="26"/>
          <w:szCs w:val="26"/>
        </w:rPr>
        <w:t>- реестр детей (приложение № 2) в бумажном и электронном виде;</w:t>
      </w:r>
    </w:p>
    <w:p w:rsidR="00A80FBA" w:rsidRPr="00470BAB" w:rsidRDefault="00A80FBA" w:rsidP="00A80F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- смету расходов.</w:t>
      </w:r>
    </w:p>
    <w:p w:rsidR="00A80FBA" w:rsidRDefault="00A80FBA" w:rsidP="00A80FBA">
      <w:pPr>
        <w:pStyle w:val="Style5"/>
        <w:widowControl/>
        <w:tabs>
          <w:tab w:val="left" w:pos="1701"/>
        </w:tabs>
        <w:ind w:left="720"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2) до 1 июля и до 1 ноября:</w:t>
      </w:r>
    </w:p>
    <w:p w:rsidR="00A80FBA" w:rsidRPr="004D6B96" w:rsidRDefault="00A80FBA" w:rsidP="00A80FBA">
      <w:pPr>
        <w:pStyle w:val="Style5"/>
        <w:widowControl/>
        <w:tabs>
          <w:tab w:val="left" w:pos="1701"/>
        </w:tabs>
        <w:ind w:firstLine="0"/>
        <w:rPr>
          <w:rStyle w:val="FontStyle14"/>
          <w:sz w:val="26"/>
          <w:szCs w:val="26"/>
        </w:rPr>
      </w:pPr>
      <w:r w:rsidRPr="004D6B96">
        <w:rPr>
          <w:rStyle w:val="FontStyle14"/>
          <w:sz w:val="26"/>
          <w:szCs w:val="26"/>
        </w:rPr>
        <w:t xml:space="preserve">- </w:t>
      </w:r>
      <w:r w:rsidRPr="004D6B96">
        <w:rPr>
          <w:sz w:val="26"/>
          <w:szCs w:val="26"/>
        </w:rPr>
        <w:t>отчёт об использовании средств субсидии (приложение № 3)</w:t>
      </w:r>
      <w:r w:rsidRPr="004D6B96">
        <w:rPr>
          <w:rStyle w:val="FontStyle14"/>
          <w:sz w:val="26"/>
          <w:szCs w:val="26"/>
        </w:rPr>
        <w:t>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bCs/>
          <w:sz w:val="26"/>
          <w:szCs w:val="26"/>
        </w:rPr>
        <w:t>Управление образования</w:t>
      </w:r>
      <w:r w:rsidRPr="00470BAB">
        <w:rPr>
          <w:sz w:val="26"/>
          <w:szCs w:val="26"/>
        </w:rPr>
        <w:t xml:space="preserve">, как уполномоченный орган по организации отдыха и оздоровления детей в каникулярный период в </w:t>
      </w:r>
      <w:r w:rsidRPr="00706D6E">
        <w:rPr>
          <w:bCs/>
          <w:sz w:val="26"/>
          <w:szCs w:val="26"/>
        </w:rPr>
        <w:t>организациях отдыха детей и их оздоровления</w:t>
      </w:r>
      <w:r w:rsidRPr="00706D6E">
        <w:rPr>
          <w:sz w:val="26"/>
          <w:szCs w:val="26"/>
        </w:rPr>
        <w:t xml:space="preserve"> с дневным пребыванием детей</w:t>
      </w:r>
      <w:r w:rsidRPr="00470BAB">
        <w:rPr>
          <w:sz w:val="26"/>
          <w:szCs w:val="26"/>
        </w:rPr>
        <w:t xml:space="preserve"> </w:t>
      </w:r>
      <w:r>
        <w:rPr>
          <w:sz w:val="26"/>
          <w:szCs w:val="26"/>
        </w:rPr>
        <w:t>в 2025</w:t>
      </w:r>
      <w:r w:rsidRPr="00470BAB">
        <w:rPr>
          <w:sz w:val="26"/>
          <w:szCs w:val="26"/>
        </w:rPr>
        <w:t xml:space="preserve"> году предоставляет в министерство труда, занятости и социального развития Архангельской области:</w:t>
      </w:r>
    </w:p>
    <w:p w:rsidR="00A80FBA" w:rsidRPr="004D6B96" w:rsidRDefault="00A80FBA" w:rsidP="00A80FBA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6B96">
        <w:rPr>
          <w:rFonts w:ascii="Times New Roman" w:hAnsi="Times New Roman" w:cs="Times New Roman"/>
          <w:sz w:val="26"/>
          <w:szCs w:val="26"/>
        </w:rPr>
        <w:t>ежемесячно</w:t>
      </w:r>
      <w:proofErr w:type="gramEnd"/>
      <w:r w:rsidRPr="004D6B96">
        <w:rPr>
          <w:rFonts w:ascii="Times New Roman" w:hAnsi="Times New Roman" w:cs="Times New Roman"/>
          <w:sz w:val="26"/>
          <w:szCs w:val="26"/>
        </w:rPr>
        <w:t xml:space="preserve">, до 2-го числа месяца, следующего за отчетным периодом, отчет </w:t>
      </w:r>
      <w:r w:rsidRPr="004D6B9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4D6B96">
        <w:rPr>
          <w:rFonts w:ascii="Times New Roman" w:hAnsi="Times New Roman" w:cs="Times New Roman"/>
          <w:sz w:val="26"/>
          <w:szCs w:val="26"/>
        </w:rPr>
        <w:t>произведенных расходах по форме, утвержденной постановлением министерства;</w:t>
      </w:r>
    </w:p>
    <w:p w:rsidR="00A80FBA" w:rsidRPr="004D6B96" w:rsidRDefault="00A80FBA" w:rsidP="00A80FBA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6B96">
        <w:rPr>
          <w:rFonts w:ascii="Times New Roman" w:hAnsi="Times New Roman" w:cs="Times New Roman"/>
          <w:sz w:val="26"/>
          <w:szCs w:val="26"/>
        </w:rPr>
        <w:lastRenderedPageBreak/>
        <w:t>до</w:t>
      </w:r>
      <w:proofErr w:type="gramEnd"/>
      <w:r w:rsidRPr="004D6B96">
        <w:rPr>
          <w:rFonts w:ascii="Times New Roman" w:hAnsi="Times New Roman" w:cs="Times New Roman"/>
          <w:sz w:val="26"/>
          <w:szCs w:val="26"/>
        </w:rPr>
        <w:t xml:space="preserve"> 10 декабря заявку на перечисление средств субвенции на следующий год.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Информация об оплате стоимости питания в </w:t>
      </w:r>
      <w:r w:rsidRPr="00706D6E">
        <w:rPr>
          <w:bCs/>
          <w:sz w:val="26"/>
          <w:szCs w:val="26"/>
        </w:rPr>
        <w:t>организациях отдыха детей и их оздоровления</w:t>
      </w:r>
      <w:r w:rsidRPr="00706D6E">
        <w:rPr>
          <w:sz w:val="26"/>
          <w:szCs w:val="26"/>
        </w:rPr>
        <w:t xml:space="preserve"> с дневным пребыванием детей в каникулярное время</w:t>
      </w:r>
      <w:r w:rsidRPr="00470BAB">
        <w:rPr>
          <w:sz w:val="26"/>
          <w:szCs w:val="26"/>
        </w:rPr>
        <w:t xml:space="preserve"> в соответствии с Федеральным законом от 07 марта 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представления мер социальной поддержки исходя из обязанности соблюдения принципа адресности и применения критериев нуждаемости» размещается в Единой государственной информационной системе социального обеспечения.</w:t>
      </w:r>
    </w:p>
    <w:p w:rsidR="00A80FBA" w:rsidRPr="00470BAB" w:rsidRDefault="00A80FBA" w:rsidP="00A80FBA">
      <w:pPr>
        <w:ind w:firstLine="708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Размещение и получение указанной информации в ЕГИССО осуществляются в соответствии с Федеральным законом от 17 июля 1999 года № 178-ФЗ </w:t>
      </w:r>
      <w:r>
        <w:rPr>
          <w:sz w:val="26"/>
          <w:szCs w:val="26"/>
        </w:rPr>
        <w:br/>
      </w:r>
      <w:r w:rsidRPr="00470BAB">
        <w:rPr>
          <w:sz w:val="26"/>
          <w:szCs w:val="26"/>
        </w:rPr>
        <w:t>«О государственной социальной помощи.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районный бюджет.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При наличии остатков 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A80FBA" w:rsidRDefault="00A80FBA" w:rsidP="00A80FBA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8"/>
          <w:sz w:val="26"/>
          <w:szCs w:val="26"/>
        </w:rPr>
      </w:pPr>
      <w:r w:rsidRPr="00A43D9B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17531D">
        <w:rPr>
          <w:sz w:val="26"/>
          <w:szCs w:val="26"/>
        </w:rPr>
        <w:t>суб</w:t>
      </w:r>
      <w:r>
        <w:rPr>
          <w:sz w:val="26"/>
          <w:szCs w:val="26"/>
        </w:rPr>
        <w:t>сид</w:t>
      </w:r>
      <w:r w:rsidRPr="0017531D">
        <w:rPr>
          <w:sz w:val="26"/>
          <w:szCs w:val="26"/>
        </w:rPr>
        <w:t>ии</w:t>
      </w:r>
      <w:r w:rsidRPr="00A43D9B">
        <w:rPr>
          <w:rStyle w:val="FontStyle18"/>
          <w:sz w:val="26"/>
          <w:szCs w:val="26"/>
        </w:rPr>
        <w:t xml:space="preserve"> </w:t>
      </w:r>
      <w:r>
        <w:rPr>
          <w:sz w:val="26"/>
          <w:szCs w:val="26"/>
        </w:rPr>
        <w:t>возлагается на</w:t>
      </w:r>
      <w:r w:rsidRPr="00A43D9B">
        <w:rPr>
          <w:rStyle w:val="FontStyle18"/>
          <w:sz w:val="26"/>
          <w:szCs w:val="26"/>
        </w:rPr>
        <w:t xml:space="preserve"> руководител</w:t>
      </w:r>
      <w:r>
        <w:rPr>
          <w:rStyle w:val="FontStyle18"/>
          <w:sz w:val="26"/>
          <w:szCs w:val="26"/>
        </w:rPr>
        <w:t>я</w:t>
      </w:r>
      <w:r w:rsidRPr="00A43D9B">
        <w:rPr>
          <w:rStyle w:val="FontStyle18"/>
          <w:sz w:val="26"/>
          <w:szCs w:val="26"/>
        </w:rPr>
        <w:t xml:space="preserve"> 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учреждения</w:t>
      </w:r>
      <w:r w:rsidRPr="00A43D9B">
        <w:rPr>
          <w:rStyle w:val="FontStyle18"/>
          <w:sz w:val="26"/>
          <w:szCs w:val="26"/>
        </w:rPr>
        <w:t>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Контроль за целевым использованием средств субсидии осуществляется в порядке, установленном бюджетным законодательством Российской Федерации.</w:t>
      </w:r>
    </w:p>
    <w:p w:rsidR="00A80FBA" w:rsidRDefault="00A80FBA" w:rsidP="00A80FBA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8"/>
          <w:sz w:val="26"/>
          <w:szCs w:val="26"/>
        </w:rPr>
      </w:pPr>
      <w:r w:rsidRPr="00F12117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17531D">
        <w:rPr>
          <w:sz w:val="26"/>
          <w:szCs w:val="26"/>
        </w:rPr>
        <w:t>суб</w:t>
      </w:r>
      <w:r>
        <w:rPr>
          <w:sz w:val="26"/>
          <w:szCs w:val="26"/>
        </w:rPr>
        <w:t>сид</w:t>
      </w:r>
      <w:r w:rsidRPr="0017531D">
        <w:rPr>
          <w:sz w:val="26"/>
          <w:szCs w:val="26"/>
        </w:rPr>
        <w:t>ии</w:t>
      </w:r>
      <w:r w:rsidRPr="00F12117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EC3B5F" w:rsidRDefault="00EC3B5F" w:rsidP="00A80FBA"/>
    <w:p w:rsidR="00A80FBA" w:rsidRDefault="00A80FBA" w:rsidP="00A80FBA">
      <w:pPr>
        <w:ind w:firstLine="3261"/>
      </w:pPr>
      <w:r>
        <w:t>_____________________</w:t>
      </w:r>
    </w:p>
    <w:sectPr w:rsidR="00A80FBA" w:rsidSect="00A80FB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96" w:rsidRDefault="00AA7A96" w:rsidP="00A80FBA">
      <w:r>
        <w:separator/>
      </w:r>
    </w:p>
  </w:endnote>
  <w:endnote w:type="continuationSeparator" w:id="0">
    <w:p w:rsidR="00AA7A96" w:rsidRDefault="00AA7A96" w:rsidP="00A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96" w:rsidRDefault="00AA7A96" w:rsidP="00A80FBA">
      <w:r>
        <w:separator/>
      </w:r>
    </w:p>
  </w:footnote>
  <w:footnote w:type="continuationSeparator" w:id="0">
    <w:p w:rsidR="00AA7A96" w:rsidRDefault="00AA7A96" w:rsidP="00A8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456009"/>
      <w:docPartObj>
        <w:docPartGallery w:val="Page Numbers (Top of Page)"/>
        <w:docPartUnique/>
      </w:docPartObj>
    </w:sdtPr>
    <w:sdtContent>
      <w:p w:rsidR="00A80FBA" w:rsidRDefault="00A80FBA" w:rsidP="00A80F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94EFD"/>
    <w:multiLevelType w:val="hybridMultilevel"/>
    <w:tmpl w:val="964EC89C"/>
    <w:lvl w:ilvl="0" w:tplc="B90E07B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BA"/>
    <w:rsid w:val="00A80FBA"/>
    <w:rsid w:val="00AA7A96"/>
    <w:rsid w:val="00E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EEB3-8DAB-4D6A-AA73-7E84AE7C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0F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0F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80FBA"/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A80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F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A80FBA"/>
    <w:pPr>
      <w:widowControl w:val="0"/>
      <w:autoSpaceDE w:val="0"/>
      <w:autoSpaceDN w:val="0"/>
      <w:adjustRightInd w:val="0"/>
      <w:spacing w:line="298" w:lineRule="exact"/>
      <w:ind w:firstLine="715"/>
      <w:jc w:val="both"/>
    </w:pPr>
  </w:style>
  <w:style w:type="character" w:customStyle="1" w:styleId="FontStyle17">
    <w:name w:val="Font Style17"/>
    <w:basedOn w:val="a0"/>
    <w:uiPriority w:val="99"/>
    <w:rsid w:val="00A80F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A80FB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A80FB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80FBA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14">
    <w:name w:val="Font Style14"/>
    <w:basedOn w:val="a0"/>
    <w:rsid w:val="00A80FB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80FBA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  <w:style w:type="paragraph" w:styleId="a5">
    <w:name w:val="List Paragraph"/>
    <w:basedOn w:val="a"/>
    <w:uiPriority w:val="34"/>
    <w:qFormat/>
    <w:rsid w:val="00A80F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0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0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0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2025-04-01T06:28:00Z</dcterms:created>
  <dcterms:modified xsi:type="dcterms:W3CDTF">2025-04-01T06:31:00Z</dcterms:modified>
</cp:coreProperties>
</file>