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F9" w:rsidRDefault="008E6EF9" w:rsidP="008E6EF9">
      <w:pPr>
        <w:spacing w:after="0" w:line="240" w:lineRule="auto"/>
        <w:ind w:firstLine="552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УТВЕРЖДЕНЫ</w:t>
      </w:r>
    </w:p>
    <w:p w:rsidR="00E33ECB" w:rsidRPr="00E33ECB" w:rsidRDefault="00E33ECB" w:rsidP="008E6EF9">
      <w:pPr>
        <w:spacing w:after="0" w:line="240" w:lineRule="auto"/>
        <w:ind w:firstLine="552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33ECB">
        <w:rPr>
          <w:rFonts w:ascii="Times New Roman" w:eastAsia="Calibri" w:hAnsi="Times New Roman" w:cs="Times New Roman"/>
          <w:sz w:val="24"/>
          <w:szCs w:val="24"/>
        </w:rPr>
        <w:t>постановлением</w:t>
      </w:r>
      <w:proofErr w:type="gramEnd"/>
      <w:r w:rsidRPr="00E33ECB">
        <w:rPr>
          <w:rFonts w:ascii="Times New Roman" w:eastAsia="Calibri" w:hAnsi="Times New Roman" w:cs="Times New Roman"/>
          <w:sz w:val="24"/>
          <w:szCs w:val="24"/>
        </w:rPr>
        <w:t xml:space="preserve"> администрации</w:t>
      </w:r>
    </w:p>
    <w:p w:rsidR="00E33ECB" w:rsidRPr="00E33ECB" w:rsidRDefault="00E33ECB" w:rsidP="008E6EF9">
      <w:pPr>
        <w:spacing w:after="0" w:line="240" w:lineRule="auto"/>
        <w:ind w:firstLine="5529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E33ECB">
        <w:rPr>
          <w:rFonts w:ascii="Times New Roman" w:eastAsia="Calibri" w:hAnsi="Times New Roman" w:cs="Times New Roman"/>
          <w:sz w:val="24"/>
          <w:szCs w:val="24"/>
        </w:rPr>
        <w:t>муниципального</w:t>
      </w:r>
      <w:proofErr w:type="gramEnd"/>
      <w:r w:rsidRPr="00E33ECB">
        <w:rPr>
          <w:rFonts w:ascii="Times New Roman" w:eastAsia="Calibri" w:hAnsi="Times New Roman" w:cs="Times New Roman"/>
          <w:sz w:val="24"/>
          <w:szCs w:val="24"/>
        </w:rPr>
        <w:t xml:space="preserve"> образования</w:t>
      </w:r>
    </w:p>
    <w:p w:rsidR="00E33ECB" w:rsidRPr="00E33ECB" w:rsidRDefault="00E33ECB" w:rsidP="008E6EF9">
      <w:pPr>
        <w:spacing w:after="0" w:line="240" w:lineRule="auto"/>
        <w:ind w:firstLine="552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33ECB">
        <w:rPr>
          <w:rFonts w:ascii="Times New Roman" w:eastAsia="Calibri" w:hAnsi="Times New Roman" w:cs="Times New Roman"/>
          <w:sz w:val="24"/>
          <w:szCs w:val="24"/>
        </w:rPr>
        <w:t>«Коношский муниципальный район»</w:t>
      </w:r>
    </w:p>
    <w:p w:rsidR="00E33ECB" w:rsidRPr="00E33ECB" w:rsidRDefault="008E6EF9" w:rsidP="008E6EF9">
      <w:pPr>
        <w:spacing w:after="0" w:line="240" w:lineRule="auto"/>
        <w:ind w:firstLine="5529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  <w:proofErr w:type="gramStart"/>
      <w:r>
        <w:rPr>
          <w:rFonts w:ascii="Times New Roman" w:eastAsia="Calibri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24 января 2025 года № 44</w:t>
      </w:r>
    </w:p>
    <w:p w:rsidR="00E33ECB" w:rsidRPr="00E33ECB" w:rsidRDefault="00E33ECB" w:rsidP="00E33ECB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33ECB" w:rsidRPr="008E6EF9" w:rsidRDefault="00E33ECB" w:rsidP="00E33EC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E6EF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З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М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Е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Н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И</w:t>
      </w:r>
      <w:r w:rsidR="008E6EF9" w:rsidRPr="008E6EF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8E6EF9">
        <w:rPr>
          <w:rFonts w:ascii="Times New Roman" w:eastAsia="Calibri" w:hAnsi="Times New Roman" w:cs="Times New Roman"/>
          <w:b/>
          <w:sz w:val="28"/>
          <w:szCs w:val="28"/>
        </w:rPr>
        <w:t>Я,</w:t>
      </w:r>
    </w:p>
    <w:p w:rsidR="00E33ECB" w:rsidRPr="008E6EF9" w:rsidRDefault="00E33ECB" w:rsidP="00E33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8E6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которые</w:t>
      </w:r>
      <w:proofErr w:type="gramEnd"/>
      <w:r w:rsidRPr="008E6E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вносятся в муниципальную программу</w:t>
      </w:r>
    </w:p>
    <w:p w:rsidR="00E33ECB" w:rsidRPr="008E6EF9" w:rsidRDefault="008E6EF9" w:rsidP="00E33E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«Трудовая молодежь </w:t>
      </w:r>
      <w:r w:rsidR="00E33ECB" w:rsidRPr="008E6E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Коношского муниципального района</w:t>
      </w:r>
      <w:r w:rsidR="00E33ECB" w:rsidRPr="008E6EF9"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  <w:t>»</w:t>
      </w:r>
    </w:p>
    <w:p w:rsidR="00E33ECB" w:rsidRPr="00E33ECB" w:rsidRDefault="00E33ECB" w:rsidP="00E33EC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  <w:lang w:eastAsia="ru-RU"/>
        </w:rPr>
      </w:pPr>
    </w:p>
    <w:p w:rsidR="00E33ECB" w:rsidRPr="00E33ECB" w:rsidRDefault="008E6EF9" w:rsidP="008E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E33ECB"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программы:</w:t>
      </w:r>
    </w:p>
    <w:p w:rsidR="00E33ECB" w:rsidRPr="00E33ECB" w:rsidRDefault="008E6EF9" w:rsidP="008E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1.1</w:t>
      </w:r>
      <w:proofErr w:type="gramStart"/>
      <w:r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. </w:t>
      </w:r>
      <w:r w:rsidR="00E33ECB" w:rsidRPr="00E33E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графу</w:t>
      </w:r>
      <w:proofErr w:type="gramEnd"/>
      <w:r w:rsidR="00E33ECB" w:rsidRPr="00E33E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«Объемы и источники финансирования программы» </w:t>
      </w:r>
      <w:r w:rsidR="00E33ECB" w:rsidRPr="00E33ECB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ru-RU"/>
        </w:rPr>
        <w:t>изложить в новой редакции</w:t>
      </w:r>
      <w:r w:rsidR="00E33ECB" w:rsidRPr="00E33ECB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>:</w:t>
      </w:r>
    </w:p>
    <w:p w:rsidR="00E33ECB" w:rsidRPr="00E33ECB" w:rsidRDefault="00E33ECB" w:rsidP="008E6EF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«Общий объем финансирования муниципальной программы составляет </w:t>
      </w:r>
      <w:r w:rsidRPr="00E33ECB">
        <w:rPr>
          <w:rFonts w:ascii="Times New Roman" w:eastAsia="Times New Roman" w:hAnsi="Times New Roman" w:cs="Times New Roman"/>
          <w:sz w:val="28"/>
          <w:szCs w:val="28"/>
        </w:rPr>
        <w:t>1 043 932,87</w:t>
      </w:r>
      <w:r w:rsidRPr="00E33ECB">
        <w:rPr>
          <w:rFonts w:ascii="Times New Roman" w:eastAsia="Calibri" w:hAnsi="Times New Roman" w:cs="Times New Roman"/>
          <w:sz w:val="28"/>
          <w:szCs w:val="28"/>
        </w:rPr>
        <w:t>рублей, в том числе за счет средств:</w:t>
      </w:r>
    </w:p>
    <w:p w:rsidR="00E33ECB" w:rsidRPr="00E33ECB" w:rsidRDefault="00E33ECB" w:rsidP="008E6EF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Calibri" w:hAnsi="Times New Roman" w:cs="Times New Roman"/>
          <w:sz w:val="28"/>
          <w:szCs w:val="28"/>
        </w:rPr>
        <w:t>районного</w:t>
      </w:r>
      <w:proofErr w:type="gramEnd"/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 бюджета – </w:t>
      </w:r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885 952,98 </w:t>
      </w:r>
      <w:r w:rsidRPr="00E33ECB">
        <w:rPr>
          <w:rFonts w:ascii="Times New Roman" w:eastAsia="Calibri" w:hAnsi="Times New Roman" w:cs="Times New Roman"/>
          <w:sz w:val="28"/>
          <w:szCs w:val="28"/>
        </w:rPr>
        <w:t>руб.;</w:t>
      </w:r>
    </w:p>
    <w:p w:rsidR="00E33ECB" w:rsidRPr="00E33ECB" w:rsidRDefault="00E33ECB" w:rsidP="008E6EF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Calibri" w:hAnsi="Times New Roman" w:cs="Times New Roman"/>
          <w:sz w:val="28"/>
          <w:szCs w:val="28"/>
        </w:rPr>
        <w:t>областного</w:t>
      </w:r>
      <w:proofErr w:type="gramEnd"/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 бюджета – 157 979,89 руб.;</w:t>
      </w:r>
    </w:p>
    <w:p w:rsidR="00E33ECB" w:rsidRPr="00E33ECB" w:rsidRDefault="00E33ECB" w:rsidP="008E6EF9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Calibri" w:hAnsi="Times New Roman" w:cs="Times New Roman"/>
          <w:sz w:val="28"/>
          <w:szCs w:val="28"/>
        </w:rPr>
        <w:t>федерального</w:t>
      </w:r>
      <w:proofErr w:type="gramEnd"/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 бюджета – 0,00 руб.;</w:t>
      </w:r>
    </w:p>
    <w:p w:rsidR="00E33ECB" w:rsidRPr="00E33ECB" w:rsidRDefault="00E33ECB" w:rsidP="008E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внебюджетные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– 0,00 руб.».</w:t>
      </w:r>
    </w:p>
    <w:p w:rsidR="00E33ECB" w:rsidRPr="00E33ECB" w:rsidRDefault="00E33ECB" w:rsidP="008E6E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графе «Ожидаемые конечные результаты реализации программы» второй абзац изложить в новой редакции:</w:t>
      </w:r>
    </w:p>
    <w:p w:rsidR="00E33ECB" w:rsidRPr="00E33ECB" w:rsidRDefault="00E33ECB" w:rsidP="008E6E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33ECB">
        <w:rPr>
          <w:rFonts w:ascii="Times New Roman" w:eastAsia="Calibri" w:hAnsi="Times New Roman" w:cs="Times New Roman"/>
          <w:sz w:val="28"/>
          <w:szCs w:val="28"/>
        </w:rPr>
        <w:t>«</w:t>
      </w:r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- ежегодно не менее 70 человек,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</w:r>
      <w:r w:rsidR="008E6EF9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ошского муниципального района» </w:t>
      </w:r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на условиях возмещения понесенных ими финансовых затрат на трудоустройство несовершеннолетних.»</w:t>
      </w:r>
    </w:p>
    <w:p w:rsidR="00E33ECB" w:rsidRPr="00E33ECB" w:rsidRDefault="00E33ECB" w:rsidP="008E6EF9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33ECB">
        <w:rPr>
          <w:rFonts w:ascii="Times New Roman" w:eastAsia="Calibri" w:hAnsi="Times New Roman" w:cs="Times New Roman"/>
          <w:spacing w:val="-2"/>
          <w:sz w:val="28"/>
          <w:szCs w:val="28"/>
        </w:rPr>
        <w:t>2. В разделе 2. «Цели и задачи Программы» четвертый, пятый, шестой абзац и таблицу «Целевые показатели индикаторы» изложить в новой редакции:</w:t>
      </w:r>
    </w:p>
    <w:p w:rsidR="00E33ECB" w:rsidRPr="00E33ECB" w:rsidRDefault="00E33ECB" w:rsidP="00E33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tbl>
      <w:tblPr>
        <w:tblW w:w="12162" w:type="dxa"/>
        <w:tblInd w:w="-170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6096"/>
        <w:gridCol w:w="709"/>
        <w:gridCol w:w="850"/>
        <w:gridCol w:w="709"/>
        <w:gridCol w:w="709"/>
        <w:gridCol w:w="709"/>
        <w:gridCol w:w="1530"/>
      </w:tblGrid>
      <w:tr w:rsidR="008E6EF9" w:rsidRPr="00E33ECB" w:rsidTr="008E6EF9">
        <w:trPr>
          <w:trHeight w:val="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ind w:left="-142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Segoe UI Symbol" w:hAnsi="Times New Roman" w:cs="Times New Roman"/>
                <w:sz w:val="24"/>
                <w:szCs w:val="24"/>
              </w:rPr>
              <w:t xml:space="preserve">№ 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60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показатели и индикаторы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2025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2026</w:t>
            </w:r>
          </w:p>
        </w:tc>
      </w:tr>
      <w:tr w:rsidR="00E33ECB" w:rsidRPr="00E33ECB" w:rsidTr="008E6EF9">
        <w:trPr>
          <w:trHeight w:val="1"/>
        </w:trPr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0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факт</w:t>
            </w:r>
            <w:proofErr w:type="gramEnd"/>
          </w:p>
        </w:tc>
        <w:tc>
          <w:tcPr>
            <w:tcW w:w="365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план</w:t>
            </w:r>
            <w:proofErr w:type="gramEnd"/>
          </w:p>
        </w:tc>
      </w:tr>
      <w:tr w:rsidR="008E6EF9" w:rsidRPr="00E33ECB" w:rsidTr="008E6EF9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E6EF9" w:rsidRPr="00E33ECB" w:rsidTr="008E6EF9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E6EF9" w:rsidRPr="00E33ECB" w:rsidTr="008E6EF9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заключенных с организациями-работодателями готовыми участвовать в р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еализации мероприятий по содействию трудоустройству 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несовершеннолетних граждан на территории Архангельской области</w:t>
            </w:r>
          </w:p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E6EF9" w:rsidRPr="00E33ECB" w:rsidTr="008E6EF9">
        <w:trPr>
          <w:trHeight w:val="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</w:t>
            </w:r>
            <w:r w:rsidR="008E6E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ошского муниципального района» 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на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8E6EF9" w:rsidRPr="00E33ECB" w:rsidTr="008E6EF9">
        <w:trPr>
          <w:trHeight w:val="1928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несовершеннолетних граждан, обратившихся за содейств</w:t>
            </w:r>
            <w:r w:rsidR="008E6EF9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ием в поиске подходящей работы 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 трудоустроенных в организации, принявшие участие в р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E33ECB" w:rsidRPr="00E33ECB" w:rsidRDefault="00E33ECB" w:rsidP="00E33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33ECB" w:rsidRPr="00E33ECB" w:rsidRDefault="00E33ECB" w:rsidP="00E33E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«Ежегодно 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муниципального района» на условиях возмещения понесенных ими финансовых затрат на трудоустройство несовершеннолетних, чел. – не </w:t>
      </w: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менее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 70 человек. </w:t>
      </w:r>
    </w:p>
    <w:p w:rsidR="00E33ECB" w:rsidRPr="00E33ECB" w:rsidRDefault="00E33ECB" w:rsidP="00E33EC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ab/>
        <w:t>Трудоустройство несовершеннолетних планируется в мае-июне 2022-2026 годов. Период работы одного участника программы в свободное от учебы время будет ориентировочно составлять 1 день. Общее количество рабочих дней в мае-июне в 2024 году – 39 дней.</w:t>
      </w:r>
    </w:p>
    <w:p w:rsidR="00E33ECB" w:rsidRPr="00E33ECB" w:rsidRDefault="00E33ECB" w:rsidP="00E33E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несовершеннолетних граждан, обратившихся за содейств</w:t>
      </w:r>
      <w:r w:rsidR="008E6E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ием в поиске подходящей работы </w:t>
      </w:r>
      <w:r w:rsidRPr="00E33EC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трудоустроенных в организации, принявшие участие в мероприятиях по реализации молодежной политики в муниципальных образованиях – 27 человек; в том числе 3 человека – от 14 до 15 лет и 24 человек – от 16 до 18 лет.»</w:t>
      </w:r>
    </w:p>
    <w:p w:rsidR="00E33ECB" w:rsidRPr="00E33ECB" w:rsidRDefault="00E33ECB" w:rsidP="00E33EC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E33ECB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Pr="00E33EC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>В разделе 4. «</w:t>
      </w:r>
      <w:r w:rsidRPr="00E33EC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Ресурсное обеспечение реализации Программы</w:t>
      </w:r>
      <w:r w:rsidRPr="00E33EC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» второй абзац </w:t>
      </w:r>
      <w:r w:rsidRPr="00E33ECB">
        <w:rPr>
          <w:rFonts w:ascii="Times New Roman" w:eastAsia="Calibri" w:hAnsi="Times New Roman" w:cs="Times New Roman"/>
          <w:color w:val="000000"/>
          <w:spacing w:val="-2"/>
          <w:sz w:val="28"/>
          <w:szCs w:val="28"/>
        </w:rPr>
        <w:t>изложить в новой редакции</w:t>
      </w:r>
      <w:r w:rsidRPr="00E33ECB">
        <w:rPr>
          <w:rFonts w:ascii="Times New Roman" w:eastAsia="Calibri" w:hAnsi="Times New Roman" w:cs="Times New Roman"/>
          <w:spacing w:val="-2"/>
          <w:sz w:val="28"/>
          <w:szCs w:val="28"/>
        </w:rPr>
        <w:t>: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3ECB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E33ECB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Общий объем финансирования муниципальной программы составляет </w:t>
      </w:r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1 043 932,87 </w:t>
      </w:r>
      <w:r w:rsidRPr="00E33ECB">
        <w:rPr>
          <w:rFonts w:ascii="Times New Roman" w:eastAsia="Times New Roman" w:hAnsi="Times New Roman" w:cs="Times New Roman"/>
          <w:spacing w:val="-2"/>
          <w:sz w:val="28"/>
          <w:szCs w:val="28"/>
        </w:rPr>
        <w:t>руб.,</w:t>
      </w:r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в том числе за счет средств: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</w:rPr>
        <w:t>районного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бюджета – 885 952,98 руб.,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</w:rPr>
        <w:t>областного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бюджета – </w:t>
      </w:r>
      <w:r w:rsidRPr="00E33ECB">
        <w:rPr>
          <w:rFonts w:ascii="Times New Roman" w:eastAsia="Calibri" w:hAnsi="Times New Roman" w:cs="Times New Roman"/>
          <w:sz w:val="28"/>
          <w:szCs w:val="28"/>
        </w:rPr>
        <w:t>157 979,89</w:t>
      </w:r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руб.,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</w:rPr>
        <w:t>федерального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бюджета – 0,00 руб.,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E33ECB">
        <w:rPr>
          <w:rFonts w:ascii="Times New Roman" w:eastAsia="Times New Roman" w:hAnsi="Times New Roman" w:cs="Times New Roman"/>
          <w:sz w:val="28"/>
          <w:szCs w:val="28"/>
        </w:rPr>
        <w:t>внебюджетные</w:t>
      </w:r>
      <w:proofErr w:type="gramEnd"/>
      <w:r w:rsidRPr="00E33ECB">
        <w:rPr>
          <w:rFonts w:ascii="Times New Roman" w:eastAsia="Times New Roman" w:hAnsi="Times New Roman" w:cs="Times New Roman"/>
          <w:sz w:val="28"/>
          <w:szCs w:val="28"/>
        </w:rPr>
        <w:t xml:space="preserve"> средства – 0,00 руб.</w:t>
      </w:r>
      <w:r w:rsidRPr="00E33ECB">
        <w:rPr>
          <w:rFonts w:ascii="Times New Roman" w:eastAsia="Times New Roman" w:hAnsi="Times New Roman" w:cs="Times New Roman"/>
          <w:color w:val="000000"/>
          <w:sz w:val="28"/>
          <w:szCs w:val="28"/>
        </w:rPr>
        <w:t>».</w:t>
      </w:r>
    </w:p>
    <w:p w:rsidR="00E33ECB" w:rsidRPr="00E33ECB" w:rsidRDefault="00E33ECB" w:rsidP="00E33EC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  <w:r w:rsidRPr="00E33E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r w:rsidRPr="00E33ECB">
        <w:rPr>
          <w:rFonts w:ascii="Times New Roman" w:eastAsia="Calibri" w:hAnsi="Times New Roman" w:cs="Times New Roman"/>
          <w:spacing w:val="-2"/>
          <w:sz w:val="28"/>
          <w:szCs w:val="28"/>
        </w:rPr>
        <w:t>В разделе 6. «Ожидаемые результаты реализации Программы» таблицу «Показатели» изложить в новой редакции:</w:t>
      </w:r>
    </w:p>
    <w:p w:rsidR="00E33ECB" w:rsidRPr="00E33ECB" w:rsidRDefault="00E33ECB" w:rsidP="00E33ECB">
      <w:pPr>
        <w:spacing w:after="0" w:line="240" w:lineRule="auto"/>
        <w:jc w:val="both"/>
        <w:rPr>
          <w:rFonts w:ascii="Times New Roman" w:eastAsia="Calibri" w:hAnsi="Times New Roman" w:cs="Times New Roman"/>
          <w:spacing w:val="-2"/>
          <w:sz w:val="28"/>
          <w:szCs w:val="28"/>
        </w:rPr>
      </w:pPr>
    </w:p>
    <w:tbl>
      <w:tblPr>
        <w:tblW w:w="11590" w:type="dxa"/>
        <w:tblInd w:w="-9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5813"/>
        <w:gridCol w:w="709"/>
        <w:gridCol w:w="850"/>
        <w:gridCol w:w="851"/>
        <w:gridCol w:w="708"/>
        <w:gridCol w:w="2092"/>
      </w:tblGrid>
      <w:tr w:rsidR="00E33ECB" w:rsidRPr="00E33ECB" w:rsidTr="008E6EF9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Segoe UI Symbol" w:hAnsi="Times New Roman" w:cs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Показатели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</w:tc>
      </w:tr>
      <w:tr w:rsidR="00E33ECB" w:rsidRPr="00E33ECB" w:rsidTr="008E6EF9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о сотрудничестве заключенных с предприятиями и организациями МО «Коношский муниципальный район», готовыми участвовать в реализации муниципальной программы «Трудовая молодежь Коношского муниципального района» и трудоустроить несовершеннолетних граждан, в том числе несовершеннолетних граждан находящихся в трудной жизненной ситуации, в свободное от учебы время на условия возмещения понесенных ими финансовых затрат, ед.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E33ECB" w:rsidRPr="00E33ECB" w:rsidTr="008E6EF9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Количество соглашений заключенных с организациями-работодателями, готовыми участвовать в р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E33ECB" w:rsidRPr="00E33ECB" w:rsidTr="008E6EF9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несовершеннолетних граждан, обратившихся за содействием в поиске подходящей работы и трудоустроенных на предприятия и в организации МО «Коношский муниципальный район», принявшим участие в реализации муниципальной программы «Трудовая молодежь Коношского муниципального </w:t>
            </w:r>
            <w:proofErr w:type="gramStart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района»  на</w:t>
            </w:r>
            <w:proofErr w:type="gramEnd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условиях возмещения понесенных ими финансовых затрат на трудоустройство несовершеннолетних, чел.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112</w:t>
            </w:r>
          </w:p>
        </w:tc>
      </w:tr>
      <w:tr w:rsidR="00E33ECB" w:rsidRPr="00E33ECB" w:rsidTr="008E6EF9">
        <w:trPr>
          <w:trHeight w:val="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Количество несовершеннолетних граждан, обратившихся за содействием в поиске подходящей </w:t>
            </w:r>
            <w:proofErr w:type="gramStart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работы  и</w:t>
            </w:r>
            <w:proofErr w:type="gramEnd"/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трудоустроенных в организации, принявшие участие в р</w:t>
            </w: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еализации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0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33ECB" w:rsidRPr="00E33ECB" w:rsidRDefault="00E33ECB" w:rsidP="00E33ECB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3ECB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</w:tbl>
    <w:p w:rsidR="00E33ECB" w:rsidRPr="00E33ECB" w:rsidRDefault="00E33ECB" w:rsidP="00E33E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3ECB" w:rsidRPr="00E33ECB" w:rsidRDefault="00E33ECB" w:rsidP="00E33E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3EC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5. Приложение № 3 «Ресурсное обеспечение реализации </w:t>
      </w:r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="008E6EF9">
        <w:rPr>
          <w:rFonts w:ascii="Times New Roman" w:eastAsia="Calibri" w:hAnsi="Times New Roman" w:cs="Times New Roman"/>
          <w:bCs/>
          <w:sz w:val="28"/>
          <w:szCs w:val="28"/>
        </w:rPr>
        <w:t xml:space="preserve">«Трудовая молодежь </w:t>
      </w:r>
      <w:r w:rsidRPr="00E33ECB">
        <w:rPr>
          <w:rFonts w:ascii="Times New Roman" w:eastAsia="Calibri" w:hAnsi="Times New Roman" w:cs="Times New Roman"/>
          <w:bCs/>
          <w:sz w:val="28"/>
          <w:szCs w:val="28"/>
        </w:rPr>
        <w:t xml:space="preserve">Коношского муниципального района» </w:t>
      </w:r>
      <w:r w:rsidRPr="00E33ECB"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 № 1 к настоящему постановлению.</w:t>
      </w:r>
    </w:p>
    <w:p w:rsidR="00E33ECB" w:rsidRPr="00E33ECB" w:rsidRDefault="00E33ECB" w:rsidP="00E33ECB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</w:pPr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Pr="00E33ECB">
        <w:rPr>
          <w:rFonts w:ascii="Times New Roman" w:eastAsia="Calibri" w:hAnsi="Times New Roman" w:cs="Times New Roman"/>
          <w:color w:val="000000"/>
          <w:spacing w:val="2"/>
          <w:sz w:val="28"/>
          <w:szCs w:val="28"/>
        </w:rPr>
        <w:t xml:space="preserve">Приложение № 4 «Перечень мероприятий </w:t>
      </w:r>
      <w:r w:rsidRPr="00E33ECB">
        <w:rPr>
          <w:rFonts w:ascii="Times New Roman" w:eastAsia="Calibri" w:hAnsi="Times New Roman" w:cs="Times New Roman"/>
          <w:sz w:val="28"/>
          <w:szCs w:val="28"/>
        </w:rPr>
        <w:t xml:space="preserve">муниципальной программы </w:t>
      </w:r>
      <w:r w:rsidR="008E6EF9">
        <w:rPr>
          <w:rFonts w:ascii="Times New Roman" w:eastAsia="Calibri" w:hAnsi="Times New Roman" w:cs="Times New Roman"/>
          <w:bCs/>
          <w:sz w:val="28"/>
          <w:szCs w:val="28"/>
        </w:rPr>
        <w:t>«Трудовая молодежь</w:t>
      </w:r>
      <w:r w:rsidRPr="00E33ECB">
        <w:rPr>
          <w:rFonts w:ascii="Times New Roman" w:eastAsia="Calibri" w:hAnsi="Times New Roman" w:cs="Times New Roman"/>
          <w:bCs/>
          <w:sz w:val="28"/>
          <w:szCs w:val="28"/>
        </w:rPr>
        <w:t xml:space="preserve"> Коношского муниципального района» </w:t>
      </w:r>
      <w:r w:rsidRPr="00E33ECB">
        <w:rPr>
          <w:rFonts w:ascii="Times New Roman" w:eastAsia="Calibri" w:hAnsi="Times New Roman" w:cs="Times New Roman"/>
          <w:sz w:val="28"/>
          <w:szCs w:val="28"/>
        </w:rPr>
        <w:t>изложить в редакции согласно приложению № 2 к настоящему постановлению.</w:t>
      </w:r>
    </w:p>
    <w:p w:rsidR="003C5D39" w:rsidRDefault="003C5D39"/>
    <w:p w:rsidR="008E6EF9" w:rsidRDefault="008E6EF9" w:rsidP="008E6EF9">
      <w:pPr>
        <w:ind w:firstLine="2835"/>
      </w:pPr>
      <w:r>
        <w:t>____________________________</w:t>
      </w:r>
    </w:p>
    <w:sectPr w:rsidR="008E6EF9" w:rsidSect="004048B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2B5" w:rsidRDefault="005502B5" w:rsidP="004048BC">
      <w:pPr>
        <w:spacing w:after="0" w:line="240" w:lineRule="auto"/>
      </w:pPr>
      <w:r>
        <w:separator/>
      </w:r>
    </w:p>
  </w:endnote>
  <w:endnote w:type="continuationSeparator" w:id="0">
    <w:p w:rsidR="005502B5" w:rsidRDefault="005502B5" w:rsidP="004048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2B5" w:rsidRDefault="005502B5" w:rsidP="004048BC">
      <w:pPr>
        <w:spacing w:after="0" w:line="240" w:lineRule="auto"/>
      </w:pPr>
      <w:r>
        <w:separator/>
      </w:r>
    </w:p>
  </w:footnote>
  <w:footnote w:type="continuationSeparator" w:id="0">
    <w:p w:rsidR="005502B5" w:rsidRDefault="005502B5" w:rsidP="004048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880299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4048BC" w:rsidRPr="004048BC" w:rsidRDefault="004048BC" w:rsidP="004048BC">
        <w:pPr>
          <w:pStyle w:val="a3"/>
          <w:jc w:val="center"/>
          <w:rPr>
            <w:sz w:val="24"/>
            <w:szCs w:val="24"/>
          </w:rPr>
        </w:pPr>
        <w:r w:rsidRPr="004048BC">
          <w:rPr>
            <w:sz w:val="24"/>
            <w:szCs w:val="24"/>
          </w:rPr>
          <w:fldChar w:fldCharType="begin"/>
        </w:r>
        <w:r w:rsidRPr="004048BC">
          <w:rPr>
            <w:sz w:val="24"/>
            <w:szCs w:val="24"/>
          </w:rPr>
          <w:instrText>PAGE   \* MERGEFORMAT</w:instrText>
        </w:r>
        <w:r w:rsidRPr="004048BC">
          <w:rPr>
            <w:sz w:val="24"/>
            <w:szCs w:val="24"/>
          </w:rPr>
          <w:fldChar w:fldCharType="separate"/>
        </w:r>
        <w:r>
          <w:rPr>
            <w:noProof/>
            <w:sz w:val="24"/>
            <w:szCs w:val="24"/>
          </w:rPr>
          <w:t>3</w:t>
        </w:r>
        <w:r w:rsidRPr="004048BC">
          <w:rPr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44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4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6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ECB"/>
    <w:rsid w:val="003C5D39"/>
    <w:rsid w:val="004048BC"/>
    <w:rsid w:val="005502B5"/>
    <w:rsid w:val="008E6EF9"/>
    <w:rsid w:val="00E3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F6C4B-7052-44D3-825D-BC7991884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04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48BC"/>
  </w:style>
  <w:style w:type="paragraph" w:styleId="a5">
    <w:name w:val="footer"/>
    <w:basedOn w:val="a"/>
    <w:link w:val="a6"/>
    <w:uiPriority w:val="99"/>
    <w:unhideWhenUsed/>
    <w:rsid w:val="004048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48BC"/>
  </w:style>
  <w:style w:type="paragraph" w:styleId="a7">
    <w:name w:val="Balloon Text"/>
    <w:basedOn w:val="a"/>
    <w:link w:val="a8"/>
    <w:uiPriority w:val="99"/>
    <w:semiHidden/>
    <w:unhideWhenUsed/>
    <w:rsid w:val="004048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048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898</Words>
  <Characters>5120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2025-01-24T11:43:00Z</cp:lastPrinted>
  <dcterms:created xsi:type="dcterms:W3CDTF">2025-01-24T11:10:00Z</dcterms:created>
  <dcterms:modified xsi:type="dcterms:W3CDTF">2025-01-24T11:46:00Z</dcterms:modified>
</cp:coreProperties>
</file>