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E60" w:rsidRDefault="004C1E60" w:rsidP="004C1E60">
      <w:pPr>
        <w:tabs>
          <w:tab w:val="left" w:pos="7800"/>
        </w:tabs>
        <w:snapToGrid w:val="0"/>
        <w:ind w:left="5529"/>
        <w:jc w:val="center"/>
      </w:pPr>
      <w:r>
        <w:t>УТВЕРЖДЕНЫ</w:t>
      </w:r>
    </w:p>
    <w:p w:rsidR="004C1E60" w:rsidRPr="007F7580" w:rsidRDefault="004C1E60" w:rsidP="004C1E60">
      <w:pPr>
        <w:tabs>
          <w:tab w:val="left" w:pos="7800"/>
        </w:tabs>
        <w:snapToGrid w:val="0"/>
        <w:ind w:left="5529"/>
        <w:jc w:val="center"/>
      </w:pPr>
      <w:r>
        <w:t>п</w:t>
      </w:r>
      <w:r w:rsidRPr="007F7580">
        <w:t>остановлением</w:t>
      </w:r>
      <w:r>
        <w:t xml:space="preserve"> </w:t>
      </w:r>
      <w:r w:rsidRPr="007F7580">
        <w:t>администрации муниципального образования</w:t>
      </w:r>
    </w:p>
    <w:p w:rsidR="004C1E60" w:rsidRPr="007F7580" w:rsidRDefault="004C1E60" w:rsidP="004C1E60">
      <w:pPr>
        <w:tabs>
          <w:tab w:val="left" w:pos="7800"/>
        </w:tabs>
        <w:snapToGrid w:val="0"/>
        <w:ind w:left="5529"/>
        <w:jc w:val="center"/>
      </w:pPr>
      <w:r w:rsidRPr="007F7580">
        <w:t>«Коношский муниципальный район»</w:t>
      </w:r>
    </w:p>
    <w:p w:rsidR="004C1E60" w:rsidRDefault="004C1E60" w:rsidP="004C1E60">
      <w:pPr>
        <w:tabs>
          <w:tab w:val="left" w:pos="7800"/>
        </w:tabs>
        <w:snapToGrid w:val="0"/>
        <w:ind w:left="5529"/>
        <w:jc w:val="center"/>
        <w:rPr>
          <w:sz w:val="20"/>
          <w:szCs w:val="20"/>
        </w:rPr>
      </w:pPr>
      <w:r>
        <w:t>о</w:t>
      </w:r>
      <w:r w:rsidRPr="007F7580">
        <w:t xml:space="preserve">т </w:t>
      </w:r>
      <w:r>
        <w:t xml:space="preserve">16 декабря </w:t>
      </w:r>
      <w:r w:rsidRPr="007F7580">
        <w:t>20</w:t>
      </w:r>
      <w:r>
        <w:t>24</w:t>
      </w:r>
      <w:r w:rsidRPr="007F7580">
        <w:t xml:space="preserve"> года №</w:t>
      </w:r>
      <w:r>
        <w:t xml:space="preserve"> 835</w:t>
      </w:r>
    </w:p>
    <w:p w:rsidR="004C1E60" w:rsidRPr="00B452A0" w:rsidRDefault="004C1E60" w:rsidP="004C1E60">
      <w:pPr>
        <w:tabs>
          <w:tab w:val="left" w:pos="7800"/>
        </w:tabs>
        <w:snapToGrid w:val="0"/>
        <w:jc w:val="both"/>
        <w:rPr>
          <w:b/>
        </w:rPr>
      </w:pPr>
    </w:p>
    <w:p w:rsidR="004C1E60" w:rsidRDefault="004C1E60" w:rsidP="004C1E60">
      <w:pPr>
        <w:tabs>
          <w:tab w:val="left" w:pos="7800"/>
        </w:tabs>
        <w:snapToGrid w:val="0"/>
        <w:jc w:val="both"/>
        <w:rPr>
          <w:b/>
        </w:rPr>
      </w:pPr>
    </w:p>
    <w:p w:rsidR="004C1E60" w:rsidRPr="00B452A0" w:rsidRDefault="004C1E60" w:rsidP="004C1E60">
      <w:pPr>
        <w:tabs>
          <w:tab w:val="left" w:pos="7800"/>
        </w:tabs>
        <w:snapToGrid w:val="0"/>
        <w:jc w:val="both"/>
        <w:rPr>
          <w:b/>
        </w:rPr>
      </w:pPr>
    </w:p>
    <w:p w:rsidR="004C1E60" w:rsidRPr="00E01FF4" w:rsidRDefault="004C1E60" w:rsidP="004C1E60">
      <w:pPr>
        <w:tabs>
          <w:tab w:val="left" w:pos="7800"/>
        </w:tabs>
        <w:snapToGrid w:val="0"/>
        <w:jc w:val="center"/>
        <w:rPr>
          <w:b/>
        </w:rPr>
      </w:pPr>
      <w:r w:rsidRPr="00E01FF4">
        <w:rPr>
          <w:b/>
        </w:rPr>
        <w:t>И З М Е Н Е Н И Я,</w:t>
      </w:r>
    </w:p>
    <w:p w:rsidR="004C1E60" w:rsidRDefault="004C1E60" w:rsidP="004C1E60">
      <w:pPr>
        <w:tabs>
          <w:tab w:val="left" w:pos="7800"/>
        </w:tabs>
        <w:snapToGrid w:val="0"/>
        <w:jc w:val="center"/>
        <w:rPr>
          <w:b/>
        </w:rPr>
      </w:pPr>
      <w:r w:rsidRPr="00E01FF4">
        <w:rPr>
          <w:b/>
        </w:rPr>
        <w:t xml:space="preserve">которые вносятся в стратегию социально-экономического развития </w:t>
      </w:r>
    </w:p>
    <w:p w:rsidR="004C1E60" w:rsidRPr="00E01FF4" w:rsidRDefault="004C1E60" w:rsidP="004C1E60">
      <w:pPr>
        <w:tabs>
          <w:tab w:val="left" w:pos="7800"/>
        </w:tabs>
        <w:snapToGrid w:val="0"/>
        <w:jc w:val="center"/>
        <w:rPr>
          <w:b/>
        </w:rPr>
      </w:pPr>
      <w:r w:rsidRPr="00E01FF4">
        <w:rPr>
          <w:b/>
        </w:rPr>
        <w:t>Коношского района до 2030 года</w:t>
      </w:r>
    </w:p>
    <w:p w:rsidR="004C1E60" w:rsidRDefault="004C1E60" w:rsidP="004C1E60">
      <w:pPr>
        <w:tabs>
          <w:tab w:val="left" w:pos="7800"/>
        </w:tabs>
        <w:snapToGrid w:val="0"/>
        <w:jc w:val="center"/>
        <w:rPr>
          <w:b/>
        </w:rPr>
      </w:pPr>
    </w:p>
    <w:p w:rsidR="004C1E60" w:rsidRDefault="004C1E60" w:rsidP="004C1E60">
      <w:pPr>
        <w:tabs>
          <w:tab w:val="left" w:pos="7800"/>
        </w:tabs>
        <w:snapToGrid w:val="0"/>
        <w:jc w:val="both"/>
        <w:rPr>
          <w:b/>
        </w:rPr>
      </w:pPr>
    </w:p>
    <w:p w:rsidR="004C1E60" w:rsidRDefault="004C1E60" w:rsidP="004C1E60">
      <w:pPr>
        <w:snapToGrid w:val="0"/>
        <w:ind w:firstLine="709"/>
        <w:jc w:val="both"/>
      </w:pPr>
      <w:r>
        <w:t xml:space="preserve">1. </w:t>
      </w:r>
      <w:r w:rsidRPr="00E01FF4">
        <w:t>Раздел 1 «Стратегические ресурсы», пункт 1.2. «Человеческий потенциал»</w:t>
      </w:r>
      <w:r>
        <w:t xml:space="preserve"> и далее по тексту, </w:t>
      </w:r>
      <w:r w:rsidRPr="00E01FF4">
        <w:t>следует читать:</w:t>
      </w:r>
    </w:p>
    <w:p w:rsidR="004C1E60" w:rsidRDefault="004C1E60" w:rsidP="004C1E60">
      <w:pPr>
        <w:snapToGrid w:val="0"/>
        <w:ind w:firstLine="709"/>
        <w:jc w:val="both"/>
      </w:pPr>
    </w:p>
    <w:p w:rsidR="004C1E60" w:rsidRPr="00AE7BDD" w:rsidRDefault="004C1E60" w:rsidP="004C1E60">
      <w:pPr>
        <w:autoSpaceDE w:val="0"/>
        <w:autoSpaceDN w:val="0"/>
        <w:adjustRightInd w:val="0"/>
        <w:ind w:left="2124" w:firstLine="708"/>
        <w:jc w:val="both"/>
        <w:rPr>
          <w:b/>
          <w:bCs/>
        </w:rPr>
      </w:pPr>
      <w:r w:rsidRPr="00AE7BDD">
        <w:rPr>
          <w:b/>
          <w:bCs/>
        </w:rPr>
        <w:t>1.2. Человеческий потенциал</w:t>
      </w:r>
    </w:p>
    <w:p w:rsidR="004C1E60" w:rsidRPr="00AE7BDD" w:rsidRDefault="004C1E60" w:rsidP="004C1E60">
      <w:pPr>
        <w:autoSpaceDE w:val="0"/>
        <w:autoSpaceDN w:val="0"/>
        <w:adjustRightInd w:val="0"/>
        <w:ind w:left="2124" w:firstLine="708"/>
        <w:jc w:val="both"/>
        <w:rPr>
          <w:b/>
          <w:bCs/>
        </w:rPr>
      </w:pPr>
    </w:p>
    <w:p w:rsidR="004C1E60" w:rsidRDefault="004C1E60" w:rsidP="004C1E60">
      <w:pPr>
        <w:autoSpaceDE w:val="0"/>
        <w:autoSpaceDN w:val="0"/>
        <w:adjustRightInd w:val="0"/>
        <w:ind w:firstLine="567"/>
        <w:jc w:val="both"/>
      </w:pPr>
      <w:r w:rsidRPr="00AE7BDD">
        <w:t>Численность населения Коношского района –</w:t>
      </w:r>
      <w:r>
        <w:t xml:space="preserve">17,8 </w:t>
      </w:r>
      <w:r w:rsidRPr="00AE7BDD">
        <w:t xml:space="preserve">тыс. чел., из них </w:t>
      </w:r>
      <w:r>
        <w:t xml:space="preserve">56,7 </w:t>
      </w:r>
      <w:r w:rsidRPr="00AE7BDD">
        <w:t xml:space="preserve">% проживает в городском поселении, </w:t>
      </w:r>
      <w:r>
        <w:t>43,3</w:t>
      </w:r>
      <w:r w:rsidRPr="00AE7BDD">
        <w:t xml:space="preserve">% – в сельской местности. На протяжении последних лет городское и сельское население по удельному весу продолжает оставаться стабильным. Плотность населения района – </w:t>
      </w:r>
      <w:r>
        <w:t xml:space="preserve">0,048 </w:t>
      </w:r>
      <w:r w:rsidRPr="00AE7BDD">
        <w:t>чел. на 1 кв. км.</w:t>
      </w:r>
    </w:p>
    <w:p w:rsidR="004C1E60" w:rsidRDefault="004C1E60" w:rsidP="004C1E60">
      <w:pPr>
        <w:autoSpaceDE w:val="0"/>
        <w:autoSpaceDN w:val="0"/>
        <w:adjustRightInd w:val="0"/>
        <w:ind w:firstLine="567"/>
        <w:jc w:val="both"/>
      </w:pPr>
    </w:p>
    <w:p w:rsidR="004C1E60" w:rsidRPr="00AE7BDD" w:rsidRDefault="004C1E60" w:rsidP="004C1E60">
      <w:pPr>
        <w:autoSpaceDE w:val="0"/>
        <w:autoSpaceDN w:val="0"/>
        <w:adjustRightInd w:val="0"/>
        <w:ind w:firstLine="567"/>
        <w:jc w:val="both"/>
      </w:pPr>
    </w:p>
    <w:p w:rsidR="004C1E60" w:rsidRPr="00AE7BDD" w:rsidRDefault="004C1E60" w:rsidP="004C1E60">
      <w:pPr>
        <w:autoSpaceDE w:val="0"/>
        <w:autoSpaceDN w:val="0"/>
        <w:adjustRightInd w:val="0"/>
        <w:ind w:firstLine="708"/>
        <w:jc w:val="center"/>
        <w:rPr>
          <w:b/>
        </w:rPr>
      </w:pPr>
      <w:bookmarkStart w:id="0" w:name="OLE_LINK1"/>
      <w:r w:rsidRPr="00AE7BDD">
        <w:rPr>
          <w:b/>
        </w:rPr>
        <w:t>Численность постоянного населения Конош</w:t>
      </w:r>
      <w:r>
        <w:rPr>
          <w:b/>
        </w:rPr>
        <w:t>с</w:t>
      </w:r>
      <w:r w:rsidRPr="00AE7BDD">
        <w:rPr>
          <w:b/>
        </w:rPr>
        <w:t>кого района</w:t>
      </w:r>
    </w:p>
    <w:p w:rsidR="004C1E60" w:rsidRPr="00AE7BDD" w:rsidRDefault="004C1E60" w:rsidP="004C1E60">
      <w:pPr>
        <w:autoSpaceDE w:val="0"/>
        <w:autoSpaceDN w:val="0"/>
        <w:adjustRightInd w:val="0"/>
        <w:jc w:val="center"/>
        <w:rPr>
          <w:b/>
        </w:rPr>
      </w:pPr>
      <w:r w:rsidRPr="00AE7BDD">
        <w:rPr>
          <w:b/>
        </w:rPr>
        <w:t>на 1 января соответствующего года</w:t>
      </w:r>
      <w:bookmarkEnd w:id="0"/>
    </w:p>
    <w:p w:rsidR="004C1E60" w:rsidRPr="00AE7BDD" w:rsidRDefault="004C1E60" w:rsidP="004C1E60">
      <w:pPr>
        <w:autoSpaceDE w:val="0"/>
        <w:autoSpaceDN w:val="0"/>
        <w:adjustRightInd w:val="0"/>
        <w:ind w:left="7080" w:firstLine="708"/>
      </w:pPr>
      <w:r w:rsidRPr="00AE7BDD">
        <w:t>тыс.чел.</w:t>
      </w:r>
    </w:p>
    <w:tbl>
      <w:tblPr>
        <w:tblW w:w="9750" w:type="dxa"/>
        <w:tblLayout w:type="fixed"/>
        <w:tblCellMar>
          <w:left w:w="30" w:type="dxa"/>
          <w:right w:w="30" w:type="dxa"/>
        </w:tblCellMar>
        <w:tblLook w:val="0000" w:firstRow="0" w:lastRow="0" w:firstColumn="0" w:lastColumn="0" w:noHBand="0" w:noVBand="0"/>
      </w:tblPr>
      <w:tblGrid>
        <w:gridCol w:w="2430"/>
        <w:gridCol w:w="1440"/>
        <w:gridCol w:w="1560"/>
        <w:gridCol w:w="1440"/>
        <w:gridCol w:w="1560"/>
        <w:gridCol w:w="1320"/>
      </w:tblGrid>
      <w:tr w:rsidR="004C1E60" w:rsidRPr="00AE7BDD" w:rsidTr="00327F41">
        <w:trPr>
          <w:trHeight w:val="1"/>
        </w:trPr>
        <w:tc>
          <w:tcPr>
            <w:tcW w:w="243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rPr>
                <w:u w:val="single"/>
              </w:rPr>
            </w:pPr>
          </w:p>
        </w:tc>
        <w:tc>
          <w:tcPr>
            <w:tcW w:w="1440" w:type="dxa"/>
            <w:tcBorders>
              <w:top w:val="single" w:sz="8" w:space="0" w:color="00000A"/>
              <w:left w:val="single" w:sz="4" w:space="0" w:color="auto"/>
              <w:bottom w:val="single" w:sz="8" w:space="0" w:color="00000A"/>
              <w:right w:val="single" w:sz="8" w:space="0" w:color="00000A"/>
            </w:tcBorders>
            <w:shd w:val="clear" w:color="000000" w:fill="FFFFFF"/>
          </w:tcPr>
          <w:p w:rsidR="004C1E60" w:rsidRPr="00FC775B" w:rsidRDefault="004C1E60" w:rsidP="00327F41">
            <w:pPr>
              <w:autoSpaceDE w:val="0"/>
              <w:autoSpaceDN w:val="0"/>
              <w:adjustRightInd w:val="0"/>
              <w:jc w:val="center"/>
              <w:rPr>
                <w:u w:val="single"/>
              </w:rPr>
            </w:pPr>
            <w:r w:rsidRPr="00AE7BDD">
              <w:rPr>
                <w:b/>
                <w:lang w:val="en-US"/>
              </w:rPr>
              <w:t>20</w:t>
            </w:r>
            <w:r>
              <w:rPr>
                <w:b/>
              </w:rPr>
              <w:t>20</w:t>
            </w:r>
          </w:p>
        </w:tc>
        <w:tc>
          <w:tcPr>
            <w:tcW w:w="15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8A57AE" w:rsidRDefault="004C1E60" w:rsidP="00327F41">
            <w:pPr>
              <w:autoSpaceDE w:val="0"/>
              <w:autoSpaceDN w:val="0"/>
              <w:adjustRightInd w:val="0"/>
              <w:jc w:val="center"/>
              <w:rPr>
                <w:b/>
              </w:rPr>
            </w:pPr>
            <w:r w:rsidRPr="00AE7BDD">
              <w:rPr>
                <w:b/>
                <w:lang w:val="en-US"/>
              </w:rPr>
              <w:t>20</w:t>
            </w:r>
            <w:r>
              <w:rPr>
                <w:b/>
              </w:rPr>
              <w:t>21</w:t>
            </w:r>
          </w:p>
        </w:tc>
        <w:tc>
          <w:tcPr>
            <w:tcW w:w="144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8A57AE" w:rsidRDefault="004C1E60" w:rsidP="00327F41">
            <w:pPr>
              <w:autoSpaceDE w:val="0"/>
              <w:autoSpaceDN w:val="0"/>
              <w:adjustRightInd w:val="0"/>
              <w:jc w:val="center"/>
              <w:rPr>
                <w:b/>
              </w:rPr>
            </w:pPr>
            <w:r w:rsidRPr="00AE7BDD">
              <w:rPr>
                <w:b/>
                <w:lang w:val="en-US"/>
              </w:rPr>
              <w:t>20</w:t>
            </w:r>
            <w:r>
              <w:rPr>
                <w:b/>
              </w:rPr>
              <w:t>22</w:t>
            </w:r>
          </w:p>
        </w:tc>
        <w:tc>
          <w:tcPr>
            <w:tcW w:w="1560" w:type="dxa"/>
            <w:tcBorders>
              <w:top w:val="single" w:sz="8" w:space="0" w:color="00000A"/>
              <w:left w:val="single" w:sz="8" w:space="0" w:color="00000A"/>
              <w:bottom w:val="single" w:sz="8" w:space="0" w:color="00000A"/>
              <w:right w:val="single" w:sz="4" w:space="0" w:color="auto"/>
            </w:tcBorders>
            <w:shd w:val="clear" w:color="000000" w:fill="FFFFFF"/>
          </w:tcPr>
          <w:p w:rsidR="004C1E60" w:rsidRPr="009D7FA0" w:rsidRDefault="004C1E60" w:rsidP="00327F41">
            <w:pPr>
              <w:autoSpaceDE w:val="0"/>
              <w:autoSpaceDN w:val="0"/>
              <w:adjustRightInd w:val="0"/>
              <w:jc w:val="center"/>
              <w:rPr>
                <w:b/>
              </w:rPr>
            </w:pPr>
            <w:r w:rsidRPr="00AE7BDD">
              <w:rPr>
                <w:b/>
                <w:lang w:val="en-US"/>
              </w:rPr>
              <w:t>20</w:t>
            </w:r>
            <w:r>
              <w:rPr>
                <w:b/>
              </w:rPr>
              <w:t>23</w:t>
            </w:r>
          </w:p>
        </w:tc>
        <w:tc>
          <w:tcPr>
            <w:tcW w:w="132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20</w:t>
            </w:r>
            <w:r>
              <w:rPr>
                <w:b/>
              </w:rPr>
              <w:t>24</w:t>
            </w:r>
          </w:p>
        </w:tc>
      </w:tr>
      <w:tr w:rsidR="004C1E60" w:rsidRPr="00AE7BDD" w:rsidTr="00327F41">
        <w:trPr>
          <w:trHeight w:val="1"/>
        </w:trPr>
        <w:tc>
          <w:tcPr>
            <w:tcW w:w="243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rPr>
                <w:lang w:val="en-US"/>
              </w:rPr>
            </w:pPr>
            <w:r w:rsidRPr="00AE7BDD">
              <w:t>Коношский район</w:t>
            </w:r>
          </w:p>
        </w:tc>
        <w:tc>
          <w:tcPr>
            <w:tcW w:w="144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20,7</w:t>
            </w:r>
          </w:p>
        </w:tc>
        <w:tc>
          <w:tcPr>
            <w:tcW w:w="15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20,3</w:t>
            </w:r>
          </w:p>
        </w:tc>
        <w:tc>
          <w:tcPr>
            <w:tcW w:w="144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18,5</w:t>
            </w:r>
          </w:p>
        </w:tc>
        <w:tc>
          <w:tcPr>
            <w:tcW w:w="156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jc w:val="center"/>
            </w:pPr>
            <w:r>
              <w:t>18,2</w:t>
            </w:r>
          </w:p>
        </w:tc>
        <w:tc>
          <w:tcPr>
            <w:tcW w:w="132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17,8</w:t>
            </w:r>
          </w:p>
        </w:tc>
      </w:tr>
      <w:tr w:rsidR="004C1E60" w:rsidRPr="00AE7BDD" w:rsidTr="00327F41">
        <w:trPr>
          <w:trHeight w:val="1"/>
        </w:trPr>
        <w:tc>
          <w:tcPr>
            <w:tcW w:w="243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pPr>
            <w:r w:rsidRPr="00AE7BDD">
              <w:t>пос. Коноша</w:t>
            </w:r>
          </w:p>
        </w:tc>
        <w:tc>
          <w:tcPr>
            <w:tcW w:w="144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10,7</w:t>
            </w:r>
          </w:p>
        </w:tc>
        <w:tc>
          <w:tcPr>
            <w:tcW w:w="15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10,6</w:t>
            </w:r>
          </w:p>
        </w:tc>
        <w:tc>
          <w:tcPr>
            <w:tcW w:w="144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10,4</w:t>
            </w:r>
          </w:p>
        </w:tc>
        <w:tc>
          <w:tcPr>
            <w:tcW w:w="156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jc w:val="center"/>
            </w:pPr>
            <w:r>
              <w:t>10,3</w:t>
            </w:r>
          </w:p>
        </w:tc>
        <w:tc>
          <w:tcPr>
            <w:tcW w:w="132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10,1</w:t>
            </w:r>
          </w:p>
        </w:tc>
      </w:tr>
    </w:tbl>
    <w:p w:rsidR="004C1E60" w:rsidRPr="00AE7BDD" w:rsidRDefault="004C1E60" w:rsidP="004C1E60">
      <w:pPr>
        <w:autoSpaceDE w:val="0"/>
        <w:autoSpaceDN w:val="0"/>
        <w:adjustRightInd w:val="0"/>
        <w:ind w:left="705"/>
      </w:pPr>
    </w:p>
    <w:p w:rsidR="004C1E60" w:rsidRPr="00AE7BDD" w:rsidRDefault="004C1E60" w:rsidP="004C1E60">
      <w:pPr>
        <w:keepNext/>
        <w:autoSpaceDE w:val="0"/>
        <w:autoSpaceDN w:val="0"/>
        <w:adjustRightInd w:val="0"/>
      </w:pPr>
      <w:r>
        <w:rPr>
          <w:noProof/>
        </w:rPr>
        <w:lastRenderedPageBreak/>
        <mc:AlternateContent>
          <mc:Choice Requires="wpc">
            <w:drawing>
              <wp:inline distT="0" distB="0" distL="0" distR="0">
                <wp:extent cx="7334250" cy="3409950"/>
                <wp:effectExtent l="0" t="0" r="1905" b="381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47625" y="47625"/>
                            <a:ext cx="6153150" cy="3314700"/>
                          </a:xfrm>
                          <a:prstGeom prst="rect">
                            <a:avLst/>
                          </a:prstGeom>
                          <a:solidFill>
                            <a:srgbClr val="FFFFFF"/>
                          </a:solidFill>
                          <a:ln w="15">
                            <a:solidFill>
                              <a:srgbClr val="000000"/>
                            </a:solidFill>
                            <a:miter lim="800000"/>
                            <a:headEnd/>
                            <a:tailEnd/>
                          </a:ln>
                        </wps:spPr>
                        <wps:bodyPr rot="0" vert="horz" wrap="square" lIns="91440" tIns="45720" rIns="91440" bIns="45720" anchor="t" anchorCtr="0" upright="1">
                          <a:noAutofit/>
                        </wps:bodyPr>
                      </wps:wsp>
                      <wps:wsp>
                        <wps:cNvPr id="2" name="Line 5"/>
                        <wps:cNvCnPr>
                          <a:cxnSpLocks noChangeShapeType="1"/>
                        </wps:cNvCnPr>
                        <wps:spPr bwMode="auto">
                          <a:xfrm>
                            <a:off x="390525" y="619125"/>
                            <a:ext cx="635" cy="235331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352425" y="2971800"/>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 name="Line 7"/>
                        <wps:cNvCnPr>
                          <a:cxnSpLocks noChangeShapeType="1"/>
                        </wps:cNvCnPr>
                        <wps:spPr bwMode="auto">
                          <a:xfrm>
                            <a:off x="352425" y="2619375"/>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 name="Line 8"/>
                        <wps:cNvCnPr>
                          <a:cxnSpLocks noChangeShapeType="1"/>
                        </wps:cNvCnPr>
                        <wps:spPr bwMode="auto">
                          <a:xfrm>
                            <a:off x="352425" y="2266950"/>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352425" y="1914525"/>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352425" y="1562100"/>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 name="Line 11"/>
                        <wps:cNvCnPr>
                          <a:cxnSpLocks noChangeShapeType="1"/>
                        </wps:cNvCnPr>
                        <wps:spPr bwMode="auto">
                          <a:xfrm>
                            <a:off x="352425" y="1209675"/>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 name="Line 12"/>
                        <wps:cNvCnPr>
                          <a:cxnSpLocks noChangeShapeType="1"/>
                        </wps:cNvCnPr>
                        <wps:spPr bwMode="auto">
                          <a:xfrm>
                            <a:off x="352425" y="857250"/>
                            <a:ext cx="3810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13"/>
                        <wps:cNvCnPr>
                          <a:cxnSpLocks noChangeShapeType="1"/>
                        </wps:cNvCnPr>
                        <wps:spPr bwMode="auto">
                          <a:xfrm>
                            <a:off x="390525" y="2971800"/>
                            <a:ext cx="428625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flipV="1">
                            <a:off x="39052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flipV="1">
                            <a:off x="124777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flipV="1">
                            <a:off x="210502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flipV="1">
                            <a:off x="296227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Line 18"/>
                        <wps:cNvCnPr>
                          <a:cxnSpLocks noChangeShapeType="1"/>
                        </wps:cNvCnPr>
                        <wps:spPr bwMode="auto">
                          <a:xfrm flipV="1">
                            <a:off x="381952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 name="Line 19"/>
                        <wps:cNvCnPr>
                          <a:cxnSpLocks noChangeShapeType="1"/>
                        </wps:cNvCnPr>
                        <wps:spPr bwMode="auto">
                          <a:xfrm flipV="1">
                            <a:off x="4676775" y="2971800"/>
                            <a:ext cx="635"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 name="Freeform 20"/>
                        <wps:cNvSpPr>
                          <a:spLocks/>
                        </wps:cNvSpPr>
                        <wps:spPr bwMode="auto">
                          <a:xfrm>
                            <a:off x="819150" y="1171575"/>
                            <a:ext cx="857250" cy="47625"/>
                          </a:xfrm>
                          <a:custGeom>
                            <a:avLst/>
                            <a:gdLst>
                              <a:gd name="T0" fmla="*/ 0 w 1350"/>
                              <a:gd name="T1" fmla="*/ 0 h 75"/>
                              <a:gd name="T2" fmla="*/ 675 w 1350"/>
                              <a:gd name="T3" fmla="*/ 45 h 75"/>
                              <a:gd name="T4" fmla="*/ 1350 w 1350"/>
                              <a:gd name="T5" fmla="*/ 75 h 75"/>
                            </a:gdLst>
                            <a:ahLst/>
                            <a:cxnLst>
                              <a:cxn ang="0">
                                <a:pos x="T0" y="T1"/>
                              </a:cxn>
                              <a:cxn ang="0">
                                <a:pos x="T2" y="T3"/>
                              </a:cxn>
                              <a:cxn ang="0">
                                <a:pos x="T4" y="T5"/>
                              </a:cxn>
                            </a:cxnLst>
                            <a:rect l="0" t="0" r="r" b="b"/>
                            <a:pathLst>
                              <a:path w="1350" h="75">
                                <a:moveTo>
                                  <a:pt x="0" y="0"/>
                                </a:moveTo>
                                <a:lnTo>
                                  <a:pt x="675" y="45"/>
                                </a:lnTo>
                                <a:lnTo>
                                  <a:pt x="1350" y="75"/>
                                </a:lnTo>
                              </a:path>
                            </a:pathLst>
                          </a:custGeom>
                          <a:noFill/>
                          <a:ln w="4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21"/>
                        <wps:cNvSpPr>
                          <a:spLocks/>
                        </wps:cNvSpPr>
                        <wps:spPr bwMode="auto">
                          <a:xfrm>
                            <a:off x="1676400" y="1219200"/>
                            <a:ext cx="857250" cy="28575"/>
                          </a:xfrm>
                          <a:custGeom>
                            <a:avLst/>
                            <a:gdLst>
                              <a:gd name="T0" fmla="*/ 0 w 1350"/>
                              <a:gd name="T1" fmla="*/ 0 h 45"/>
                              <a:gd name="T2" fmla="*/ 675 w 1350"/>
                              <a:gd name="T3" fmla="*/ 15 h 45"/>
                              <a:gd name="T4" fmla="*/ 1005 w 1350"/>
                              <a:gd name="T5" fmla="*/ 30 h 45"/>
                              <a:gd name="T6" fmla="*/ 1350 w 1350"/>
                              <a:gd name="T7" fmla="*/ 45 h 45"/>
                            </a:gdLst>
                            <a:ahLst/>
                            <a:cxnLst>
                              <a:cxn ang="0">
                                <a:pos x="T0" y="T1"/>
                              </a:cxn>
                              <a:cxn ang="0">
                                <a:pos x="T2" y="T3"/>
                              </a:cxn>
                              <a:cxn ang="0">
                                <a:pos x="T4" y="T5"/>
                              </a:cxn>
                              <a:cxn ang="0">
                                <a:pos x="T6" y="T7"/>
                              </a:cxn>
                            </a:cxnLst>
                            <a:rect l="0" t="0" r="r" b="b"/>
                            <a:pathLst>
                              <a:path w="1350" h="45">
                                <a:moveTo>
                                  <a:pt x="0" y="0"/>
                                </a:moveTo>
                                <a:lnTo>
                                  <a:pt x="675" y="15"/>
                                </a:lnTo>
                                <a:lnTo>
                                  <a:pt x="1005" y="30"/>
                                </a:lnTo>
                                <a:lnTo>
                                  <a:pt x="1350" y="45"/>
                                </a:lnTo>
                              </a:path>
                            </a:pathLst>
                          </a:custGeom>
                          <a:noFill/>
                          <a:ln w="4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2"/>
                        <wps:cNvSpPr>
                          <a:spLocks/>
                        </wps:cNvSpPr>
                        <wps:spPr bwMode="auto">
                          <a:xfrm>
                            <a:off x="2533650" y="1247775"/>
                            <a:ext cx="857250" cy="95250"/>
                          </a:xfrm>
                          <a:custGeom>
                            <a:avLst/>
                            <a:gdLst>
                              <a:gd name="T0" fmla="*/ 0 w 1350"/>
                              <a:gd name="T1" fmla="*/ 0 h 150"/>
                              <a:gd name="T2" fmla="*/ 330 w 1350"/>
                              <a:gd name="T3" fmla="*/ 30 h 150"/>
                              <a:gd name="T4" fmla="*/ 675 w 1350"/>
                              <a:gd name="T5" fmla="*/ 75 h 150"/>
                              <a:gd name="T6" fmla="*/ 1005 w 1350"/>
                              <a:gd name="T7" fmla="*/ 120 h 150"/>
                              <a:gd name="T8" fmla="*/ 1350 w 1350"/>
                              <a:gd name="T9" fmla="*/ 150 h 150"/>
                            </a:gdLst>
                            <a:ahLst/>
                            <a:cxnLst>
                              <a:cxn ang="0">
                                <a:pos x="T0" y="T1"/>
                              </a:cxn>
                              <a:cxn ang="0">
                                <a:pos x="T2" y="T3"/>
                              </a:cxn>
                              <a:cxn ang="0">
                                <a:pos x="T4" y="T5"/>
                              </a:cxn>
                              <a:cxn ang="0">
                                <a:pos x="T6" y="T7"/>
                              </a:cxn>
                              <a:cxn ang="0">
                                <a:pos x="T8" y="T9"/>
                              </a:cxn>
                            </a:cxnLst>
                            <a:rect l="0" t="0" r="r" b="b"/>
                            <a:pathLst>
                              <a:path w="1350" h="150">
                                <a:moveTo>
                                  <a:pt x="0" y="0"/>
                                </a:moveTo>
                                <a:lnTo>
                                  <a:pt x="330" y="30"/>
                                </a:lnTo>
                                <a:lnTo>
                                  <a:pt x="675" y="75"/>
                                </a:lnTo>
                                <a:lnTo>
                                  <a:pt x="1005" y="120"/>
                                </a:lnTo>
                                <a:lnTo>
                                  <a:pt x="1350" y="150"/>
                                </a:lnTo>
                              </a:path>
                            </a:pathLst>
                          </a:custGeom>
                          <a:noFill/>
                          <a:ln w="4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3"/>
                        <wps:cNvSpPr>
                          <a:spLocks/>
                        </wps:cNvSpPr>
                        <wps:spPr bwMode="auto">
                          <a:xfrm>
                            <a:off x="3390900" y="1343025"/>
                            <a:ext cx="857250" cy="9525"/>
                          </a:xfrm>
                          <a:custGeom>
                            <a:avLst/>
                            <a:gdLst>
                              <a:gd name="T0" fmla="*/ 0 w 1350"/>
                              <a:gd name="T1" fmla="*/ 0 h 15"/>
                              <a:gd name="T2" fmla="*/ 330 w 1350"/>
                              <a:gd name="T3" fmla="*/ 15 h 15"/>
                              <a:gd name="T4" fmla="*/ 675 w 1350"/>
                              <a:gd name="T5" fmla="*/ 15 h 15"/>
                              <a:gd name="T6" fmla="*/ 1350 w 1350"/>
                              <a:gd name="T7" fmla="*/ 0 h 15"/>
                            </a:gdLst>
                            <a:ahLst/>
                            <a:cxnLst>
                              <a:cxn ang="0">
                                <a:pos x="T0" y="T1"/>
                              </a:cxn>
                              <a:cxn ang="0">
                                <a:pos x="T2" y="T3"/>
                              </a:cxn>
                              <a:cxn ang="0">
                                <a:pos x="T4" y="T5"/>
                              </a:cxn>
                              <a:cxn ang="0">
                                <a:pos x="T6" y="T7"/>
                              </a:cxn>
                            </a:cxnLst>
                            <a:rect l="0" t="0" r="r" b="b"/>
                            <a:pathLst>
                              <a:path w="1350" h="15">
                                <a:moveTo>
                                  <a:pt x="0" y="0"/>
                                </a:moveTo>
                                <a:lnTo>
                                  <a:pt x="330" y="15"/>
                                </a:lnTo>
                                <a:lnTo>
                                  <a:pt x="675" y="15"/>
                                </a:lnTo>
                                <a:lnTo>
                                  <a:pt x="1350" y="0"/>
                                </a:lnTo>
                              </a:path>
                            </a:pathLst>
                          </a:custGeom>
                          <a:noFill/>
                          <a:ln w="45">
                            <a:solidFill>
                              <a:srgbClr val="000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24"/>
                        <wps:cNvCnPr>
                          <a:cxnSpLocks noChangeShapeType="1"/>
                        </wps:cNvCnPr>
                        <wps:spPr bwMode="auto">
                          <a:xfrm>
                            <a:off x="819150" y="2114550"/>
                            <a:ext cx="857250" cy="19050"/>
                          </a:xfrm>
                          <a:prstGeom prst="line">
                            <a:avLst/>
                          </a:prstGeom>
                          <a:noFill/>
                          <a:ln w="30">
                            <a:solidFill>
                              <a:srgbClr val="FF0000"/>
                            </a:solidFill>
                            <a:round/>
                            <a:headEnd/>
                            <a:tailEnd/>
                          </a:ln>
                          <a:extLst>
                            <a:ext uri="{909E8E84-426E-40DD-AFC4-6F175D3DCCD1}">
                              <a14:hiddenFill xmlns:a14="http://schemas.microsoft.com/office/drawing/2010/main">
                                <a:noFill/>
                              </a14:hiddenFill>
                            </a:ext>
                          </a:extLst>
                        </wps:spPr>
                        <wps:bodyPr/>
                      </wps:wsp>
                      <wps:wsp>
                        <wps:cNvPr id="22" name="Freeform 25"/>
                        <wps:cNvSpPr>
                          <a:spLocks/>
                        </wps:cNvSpPr>
                        <wps:spPr bwMode="auto">
                          <a:xfrm>
                            <a:off x="1676400" y="2133600"/>
                            <a:ext cx="857250" cy="9525"/>
                          </a:xfrm>
                          <a:custGeom>
                            <a:avLst/>
                            <a:gdLst>
                              <a:gd name="T0" fmla="*/ 0 w 1350"/>
                              <a:gd name="T1" fmla="*/ 0 h 15"/>
                              <a:gd name="T2" fmla="*/ 675 w 1350"/>
                              <a:gd name="T3" fmla="*/ 0 h 15"/>
                              <a:gd name="T4" fmla="*/ 1350 w 1350"/>
                              <a:gd name="T5" fmla="*/ 15 h 15"/>
                            </a:gdLst>
                            <a:ahLst/>
                            <a:cxnLst>
                              <a:cxn ang="0">
                                <a:pos x="T0" y="T1"/>
                              </a:cxn>
                              <a:cxn ang="0">
                                <a:pos x="T2" y="T3"/>
                              </a:cxn>
                              <a:cxn ang="0">
                                <a:pos x="T4" y="T5"/>
                              </a:cxn>
                            </a:cxnLst>
                            <a:rect l="0" t="0" r="r" b="b"/>
                            <a:pathLst>
                              <a:path w="1350" h="15">
                                <a:moveTo>
                                  <a:pt x="0" y="0"/>
                                </a:moveTo>
                                <a:lnTo>
                                  <a:pt x="675" y="0"/>
                                </a:lnTo>
                                <a:lnTo>
                                  <a:pt x="1350" y="15"/>
                                </a:lnTo>
                              </a:path>
                            </a:pathLst>
                          </a:custGeom>
                          <a:noFill/>
                          <a:ln w="3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6"/>
                        <wps:cNvSpPr>
                          <a:spLocks/>
                        </wps:cNvSpPr>
                        <wps:spPr bwMode="auto">
                          <a:xfrm>
                            <a:off x="2533650" y="2143125"/>
                            <a:ext cx="857250" cy="28575"/>
                          </a:xfrm>
                          <a:custGeom>
                            <a:avLst/>
                            <a:gdLst>
                              <a:gd name="T0" fmla="*/ 0 w 1350"/>
                              <a:gd name="T1" fmla="*/ 0 h 45"/>
                              <a:gd name="T2" fmla="*/ 675 w 1350"/>
                              <a:gd name="T3" fmla="*/ 30 h 45"/>
                              <a:gd name="T4" fmla="*/ 1350 w 1350"/>
                              <a:gd name="T5" fmla="*/ 45 h 45"/>
                            </a:gdLst>
                            <a:ahLst/>
                            <a:cxnLst>
                              <a:cxn ang="0">
                                <a:pos x="T0" y="T1"/>
                              </a:cxn>
                              <a:cxn ang="0">
                                <a:pos x="T2" y="T3"/>
                              </a:cxn>
                              <a:cxn ang="0">
                                <a:pos x="T4" y="T5"/>
                              </a:cxn>
                            </a:cxnLst>
                            <a:rect l="0" t="0" r="r" b="b"/>
                            <a:pathLst>
                              <a:path w="1350" h="45">
                                <a:moveTo>
                                  <a:pt x="0" y="0"/>
                                </a:moveTo>
                                <a:lnTo>
                                  <a:pt x="675" y="30"/>
                                </a:lnTo>
                                <a:lnTo>
                                  <a:pt x="1350" y="45"/>
                                </a:lnTo>
                              </a:path>
                            </a:pathLst>
                          </a:custGeom>
                          <a:noFill/>
                          <a:ln w="3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7"/>
                        <wps:cNvSpPr>
                          <a:spLocks/>
                        </wps:cNvSpPr>
                        <wps:spPr bwMode="auto">
                          <a:xfrm>
                            <a:off x="3390900" y="2171700"/>
                            <a:ext cx="857250" cy="635"/>
                          </a:xfrm>
                          <a:custGeom>
                            <a:avLst/>
                            <a:gdLst>
                              <a:gd name="T0" fmla="*/ 0 w 1350"/>
                              <a:gd name="T1" fmla="*/ 675 w 1350"/>
                              <a:gd name="T2" fmla="*/ 1350 w 1350"/>
                            </a:gdLst>
                            <a:ahLst/>
                            <a:cxnLst>
                              <a:cxn ang="0">
                                <a:pos x="T0" y="0"/>
                              </a:cxn>
                              <a:cxn ang="0">
                                <a:pos x="T1" y="0"/>
                              </a:cxn>
                              <a:cxn ang="0">
                                <a:pos x="T2" y="0"/>
                              </a:cxn>
                            </a:cxnLst>
                            <a:rect l="0" t="0" r="r" b="b"/>
                            <a:pathLst>
                              <a:path w="1350">
                                <a:moveTo>
                                  <a:pt x="0" y="0"/>
                                </a:moveTo>
                                <a:lnTo>
                                  <a:pt x="675" y="0"/>
                                </a:lnTo>
                                <a:lnTo>
                                  <a:pt x="1350" y="0"/>
                                </a:lnTo>
                              </a:path>
                            </a:pathLst>
                          </a:custGeom>
                          <a:noFill/>
                          <a:ln w="30">
                            <a:solidFill>
                              <a:srgbClr val="FF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8"/>
                        <wps:cNvSpPr>
                          <a:spLocks/>
                        </wps:cNvSpPr>
                        <wps:spPr bwMode="auto">
                          <a:xfrm>
                            <a:off x="781050" y="1133475"/>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26" name="Freeform 29"/>
                        <wps:cNvSpPr>
                          <a:spLocks/>
                        </wps:cNvSpPr>
                        <wps:spPr bwMode="auto">
                          <a:xfrm>
                            <a:off x="1638300" y="1181100"/>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27" name="Freeform 30"/>
                        <wps:cNvSpPr>
                          <a:spLocks/>
                        </wps:cNvSpPr>
                        <wps:spPr bwMode="auto">
                          <a:xfrm>
                            <a:off x="2495550" y="1209675"/>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28" name="Freeform 31"/>
                        <wps:cNvSpPr>
                          <a:spLocks/>
                        </wps:cNvSpPr>
                        <wps:spPr bwMode="auto">
                          <a:xfrm>
                            <a:off x="3352800" y="1304925"/>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29" name="Freeform 32"/>
                        <wps:cNvSpPr>
                          <a:spLocks/>
                        </wps:cNvSpPr>
                        <wps:spPr bwMode="auto">
                          <a:xfrm>
                            <a:off x="4210050" y="1304925"/>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30" name="Rectangle 33"/>
                        <wps:cNvSpPr>
                          <a:spLocks noChangeArrowheads="1"/>
                        </wps:cNvSpPr>
                        <wps:spPr bwMode="auto">
                          <a:xfrm>
                            <a:off x="790575" y="2085975"/>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31" name="Rectangle 34"/>
                        <wps:cNvSpPr>
                          <a:spLocks noChangeArrowheads="1"/>
                        </wps:cNvSpPr>
                        <wps:spPr bwMode="auto">
                          <a:xfrm>
                            <a:off x="1647825" y="2105025"/>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32" name="Rectangle 35"/>
                        <wps:cNvSpPr>
                          <a:spLocks noChangeArrowheads="1"/>
                        </wps:cNvSpPr>
                        <wps:spPr bwMode="auto">
                          <a:xfrm>
                            <a:off x="2505075" y="2114550"/>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33" name="Rectangle 36"/>
                        <wps:cNvSpPr>
                          <a:spLocks noChangeArrowheads="1"/>
                        </wps:cNvSpPr>
                        <wps:spPr bwMode="auto">
                          <a:xfrm>
                            <a:off x="3362325" y="2143125"/>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34" name="Rectangle 37"/>
                        <wps:cNvSpPr>
                          <a:spLocks noChangeArrowheads="1"/>
                        </wps:cNvSpPr>
                        <wps:spPr bwMode="auto">
                          <a:xfrm>
                            <a:off x="4219575" y="2143125"/>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35" name="Rectangle 38"/>
                        <wps:cNvSpPr>
                          <a:spLocks noChangeArrowheads="1"/>
                        </wps:cNvSpPr>
                        <wps:spPr bwMode="auto">
                          <a:xfrm>
                            <a:off x="781050" y="161925"/>
                            <a:ext cx="45993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sidRPr="007C725B">
                                <w:rPr>
                                  <w:rFonts w:ascii="Arial" w:hAnsi="Arial" w:cs="Arial"/>
                                  <w:b/>
                                  <w:bCs/>
                                  <w:color w:val="000000"/>
                                </w:rPr>
                                <w:t>Численность постоянного населения Конош</w:t>
                              </w:r>
                              <w:r>
                                <w:rPr>
                                  <w:rFonts w:ascii="Arial" w:hAnsi="Arial" w:cs="Arial"/>
                                  <w:b/>
                                  <w:bCs/>
                                  <w:color w:val="000000"/>
                                </w:rPr>
                                <w:t>с</w:t>
                              </w:r>
                              <w:r w:rsidRPr="007C725B">
                                <w:rPr>
                                  <w:rFonts w:ascii="Arial" w:hAnsi="Arial" w:cs="Arial"/>
                                  <w:b/>
                                  <w:bCs/>
                                  <w:color w:val="000000"/>
                                </w:rPr>
                                <w:t xml:space="preserve">кого района на </w:t>
                              </w:r>
                            </w:p>
                          </w:txbxContent>
                        </wps:txbx>
                        <wps:bodyPr rot="0" vert="horz" wrap="none" lIns="0" tIns="0" rIns="0" bIns="0" anchor="t" anchorCtr="0" upright="1">
                          <a:spAutoFit/>
                        </wps:bodyPr>
                      </wps:wsp>
                      <wps:wsp>
                        <wps:cNvPr id="36" name="Rectangle 39"/>
                        <wps:cNvSpPr>
                          <a:spLocks noChangeArrowheads="1"/>
                        </wps:cNvSpPr>
                        <wps:spPr bwMode="auto">
                          <a:xfrm>
                            <a:off x="1914525" y="361950"/>
                            <a:ext cx="25279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b/>
                                  <w:bCs/>
                                  <w:color w:val="000000"/>
                                </w:rPr>
                                <w:t xml:space="preserve">1 </w:t>
                              </w:r>
                              <w:r>
                                <w:rPr>
                                  <w:rFonts w:ascii="Arial" w:hAnsi="Arial" w:cs="Arial"/>
                                  <w:b/>
                                  <w:bCs/>
                                  <w:color w:val="000000"/>
                                  <w:lang w:val="en-US"/>
                                </w:rPr>
                                <w:t>января соответствующего года</w:t>
                              </w:r>
                            </w:p>
                          </w:txbxContent>
                        </wps:txbx>
                        <wps:bodyPr rot="0" vert="horz" wrap="none" lIns="0" tIns="0" rIns="0" bIns="0" anchor="t" anchorCtr="0" upright="1">
                          <a:spAutoFit/>
                        </wps:bodyPr>
                      </wps:wsp>
                      <wps:wsp>
                        <wps:cNvPr id="37" name="Rectangle 40"/>
                        <wps:cNvSpPr>
                          <a:spLocks noChangeArrowheads="1"/>
                        </wps:cNvSpPr>
                        <wps:spPr bwMode="auto">
                          <a:xfrm>
                            <a:off x="4133850" y="108585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rPr>
                                <w:t>17,8</w:t>
                              </w:r>
                            </w:p>
                          </w:txbxContent>
                        </wps:txbx>
                        <wps:bodyPr rot="0" vert="horz" wrap="none" lIns="0" tIns="0" rIns="0" bIns="0" anchor="t" anchorCtr="0" upright="1">
                          <a:spAutoFit/>
                        </wps:bodyPr>
                      </wps:wsp>
                      <wps:wsp>
                        <wps:cNvPr id="38" name="Rectangle 41"/>
                        <wps:cNvSpPr>
                          <a:spLocks noChangeArrowheads="1"/>
                        </wps:cNvSpPr>
                        <wps:spPr bwMode="auto">
                          <a:xfrm>
                            <a:off x="3276600" y="108585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B953B5" w:rsidRDefault="004C1E60" w:rsidP="004C1E60">
                              <w:r>
                                <w:rPr>
                                  <w:rFonts w:ascii="Arial" w:hAnsi="Arial" w:cs="Arial"/>
                                  <w:color w:val="000000"/>
                                  <w:sz w:val="20"/>
                                  <w:szCs w:val="20"/>
                                  <w:lang w:val="en-US"/>
                                </w:rPr>
                                <w:t>18</w:t>
                              </w:r>
                              <w:r>
                                <w:rPr>
                                  <w:rFonts w:ascii="Arial" w:hAnsi="Arial" w:cs="Arial"/>
                                  <w:color w:val="000000"/>
                                  <w:sz w:val="20"/>
                                  <w:szCs w:val="20"/>
                                </w:rPr>
                                <w:t>,2</w:t>
                              </w:r>
                            </w:p>
                          </w:txbxContent>
                        </wps:txbx>
                        <wps:bodyPr rot="0" vert="horz" wrap="none" lIns="0" tIns="0" rIns="0" bIns="0" anchor="t" anchorCtr="0" upright="1">
                          <a:spAutoFit/>
                        </wps:bodyPr>
                      </wps:wsp>
                      <wps:wsp>
                        <wps:cNvPr id="39" name="Rectangle 42"/>
                        <wps:cNvSpPr>
                          <a:spLocks noChangeArrowheads="1"/>
                        </wps:cNvSpPr>
                        <wps:spPr bwMode="auto">
                          <a:xfrm>
                            <a:off x="704850" y="91440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lang w:val="en-US"/>
                                </w:rPr>
                                <w:t>2</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7</w:t>
                              </w:r>
                            </w:p>
                          </w:txbxContent>
                        </wps:txbx>
                        <wps:bodyPr rot="0" vert="horz" wrap="none" lIns="0" tIns="0" rIns="0" bIns="0" anchor="t" anchorCtr="0" upright="1">
                          <a:spAutoFit/>
                        </wps:bodyPr>
                      </wps:wsp>
                      <wps:wsp>
                        <wps:cNvPr id="40" name="Rectangle 43"/>
                        <wps:cNvSpPr>
                          <a:spLocks noChangeArrowheads="1"/>
                        </wps:cNvSpPr>
                        <wps:spPr bwMode="auto">
                          <a:xfrm>
                            <a:off x="1562100" y="9620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lang w:val="en-US"/>
                                </w:rPr>
                                <w:t>2</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3</w:t>
                              </w:r>
                            </w:p>
                          </w:txbxContent>
                        </wps:txbx>
                        <wps:bodyPr rot="0" vert="horz" wrap="none" lIns="0" tIns="0" rIns="0" bIns="0" anchor="t" anchorCtr="0" upright="1">
                          <a:spAutoFit/>
                        </wps:bodyPr>
                      </wps:wsp>
                      <wps:wsp>
                        <wps:cNvPr id="41" name="Rectangle 44"/>
                        <wps:cNvSpPr>
                          <a:spLocks noChangeArrowheads="1"/>
                        </wps:cNvSpPr>
                        <wps:spPr bwMode="auto">
                          <a:xfrm>
                            <a:off x="2419350" y="99060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B953B5" w:rsidRDefault="004C1E60" w:rsidP="004C1E60">
                              <w:r>
                                <w:rPr>
                                  <w:rFonts w:ascii="Arial" w:hAnsi="Arial" w:cs="Arial"/>
                                  <w:color w:val="000000"/>
                                  <w:sz w:val="20"/>
                                  <w:szCs w:val="20"/>
                                  <w:lang w:val="en-US"/>
                                </w:rPr>
                                <w:t>18</w:t>
                              </w:r>
                              <w:r>
                                <w:rPr>
                                  <w:rFonts w:ascii="Arial" w:hAnsi="Arial" w:cs="Arial"/>
                                  <w:color w:val="000000"/>
                                  <w:sz w:val="20"/>
                                  <w:szCs w:val="20"/>
                                </w:rPr>
                                <w:t>,5</w:t>
                              </w:r>
                            </w:p>
                          </w:txbxContent>
                        </wps:txbx>
                        <wps:bodyPr rot="0" vert="horz" wrap="none" lIns="0" tIns="0" rIns="0" bIns="0" anchor="t" anchorCtr="0" upright="1">
                          <a:spAutoFit/>
                        </wps:bodyPr>
                      </wps:wsp>
                      <wps:wsp>
                        <wps:cNvPr id="42" name="Rectangle 45"/>
                        <wps:cNvSpPr>
                          <a:spLocks noChangeArrowheads="1"/>
                        </wps:cNvSpPr>
                        <wps:spPr bwMode="auto">
                          <a:xfrm>
                            <a:off x="4133850" y="19145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lang w:val="en-US"/>
                                </w:rPr>
                                <w:t>10,</w:t>
                              </w:r>
                              <w:r>
                                <w:rPr>
                                  <w:rFonts w:ascii="Arial" w:hAnsi="Arial" w:cs="Arial"/>
                                  <w:color w:val="000000"/>
                                  <w:sz w:val="20"/>
                                  <w:szCs w:val="20"/>
                                </w:rPr>
                                <w:t>1</w:t>
                              </w:r>
                            </w:p>
                          </w:txbxContent>
                        </wps:txbx>
                        <wps:bodyPr rot="0" vert="horz" wrap="none" lIns="0" tIns="0" rIns="0" bIns="0" anchor="t" anchorCtr="0" upright="1">
                          <a:spAutoFit/>
                        </wps:bodyPr>
                      </wps:wsp>
                      <wps:wsp>
                        <wps:cNvPr id="43" name="Rectangle 46"/>
                        <wps:cNvSpPr>
                          <a:spLocks noChangeArrowheads="1"/>
                        </wps:cNvSpPr>
                        <wps:spPr bwMode="auto">
                          <a:xfrm>
                            <a:off x="3276600" y="19145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3</w:t>
                              </w:r>
                            </w:p>
                          </w:txbxContent>
                        </wps:txbx>
                        <wps:bodyPr rot="0" vert="horz" wrap="none" lIns="0" tIns="0" rIns="0" bIns="0" anchor="t" anchorCtr="0" upright="1">
                          <a:spAutoFit/>
                        </wps:bodyPr>
                      </wps:wsp>
                      <wps:wsp>
                        <wps:cNvPr id="44" name="Rectangle 47"/>
                        <wps:cNvSpPr>
                          <a:spLocks noChangeArrowheads="1"/>
                        </wps:cNvSpPr>
                        <wps:spPr bwMode="auto">
                          <a:xfrm>
                            <a:off x="2419350" y="1885950"/>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,4</w:t>
                              </w:r>
                            </w:p>
                          </w:txbxContent>
                        </wps:txbx>
                        <wps:bodyPr rot="0" vert="horz" wrap="none" lIns="0" tIns="0" rIns="0" bIns="0" anchor="t" anchorCtr="0" upright="1">
                          <a:spAutoFit/>
                        </wps:bodyPr>
                      </wps:wsp>
                      <wps:wsp>
                        <wps:cNvPr id="45" name="Rectangle 48"/>
                        <wps:cNvSpPr>
                          <a:spLocks noChangeArrowheads="1"/>
                        </wps:cNvSpPr>
                        <wps:spPr bwMode="auto">
                          <a:xfrm>
                            <a:off x="1562100" y="187642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,6</w:t>
                              </w:r>
                            </w:p>
                          </w:txbxContent>
                        </wps:txbx>
                        <wps:bodyPr rot="0" vert="horz" wrap="none" lIns="0" tIns="0" rIns="0" bIns="0" anchor="t" anchorCtr="0" upright="1">
                          <a:spAutoFit/>
                        </wps:bodyPr>
                      </wps:wsp>
                      <wps:wsp>
                        <wps:cNvPr id="46" name="Rectangle 49"/>
                        <wps:cNvSpPr>
                          <a:spLocks noChangeArrowheads="1"/>
                        </wps:cNvSpPr>
                        <wps:spPr bwMode="auto">
                          <a:xfrm>
                            <a:off x="704850" y="1857375"/>
                            <a:ext cx="247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7</w:t>
                              </w:r>
                            </w:p>
                          </w:txbxContent>
                        </wps:txbx>
                        <wps:bodyPr rot="0" vert="horz" wrap="none" lIns="0" tIns="0" rIns="0" bIns="0" anchor="t" anchorCtr="0" upright="1">
                          <a:spAutoFit/>
                        </wps:bodyPr>
                      </wps:wsp>
                      <wps:wsp>
                        <wps:cNvPr id="47" name="Rectangle 50"/>
                        <wps:cNvSpPr>
                          <a:spLocks noChangeArrowheads="1"/>
                        </wps:cNvSpPr>
                        <wps:spPr bwMode="auto">
                          <a:xfrm>
                            <a:off x="228600" y="2895600"/>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0</w:t>
                              </w:r>
                            </w:p>
                          </w:txbxContent>
                        </wps:txbx>
                        <wps:bodyPr rot="0" vert="horz" wrap="none" lIns="0" tIns="0" rIns="0" bIns="0" anchor="t" anchorCtr="0" upright="1">
                          <a:spAutoFit/>
                        </wps:bodyPr>
                      </wps:wsp>
                      <wps:wsp>
                        <wps:cNvPr id="48" name="Rectangle 51"/>
                        <wps:cNvSpPr>
                          <a:spLocks noChangeArrowheads="1"/>
                        </wps:cNvSpPr>
                        <wps:spPr bwMode="auto">
                          <a:xfrm>
                            <a:off x="228600" y="254317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5</w:t>
                              </w:r>
                            </w:p>
                          </w:txbxContent>
                        </wps:txbx>
                        <wps:bodyPr rot="0" vert="horz" wrap="none" lIns="0" tIns="0" rIns="0" bIns="0" anchor="t" anchorCtr="0" upright="1">
                          <a:spAutoFit/>
                        </wps:bodyPr>
                      </wps:wsp>
                      <wps:wsp>
                        <wps:cNvPr id="49" name="Rectangle 52"/>
                        <wps:cNvSpPr>
                          <a:spLocks noChangeArrowheads="1"/>
                        </wps:cNvSpPr>
                        <wps:spPr bwMode="auto">
                          <a:xfrm>
                            <a:off x="161925" y="219075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10</w:t>
                              </w:r>
                            </w:p>
                          </w:txbxContent>
                        </wps:txbx>
                        <wps:bodyPr rot="0" vert="horz" wrap="none" lIns="0" tIns="0" rIns="0" bIns="0" anchor="t" anchorCtr="0" upright="1">
                          <a:spAutoFit/>
                        </wps:bodyPr>
                      </wps:wsp>
                      <wps:wsp>
                        <wps:cNvPr id="50" name="Rectangle 53"/>
                        <wps:cNvSpPr>
                          <a:spLocks noChangeArrowheads="1"/>
                        </wps:cNvSpPr>
                        <wps:spPr bwMode="auto">
                          <a:xfrm>
                            <a:off x="161925" y="1838325"/>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15</w:t>
                              </w:r>
                            </w:p>
                          </w:txbxContent>
                        </wps:txbx>
                        <wps:bodyPr rot="0" vert="horz" wrap="none" lIns="0" tIns="0" rIns="0" bIns="0" anchor="t" anchorCtr="0" upright="1">
                          <a:spAutoFit/>
                        </wps:bodyPr>
                      </wps:wsp>
                      <wps:wsp>
                        <wps:cNvPr id="51" name="Rectangle 54"/>
                        <wps:cNvSpPr>
                          <a:spLocks noChangeArrowheads="1"/>
                        </wps:cNvSpPr>
                        <wps:spPr bwMode="auto">
                          <a:xfrm>
                            <a:off x="161925" y="1485900"/>
                            <a:ext cx="141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20</w:t>
                              </w:r>
                            </w:p>
                          </w:txbxContent>
                        </wps:txbx>
                        <wps:bodyPr rot="0" vert="horz" wrap="none" lIns="0" tIns="0" rIns="0" bIns="0" anchor="t" anchorCtr="0" upright="1">
                          <a:spAutoFit/>
                        </wps:bodyPr>
                      </wps:wsp>
                      <wps:wsp>
                        <wps:cNvPr id="52" name="Rectangle 55"/>
                        <wps:cNvSpPr>
                          <a:spLocks noChangeArrowheads="1"/>
                        </wps:cNvSpPr>
                        <wps:spPr bwMode="auto">
                          <a:xfrm>
                            <a:off x="158115" y="1035050"/>
                            <a:ext cx="69215"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pPr>
                                <w:rPr>
                                  <w:rFonts w:ascii="Arial" w:hAnsi="Arial" w:cs="Arial"/>
                                  <w:color w:val="000000"/>
                                  <w:sz w:val="20"/>
                                  <w:szCs w:val="20"/>
                                </w:rPr>
                              </w:pPr>
                            </w:p>
                            <w:p w:rsidR="004C1E60" w:rsidRPr="006D0DB8" w:rsidRDefault="004C1E60" w:rsidP="004C1E60"/>
                          </w:txbxContent>
                        </wps:txbx>
                        <wps:bodyPr rot="0" vert="horz" wrap="none" lIns="0" tIns="0" rIns="0" bIns="0" anchor="t" anchorCtr="0" upright="1">
                          <a:spAutoFit/>
                        </wps:bodyPr>
                      </wps:wsp>
                      <wps:wsp>
                        <wps:cNvPr id="53" name="Rectangle 56"/>
                        <wps:cNvSpPr>
                          <a:spLocks noChangeArrowheads="1"/>
                        </wps:cNvSpPr>
                        <wps:spPr bwMode="auto">
                          <a:xfrm>
                            <a:off x="161925" y="78105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22D29" w:rsidRDefault="004C1E60" w:rsidP="004C1E60"/>
                          </w:txbxContent>
                        </wps:txbx>
                        <wps:bodyPr rot="0" vert="horz" wrap="none" lIns="0" tIns="0" rIns="0" bIns="0" anchor="t" anchorCtr="0" upright="1">
                          <a:spAutoFit/>
                        </wps:bodyPr>
                      </wps:wsp>
                      <wps:wsp>
                        <wps:cNvPr id="54" name="Rectangle 57"/>
                        <wps:cNvSpPr>
                          <a:spLocks noChangeArrowheads="1"/>
                        </wps:cNvSpPr>
                        <wps:spPr bwMode="auto">
                          <a:xfrm>
                            <a:off x="695325" y="307657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C725B" w:rsidRDefault="004C1E60" w:rsidP="004C1E60">
                              <w:r>
                                <w:rPr>
                                  <w:rFonts w:ascii="Arial" w:hAnsi="Arial" w:cs="Arial"/>
                                  <w:color w:val="000000"/>
                                  <w:sz w:val="20"/>
                                  <w:szCs w:val="20"/>
                                  <w:lang w:val="en-US"/>
                                </w:rPr>
                                <w:t>2020</w:t>
                              </w:r>
                            </w:p>
                          </w:txbxContent>
                        </wps:txbx>
                        <wps:bodyPr rot="0" vert="horz" wrap="none" lIns="0" tIns="0" rIns="0" bIns="0" anchor="t" anchorCtr="0" upright="1">
                          <a:spAutoFit/>
                        </wps:bodyPr>
                      </wps:wsp>
                      <wps:wsp>
                        <wps:cNvPr id="55" name="Rectangle 58"/>
                        <wps:cNvSpPr>
                          <a:spLocks noChangeArrowheads="1"/>
                        </wps:cNvSpPr>
                        <wps:spPr bwMode="auto">
                          <a:xfrm>
                            <a:off x="1543050" y="307657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C725B" w:rsidRDefault="004C1E60" w:rsidP="004C1E60">
                              <w:r>
                                <w:rPr>
                                  <w:rFonts w:ascii="Arial" w:hAnsi="Arial" w:cs="Arial"/>
                                  <w:color w:val="000000"/>
                                  <w:sz w:val="20"/>
                                  <w:szCs w:val="20"/>
                                  <w:lang w:val="en-US"/>
                                </w:rPr>
                                <w:t>2021</w:t>
                              </w:r>
                            </w:p>
                          </w:txbxContent>
                        </wps:txbx>
                        <wps:bodyPr rot="0" vert="horz" wrap="none" lIns="0" tIns="0" rIns="0" bIns="0" anchor="t" anchorCtr="0" upright="1">
                          <a:spAutoFit/>
                        </wps:bodyPr>
                      </wps:wsp>
                      <wps:wsp>
                        <wps:cNvPr id="56" name="Rectangle 59"/>
                        <wps:cNvSpPr>
                          <a:spLocks noChangeArrowheads="1"/>
                        </wps:cNvSpPr>
                        <wps:spPr bwMode="auto">
                          <a:xfrm>
                            <a:off x="2400300" y="307657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C725B" w:rsidRDefault="004C1E60" w:rsidP="004C1E60">
                              <w:r>
                                <w:rPr>
                                  <w:rFonts w:ascii="Arial" w:hAnsi="Arial" w:cs="Arial"/>
                                  <w:color w:val="000000"/>
                                  <w:sz w:val="20"/>
                                  <w:szCs w:val="20"/>
                                  <w:lang w:val="en-US"/>
                                </w:rPr>
                                <w:t>2022</w:t>
                              </w:r>
                            </w:p>
                          </w:txbxContent>
                        </wps:txbx>
                        <wps:bodyPr rot="0" vert="horz" wrap="none" lIns="0" tIns="0" rIns="0" bIns="0" anchor="t" anchorCtr="0" upright="1">
                          <a:spAutoFit/>
                        </wps:bodyPr>
                      </wps:wsp>
                      <wps:wsp>
                        <wps:cNvPr id="57" name="Rectangle 60"/>
                        <wps:cNvSpPr>
                          <a:spLocks noChangeArrowheads="1"/>
                        </wps:cNvSpPr>
                        <wps:spPr bwMode="auto">
                          <a:xfrm>
                            <a:off x="3257550" y="307657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C725B" w:rsidRDefault="004C1E60" w:rsidP="004C1E60">
                              <w:r>
                                <w:rPr>
                                  <w:rFonts w:ascii="Arial" w:hAnsi="Arial" w:cs="Arial"/>
                                  <w:color w:val="000000"/>
                                  <w:sz w:val="20"/>
                                  <w:szCs w:val="20"/>
                                  <w:lang w:val="en-US"/>
                                </w:rPr>
                                <w:t>20</w:t>
                              </w:r>
                              <w:r>
                                <w:rPr>
                                  <w:rFonts w:ascii="Arial" w:hAnsi="Arial" w:cs="Arial"/>
                                  <w:color w:val="000000"/>
                                  <w:sz w:val="20"/>
                                  <w:szCs w:val="20"/>
                                </w:rPr>
                                <w:t>23</w:t>
                              </w:r>
                            </w:p>
                          </w:txbxContent>
                        </wps:txbx>
                        <wps:bodyPr rot="0" vert="horz" wrap="none" lIns="0" tIns="0" rIns="0" bIns="0" anchor="t" anchorCtr="0" upright="1">
                          <a:spAutoFit/>
                        </wps:bodyPr>
                      </wps:wsp>
                      <wps:wsp>
                        <wps:cNvPr id="58" name="Rectangle 61"/>
                        <wps:cNvSpPr>
                          <a:spLocks noChangeArrowheads="1"/>
                        </wps:cNvSpPr>
                        <wps:spPr bwMode="auto">
                          <a:xfrm>
                            <a:off x="4114800" y="3076575"/>
                            <a:ext cx="282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Pr="007C725B" w:rsidRDefault="004C1E60" w:rsidP="004C1E60">
                              <w:r>
                                <w:rPr>
                                  <w:rFonts w:ascii="Arial" w:hAnsi="Arial" w:cs="Arial"/>
                                  <w:color w:val="000000"/>
                                  <w:sz w:val="20"/>
                                  <w:szCs w:val="20"/>
                                  <w:lang w:val="en-US"/>
                                </w:rPr>
                                <w:t>20</w:t>
                              </w:r>
                              <w:r>
                                <w:rPr>
                                  <w:rFonts w:ascii="Arial" w:hAnsi="Arial" w:cs="Arial"/>
                                  <w:color w:val="000000"/>
                                  <w:sz w:val="20"/>
                                  <w:szCs w:val="20"/>
                                </w:rPr>
                                <w:t>24</w:t>
                              </w:r>
                            </w:p>
                          </w:txbxContent>
                        </wps:txbx>
                        <wps:bodyPr rot="0" vert="horz" wrap="none" lIns="0" tIns="0" rIns="0" bIns="0" anchor="t" anchorCtr="0" upright="1">
                          <a:spAutoFit/>
                        </wps:bodyPr>
                      </wps:wsp>
                      <wps:wsp>
                        <wps:cNvPr id="59" name="Rectangle 62"/>
                        <wps:cNvSpPr>
                          <a:spLocks noChangeArrowheads="1"/>
                        </wps:cNvSpPr>
                        <wps:spPr bwMode="auto">
                          <a:xfrm>
                            <a:off x="4781550" y="1714500"/>
                            <a:ext cx="1381125" cy="400050"/>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60" name="Line 63"/>
                        <wps:cNvCnPr>
                          <a:cxnSpLocks noChangeShapeType="1"/>
                        </wps:cNvCnPr>
                        <wps:spPr bwMode="auto">
                          <a:xfrm>
                            <a:off x="4829175" y="1819275"/>
                            <a:ext cx="266700" cy="635"/>
                          </a:xfrm>
                          <a:prstGeom prst="line">
                            <a:avLst/>
                          </a:prstGeom>
                          <a:noFill/>
                          <a:ln w="45">
                            <a:solidFill>
                              <a:srgbClr val="000080"/>
                            </a:solidFill>
                            <a:round/>
                            <a:headEnd/>
                            <a:tailEnd/>
                          </a:ln>
                          <a:extLst>
                            <a:ext uri="{909E8E84-426E-40DD-AFC4-6F175D3DCCD1}">
                              <a14:hiddenFill xmlns:a14="http://schemas.microsoft.com/office/drawing/2010/main">
                                <a:noFill/>
                              </a14:hiddenFill>
                            </a:ext>
                          </a:extLst>
                        </wps:spPr>
                        <wps:bodyPr/>
                      </wps:wsp>
                      <wps:wsp>
                        <wps:cNvPr id="61" name="Freeform 64"/>
                        <wps:cNvSpPr>
                          <a:spLocks/>
                        </wps:cNvSpPr>
                        <wps:spPr bwMode="auto">
                          <a:xfrm>
                            <a:off x="4924425" y="1781175"/>
                            <a:ext cx="76200" cy="76200"/>
                          </a:xfrm>
                          <a:custGeom>
                            <a:avLst/>
                            <a:gdLst>
                              <a:gd name="T0" fmla="*/ 60 w 120"/>
                              <a:gd name="T1" fmla="*/ 0 h 120"/>
                              <a:gd name="T2" fmla="*/ 120 w 120"/>
                              <a:gd name="T3" fmla="*/ 60 h 120"/>
                              <a:gd name="T4" fmla="*/ 60 w 120"/>
                              <a:gd name="T5" fmla="*/ 120 h 120"/>
                              <a:gd name="T6" fmla="*/ 0 w 120"/>
                              <a:gd name="T7" fmla="*/ 60 h 120"/>
                              <a:gd name="T8" fmla="*/ 60 w 120"/>
                              <a:gd name="T9" fmla="*/ 0 h 120"/>
                            </a:gdLst>
                            <a:ahLst/>
                            <a:cxnLst>
                              <a:cxn ang="0">
                                <a:pos x="T0" y="T1"/>
                              </a:cxn>
                              <a:cxn ang="0">
                                <a:pos x="T2" y="T3"/>
                              </a:cxn>
                              <a:cxn ang="0">
                                <a:pos x="T4" y="T5"/>
                              </a:cxn>
                              <a:cxn ang="0">
                                <a:pos x="T6" y="T7"/>
                              </a:cxn>
                              <a:cxn ang="0">
                                <a:pos x="T8" y="T9"/>
                              </a:cxn>
                            </a:cxnLst>
                            <a:rect l="0" t="0" r="r" b="b"/>
                            <a:pathLst>
                              <a:path w="120" h="120">
                                <a:moveTo>
                                  <a:pt x="60" y="0"/>
                                </a:moveTo>
                                <a:lnTo>
                                  <a:pt x="120" y="60"/>
                                </a:lnTo>
                                <a:lnTo>
                                  <a:pt x="60" y="120"/>
                                </a:lnTo>
                                <a:lnTo>
                                  <a:pt x="0" y="60"/>
                                </a:lnTo>
                                <a:lnTo>
                                  <a:pt x="60" y="0"/>
                                </a:lnTo>
                                <a:close/>
                              </a:path>
                            </a:pathLst>
                          </a:custGeom>
                          <a:solidFill>
                            <a:srgbClr val="000080"/>
                          </a:solidFill>
                          <a:ln w="15">
                            <a:solidFill>
                              <a:srgbClr val="000080"/>
                            </a:solidFill>
                            <a:prstDash val="solid"/>
                            <a:round/>
                            <a:headEnd/>
                            <a:tailEnd/>
                          </a:ln>
                        </wps:spPr>
                        <wps:bodyPr rot="0" vert="horz" wrap="square" lIns="91440" tIns="45720" rIns="91440" bIns="45720" anchor="t" anchorCtr="0" upright="1">
                          <a:noAutofit/>
                        </wps:bodyPr>
                      </wps:wsp>
                      <wps:wsp>
                        <wps:cNvPr id="62" name="Rectangle 65"/>
                        <wps:cNvSpPr>
                          <a:spLocks noChangeArrowheads="1"/>
                        </wps:cNvSpPr>
                        <wps:spPr bwMode="auto">
                          <a:xfrm>
                            <a:off x="5124450" y="1743075"/>
                            <a:ext cx="103695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Коношский район</w:t>
                              </w:r>
                            </w:p>
                          </w:txbxContent>
                        </wps:txbx>
                        <wps:bodyPr rot="0" vert="horz" wrap="none" lIns="0" tIns="0" rIns="0" bIns="0" anchor="t" anchorCtr="0" upright="1">
                          <a:spAutoFit/>
                        </wps:bodyPr>
                      </wps:wsp>
                      <wps:wsp>
                        <wps:cNvPr id="63" name="Line 66"/>
                        <wps:cNvCnPr>
                          <a:cxnSpLocks noChangeShapeType="1"/>
                        </wps:cNvCnPr>
                        <wps:spPr bwMode="auto">
                          <a:xfrm>
                            <a:off x="4829175" y="2028825"/>
                            <a:ext cx="266700" cy="635"/>
                          </a:xfrm>
                          <a:prstGeom prst="line">
                            <a:avLst/>
                          </a:prstGeom>
                          <a:noFill/>
                          <a:ln w="30">
                            <a:solidFill>
                              <a:srgbClr val="FF0000"/>
                            </a:solidFill>
                            <a:round/>
                            <a:headEnd/>
                            <a:tailEnd/>
                          </a:ln>
                          <a:extLst>
                            <a:ext uri="{909E8E84-426E-40DD-AFC4-6F175D3DCCD1}">
                              <a14:hiddenFill xmlns:a14="http://schemas.microsoft.com/office/drawing/2010/main">
                                <a:noFill/>
                              </a14:hiddenFill>
                            </a:ext>
                          </a:extLst>
                        </wps:spPr>
                        <wps:bodyPr/>
                      </wps:wsp>
                      <wps:wsp>
                        <wps:cNvPr id="64" name="Rectangle 67"/>
                        <wps:cNvSpPr>
                          <a:spLocks noChangeArrowheads="1"/>
                        </wps:cNvSpPr>
                        <wps:spPr bwMode="auto">
                          <a:xfrm>
                            <a:off x="4933950" y="2000250"/>
                            <a:ext cx="47625" cy="47625"/>
                          </a:xfrm>
                          <a:prstGeom prst="rect">
                            <a:avLst/>
                          </a:prstGeom>
                          <a:solidFill>
                            <a:srgbClr val="FF00FF"/>
                          </a:solidFill>
                          <a:ln w="15">
                            <a:solidFill>
                              <a:srgbClr val="FF0000"/>
                            </a:solidFill>
                            <a:miter lim="800000"/>
                            <a:headEnd/>
                            <a:tailEnd/>
                          </a:ln>
                        </wps:spPr>
                        <wps:bodyPr rot="0" vert="horz" wrap="square" lIns="91440" tIns="45720" rIns="91440" bIns="45720" anchor="t" anchorCtr="0" upright="1">
                          <a:noAutofit/>
                        </wps:bodyPr>
                      </wps:wsp>
                      <wps:wsp>
                        <wps:cNvPr id="65" name="Rectangle 68"/>
                        <wps:cNvSpPr>
                          <a:spLocks noChangeArrowheads="1"/>
                        </wps:cNvSpPr>
                        <wps:spPr bwMode="auto">
                          <a:xfrm>
                            <a:off x="5124450" y="1943100"/>
                            <a:ext cx="7315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E60" w:rsidRDefault="004C1E60" w:rsidP="004C1E60">
                              <w:r>
                                <w:rPr>
                                  <w:rFonts w:ascii="Arial" w:hAnsi="Arial" w:cs="Arial"/>
                                  <w:color w:val="000000"/>
                                  <w:sz w:val="20"/>
                                  <w:szCs w:val="20"/>
                                  <w:lang w:val="en-US"/>
                                </w:rPr>
                                <w:t>пос. Коноша</w:t>
                              </w:r>
                            </w:p>
                          </w:txbxContent>
                        </wps:txbx>
                        <wps:bodyPr rot="0" vert="horz" wrap="none" lIns="0" tIns="0" rIns="0" bIns="0" anchor="t" anchorCtr="0" upright="1">
                          <a:spAutoFit/>
                        </wps:bodyPr>
                      </wps:wsp>
                      <wps:wsp>
                        <wps:cNvPr id="66" name="Rectangle 69"/>
                        <wps:cNvSpPr>
                          <a:spLocks noChangeArrowheads="1"/>
                        </wps:cNvSpPr>
                        <wps:spPr bwMode="auto">
                          <a:xfrm>
                            <a:off x="47625" y="47625"/>
                            <a:ext cx="6153150" cy="3314700"/>
                          </a:xfrm>
                          <a:prstGeom prst="rect">
                            <a:avLst/>
                          </a:prstGeom>
                          <a:noFill/>
                          <a:ln w="1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67" o:spid="_x0000_s1026" editas="canvas" style="width:577.5pt;height:268.5pt;mso-position-horizontal-relative:char;mso-position-vertical-relative:line" coordsize="73342,3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vSahRMAAAcGAQAOAAAAZHJzL2Uyb0RvYy54bWzsXV1v4zYWfV9g/4PgxwJpRH3ZMuoppsm4&#10;KDDdLTrZfVdsOTZqS67kTDJb9L/vuaRIUzLlOImjZMYs0LESMTQlXZ37dXjvDz/er5bO57QoF3k2&#10;6rHv3Z6TZpN8ushuRr3/XI3PBj2n3CTZNFnmWTrqfUnL3o/v/vmPH+7Ww9TL5/lymhYOJsnK4d16&#10;1JtvNuvh+Xk5maerpPw+X6cZTs7yYpVs8GNxcz4tkjvMvlqee64bnd/lxXRd5JO0LPHbS3Gy947P&#10;P5ulk82/Z7My3TjLUQ9r2/B/C/7vNf17/u6HZHhTJOv5YlItI3nCKlbJIsOXqqkuk03i3BaLnalW&#10;i0mRl/ls8/0kX53ns9likvJrwNUwt3E1F0n2OSn5xUxwd+QCcXTEea9vaN1ZPl4sl7gb55h9SL+j&#10;zzs8n5ROL7P6IPEbPrYac7fGAyzX6lGWz1vip3myTvmVl8PJvz7/VjiLKeSr52TJCmL0Ox5skt0s&#10;UyegR0hfjlGf1r8VtM5y/TGf/FE6WX4xx6j0fVHkd/M0mWJRjMZj4dof0A8l/tS5vvs1n2L25HaT&#10;86d5PytWNCGek3M/6gX9yAt7zhd5xIUnvd84E5yMWOizEDI2wXnfZ0Hf5eJ1ngzlNOui3Pyc5iuH&#10;Dka9AhfBvyb5/LHc0LKSoRzCLyNfLqb0WPgPxc31xbJwPieQ5DH/j18JrlYftsycO1xkyOetnSn1&#10;CVz+n2mC1WKDF3K5WI16AzUoGdLd+5BN+RVvksVSHGPBJBn8dtIdFE/iOp9+wd0scvG2AR1wMM+L&#10;//WcO7xpo175521SpD1n+UuGJxKzIKBXk/8QhH0PPxT6mWv9TJJNMNWot+k54vBiI17n23WxuJnj&#10;mxi/9ix/j6c4W/D7Sk9YrKpaLCRVrPXFRdaTIvtxkaVOqEnrRSakdXKffWoILJf+qy9ryGJNXsWf&#10;HCyvfuyGlcBGLGY4rEusD2EmafX8EAL7gLQusf590qoQhGSChNB9sgwW+W0lanvFLhni3cObQ68H&#10;vYUcb/+K3fjD4MMgOAu86MNZ4F5enr0fXwRn0Zj1w0v/8uLikv1NS2PBcL6YTtOMXjGJ/Sw4DLcq&#10;LSRQW6G/ugfn9dn5q40lyk++aONbQyhAz7c7AfVrAhp1K6ChF1QC6sV9BsCpS6g/YPgVl9EIwiog&#10;sgVNrXzqJsW3I59BTT77ryafQFC/30BQK58WP6FDhU3KFfzg1eTTi6IY5mdNw1v5tPIZ1eQzfi35&#10;hP0ZkDFq5dPan8L5rnz6fk0+hRdCFjD8+Q48pK0BysLII2vTCqgV0JqAIoKpKXjGHfJXEVDPjSNr&#10;gVoPXsU7KwSN6wLqvZaKHyB2Zy1QK59N+YROryGo362AboOgxhhT4A0Q1bdRptOOgkKt12RUTyu9&#10;kBnqzJaL9X9lvqJKMWkhe6O0UhhUZJh4aNRGRBFoP7WIPavnlJDsgxi8rEVqlFXmBf0+DFJKiFph&#10;teklc8q+nl9iHSSYjMIK3z509+WaLLLaWCmrJ5tYB9kms7DGkedZZLWJe8FqayFD1TNPrIPUk1FY&#10;kWSKJc3EmgHWDDCbAfU0FOsgD2UU1iDqR9ZmtZSoii/cgqwqJzUu0pTIxw5IiVsnq8EzJSe8cr/E&#10;GfrhIEIpkJNTRuFAMdZnYTO6X0VUucMvyKd1h39yKwilxICTJFJwkKcVKe5mWsU0rhDemq2WYDZ/&#10;d+64zp3DfBmo3Y5BBEQbM3fkYrYj4HeqEchEtMwDg1+NCkLHNBHMLDWEltIyExScGoavkzOBdaou&#10;MZkL6mwyBI2yumwcgRsK/rlgIK7zksi7dA9wn68EoZKPp9vWMhiXSoN5qBLfh1F7BuNyaLAkqPHB&#10;4o+qFRHTt8lAL3oOGOjXJFag/SYbuhB5yDm89Iic+aiH50C/X+Wf06ucj9jQ9YjL4WKJ79qeXWb6&#10;KEoY0eICuTh5Wn6u+WRcHmiceOiYUJzHAS2N8xbVGunSNMFTpEdJ/MR30TL3s48HcuW1YUR/vkzK&#10;uaA581PiBn21lNDa5dU42G0k7idzRy3jWmwSUAnbLXrrSdujoTeDLREQPxXvDfNYjP0oQljllgAd&#10;vj38IN9ByWDV36Kjw7d44wkqpRJ4PHwzAt3diWrw7bptikCHb981zgSrUCH8HkUAfayGcZWi4Ozt&#10;K4JWFYNrJ63BYwwEqaRixOcxtEYFwlu9IID+cVpDhJaxKKkt5GelNfDs+UX4EszlefnZ0C7qsYnz&#10;mNhql2elL6x26Xq7BDzXCk+32kVnXBxNu3jYkxORCci1i8i0cFvRpF0oACPfwU60C7ktfDVm9eID&#10;781ehu4dcKVgmEnXL+1+hq5euHdgmKmmX9o1la5fmEeqyjAXzAqlhPboKsjHdhhcGzUX0O4b01at&#10;qg23ilQbD/IIlXZM1UbP5ukeEUTzEJ0lHSdltEmVJj8bKhBiQy9Eu67k7hy9y+pFtUrwOLvurBLs&#10;WglC1neUoM7qOpoS9MGHiaWL5Qc+ZXD3KsHqHexIBz5fBXIPS5jZuqv2eA3YMlFNAbZH2nQFKFRW&#10;dSO/MY0llNEx/Ktqi/3T/Cupgx7wr6QOemCYCt7VNRCu1XpX1rv6uqol1GmYXgc0TLIkK/Kllo7x&#10;GLarSR/H5HEx0Irl+ya1jSzeUdX3ePSOdFim+wPn4zGV5KiguWb2fLXxcZU9eHLYm6xuyrh1VzLB&#10;QyRVbAnaxgC4XVLLAqo6NHKBqkLNwflBPcLsMcQD9kWYOQlDuCBSIF80wLxrtTw+wLy1Ndqsnz2e&#10;th4A0Mwf6L23b7W8EUNEWhgSU6RzKz8b8duGIfIkC+MZIGezgxRgqNWt4RGHgyrL2Owgzw56io+8&#10;xW6dk3w011WP33os8HfKL3312cGWnJ7uux6I3l9bTu946H2UNF2X6TcL3+65qvdVM8EtuaODCpDw&#10;CHdMb52lfzT41iOPHrh5VTVHUWmO6j3q8L1bnOzFLO/2fJhufTdw91kmsbQN93Pg4LgjuXHYWKy0&#10;OfY4iPr0rNAjDWF5nc9I4VggtUBKgYDXqksK77kZw9B3kBwNSPvYqIxIGacxIIQRiITqFkdRU5cS&#10;PFSHVBweIYQRcfaByMjqgYUmxblK2upDaigKKgBYDLvz6CQGfBdS/LtjdDO4bT21CIbgHexOpKdw&#10;Wtajp2/a1qPTF9rWo3MXtMt6lvroinDdSkYw8exaB78McwEPlZjcJCUmFRWJ10MqlW1OqRGGoWnw&#10;mmC4eEfkafkpojXVbJVI4tnJ0/JTDHvMXM0vnCzzMhVreDDF1G4jUyzbTAN/RBVr8wTPjRQZa/Pa&#10;CIqIoOCFamoOfTvX0TQHi/yBL5P/bMB2qrNZ1SF29OBVN+sgqzp2dgFBLQNCryQVf79TY1VHtZnI&#10;qo5keGCK1aoOasRi3ljpwVBtqA4Ruzx24tQL4pDS99zrMNVNtKrDqg6oARGJesY2z1ZHwqoOqzrQ&#10;vkcwRK3qeETXqxbVAc+8qTpeZFen74ceNSLhqsN3g7hJObaqw6oOqzro9ZBhIRuwsgErCIPzVluw&#10;7W7Z9F9ky2ZADQSk12FVB4W6t9tDba5jKCvRWK/Dqg7V2NOqjjesOhCdqryO31XHWX/PTsejt5zt&#10;Y5sJMuZkbXnuIIyb2fOqJS1lz00Fwho7UqgOFc9AymozyA7KIQ/vPBmPTTtPDpTf9q0rtuOs1vD6&#10;Uf2hzZ6yr/ZQaTKrb6RqJOiOLrMsCvoDWWq5KruMZPGW8mGFdkv8sUllnlSGQb4LtHv2VB1daFE/&#10;JXQl0po2/1mhtUIruyxUjZdgCewK7Z7NJEcXWuwI9HyFtIY9JlZordA2hVYx6DXzYA+F/uhCiyhJ&#10;rGxa08YoK7RWaJtCq9jKmtDuoSsfXWh1FjM6gTdzQkEYxz4VQyRHjPVDT3E05VZs6WZVtQEe8sTU&#10;tniib5LtrH7BCZ2VNV0VMqH6BLfFYtT7C9VyPgw+DIKzwIs+nAXuZYeVvtuJno+udCtcheqS0GbI&#10;/cmLz8bRoH8WjIPwLO67gzOXxT/FEfJzweX4b3Jq1b5Y3oj7frXMyiF++dTuUFSDmW+pp3vdfm1E&#10;YhW78vFgasMe6dfWln/Itt7N/fU93KqDsCLLs7TnLH/JSl44eiMPCnlwLQ+SbHJQxZBy/f52k48X&#10;G6IBb9dQ/dBdLQZfsVE1ZNhDRz06MsjG1hSi8QENoirI1tn1Qq8fy65tFhrwkhQ31xfLQpT4ttCg&#10;8CMZztNk+iGb8ljJJlksxbG245+Q7VBoELWwKWK3fTv3BBu+YYRQpMMtQgQ8dU03RhVlUeVajo4Q&#10;AbY9DWRaEEFcOubPWNYVQh89XumVGw9B9GBhIWs8LOktUBqTWpduXwtrPFAV0gdqgpDxIHZzWITo&#10;+YpbpiHEHnLZ0RHC9/oR1XbinDOLEEVyBwr5ueeyl9kibBHiMQih0p1ip/Jp2hCKQqQhxB4O0dER&#10;ou8G0oSIWUBdR6wFYfEBzrxyH14j/MAtCJVaPmF8gD+xkwkKFHB24GOwMCLyIbcg0Dx2p062dTHq&#10;wTkbhBh2EZ/kAKHS+KcMEAZSTqCQswOA8AKGKGQFELG7U0nWAoQFiFdIYHCAUJSJUwYIAwFKtEt7&#10;jSglfAxq6W19DOtjvAkfQ/FTThkhDGyzQEFnByZELUppEcJGKVUW9w1EIRQZ6JQRwkDtCxR0doAQ&#10;upPBBtiuYjOdNo/xOVm+CRtCkYJOGSEMPMpAQWcHCKHHKdkA/dOtl2ER4q0gBFOsoFOGCAOhMlDY&#10;2QFEaKlOhiL7fnPLq41U2kjla0UqmWIFnTJCGAiVwtDvKFTpeQPJlvIGcbiTy+gzKn4t9mJYOqUl&#10;XCfd5TqZIgWdMkAY+JShQs4OTAgdIEJsi22aEBYgajuVLBmiQ4BQrKBTBggDnTJUyNkBQDCxh5OX&#10;1UEn534zTskChm0Y1oQQOyvsni1sAe2MLsUULeiEEYKYSqLc75ZwHSro7BYh2AB9SJpxSosQNgrx&#10;alEIy6gc9eBQ7CKEgs6OEQKbM+LmngyLEBYhXg0hFC/olG0IA6UyVNDZBUKEaFoGL4JqwrggXze9&#10;jCj26DRt+/Y95ov0E/bx2Joxo54tDKF2dr1IYQhFCzplgDAwKkOFnF0AxDYMURWYqjGuNXywhWNs&#10;EKLTIIQiBZ0yPhj4lKECzg7wIYpDWd7Td1EjppnH8FBmmWrW2sIxVADGIkSnCKE4QaeMEHj5dsKU&#10;Cjo7QAiG9KZsOWMhYmr3ZLylPRkg4cCePfHyc3AodiFCYWcHEIHyqa5so24hwkLEtvjmG9i25Sla&#10;0ClbEQZCpSgg3RGhEk5GX7bLthBhIeJtQYQiBp0yRBgolZHCzg6siAA9cWRbZAsRFiLeFkQoZtAp&#10;Q4SBVBkp7OwCIpDDkFYE66OCzA4jwkc+FEQqHq+EV/LsQtePZzFTOw3q7ODyNojtf38005i37+AN&#10;Esr1b8WB3nD5521SpLJhAy/42XNE04Yg7NPeFtG4oTojmjdUZw5t4JDl1MBh9uoNHGDoVv4x79sR&#10;qVcZEnuR0S1LhpP77NP6Yz75o1SFVXnvw6sv6xS5dYoy8Fus/oTsZrrfzvXdr/kUYxJcK3/kMree&#10;z2bOPZpmDryYtgfwHP0AjV12QuxR1Ke6ihRij9DGgb6qNUO/RH1+/i0t/TVVExcphqjw9HB7kQEP&#10;ozTrexb5bdUqoK1tQNU5BpXA31SfGHUTWiu441Lloo1vjnzc3XUZgalVCem4SNNZXqycaA/XTC5Q&#10;ge7h8hh7Ae2J5/IIPN3duoLinpU49vlhXSAnt+Xm5zRfkVRJIaQu3JUEbNtxY47ZapmMet+dO5Hr&#10;3Dm0ZQ5z6S27cdFqjOvMTUNAsVFDMIN5HqTZ1SB8l3EipNr0Mcb14LaoMfRlxokQblODWtYDd1sN&#10;aVsP7G19jHE9ULhqjLYaiK+64ckcd57fVmBY9RBw5CTZjVRCsis4nggw5kqgGce8CvpMg3HfaTAH&#10;S3wfptwzGPeWBkvw2j8Y948G8zTngzPjLtFgHs6Ug8Vnda3UqsKh+h/QX/zfYtQres71qHctpG2d&#10;bOgW0erpkHQz37w5F5/0+1X+Ob3K+YgNYTZpDHyrRMXt6WWmD+PTYJxqxSVPy8+1PhuNFq+SPC0/&#10;xTDxnYfN1ZxpsszLVExO18g1iLpuul3aS7vfJDGrggNbMJNNY56AmpNdJuVc9OThSxBP50AlY0Tp&#10;PYXiT8q+MbAQoy5ZiCEaqMEW5+8M6yNd2DRxwE0E0QDgamkElkbAW+l0uNvJU2bUCbvucHpqPpDO&#10;QezWB0Ll+AH1bucmi+pP9aI+kP+QLz4ek+aqtHNNPx6onrbuRK3zyyv2yvwqfSADGy7qkg0XxL5P&#10;FQXJ+IMThB4HXCjEM52QMw+PqFJj4lDYXNLlf2QL1pqkNbbIu+54bBLIAy2xdol+5C5TG10q8kla&#10;lmgXxQNCiKZUKdOqRTssrR32RdQlQatmfcWoRdEMivZ9FsL3sMZXZXk03jTaB7L7prWGjmoAbzsH&#10;V6G/hn+2bf6n/JBTNr4MBK2oS4JWpbag1ZTW2uq0iIUAiAoffJ8FFI1+ll5TtocMQmMPGgVX2vUd&#10;mV/qW2vDnqKu+LVVIR+yML+pzuWI5uwNXb/9oAiwYjLE/zxKdVMk6/licplsEv1nHN+th6mXz/Pl&#10;NC3e/V8AAAAA//8DAFBLAwQUAAYACAAAACEAq6rtAtwAAAAGAQAADwAAAGRycy9kb3ducmV2Lnht&#10;bEyPQUvDQBCF74L/YRnBm92NGlvSTIoIEUEQWovnbXaaRLOzaXabxn/v1oteHjze8N43+WqynRhp&#10;8K1jhGSmQBBXzrRcI2zfy5sFCB80G905JoRv8rAqLi9ynRl34jWNm1CLWMI+0whNCH0mpa8astrP&#10;XE8cs70brA7RDrU0gz7FctvJW6UepNUtx4VG9/TUUPW1OVqEl7Hcvx0OklTyuv28L+fPJnEfiNdX&#10;0+MSRKAp/B3DGT+iQxGZdu7IxosOIT4SfvWcJWka/Q4hvZsrkEUu/+MXPwAAAP//AwBQSwECLQAU&#10;AAYACAAAACEAtoM4kv4AAADhAQAAEwAAAAAAAAAAAAAAAAAAAAAAW0NvbnRlbnRfVHlwZXNdLnht&#10;bFBLAQItABQABgAIAAAAIQA4/SH/1gAAAJQBAAALAAAAAAAAAAAAAAAAAC8BAABfcmVscy8ucmVs&#10;c1BLAQItABQABgAIAAAAIQC0JvSahRMAAAcGAQAOAAAAAAAAAAAAAAAAAC4CAABkcnMvZTJvRG9j&#10;LnhtbFBLAQItABQABgAIAAAAIQCrqu0C3AAAAAYBAAAPAAAAAAAAAAAAAAAAAN8VAABkcnMvZG93&#10;bnJldi54bWxQSwUGAAAAAAQABADzAAAA6B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3342;height:34099;visibility:visible;mso-wrap-style:square">
                  <v:fill o:detectmouseclick="t"/>
                  <v:path o:connecttype="none"/>
                </v:shape>
                <v:rect id="Rectangle 4" o:spid="_x0000_s1028" style="position:absolute;left:476;top:476;width:61531;height:33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ZPMMEA&#10;AADaAAAADwAAAGRycy9kb3ducmV2LnhtbERPyWrDMBC9F/IPYgK91XJasuBYNmlpoCSnLB8wscYL&#10;tkbGUhO3X18FCjkNj7dOmo+mE1caXGNZwSyKQRAXVjdcKTifti8rEM4ja+wsk4IfcpBnk6cUE21v&#10;fKDr0VcihLBLUEHtfZ9I6YqaDLrI9sSBK+1g0Ac4VFIPeAvhppOvcbyQBhsODTX29FFT0R6/jYJx&#10;N39vu89duT38vu1dES+xml+Uep6OmzUIT6N/iP/dXzrMh/sr9yu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2TzDBAAAA2gAAAA8AAAAAAAAAAAAAAAAAmAIAAGRycy9kb3du&#10;cmV2LnhtbFBLBQYAAAAABAAEAPUAAACGAwAAAAA=&#10;" strokeweight="42e-5mm"/>
                <v:line id="Line 5" o:spid="_x0000_s1029" style="position:absolute;visibility:visible;mso-wrap-style:square" from="3905,6191" to="3911,2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3Ny8IAAADaAAAADwAAAGRycy9kb3ducmV2LnhtbESPQYvCMBSE78L+h/AWvGmqoHarUZZl&#10;Rb2pq+Dx0bxtg81LaaLWf28EweMwM98ws0VrK3GlxhvHCgb9BARx7rThQsHhb9lLQfiArLFyTAru&#10;5GEx/+jMMNPuxju67kMhIoR9hgrKEOpMSp+XZNH3XU0cvX/XWAxRNoXUDd4i3FZymCRjadFwXCix&#10;pp+S8vP+YhWY7Xg12kyOX0f5uwqDU3pOjT0o1f1sv6cgArXhHX6111rBEJ5X4g2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3Ny8IAAADaAAAADwAAAAAAAAAAAAAA&#10;AAChAgAAZHJzL2Rvd25yZXYueG1sUEsFBgAAAAAEAAQA+QAAAJADAAAAAA==&#10;" strokeweight="0"/>
                <v:line id="Line 6" o:spid="_x0000_s1030" style="position:absolute;visibility:visible;mso-wrap-style:square" from="3524,29718" to="3905,2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FoUMMAAADaAAAADwAAAGRycy9kb3ducmV2LnhtbESPQWvCQBSE74X+h+UVetONLWqMrlJK&#10;RXvTqODxkX0mi9m3Ibtq/PduQehxmJlvmNmis7W4UuuNYwWDfgKCuHDacKlgv1v2UhA+IGusHZOC&#10;O3lYzF9fZphpd+MtXfNQighhn6GCKoQmk9IXFVn0fdcQR+/kWoshyraUusVbhNtafiTJSFo0HBcq&#10;bOi7ouKcX6wCsxmthr/jw+Qgf1ZhcEzPqbF7pd7fuq8piEBd+A8/22ut4BP+rsQb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xaFDDAAAA2gAAAA8AAAAAAAAAAAAA&#10;AAAAoQIAAGRycy9kb3ducmV2LnhtbFBLBQYAAAAABAAEAPkAAACRAwAAAAA=&#10;" strokeweight="0"/>
                <v:line id="Line 7" o:spid="_x0000_s1031" style="position:absolute;visibility:visible;mso-wrap-style:square" from="3524,26193" to="3905,2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jwJMMAAADaAAAADwAAAGRycy9kb3ducmV2LnhtbESPQWvCQBSE74X+h+UVetONpWqMrlJK&#10;RXvTqODxkX0mi9m3Ibtq/PduQehxmJlvmNmis7W4UuuNYwWDfgKCuHDacKlgv1v2UhA+IGusHZOC&#10;O3lYzF9fZphpd+MtXfNQighhn6GCKoQmk9IXFVn0fdcQR+/kWoshyraUusVbhNtafiTJSFo0HBcq&#10;bOi7ouKcX6wCsxmthr/jw+Qgf1ZhcEzPqbF7pd7fuq8piEBd+A8/22ut4BP+rsQb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Y8CTDAAAA2gAAAA8AAAAAAAAAAAAA&#10;AAAAoQIAAGRycy9kb3ducmV2LnhtbFBLBQYAAAAABAAEAPkAAACRAwAAAAA=&#10;" strokeweight="0"/>
                <v:line id="Line 8" o:spid="_x0000_s1032" style="position:absolute;visibility:visible;mso-wrap-style:square" from="3524,22669" to="3905,22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RVv8IAAADaAAAADwAAAGRycy9kb3ducmV2LnhtbESPT4vCMBTE7wt+h/AEb2uqoFurUUQU&#10;d2/rP/D4aJ5tsHkpTdTut98IgsdhZn7DzBatrcSdGm8cKxj0ExDEudOGCwXHw+YzBeEDssbKMSn4&#10;Iw+Leedjhpl2D97RfR8KESHsM1RQhlBnUvq8JIu+72ri6F1cYzFE2RRSN/iIcFvJYZKMpUXDcaHE&#10;mlYl5df9zSowv+Pt6OfrNDnJ9TYMzuk1NfaoVK/bLqcgArXhHX61v7WCE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RVv8IAAADaAAAADwAAAAAAAAAAAAAA&#10;AAChAgAAZHJzL2Rvd25yZXYueG1sUEsFBgAAAAAEAAQA+QAAAJADAAAAAA==&#10;" strokeweight="0"/>
                <v:line id="Line 9" o:spid="_x0000_s1033" style="position:absolute;visibility:visible;mso-wrap-style:square" from="3524,19145" to="3905,19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bLyMIAAADaAAAADwAAAGRycy9kb3ducmV2LnhtbESPQWvCQBSE70L/w/IKvelGoTFNXaUU&#10;xXrTqNDjI/uaLGbfhuyq6b93BcHjMDPfMLNFbxtxoc4bxwrGowQEcem04UrBYb8aZiB8QNbYOCYF&#10;/+RhMX8ZzDDX7so7uhShEhHCPkcFdQhtLqUva7LoR64ljt6f6yyGKLtK6g6vEW4bOUmSVFo0HBdq&#10;bOm7pvJUnK0Cs03X75vp8eMol+sw/s1OmbEHpd5e+69PEIH68Aw/2j9aQQr3K/EGy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bLyMIAAADaAAAADwAAAAAAAAAAAAAA&#10;AAChAgAAZHJzL2Rvd25yZXYueG1sUEsFBgAAAAAEAAQA+QAAAJADAAAAAA==&#10;" strokeweight="0"/>
                <v:line id="Line 10" o:spid="_x0000_s1034" style="position:absolute;visibility:visible;mso-wrap-style:square" from="3524,15621" to="3905,15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puU8MAAADaAAAADwAAAGRycy9kb3ducmV2LnhtbESPQWvCQBSE7wX/w/KE3pqNQpMYXUWk&#10;xfbWRgWPj+wzWcy+Ddmtpv++Wyj0OMzMN8xqM9pO3GjwxrGCWZKCIK6dNtwoOB5enwoQPiBr7ByT&#10;gm/ysFlPHlZYanfnT7pVoRERwr5EBW0IfSmlr1uy6BPXE0fv4gaLIcqhkXrAe4TbTs7TNJMWDceF&#10;FnvatVRfqy+rwHxk++f3/LQ4yZd9mJ2La2HsUanH6bhdggg0hv/wX/tNK8jh90q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KblPDAAAA2gAAAA8AAAAAAAAAAAAA&#10;AAAAoQIAAGRycy9kb3ducmV2LnhtbFBLBQYAAAAABAAEAPkAAACRAwAAAAA=&#10;" strokeweight="0"/>
                <v:line id="Line 11" o:spid="_x0000_s1035" style="position:absolute;visibility:visible;mso-wrap-style:square" from="3524,12096" to="3905,1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6Ib8AAADaAAAADwAAAGRycy9kb3ducmV2LnhtbERPTYvCMBC9C/6HMII3TV3QrdUoIiuu&#10;t92ugsehGdtgMylN1O6/NwfB4+N9L9edrcWdWm8cK5iMExDEhdOGSwXHv90oBeEDssbaMSn4Jw/r&#10;Vb+3xEy7B//SPQ+liCHsM1RQhdBkUvqiIot+7BriyF1cazFE2JZSt/iI4baWH0kykxYNx4YKG9pW&#10;VFzzm1Vgfmb76eHzND/Jr32YnNNrauxRqeGg2yxABOrCW/xyf2sFcWu8Em+AXD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X6Ib8AAADaAAAADwAAAAAAAAAAAAAAAACh&#10;AgAAZHJzL2Rvd25yZXYueG1sUEsFBgAAAAAEAAQA+QAAAI0DAAAAAA==&#10;" strokeweight="0"/>
                <v:line id="Line 12" o:spid="_x0000_s1036" style="position:absolute;visibility:visible;mso-wrap-style:square" from="3524,8572" to="390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lfusIAAADaAAAADwAAAGRycy9kb3ducmV2LnhtbESPT4vCMBTE7wt+h/AEb2uqoFurUUQU&#10;d2/rP/D4aJ5tsHkpTdTut98IgsdhZn7DzBatrcSdGm8cKxj0ExDEudOGCwXHw+YzBeEDssbKMSn4&#10;Iw+Leedjhpl2D97RfR8KESHsM1RQhlBnUvq8JIu+72ri6F1cYzFE2RRSN/iIcFvJYZKMpUXDcaHE&#10;mlYl5df9zSowv+Pt6OfrNDnJ9TYMzuk1NfaoVK/bLqcgArXhHX61v7WCC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lfusIAAADaAAAADwAAAAAAAAAAAAAA&#10;AAChAgAAZHJzL2Rvd25yZXYueG1sUEsFBgAAAAAEAAQA+QAAAJADAAAAAA==&#10;" strokeweight="0"/>
                <v:line id="Line 13" o:spid="_x0000_s1037" style="position:absolute;visibility:visible;mso-wrap-style:square" from="3905,29718" to="46767,2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eNKMQAAADbAAAADwAAAGRycy9kb3ducmV2LnhtbESPQWvCQBCF74L/YRmhN91YqI3RVURa&#10;bG9tquBxyI7JYnY2ZLea/vvOodDbDO/Ne9+st4Nv1Y366AIbmM8yUMRVsI5rA8ev12kOKiZki21g&#10;MvBDEbab8WiNhQ13/qRbmWolIRwLNNCk1BVax6ohj3EWOmLRLqH3mGTta217vEu4b/Vjli20R8fS&#10;0GBH+4aqa/ntDbiPxeHp/fm0POmXQ5qf82vu/NGYh8mwW4FKNKR/89/1mxV8oZd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h40oxAAAANsAAAAPAAAAAAAAAAAA&#10;AAAAAKECAABkcnMvZG93bnJldi54bWxQSwUGAAAAAAQABAD5AAAAkgMAAAAA&#10;" strokeweight="0"/>
                <v:line id="Line 14" o:spid="_x0000_s1038" style="position:absolute;flip:y;visibility:visible;mso-wrap-style:square" from="3905,29718" to="3911,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v3OsIAAADbAAAADwAAAGRycy9kb3ducmV2LnhtbERPS2sCMRC+F/wPYYTeatYetKxGEcUi&#10;BVt8HbyNm3F3cTNZkuim/74pFHqbj+8503k0jXiQ87VlBcNBBoK4sLrmUsHxsH55A+EDssbGMin4&#10;Jg/zWe9pirm2He/osQ+lSCHsc1RQhdDmUvqiIoN+YFvixF2tMxgSdKXUDrsUbhr5mmUjabDm1FBh&#10;S8uKitv+bhTsPsd8ce/3eIuXbvt1PpUfp9VCqed+XExABIrhX/zn3ug0fwi/v6QD5O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Jv3OsIAAADbAAAADwAAAAAAAAAAAAAA&#10;AAChAgAAZHJzL2Rvd25yZXYueG1sUEsFBgAAAAAEAAQA+QAAAJADAAAAAA==&#10;" strokeweight="0"/>
                <v:line id="Line 15" o:spid="_x0000_s1039" style="position:absolute;flip:y;visibility:visible;mso-wrap-style:square" from="12477,29718" to="12484,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lpTcIAAADbAAAADwAAAGRycy9kb3ducmV2LnhtbERPS2sCMRC+F/wPYYTealYPtqxGEaVF&#10;Cm3xdfA2bsbdxc1kSaIb/70pFHqbj+8503k0jbiR87VlBcNBBoK4sLrmUsF+9/7yBsIHZI2NZVJw&#10;Jw/zWe9pirm2HW/otg2lSCHsc1RQhdDmUvqiIoN+YFvixJ2tMxgSdKXUDrsUbho5yrKxNFhzaqiw&#10;pWVFxWV7NQo23698ch/XeImn7uvneCg/D6uFUs/9uJiACBTDv/jPvdZp/gh+f0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ElpTcIAAADbAAAADwAAAAAAAAAAAAAA&#10;AAChAgAAZHJzL2Rvd25yZXYueG1sUEsFBgAAAAAEAAQA+QAAAJADAAAAAA==&#10;" strokeweight="0"/>
                <v:line id="Line 16" o:spid="_x0000_s1040" style="position:absolute;flip:y;visibility:visible;mso-wrap-style:square" from="21050,29718" to="21056,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XM1sMAAADbAAAADwAAAGRycy9kb3ducmV2LnhtbERPTWsCMRC9C/0PYQq9abYW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FzNbDAAAA2wAAAA8AAAAAAAAAAAAA&#10;AAAAoQIAAGRycy9kb3ducmV2LnhtbFBLBQYAAAAABAAEAPkAAACRAwAAAAA=&#10;" strokeweight="0"/>
                <v:line id="Line 17" o:spid="_x0000_s1041" style="position:absolute;flip:y;visibility:visible;mso-wrap-style:square" from="29622,29718" to="29629,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UosMAAADbAAAADwAAAGRycy9kb3ducmV2LnhtbERPTWsCMRC9C/0PYQq9abZS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sVKLDAAAA2wAAAA8AAAAAAAAAAAAA&#10;AAAAoQIAAGRycy9kb3ducmV2LnhtbFBLBQYAAAAABAAEAPkAAACRAwAAAAA=&#10;" strokeweight="0"/>
                <v:line id="Line 18" o:spid="_x0000_s1042" style="position:absolute;flip:y;visibility:visible;mso-wrap-style:square" from="38195,29718" to="38201,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DxOcMAAADbAAAADwAAAGRycy9kb3ducmV2LnhtbERPTWsCMRC9C/0PYQq9abZCq2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g8TnDAAAA2wAAAA8AAAAAAAAAAAAA&#10;AAAAoQIAAGRycy9kb3ducmV2LnhtbFBLBQYAAAAABAAEAPkAAACRAwAAAAA=&#10;" strokeweight="0"/>
                <v:line id="Line 19" o:spid="_x0000_s1043" style="position:absolute;flip:y;visibility:visible;mso-wrap-style:square" from="46767,29718" to="46774,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JvTsIAAADbAAAADwAAAGRycy9kb3ducmV2LnhtbERPS2sCMRC+F/wPYQRvNWsPtqxGEaWl&#10;CG3xdfA2bsbdxc1kSaIb/70pFHqbj+8503k0jbiR87VlBaNhBoK4sLrmUsF+9/78BsIHZI2NZVJw&#10;Jw/zWe9pirm2HW/otg2lSCHsc1RQhdDmUvqiIoN+aFvixJ2tMxgSdKXUDrsUbhr5kmVjabDm1FBh&#10;S8uKisv2ahRsvl/55D6u8RJP3dfP8VCuD6uFUoN+XExABIrhX/zn/tRp/hh+f0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3JvTsIAAADbAAAADwAAAAAAAAAAAAAA&#10;AAChAgAAZHJzL2Rvd25yZXYueG1sUEsFBgAAAAAEAAQA+QAAAJADAAAAAA==&#10;" strokeweight="0"/>
                <v:shape id="Freeform 20" o:spid="_x0000_s1044" style="position:absolute;left:8191;top:11715;width:8573;height:477;visibility:visible;mso-wrap-style:square;v-text-anchor:top" coordsize="135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FOucIA&#10;AADbAAAADwAAAGRycy9kb3ducmV2LnhtbERPTWvCQBC9F/wPywje6iaKWqIbqYLUW9EUeh2z02xq&#10;djbNbmP677sFobd5vM/ZbAfbiJ46XztWkE4TEMSl0zVXCt6Kw+MTCB+QNTaOScEPedjmo4cNZtrd&#10;+ET9OVQihrDPUIEJoc2k9KUhi37qWuLIfbjOYoiwq6Tu8BbDbSNnSbKUFmuODQZb2hsqr+dvq2D1&#10;flk0sn/9nH+54rqbpcNL2BmlJuPheQ0i0BD+xXf3Ucf5K/j7JR4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U65wgAAANsAAAAPAAAAAAAAAAAAAAAAAJgCAABkcnMvZG93&#10;bnJldi54bWxQSwUGAAAAAAQABAD1AAAAhwMAAAAA&#10;" path="m,l675,45r675,30e" filled="f" strokecolor="navy" strokeweight=".00125mm">
                  <v:path arrowok="t" o:connecttype="custom" o:connectlocs="0,0;428625,28575;857250,47625" o:connectangles="0,0,0"/>
                </v:shape>
                <v:shape id="Freeform 21" o:spid="_x0000_s1045" style="position:absolute;left:16764;top:12192;width:8572;height:285;visibility:visible;mso-wrap-style:square;v-text-anchor:top" coordsize="135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dcW8UA&#10;AADbAAAADwAAAGRycy9kb3ducmV2LnhtbESPzW7CQAyE75X6DitX4lY2VAWhNBuEoPyoUg/QPoCV&#10;NdlA1htlt5C+fX1A6s3WjGc+F4vBt+pKfWwCG5iMM1DEVbAN1wa+vzbPc1AxIVtsA5OBX4qwKB8f&#10;CsxtuPGBrsdUKwnhmKMBl1KXax0rRx7jOHTEop1C7zHJ2tfa9niTcN/qlyybaY8NS4PDjlaOqsvx&#10;xxuYT6fVdvc+ez1/rA91nOza4D43xoyehuUbqERD+jffr/dW8AVWfpEBdP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N1xbxQAAANsAAAAPAAAAAAAAAAAAAAAAAJgCAABkcnMv&#10;ZG93bnJldi54bWxQSwUGAAAAAAQABAD1AAAAigMAAAAA&#10;" path="m,l675,15r330,15l1350,45e" filled="f" strokecolor="navy" strokeweight=".00125mm">
                  <v:path arrowok="t" o:connecttype="custom" o:connectlocs="0,0;428625,9525;638175,19050;857250,28575" o:connectangles="0,0,0,0"/>
                </v:shape>
                <v:shape id="Freeform 22" o:spid="_x0000_s1046" style="position:absolute;left:25336;top:12477;width:8573;height:953;visibility:visible;mso-wrap-style:square;v-text-anchor:top" coordsize="13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CEUsAA&#10;AADbAAAADwAAAGRycy9kb3ducmV2LnhtbERP32vCMBB+F/Y/hBvsRWbq0KJdUxkbBV+n7v1ozqas&#10;uXRJ1OpfbwaDvd3H9/PKzWh7cSYfOscK5rMMBHHjdMetgsO+fl6BCBFZY++YFFwpwKZ6mJRYaHfh&#10;TzrvYitSCIcCFZgYh0LK0BiyGGZuIE7c0XmLMUHfSu3xksJtL1+yLJcWO04NBgd6N9R8705WQaZ/&#10;wg2p/mhWuZfTqdnWX8uFUk+P49sriEhj/Bf/ubc6zV/D7y/pAFn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CEUsAAAADbAAAADwAAAAAAAAAAAAAAAACYAgAAZHJzL2Rvd25y&#10;ZXYueG1sUEsFBgAAAAAEAAQA9QAAAIUDAAAAAA==&#10;" path="m,l330,30,675,75r330,45l1350,150e" filled="f" strokecolor="navy" strokeweight=".00125mm">
                  <v:path arrowok="t" o:connecttype="custom" o:connectlocs="0,0;209550,19050;428625,47625;638175,76200;857250,95250" o:connectangles="0,0,0,0,0"/>
                </v:shape>
                <v:shape id="Freeform 23" o:spid="_x0000_s1047" style="position:absolute;left:33909;top:13430;width:8572;height:95;visibility:visible;mso-wrap-style:square;v-text-anchor:top" coordsize="135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H74A&#10;AADbAAAADwAAAGRycy9kb3ducmV2LnhtbERPTYvCMBC9L/gfwgje1lQF6VajiLbgRcSu3odmbIvN&#10;pDRR6783B8Hj430v171pxIM6V1tWMBlHIIgLq2suFZz/s98YhPPIGhvLpOBFDtarwc8SE22ffKJH&#10;7ksRQtglqKDyvk2kdEVFBt3YtsSBu9rOoA+wK6Xu8BnCTSOnUTSXBmsODRW2tK2ouOV3o2CfmTTL&#10;y/gyS9P08PqLcXecoFKjYb9ZgPDU+6/4495rBdOwPnwJP0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uvh++AAAA2wAAAA8AAAAAAAAAAAAAAAAAmAIAAGRycy9kb3ducmV2&#10;LnhtbFBLBQYAAAAABAAEAPUAAACDAwAAAAA=&#10;" path="m,l330,15r345,l1350,e" filled="f" strokecolor="navy" strokeweight=".00125mm">
                  <v:path arrowok="t" o:connecttype="custom" o:connectlocs="0,0;209550,9525;428625,9525;857250,0" o:connectangles="0,0,0,0"/>
                </v:shape>
                <v:line id="Line 24" o:spid="_x0000_s1048" style="position:absolute;visibility:visible;mso-wrap-style:square" from="8191,21145" to="16764,21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RpXMEAAADbAAAADwAAAGRycy9kb3ducmV2LnhtbESP3YrCMBSE7wXfIRxh7zRVQaUaRQSx&#10;IC74A94emmNbbE5KktX69kZY8HKYmW+Yxao1tXiQ85VlBcNBAoI4t7riQsHlvO3PQPiArLG2TApe&#10;5GG17HYWmGr75CM9TqEQEcI+RQVlCE0qpc9LMugHtiGO3s06gyFKV0jt8BnhppajJJlIgxXHhRIb&#10;2pSU309/RgHtr9NslzXH38NlPH7ZzN13vFfqp9eu5yACteEb/m9nWsFoCJ8v8QfI5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dGlcwQAAANsAAAAPAAAAAAAAAAAAAAAA&#10;AKECAABkcnMvZG93bnJldi54bWxQSwUGAAAAAAQABAD5AAAAjwMAAAAA&#10;" strokecolor="red" strokeweight="83e-5mm"/>
                <v:shape id="Freeform 25" o:spid="_x0000_s1049" style="position:absolute;left:16764;top:21336;width:8572;height:95;visibility:visible;mso-wrap-style:square;v-text-anchor:top" coordsize="135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G0/8MA&#10;AADbAAAADwAAAGRycy9kb3ducmV2LnhtbESPS2vCQBSF9wX/w3CF7uqkWZiSOooUKkpXSdy4u81c&#10;k2DmTshM8+iv7whCl4fz+Dib3WRaMVDvGssKXlcRCOLS6oYrBefi8+UNhPPIGlvLpGAmB7vt4mmD&#10;qbYjZzTkvhJhhF2KCmrvu1RKV9Zk0K1sRxy8q+0N+iD7SuoexzBuWhlH0VoabDgQauzoo6bylv+Y&#10;wD0cjsVXIn9P81wlF/4esqS9KvW8nPbvIDxN/j/8aB+1gjiG+5fw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G0/8MAAADbAAAADwAAAAAAAAAAAAAAAACYAgAAZHJzL2Rv&#10;d25yZXYueG1sUEsFBgAAAAAEAAQA9QAAAIgDAAAAAA==&#10;" path="m,l675,r675,15e" filled="f" strokecolor="red" strokeweight="83e-5mm">
                  <v:path arrowok="t" o:connecttype="custom" o:connectlocs="0,0;428625,0;857250,9525" o:connectangles="0,0,0"/>
                </v:shape>
                <v:shape id="Freeform 26" o:spid="_x0000_s1050" style="position:absolute;left:25336;top:21431;width:8573;height:286;visibility:visible;mso-wrap-style:square;v-text-anchor:top" coordsize="135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B7C8AA&#10;AADbAAAADwAAAGRycy9kb3ducmV2LnhtbESPSYsCMRCF7wP+h1CCtzHtwqCtUUQQBU8uB49Fp3rB&#10;TqVJorb+eiMIc3y85ePNl62pxZ2crywrGPQTEMSZ1RUXCs6nze8EhA/IGmvLpOBJHpaLzs8cU20f&#10;fKD7MRQijrBPUUEZQpNK6bOSDPq+bYijl1tnMETpCqkdPuK4qeUwSf6kwYojocSG1iVl1+PNRO5W&#10;j1312tr8lLcXjRue7vasVK/brmYgArXhP/xt77SC4Qg+X+IP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B7C8AAAADbAAAADwAAAAAAAAAAAAAAAACYAgAAZHJzL2Rvd25y&#10;ZXYueG1sUEsFBgAAAAAEAAQA9QAAAIUDAAAAAA==&#10;" path="m,l675,30r675,15e" filled="f" strokecolor="red" strokeweight="83e-5mm">
                  <v:path arrowok="t" o:connecttype="custom" o:connectlocs="0,0;428625,19050;857250,28575" o:connectangles="0,0,0"/>
                </v:shape>
                <v:shape id="Freeform 27" o:spid="_x0000_s1051" style="position:absolute;left:33909;top:21717;width:8572;height:6;visibility:visible;mso-wrap-style:square;v-text-anchor:top" coordsize="135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py8IA&#10;AADbAAAADwAAAGRycy9kb3ducmV2LnhtbESPUWvCQBCE34X+h2MLvtVLpLQlegZpsUgpiFbfl9ya&#10;xOT2Qm7V9N/3CoKPw8x8w8zzwbXqQn2oPRtIJwko4sLbmksD+5/V0xuoIMgWW89k4JcC5IuH0Rwz&#10;66+8pctOShUhHDI0UIl0mdahqMhhmPiOOHpH3zuUKPtS2x6vEe5aPU2SF+2w5rhQYUfvFRXN7uwM&#10;HMoNWmno9Pkhqf9+Dan/cqkx48dhOQMlNMg9fGuvrYHpM/x/iT9A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EOnLwgAAANsAAAAPAAAAAAAAAAAAAAAAAJgCAABkcnMvZG93&#10;bnJldi54bWxQSwUGAAAAAAQABAD1AAAAhwMAAAAA&#10;" path="m,l675,r675,e" filled="f" strokecolor="red" strokeweight="83e-5mm">
                  <v:path arrowok="t" o:connecttype="custom" o:connectlocs="0,0;428625,0;857250,0" o:connectangles="0,0,0"/>
                </v:shape>
                <v:shape id="Freeform 28" o:spid="_x0000_s1052" style="position:absolute;left:7810;top:11334;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rscIA&#10;AADbAAAADwAAAGRycy9kb3ducmV2LnhtbESPQWvCQBSE70L/w/IK3nS3obUSs0obEKU3rd4f2dds&#10;SPZtyG41+uu7hUKPw8x8wxSb0XXiQkNoPGt4misQxJU3DdcaTp/b2RJEiMgGO8+k4UYBNuuHSYG5&#10;8Vc+0OUYa5EgHHLUYGPscylDZclhmPueOHlffnAYkxxqaQa8JrjrZKbUQjpsOC1Y7Km0VLXHb6fh&#10;o3xuZSnf7zY775V6rXm7i6z19HF8W4GINMb/8F97bzRkL/D7Jf0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f6uxwgAAANsAAAAPAAAAAAAAAAAAAAAAAJgCAABkcnMvZG93&#10;bnJldi54bWxQSwUGAAAAAAQABAD1AAAAhwMAAAAA&#10;" path="m60,r60,60l60,120,,60,60,xe" fillcolor="navy" strokecolor="navy" strokeweight="42e-5mm">
                  <v:path arrowok="t" o:connecttype="custom" o:connectlocs="38100,0;76200,38100;38100,76200;0,38100;38100,0" o:connectangles="0,0,0,0,0"/>
                </v:shape>
                <v:shape id="Freeform 29" o:spid="_x0000_s1053" style="position:absolute;left:16383;top:11811;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01xsIA&#10;AADbAAAADwAAAGRycy9kb3ducmV2LnhtbESPT2sCMRTE70K/Q3iF3tykS1FZjVIXpNJb/XN/bJ6b&#10;xc3Lsom69dObQsHjMDO/YRarwbXiSn1oPGt4zxQI4sqbhmsNh/1mPAMRIrLB1jNp+KUAq+XLaIGF&#10;8Tf+oesu1iJBOBSowcbYFVKGypLDkPmOOHkn3zuMSfa1ND3eEty1MldqIh02nBYsdlRaqs67i9Pw&#10;XX6cZSnXd5sft0pNa958Rdb67XX4nIOINMRn+L+9NRryCfx9S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TXGwgAAANsAAAAPAAAAAAAAAAAAAAAAAJgCAABkcnMvZG93&#10;bnJldi54bWxQSwUGAAAAAAQABAD1AAAAhwMAAAAA&#10;" path="m60,r60,60l60,120,,60,60,xe" fillcolor="navy" strokecolor="navy" strokeweight="42e-5mm">
                  <v:path arrowok="t" o:connecttype="custom" o:connectlocs="38100,0;76200,38100;38100,76200;0,38100;38100,0" o:connectangles="0,0,0,0,0"/>
                </v:shape>
                <v:shape id="Freeform 30" o:spid="_x0000_s1054" style="position:absolute;left:24955;top:12096;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GQXcIA&#10;AADbAAAADwAAAGRycy9kb3ducmV2LnhtbESPT2sCMRTE70K/Q3iF3tykS6myGqUuSKU3/90fm+dm&#10;cfOybKJu/fSmUPA4zMxvmPlycK24Uh8azxreMwWCuPKm4VrDYb8eT0GEiGyw9UwafinAcvEymmNh&#10;/I23dN3FWiQIhwI12Bi7QspQWXIYMt8RJ+/ke4cxyb6WpsdbgrtW5kp9SocNpwWLHZWWqvPu4jT8&#10;lB9nWcrV3ebHjVKTmtffkbV+ex2+ZiAiDfEZ/m9vjIZ8An9f0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4ZBdwgAAANsAAAAPAAAAAAAAAAAAAAAAAJgCAABkcnMvZG93&#10;bnJldi54bWxQSwUGAAAAAAQABAD1AAAAhwMAAAAA&#10;" path="m60,r60,60l60,120,,60,60,xe" fillcolor="navy" strokecolor="navy" strokeweight="42e-5mm">
                  <v:path arrowok="t" o:connecttype="custom" o:connectlocs="38100,0;76200,38100;38100,76200;0,38100;38100,0" o:connectangles="0,0,0,0,0"/>
                </v:shape>
                <v:shape id="Freeform 31" o:spid="_x0000_s1055" style="position:absolute;left:33528;top:13049;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4EL74A&#10;AADbAAAADwAAAGRycy9kb3ducmV2LnhtbERPy4rCMBTdC/MP4Q6408QiOlSjOAVR3PmY/aW5NsXm&#10;pjQZrX69WQzM8nDey3XvGnGnLtSeNUzGCgRx6U3NlYbLeTv6AhEissHGM2l4UoD16mOwxNz4Bx/p&#10;foqVSCEcctRgY2xzKUNpyWEY+5Y4cVffOYwJdpU0HT5SuGtkptRMOqw5NVhsqbBU3k6/TsOhmN5k&#10;Ib9fNvvZKzWveLuLrPXws98sQETq47/4z703GrI0Nn1JP0C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t+BC++AAAA2wAAAA8AAAAAAAAAAAAAAAAAmAIAAGRycy9kb3ducmV2&#10;LnhtbFBLBQYAAAAABAAEAPUAAACDAwAAAAA=&#10;" path="m60,r60,60l60,120,,60,60,xe" fillcolor="navy" strokecolor="navy" strokeweight="42e-5mm">
                  <v:path arrowok="t" o:connecttype="custom" o:connectlocs="38100,0;76200,38100;38100,76200;0,38100;38100,0" o:connectangles="0,0,0,0,0"/>
                </v:shape>
                <v:shape id="Freeform 32" o:spid="_x0000_s1056" style="position:absolute;left:42100;top:13049;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KhtMIA&#10;AADbAAAADwAAAGRycy9kb3ducmV2LnhtbESPQWvCQBSE70L/w/IK3nS3odQas0obEKU3rd4f2dds&#10;SPZtyG41+uu7hUKPw8x8wxSb0XXiQkNoPGt4misQxJU3DdcaTp/b2SuIEJENdp5Jw40CbNYPkwJz&#10;4698oMsx1iJBOOSowcbY51KGypLDMPc9cfK+/OAwJjnU0gx4TXDXyUypF+mw4bRgsafSUtUev52G&#10;j/K5laV8v9vsvFdqUfN2F1nr6eP4tgIRaYz/4b/23mjIlvD7Jf0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MqG0wgAAANsAAAAPAAAAAAAAAAAAAAAAAJgCAABkcnMvZG93&#10;bnJldi54bWxQSwUGAAAAAAQABAD1AAAAhwMAAAAA&#10;" path="m60,r60,60l60,120,,60,60,xe" fillcolor="navy" strokecolor="navy" strokeweight="42e-5mm">
                  <v:path arrowok="t" o:connecttype="custom" o:connectlocs="38100,0;76200,38100;38100,76200;0,38100;38100,0" o:connectangles="0,0,0,0,0"/>
                </v:shape>
                <v:rect id="Rectangle 33" o:spid="_x0000_s1057" style="position:absolute;left:7905;top:20859;width:477;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dK6MEA&#10;AADbAAAADwAAAGRycy9kb3ducmV2LnhtbERPy4rCMBTdC/MP4Q64EU2nikg1yjAiKLrxgbq8NNe2&#10;THNTmqjVrzcLweXhvCezxpTiRrUrLCv46UUgiFOrC84UHPaL7giE88gaS8uk4EEOZtOv1gQTbe+8&#10;pdvOZyKEsEtQQe59lUjp0pwMup6tiAN3sbVBH2CdSV3jPYSbUsZRNJQGCw4NOVb0l1P6v7saBYtR&#10;vFqfo87gdNJmO6dNvH66o1Lt7+Z3DMJT4z/it3upFfTD+vAl/AA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XSujBAAAA2wAAAA8AAAAAAAAAAAAAAAAAmAIAAGRycy9kb3du&#10;cmV2LnhtbFBLBQYAAAAABAAEAPUAAACGAwAAAAA=&#10;" fillcolor="fuchsia" strokecolor="red" strokeweight="42e-5mm"/>
                <v:rect id="Rectangle 34" o:spid="_x0000_s1058" style="position:absolute;left:16478;top:21050;width:476;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vvc8UA&#10;AADbAAAADwAAAGRycy9kb3ducmV2LnhtbESPT4vCMBTE74LfITzBi6ypVRbpGmVZERS9+Id1j4/m&#10;2Rabl9JErX56Iwh7HGbmN8xk1phSXKl2hWUFg34Egji1uuBMwWG/+BiDcB5ZY2mZFNzJwWzabk0w&#10;0fbGW7rufCYChF2CCnLvq0RKl+Zk0PVtRRy8k60N+iDrTOoabwFuShlH0ac0WHBYyLGin5zS8+5i&#10;FCzG8Wr9F/VGx6M22zlt4vXD/SrV7TTfXyA8Nf4//G4vtYLhAF5fwg+Q0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9zxQAAANsAAAAPAAAAAAAAAAAAAAAAAJgCAABkcnMv&#10;ZG93bnJldi54bWxQSwUGAAAAAAQABAD1AAAAigMAAAAA&#10;" fillcolor="fuchsia" strokecolor="red" strokeweight="42e-5mm"/>
                <v:rect id="Rectangle 35" o:spid="_x0000_s1059" style="position:absolute;left:25050;top:21145;width:477;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lxBMQA&#10;AADbAAAADwAAAGRycy9kb3ducmV2LnhtbESPT4vCMBTE74LfITxhL6Kp3UWkGkVcBBf34h/U46N5&#10;tsXmpTRRq5/eCAt7HGbmN8xk1phS3Kh2hWUFg34Egji1uuBMwX637I1AOI+ssbRMCh7kYDZttyaY&#10;aHvnDd22PhMBwi5BBbn3VSKlS3My6Pq2Ig7e2dYGfZB1JnWN9wA3pYyjaCgNFhwWcqxokVN62V6N&#10;guUo/lmfou7X8ajN5pt+4/XTHZT66DTzMQhPjf8P/7VXWsFnDO8v4QfI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JcQTEAAAA2wAAAA8AAAAAAAAAAAAAAAAAmAIAAGRycy9k&#10;b3ducmV2LnhtbFBLBQYAAAAABAAEAPUAAACJAwAAAAA=&#10;" fillcolor="fuchsia" strokecolor="red" strokeweight="42e-5mm"/>
                <v:rect id="Rectangle 36" o:spid="_x0000_s1060" style="position:absolute;left:33623;top:21431;width:476;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XUn8UA&#10;AADbAAAADwAAAGRycy9kb3ducmV2LnhtbESPT4vCMBTE7wt+h/AEL8uaWkWkGkUUYRe9+IfV46N5&#10;tsXmpTRRq59+syB4HGbmN8xk1phS3Kh2hWUFvW4Egji1uuBMwWG/+hqBcB5ZY2mZFDzIwWza+phg&#10;ou2dt3Tb+UwECLsEFeTeV4mULs3JoOvaijh4Z1sb9EHWmdQ13gPclDKOoqE0WHBYyLGiRU7pZXc1&#10;Claj+Gd9ij4Hx6M22yVt4vXT/SrVaTfzMQhPjX+HX+1vraDfh/8v4Qf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dSfxQAAANsAAAAPAAAAAAAAAAAAAAAAAJgCAABkcnMv&#10;ZG93bnJldi54bWxQSwUGAAAAAAQABAD1AAAAigMAAAAA&#10;" fillcolor="fuchsia" strokecolor="red" strokeweight="42e-5mm"/>
                <v:rect id="Rectangle 37" o:spid="_x0000_s1061" style="position:absolute;left:42195;top:21431;width:477;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xM68UA&#10;AADbAAAADwAAAGRycy9kb3ducmV2LnhtbESPT4vCMBTE78J+h/AW9iKaWmWRapRlRVD04h/U46N5&#10;tsXmpTRZrX56Iwh7HGbmN8x42phSXKl2hWUFvW4Egji1uuBMwX437wxBOI+ssbRMCu7kYDr5aI0x&#10;0fbGG7pufSYChF2CCnLvq0RKl+Zk0HVtRRy8s60N+iDrTOoabwFuShlH0bc0WHBYyLGi35zSy/bP&#10;KJgP4+XqFLUHx6M2mxmt49XDHZT6+mx+RiA8Nf4//G4vtIL+AF5fwg+Qk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LEzrxQAAANsAAAAPAAAAAAAAAAAAAAAAAJgCAABkcnMv&#10;ZG93bnJldi54bWxQSwUGAAAAAAQABAD1AAAAigMAAAAA&#10;" fillcolor="fuchsia" strokecolor="red" strokeweight="42e-5mm"/>
                <v:rect id="Rectangle 38" o:spid="_x0000_s1062" style="position:absolute;left:7810;top:1619;width:45993;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4C1E60" w:rsidRDefault="004C1E60" w:rsidP="004C1E60">
                        <w:r w:rsidRPr="007C725B">
                          <w:rPr>
                            <w:rFonts w:ascii="Arial" w:hAnsi="Arial" w:cs="Arial"/>
                            <w:b/>
                            <w:bCs/>
                            <w:color w:val="000000"/>
                          </w:rPr>
                          <w:t>Численность постоянного населения Конош</w:t>
                        </w:r>
                        <w:r>
                          <w:rPr>
                            <w:rFonts w:ascii="Arial" w:hAnsi="Arial" w:cs="Arial"/>
                            <w:b/>
                            <w:bCs/>
                            <w:color w:val="000000"/>
                          </w:rPr>
                          <w:t>с</w:t>
                        </w:r>
                        <w:r w:rsidRPr="007C725B">
                          <w:rPr>
                            <w:rFonts w:ascii="Arial" w:hAnsi="Arial" w:cs="Arial"/>
                            <w:b/>
                            <w:bCs/>
                            <w:color w:val="000000"/>
                          </w:rPr>
                          <w:t xml:space="preserve">кого района на </w:t>
                        </w:r>
                      </w:p>
                    </w:txbxContent>
                  </v:textbox>
                </v:rect>
                <v:rect id="Rectangle 39" o:spid="_x0000_s1063" style="position:absolute;left:19145;top:3619;width:2527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4C1E60" w:rsidRDefault="004C1E60" w:rsidP="004C1E60">
                        <w:r>
                          <w:rPr>
                            <w:rFonts w:ascii="Arial" w:hAnsi="Arial" w:cs="Arial"/>
                            <w:b/>
                            <w:bCs/>
                            <w:color w:val="000000"/>
                          </w:rPr>
                          <w:t xml:space="preserve">1 </w:t>
                        </w:r>
                        <w:r>
                          <w:rPr>
                            <w:rFonts w:ascii="Arial" w:hAnsi="Arial" w:cs="Arial"/>
                            <w:b/>
                            <w:bCs/>
                            <w:color w:val="000000"/>
                            <w:lang w:val="en-US"/>
                          </w:rPr>
                          <w:t>января соответствующего года</w:t>
                        </w:r>
                      </w:p>
                    </w:txbxContent>
                  </v:textbox>
                </v:rect>
                <v:rect id="Rectangle 40" o:spid="_x0000_s1064" style="position:absolute;left:41338;top:10858;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4C1E60" w:rsidRPr="00722D29" w:rsidRDefault="004C1E60" w:rsidP="004C1E60">
                        <w:r>
                          <w:rPr>
                            <w:rFonts w:ascii="Arial" w:hAnsi="Arial" w:cs="Arial"/>
                            <w:color w:val="000000"/>
                            <w:sz w:val="20"/>
                            <w:szCs w:val="20"/>
                          </w:rPr>
                          <w:t>17,8</w:t>
                        </w:r>
                      </w:p>
                    </w:txbxContent>
                  </v:textbox>
                </v:rect>
                <v:rect id="Rectangle 41" o:spid="_x0000_s1065" style="position:absolute;left:32766;top:10858;width:24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4C1E60" w:rsidRPr="00B953B5" w:rsidRDefault="004C1E60" w:rsidP="004C1E60">
                        <w:r>
                          <w:rPr>
                            <w:rFonts w:ascii="Arial" w:hAnsi="Arial" w:cs="Arial"/>
                            <w:color w:val="000000"/>
                            <w:sz w:val="20"/>
                            <w:szCs w:val="20"/>
                            <w:lang w:val="en-US"/>
                          </w:rPr>
                          <w:t>18</w:t>
                        </w:r>
                        <w:r>
                          <w:rPr>
                            <w:rFonts w:ascii="Arial" w:hAnsi="Arial" w:cs="Arial"/>
                            <w:color w:val="000000"/>
                            <w:sz w:val="20"/>
                            <w:szCs w:val="20"/>
                          </w:rPr>
                          <w:t>,2</w:t>
                        </w:r>
                      </w:p>
                    </w:txbxContent>
                  </v:textbox>
                </v:rect>
                <v:rect id="Rectangle 42" o:spid="_x0000_s1066" style="position:absolute;left:7048;top:9144;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4C1E60" w:rsidRPr="00722D29" w:rsidRDefault="004C1E60" w:rsidP="004C1E60">
                        <w:r>
                          <w:rPr>
                            <w:rFonts w:ascii="Arial" w:hAnsi="Arial" w:cs="Arial"/>
                            <w:color w:val="000000"/>
                            <w:sz w:val="20"/>
                            <w:szCs w:val="20"/>
                            <w:lang w:val="en-US"/>
                          </w:rPr>
                          <w:t>2</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7</w:t>
                        </w:r>
                      </w:p>
                    </w:txbxContent>
                  </v:textbox>
                </v:rect>
                <v:rect id="Rectangle 43" o:spid="_x0000_s1067" style="position:absolute;left:15621;top:9620;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4C1E60" w:rsidRPr="00722D29" w:rsidRDefault="004C1E60" w:rsidP="004C1E60">
                        <w:r>
                          <w:rPr>
                            <w:rFonts w:ascii="Arial" w:hAnsi="Arial" w:cs="Arial"/>
                            <w:color w:val="000000"/>
                            <w:sz w:val="20"/>
                            <w:szCs w:val="20"/>
                            <w:lang w:val="en-US"/>
                          </w:rPr>
                          <w:t>2</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3</w:t>
                        </w:r>
                      </w:p>
                    </w:txbxContent>
                  </v:textbox>
                </v:rect>
                <v:rect id="Rectangle 44" o:spid="_x0000_s1068" style="position:absolute;left:24193;top:9906;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4C1E60" w:rsidRPr="00B953B5" w:rsidRDefault="004C1E60" w:rsidP="004C1E60">
                        <w:r>
                          <w:rPr>
                            <w:rFonts w:ascii="Arial" w:hAnsi="Arial" w:cs="Arial"/>
                            <w:color w:val="000000"/>
                            <w:sz w:val="20"/>
                            <w:szCs w:val="20"/>
                            <w:lang w:val="en-US"/>
                          </w:rPr>
                          <w:t>18</w:t>
                        </w:r>
                        <w:r>
                          <w:rPr>
                            <w:rFonts w:ascii="Arial" w:hAnsi="Arial" w:cs="Arial"/>
                            <w:color w:val="000000"/>
                            <w:sz w:val="20"/>
                            <w:szCs w:val="20"/>
                          </w:rPr>
                          <w:t>,5</w:t>
                        </w:r>
                      </w:p>
                    </w:txbxContent>
                  </v:textbox>
                </v:rect>
                <v:rect id="Rectangle 45" o:spid="_x0000_s1069" style="position:absolute;left:41338;top:19145;width:24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4C1E60" w:rsidRPr="00722D29" w:rsidRDefault="004C1E60" w:rsidP="004C1E60">
                        <w:r>
                          <w:rPr>
                            <w:rFonts w:ascii="Arial" w:hAnsi="Arial" w:cs="Arial"/>
                            <w:color w:val="000000"/>
                            <w:sz w:val="20"/>
                            <w:szCs w:val="20"/>
                            <w:lang w:val="en-US"/>
                          </w:rPr>
                          <w:t>10,</w:t>
                        </w:r>
                        <w:r>
                          <w:rPr>
                            <w:rFonts w:ascii="Arial" w:hAnsi="Arial" w:cs="Arial"/>
                            <w:color w:val="000000"/>
                            <w:sz w:val="20"/>
                            <w:szCs w:val="20"/>
                          </w:rPr>
                          <w:t>1</w:t>
                        </w:r>
                      </w:p>
                    </w:txbxContent>
                  </v:textbox>
                </v:rect>
                <v:rect id="Rectangle 46" o:spid="_x0000_s1070" style="position:absolute;left:32766;top:19145;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4C1E60" w:rsidRPr="00722D29"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3</w:t>
                        </w:r>
                      </w:p>
                    </w:txbxContent>
                  </v:textbox>
                </v:rect>
                <v:rect id="Rectangle 47" o:spid="_x0000_s1071" style="position:absolute;left:24193;top:18859;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4C1E60"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,4</w:t>
                        </w:r>
                      </w:p>
                    </w:txbxContent>
                  </v:textbox>
                </v:rect>
                <v:rect id="Rectangle 48" o:spid="_x0000_s1072" style="position:absolute;left:15621;top:18764;width:247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4C1E60"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,6</w:t>
                        </w:r>
                      </w:p>
                    </w:txbxContent>
                  </v:textbox>
                </v:rect>
                <v:rect id="Rectangle 49" o:spid="_x0000_s1073" style="position:absolute;left:7048;top:18573;width:24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4C1E60" w:rsidRPr="00722D29" w:rsidRDefault="004C1E60" w:rsidP="004C1E60">
                        <w:r>
                          <w:rPr>
                            <w:rFonts w:ascii="Arial" w:hAnsi="Arial" w:cs="Arial"/>
                            <w:color w:val="000000"/>
                            <w:sz w:val="20"/>
                            <w:szCs w:val="20"/>
                            <w:lang w:val="en-US"/>
                          </w:rPr>
                          <w:t>1</w:t>
                        </w:r>
                        <w:r>
                          <w:rPr>
                            <w:rFonts w:ascii="Arial" w:hAnsi="Arial" w:cs="Arial"/>
                            <w:color w:val="000000"/>
                            <w:sz w:val="20"/>
                            <w:szCs w:val="20"/>
                          </w:rPr>
                          <w:t>0</w:t>
                        </w:r>
                        <w:r>
                          <w:rPr>
                            <w:rFonts w:ascii="Arial" w:hAnsi="Arial" w:cs="Arial"/>
                            <w:color w:val="000000"/>
                            <w:sz w:val="20"/>
                            <w:szCs w:val="20"/>
                            <w:lang w:val="en-US"/>
                          </w:rPr>
                          <w:t>,</w:t>
                        </w:r>
                        <w:r>
                          <w:rPr>
                            <w:rFonts w:ascii="Arial" w:hAnsi="Arial" w:cs="Arial"/>
                            <w:color w:val="000000"/>
                            <w:sz w:val="20"/>
                            <w:szCs w:val="20"/>
                          </w:rPr>
                          <w:t>7</w:t>
                        </w:r>
                      </w:p>
                    </w:txbxContent>
                  </v:textbox>
                </v:rect>
                <v:rect id="Rectangle 50" o:spid="_x0000_s1074" style="position:absolute;left:2286;top:28956;width:71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4C1E60" w:rsidRDefault="004C1E60" w:rsidP="004C1E60">
                        <w:r>
                          <w:rPr>
                            <w:rFonts w:ascii="Arial" w:hAnsi="Arial" w:cs="Arial"/>
                            <w:color w:val="000000"/>
                            <w:sz w:val="20"/>
                            <w:szCs w:val="20"/>
                            <w:lang w:val="en-US"/>
                          </w:rPr>
                          <w:t>0</w:t>
                        </w:r>
                      </w:p>
                    </w:txbxContent>
                  </v:textbox>
                </v:rect>
                <v:rect id="Rectangle 51" o:spid="_x0000_s1075" style="position:absolute;left:2286;top:25431;width:71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4C1E60" w:rsidRDefault="004C1E60" w:rsidP="004C1E60">
                        <w:r>
                          <w:rPr>
                            <w:rFonts w:ascii="Arial" w:hAnsi="Arial" w:cs="Arial"/>
                            <w:color w:val="000000"/>
                            <w:sz w:val="20"/>
                            <w:szCs w:val="20"/>
                            <w:lang w:val="en-US"/>
                          </w:rPr>
                          <w:t>5</w:t>
                        </w:r>
                      </w:p>
                    </w:txbxContent>
                  </v:textbox>
                </v:rect>
                <v:rect id="Rectangle 52" o:spid="_x0000_s1076" style="position:absolute;left:1619;top:21907;width:141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4C1E60" w:rsidRDefault="004C1E60" w:rsidP="004C1E60">
                        <w:r>
                          <w:rPr>
                            <w:rFonts w:ascii="Arial" w:hAnsi="Arial" w:cs="Arial"/>
                            <w:color w:val="000000"/>
                            <w:sz w:val="20"/>
                            <w:szCs w:val="20"/>
                            <w:lang w:val="en-US"/>
                          </w:rPr>
                          <w:t>10</w:t>
                        </w:r>
                      </w:p>
                    </w:txbxContent>
                  </v:textbox>
                </v:rect>
                <v:rect id="Rectangle 53" o:spid="_x0000_s1077" style="position:absolute;left:1619;top:18383;width:141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4C1E60" w:rsidRDefault="004C1E60" w:rsidP="004C1E60">
                        <w:r>
                          <w:rPr>
                            <w:rFonts w:ascii="Arial" w:hAnsi="Arial" w:cs="Arial"/>
                            <w:color w:val="000000"/>
                            <w:sz w:val="20"/>
                            <w:szCs w:val="20"/>
                            <w:lang w:val="en-US"/>
                          </w:rPr>
                          <w:t>15</w:t>
                        </w:r>
                      </w:p>
                    </w:txbxContent>
                  </v:textbox>
                </v:rect>
                <v:rect id="Rectangle 54" o:spid="_x0000_s1078" style="position:absolute;left:1619;top:14859;width:141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4C1E60" w:rsidRDefault="004C1E60" w:rsidP="004C1E60">
                        <w:r>
                          <w:rPr>
                            <w:rFonts w:ascii="Arial" w:hAnsi="Arial" w:cs="Arial"/>
                            <w:color w:val="000000"/>
                            <w:sz w:val="20"/>
                            <w:szCs w:val="20"/>
                            <w:lang w:val="en-US"/>
                          </w:rPr>
                          <w:t>20</w:t>
                        </w:r>
                      </w:p>
                    </w:txbxContent>
                  </v:textbox>
                </v:rect>
                <v:rect id="Rectangle 55" o:spid="_x0000_s1079" style="position:absolute;left:1581;top:10350;width:692;height:32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4C1E60" w:rsidRDefault="004C1E60" w:rsidP="004C1E60">
                        <w:pPr>
                          <w:rPr>
                            <w:rFonts w:ascii="Arial" w:hAnsi="Arial" w:cs="Arial"/>
                            <w:color w:val="000000"/>
                            <w:sz w:val="20"/>
                            <w:szCs w:val="20"/>
                          </w:rPr>
                        </w:pPr>
                      </w:p>
                      <w:p w:rsidR="004C1E60" w:rsidRPr="006D0DB8" w:rsidRDefault="004C1E60" w:rsidP="004C1E60"/>
                    </w:txbxContent>
                  </v:textbox>
                </v:rect>
                <v:rect id="Rectangle 56" o:spid="_x0000_s1080" style="position:absolute;left:1619;top:7810;width:69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4C1E60" w:rsidRPr="00722D29" w:rsidRDefault="004C1E60" w:rsidP="004C1E60"/>
                    </w:txbxContent>
                  </v:textbox>
                </v:rect>
                <v:rect id="Rectangle 57" o:spid="_x0000_s1081" style="position:absolute;left:6953;top:30765;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4C1E60" w:rsidRPr="007C725B" w:rsidRDefault="004C1E60" w:rsidP="004C1E60">
                        <w:r>
                          <w:rPr>
                            <w:rFonts w:ascii="Arial" w:hAnsi="Arial" w:cs="Arial"/>
                            <w:color w:val="000000"/>
                            <w:sz w:val="20"/>
                            <w:szCs w:val="20"/>
                            <w:lang w:val="en-US"/>
                          </w:rPr>
                          <w:t>2020</w:t>
                        </w:r>
                      </w:p>
                    </w:txbxContent>
                  </v:textbox>
                </v:rect>
                <v:rect id="Rectangle 58" o:spid="_x0000_s1082" style="position:absolute;left:15430;top:30765;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4C1E60" w:rsidRPr="007C725B" w:rsidRDefault="004C1E60" w:rsidP="004C1E60">
                        <w:r>
                          <w:rPr>
                            <w:rFonts w:ascii="Arial" w:hAnsi="Arial" w:cs="Arial"/>
                            <w:color w:val="000000"/>
                            <w:sz w:val="20"/>
                            <w:szCs w:val="20"/>
                            <w:lang w:val="en-US"/>
                          </w:rPr>
                          <w:t>2021</w:t>
                        </w:r>
                      </w:p>
                    </w:txbxContent>
                  </v:textbox>
                </v:rect>
                <v:rect id="Rectangle 59" o:spid="_x0000_s1083" style="position:absolute;left:24003;top:30765;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4C1E60" w:rsidRPr="007C725B" w:rsidRDefault="004C1E60" w:rsidP="004C1E60">
                        <w:r>
                          <w:rPr>
                            <w:rFonts w:ascii="Arial" w:hAnsi="Arial" w:cs="Arial"/>
                            <w:color w:val="000000"/>
                            <w:sz w:val="20"/>
                            <w:szCs w:val="20"/>
                            <w:lang w:val="en-US"/>
                          </w:rPr>
                          <w:t>2022</w:t>
                        </w:r>
                      </w:p>
                    </w:txbxContent>
                  </v:textbox>
                </v:rect>
                <v:rect id="Rectangle 60" o:spid="_x0000_s1084" style="position:absolute;left:32575;top:30765;width:28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4C1E60" w:rsidRPr="007C725B" w:rsidRDefault="004C1E60" w:rsidP="004C1E60">
                        <w:r>
                          <w:rPr>
                            <w:rFonts w:ascii="Arial" w:hAnsi="Arial" w:cs="Arial"/>
                            <w:color w:val="000000"/>
                            <w:sz w:val="20"/>
                            <w:szCs w:val="20"/>
                            <w:lang w:val="en-US"/>
                          </w:rPr>
                          <w:t>20</w:t>
                        </w:r>
                        <w:r>
                          <w:rPr>
                            <w:rFonts w:ascii="Arial" w:hAnsi="Arial" w:cs="Arial"/>
                            <w:color w:val="000000"/>
                            <w:sz w:val="20"/>
                            <w:szCs w:val="20"/>
                          </w:rPr>
                          <w:t>23</w:t>
                        </w:r>
                      </w:p>
                    </w:txbxContent>
                  </v:textbox>
                </v:rect>
                <v:rect id="Rectangle 61" o:spid="_x0000_s1085" style="position:absolute;left:41148;top:30765;width:28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4C1E60" w:rsidRPr="007C725B" w:rsidRDefault="004C1E60" w:rsidP="004C1E60">
                        <w:r>
                          <w:rPr>
                            <w:rFonts w:ascii="Arial" w:hAnsi="Arial" w:cs="Arial"/>
                            <w:color w:val="000000"/>
                            <w:sz w:val="20"/>
                            <w:szCs w:val="20"/>
                            <w:lang w:val="en-US"/>
                          </w:rPr>
                          <w:t>20</w:t>
                        </w:r>
                        <w:r>
                          <w:rPr>
                            <w:rFonts w:ascii="Arial" w:hAnsi="Arial" w:cs="Arial"/>
                            <w:color w:val="000000"/>
                            <w:sz w:val="20"/>
                            <w:szCs w:val="20"/>
                          </w:rPr>
                          <w:t>24</w:t>
                        </w:r>
                      </w:p>
                    </w:txbxContent>
                  </v:textbox>
                </v:rect>
                <v:rect id="Rectangle 62" o:spid="_x0000_s1086" style="position:absolute;left:47815;top:17145;width:13811;height: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ro8MA&#10;AADbAAAADwAAAGRycy9kb3ducmV2LnhtbESPT4vCMBTE7wt+h/AEb2vqgkutRlFB9LAX/4A9Pppn&#10;U2xeapPV+u03C4LHYWZ+w8wWna3FnVpfOVYwGiYgiAunKy4VnI6bzxSED8gaa8ek4EkeFvPexwwz&#10;7R68p/shlCJC2GeowITQZFL6wpBFP3QNcfQurrUYomxLqVt8RLit5VeSfEuLFccFgw2tDRXXw69V&#10;QPVtc07T5T7frlZF0ujcbH9ypQb9bjkFEagL7/CrvdMKxhP4/x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ro8MAAADbAAAADwAAAAAAAAAAAAAAAACYAgAAZHJzL2Rv&#10;d25yZXYueG1sUEsFBgAAAAAEAAQA9QAAAIgDAAAAAA==&#10;" strokeweight="0"/>
                <v:line id="Line 63" o:spid="_x0000_s1087" style="position:absolute;visibility:visible;mso-wrap-style:square" from="48291,18192" to="50958,18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kVtsEAAADbAAAADwAAAGRycy9kb3ducmV2LnhtbERPz2vCMBS+C/sfwhvsIjN1hVKqUcaG&#10;4HqaXXd/a55NWfNSmqjtf78cBh4/vt/b/WR7caXRd44VrFcJCOLG6Y5bBfXX4TkH4QOyxt4xKZjJ&#10;w373sNhiod2NT3StQitiCPsCFZgQhkJK3xiy6FduII7c2Y0WQ4RjK/WItxhue/mSJJm02HFsMDjQ&#10;m6Hmt7pYBYlcHj8+58x/H/p8rtP3MjU/pVJPj9PrBkSgKdzF/+6jVpDF9fFL/AFy9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RW2wQAAANsAAAAPAAAAAAAAAAAAAAAA&#10;AKECAABkcnMvZG93bnJldi54bWxQSwUGAAAAAAQABAD5AAAAjwMAAAAA&#10;" strokecolor="navy" strokeweight=".00125mm"/>
                <v:shape id="Freeform 64" o:spid="_x0000_s1088" style="position:absolute;left:49244;top:17811;width:762;height:762;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4UcsEA&#10;AADbAAAADwAAAGRycy9kb3ducmV2LnhtbESPT4vCMBTE78J+h/AWvGmiiErXKG5BFG/+2fujeTbF&#10;5qU0Wa376TeC4HGYmd8wi1XnanGjNlSeNYyGCgRx4U3FpYbzaTOYgwgR2WDtmTQ8KMBq+dFbYGb8&#10;nQ90O8ZSJAiHDDXYGJtMylBYchiGviFO3sW3DmOSbSlNi/cEd7UcKzWVDitOCxYbyi0V1+Ov07DP&#10;J1eZy+8/O/7ZKTUrebONrHX/s1t/gYjUxXf41d4ZDdMRPL+k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uFHLBAAAA2wAAAA8AAAAAAAAAAAAAAAAAmAIAAGRycy9kb3du&#10;cmV2LnhtbFBLBQYAAAAABAAEAPUAAACGAwAAAAA=&#10;" path="m60,r60,60l60,120,,60,60,xe" fillcolor="navy" strokecolor="navy" strokeweight="42e-5mm">
                  <v:path arrowok="t" o:connecttype="custom" o:connectlocs="38100,0;76200,38100;38100,76200;0,38100;38100,0" o:connectangles="0,0,0,0,0"/>
                </v:shape>
                <v:rect id="Rectangle 65" o:spid="_x0000_s1089" style="position:absolute;left:51244;top:17430;width:1037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4C1E60" w:rsidRDefault="004C1E60" w:rsidP="004C1E60">
                        <w:r>
                          <w:rPr>
                            <w:rFonts w:ascii="Arial" w:hAnsi="Arial" w:cs="Arial"/>
                            <w:color w:val="000000"/>
                            <w:sz w:val="20"/>
                            <w:szCs w:val="20"/>
                            <w:lang w:val="en-US"/>
                          </w:rPr>
                          <w:t>Коношский район</w:t>
                        </w:r>
                      </w:p>
                    </w:txbxContent>
                  </v:textbox>
                </v:rect>
                <v:line id="Line 66" o:spid="_x0000_s1090" style="position:absolute;visibility:visible;mso-wrap-style:square" from="48291,20288" to="50958,20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DrcMIAAADbAAAADwAAAGRycy9kb3ducmV2LnhtbESPQYvCMBSE78L+h/AWvGmqBV2qUWRh&#10;sSArWIW9PppnW2xeShK1/nuzIHgcZuYbZrnuTStu5HxjWcFknIAgLq1uuFJwOv6MvkD4gKyxtUwK&#10;HuRhvfoYLDHT9s4HuhWhEhHCPkMFdQhdJqUvazLox7Yjjt7ZOoMhSldJ7fAe4aaV0ySZSYMNx4Ua&#10;O/quqbwUV6OAdn/zfJt3h/3vKU0fNneXLe+UGn72mwWIQH14h1/tXCuYpfD/Jf4AuXo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DrcMIAAADbAAAADwAAAAAAAAAAAAAA&#10;AAChAgAAZHJzL2Rvd25yZXYueG1sUEsFBgAAAAAEAAQA+QAAAJADAAAAAA==&#10;" strokecolor="red" strokeweight="83e-5mm"/>
                <v:rect id="Rectangle 67" o:spid="_x0000_s1091" style="position:absolute;left:49339;top:20002;width:476;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9j9sUA&#10;AADbAAAADwAAAGRycy9kb3ducmV2LnhtbESPQWvCQBSE7wX/w/IKXopuGoJIdJViEZT0kijq8ZF9&#10;TUKzb0N21bS/vlsoeBxm5htmuR5MK27Uu8aygtdpBIK4tLrhSsHxsJ3MQTiPrLG1TAq+ycF6NXpa&#10;YqrtnXO6Fb4SAcIuRQW1910qpStrMuimtiMO3qftDfog+0rqHu8BbloZR9FMGmw4LNTY0aam8qu4&#10;GgXbebzPLtFLcj5rk7/TR5z9uJNS4+fhbQHC0+Af4f/2TiuYJfD3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2P2xQAAANsAAAAPAAAAAAAAAAAAAAAAAJgCAABkcnMv&#10;ZG93bnJldi54bWxQSwUGAAAAAAQABAD1AAAAigMAAAAA&#10;" fillcolor="fuchsia" strokecolor="red" strokeweight="42e-5mm"/>
                <v:rect id="Rectangle 68" o:spid="_x0000_s1092" style="position:absolute;left:51244;top:19431;width:731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4C1E60" w:rsidRDefault="004C1E60" w:rsidP="004C1E60">
                        <w:r>
                          <w:rPr>
                            <w:rFonts w:ascii="Arial" w:hAnsi="Arial" w:cs="Arial"/>
                            <w:color w:val="000000"/>
                            <w:sz w:val="20"/>
                            <w:szCs w:val="20"/>
                            <w:lang w:val="en-US"/>
                          </w:rPr>
                          <w:t>пос. Коноша</w:t>
                        </w:r>
                      </w:p>
                    </w:txbxContent>
                  </v:textbox>
                </v:rect>
                <v:rect id="Rectangle 69" o:spid="_x0000_s1093" style="position:absolute;left:476;top:476;width:61531;height:33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Xv3sQA&#10;AADbAAAADwAAAGRycy9kb3ducmV2LnhtbESPQWsCMRSE70L/Q3iFXkSzbWWV1SilsNCbrRaqt8fm&#10;uRvcvIQk1e2/bwoFj8PMfMOsNoPtxYVCNI4VPE4LEMSN04ZbBZ/7erIAEROyxt4xKfihCJv13WiF&#10;lXZX/qDLLrUiQzhWqKBLyVdSxqYji3HqPHH2Ti5YTFmGVuqA1wy3vXwqilJaNJwXOvT02lFz3n1b&#10;BV/vs+3chO3iuZ4dvfHHcX2oSamH++FlCSLRkG7h//abVlCW8Pcl/w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V797EAAAA2wAAAA8AAAAAAAAAAAAAAAAAmAIAAGRycy9k&#10;b3ducmV2LnhtbFBLBQYAAAAABAAEAPUAAACJAwAAAAA=&#10;" filled="f" strokeweight="42e-5mm"/>
                <w10:anchorlock/>
              </v:group>
            </w:pict>
          </mc:Fallback>
        </mc:AlternateContent>
      </w:r>
    </w:p>
    <w:p w:rsidR="001476E1" w:rsidRDefault="001476E1" w:rsidP="004C1E60">
      <w:pPr>
        <w:autoSpaceDE w:val="0"/>
        <w:autoSpaceDN w:val="0"/>
        <w:adjustRightInd w:val="0"/>
        <w:jc w:val="center"/>
      </w:pPr>
    </w:p>
    <w:p w:rsidR="004C1E60" w:rsidRDefault="004C1E60" w:rsidP="004C1E60">
      <w:pPr>
        <w:autoSpaceDE w:val="0"/>
        <w:autoSpaceDN w:val="0"/>
        <w:adjustRightInd w:val="0"/>
        <w:jc w:val="center"/>
      </w:pPr>
      <w:bookmarkStart w:id="1" w:name="_GoBack"/>
      <w:bookmarkEnd w:id="1"/>
      <w:r w:rsidRPr="00AE7BDD">
        <w:t>Рис.1. Динамика численности постоянного населения Коношского района</w:t>
      </w:r>
    </w:p>
    <w:p w:rsidR="004C1E60" w:rsidRPr="00AE7BDD" w:rsidRDefault="004C1E60" w:rsidP="004C1E60">
      <w:pPr>
        <w:autoSpaceDE w:val="0"/>
        <w:autoSpaceDN w:val="0"/>
        <w:adjustRightInd w:val="0"/>
        <w:jc w:val="center"/>
      </w:pPr>
      <w:r w:rsidRPr="00AE7BDD">
        <w:t>на 1 января соответствующего года, тыс. человек.</w:t>
      </w:r>
    </w:p>
    <w:p w:rsidR="004C1E60" w:rsidRDefault="004C1E60" w:rsidP="004C1E60">
      <w:pPr>
        <w:autoSpaceDE w:val="0"/>
        <w:autoSpaceDN w:val="0"/>
        <w:adjustRightInd w:val="0"/>
      </w:pPr>
    </w:p>
    <w:p w:rsidR="004C1E60" w:rsidRDefault="004C1E60" w:rsidP="004C1E60">
      <w:pPr>
        <w:autoSpaceDE w:val="0"/>
        <w:autoSpaceDN w:val="0"/>
        <w:adjustRightInd w:val="0"/>
      </w:pPr>
    </w:p>
    <w:p w:rsidR="004C1E60" w:rsidRDefault="004C1E60" w:rsidP="004C1E60">
      <w:pPr>
        <w:autoSpaceDE w:val="0"/>
        <w:autoSpaceDN w:val="0"/>
        <w:adjustRightInd w:val="0"/>
      </w:pPr>
    </w:p>
    <w:p w:rsidR="004C1E60" w:rsidRPr="00AE7BDD" w:rsidRDefault="004C1E60" w:rsidP="004C1E60">
      <w:pPr>
        <w:autoSpaceDE w:val="0"/>
        <w:autoSpaceDN w:val="0"/>
        <w:adjustRightInd w:val="0"/>
      </w:pPr>
    </w:p>
    <w:p w:rsidR="004C1E60" w:rsidRPr="00AE7BDD" w:rsidRDefault="004C1E60" w:rsidP="004C1E60">
      <w:pPr>
        <w:autoSpaceDE w:val="0"/>
        <w:autoSpaceDN w:val="0"/>
        <w:adjustRightInd w:val="0"/>
        <w:ind w:firstLine="709"/>
        <w:jc w:val="center"/>
        <w:rPr>
          <w:b/>
        </w:rPr>
      </w:pPr>
      <w:r w:rsidRPr="00AE7BDD">
        <w:rPr>
          <w:b/>
        </w:rPr>
        <w:t>Миграционный прирост по Коношскому району</w:t>
      </w:r>
      <w:r>
        <w:rPr>
          <w:b/>
        </w:rPr>
        <w:t xml:space="preserve"> </w:t>
      </w:r>
      <w:r w:rsidRPr="006A1E64">
        <w:rPr>
          <w:b/>
        </w:rPr>
        <w:t>(человек)</w:t>
      </w:r>
    </w:p>
    <w:p w:rsidR="004C1E60" w:rsidRPr="00AE7BDD" w:rsidRDefault="004C1E60" w:rsidP="004C1E60">
      <w:pPr>
        <w:autoSpaceDE w:val="0"/>
        <w:autoSpaceDN w:val="0"/>
        <w:adjustRightInd w:val="0"/>
        <w:ind w:firstLine="709"/>
        <w:jc w:val="center"/>
      </w:pPr>
      <w:r w:rsidRPr="00AE7BDD">
        <w:rPr>
          <w:b/>
        </w:rPr>
        <w:tab/>
      </w:r>
      <w:r w:rsidRPr="00AE7BDD">
        <w:rPr>
          <w:b/>
        </w:rPr>
        <w:tab/>
      </w:r>
      <w:r w:rsidRPr="00AE7BDD">
        <w:rPr>
          <w:b/>
        </w:rPr>
        <w:tab/>
      </w:r>
      <w:r w:rsidRPr="00AE7BDD">
        <w:rPr>
          <w:b/>
        </w:rPr>
        <w:tab/>
      </w:r>
    </w:p>
    <w:tbl>
      <w:tblPr>
        <w:tblW w:w="8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400"/>
        <w:gridCol w:w="2280"/>
        <w:gridCol w:w="1941"/>
      </w:tblGrid>
      <w:tr w:rsidR="004C1E60" w:rsidRPr="00AE7BDD" w:rsidTr="00327F41">
        <w:trPr>
          <w:trHeight w:val="585"/>
          <w:jc w:val="center"/>
        </w:trPr>
        <w:tc>
          <w:tcPr>
            <w:tcW w:w="2302" w:type="dxa"/>
          </w:tcPr>
          <w:p w:rsidR="004C1E60" w:rsidRPr="00AE7BDD" w:rsidRDefault="004C1E60" w:rsidP="00327F41">
            <w:pPr>
              <w:autoSpaceDE w:val="0"/>
              <w:autoSpaceDN w:val="0"/>
              <w:adjustRightInd w:val="0"/>
              <w:rPr>
                <w:b/>
              </w:rPr>
            </w:pPr>
          </w:p>
          <w:p w:rsidR="004C1E60" w:rsidRPr="00AE7BDD" w:rsidRDefault="004C1E60" w:rsidP="00327F41">
            <w:pPr>
              <w:autoSpaceDE w:val="0"/>
              <w:autoSpaceDN w:val="0"/>
              <w:adjustRightInd w:val="0"/>
              <w:jc w:val="center"/>
              <w:rPr>
                <w:b/>
              </w:rPr>
            </w:pPr>
            <w:r w:rsidRPr="00AE7BDD">
              <w:rPr>
                <w:b/>
              </w:rPr>
              <w:t>20</w:t>
            </w:r>
            <w:r>
              <w:rPr>
                <w:b/>
              </w:rPr>
              <w:t>20</w:t>
            </w:r>
          </w:p>
        </w:tc>
        <w:tc>
          <w:tcPr>
            <w:tcW w:w="2400" w:type="dxa"/>
          </w:tcPr>
          <w:p w:rsidR="004C1E60" w:rsidRPr="00AE7BDD" w:rsidRDefault="004C1E60" w:rsidP="00327F41">
            <w:pPr>
              <w:autoSpaceDE w:val="0"/>
              <w:autoSpaceDN w:val="0"/>
              <w:adjustRightInd w:val="0"/>
              <w:jc w:val="center"/>
              <w:rPr>
                <w:b/>
              </w:rPr>
            </w:pPr>
          </w:p>
          <w:p w:rsidR="004C1E60" w:rsidRPr="00AE7BDD" w:rsidRDefault="004C1E60" w:rsidP="00327F41">
            <w:pPr>
              <w:autoSpaceDE w:val="0"/>
              <w:autoSpaceDN w:val="0"/>
              <w:adjustRightInd w:val="0"/>
              <w:jc w:val="center"/>
              <w:rPr>
                <w:b/>
              </w:rPr>
            </w:pPr>
            <w:r w:rsidRPr="00AE7BDD">
              <w:rPr>
                <w:b/>
              </w:rPr>
              <w:t>20</w:t>
            </w:r>
            <w:r>
              <w:rPr>
                <w:b/>
              </w:rPr>
              <w:t>21</w:t>
            </w:r>
          </w:p>
        </w:tc>
        <w:tc>
          <w:tcPr>
            <w:tcW w:w="2280" w:type="dxa"/>
          </w:tcPr>
          <w:p w:rsidR="004C1E60" w:rsidRPr="00AE7BDD" w:rsidRDefault="004C1E60" w:rsidP="00327F41">
            <w:pPr>
              <w:autoSpaceDE w:val="0"/>
              <w:autoSpaceDN w:val="0"/>
              <w:adjustRightInd w:val="0"/>
              <w:jc w:val="center"/>
              <w:rPr>
                <w:b/>
              </w:rPr>
            </w:pPr>
          </w:p>
          <w:p w:rsidR="004C1E60" w:rsidRPr="00AE7BDD" w:rsidRDefault="004C1E60" w:rsidP="00327F41">
            <w:pPr>
              <w:autoSpaceDE w:val="0"/>
              <w:autoSpaceDN w:val="0"/>
              <w:adjustRightInd w:val="0"/>
              <w:jc w:val="center"/>
              <w:rPr>
                <w:b/>
              </w:rPr>
            </w:pPr>
            <w:r w:rsidRPr="00AE7BDD">
              <w:rPr>
                <w:b/>
              </w:rPr>
              <w:t>20</w:t>
            </w:r>
            <w:r>
              <w:rPr>
                <w:b/>
              </w:rPr>
              <w:t>22</w:t>
            </w:r>
          </w:p>
        </w:tc>
        <w:tc>
          <w:tcPr>
            <w:tcW w:w="1941" w:type="dxa"/>
          </w:tcPr>
          <w:p w:rsidR="004C1E60" w:rsidRPr="00AE7BDD" w:rsidRDefault="004C1E60" w:rsidP="00327F41">
            <w:pPr>
              <w:jc w:val="center"/>
              <w:rPr>
                <w:b/>
              </w:rPr>
            </w:pPr>
          </w:p>
          <w:p w:rsidR="004C1E60" w:rsidRPr="00AE7BDD" w:rsidRDefault="004C1E60" w:rsidP="00327F41">
            <w:pPr>
              <w:jc w:val="center"/>
              <w:rPr>
                <w:b/>
              </w:rPr>
            </w:pPr>
            <w:r w:rsidRPr="00AE7BDD">
              <w:rPr>
                <w:b/>
              </w:rPr>
              <w:t>20</w:t>
            </w:r>
            <w:r>
              <w:rPr>
                <w:b/>
              </w:rPr>
              <w:t>23</w:t>
            </w:r>
          </w:p>
        </w:tc>
      </w:tr>
      <w:tr w:rsidR="004C1E60" w:rsidRPr="00AE7BDD" w:rsidTr="00327F41">
        <w:trPr>
          <w:trHeight w:val="552"/>
          <w:jc w:val="center"/>
        </w:trPr>
        <w:tc>
          <w:tcPr>
            <w:tcW w:w="2302" w:type="dxa"/>
          </w:tcPr>
          <w:p w:rsidR="004C1E60" w:rsidRDefault="004C1E60" w:rsidP="00327F41">
            <w:pPr>
              <w:autoSpaceDE w:val="0"/>
              <w:autoSpaceDN w:val="0"/>
              <w:adjustRightInd w:val="0"/>
              <w:jc w:val="center"/>
            </w:pPr>
          </w:p>
          <w:p w:rsidR="004C1E60" w:rsidRDefault="004C1E60" w:rsidP="00327F41">
            <w:pPr>
              <w:autoSpaceDE w:val="0"/>
              <w:autoSpaceDN w:val="0"/>
              <w:adjustRightInd w:val="0"/>
              <w:jc w:val="center"/>
            </w:pPr>
            <w:r>
              <w:t>-121</w:t>
            </w:r>
          </w:p>
          <w:p w:rsidR="004C1E60" w:rsidRPr="00AE7BDD" w:rsidRDefault="004C1E60" w:rsidP="00327F41">
            <w:pPr>
              <w:autoSpaceDE w:val="0"/>
              <w:autoSpaceDN w:val="0"/>
              <w:adjustRightInd w:val="0"/>
              <w:jc w:val="center"/>
            </w:pPr>
          </w:p>
        </w:tc>
        <w:tc>
          <w:tcPr>
            <w:tcW w:w="2400" w:type="dxa"/>
          </w:tcPr>
          <w:p w:rsidR="004C1E60" w:rsidRPr="00AE7BDD" w:rsidRDefault="004C1E60" w:rsidP="00327F41">
            <w:pPr>
              <w:autoSpaceDE w:val="0"/>
              <w:autoSpaceDN w:val="0"/>
              <w:adjustRightInd w:val="0"/>
              <w:jc w:val="center"/>
            </w:pPr>
          </w:p>
          <w:p w:rsidR="004C1E60" w:rsidRPr="00AE7BDD" w:rsidRDefault="004C1E60" w:rsidP="00327F41">
            <w:pPr>
              <w:autoSpaceDE w:val="0"/>
              <w:autoSpaceDN w:val="0"/>
              <w:adjustRightInd w:val="0"/>
              <w:jc w:val="center"/>
            </w:pPr>
            <w:r>
              <w:t>-105</w:t>
            </w:r>
          </w:p>
        </w:tc>
        <w:tc>
          <w:tcPr>
            <w:tcW w:w="2280" w:type="dxa"/>
          </w:tcPr>
          <w:p w:rsidR="004C1E60" w:rsidRPr="00AE7BDD" w:rsidRDefault="004C1E60" w:rsidP="00327F41">
            <w:pPr>
              <w:autoSpaceDE w:val="0"/>
              <w:autoSpaceDN w:val="0"/>
              <w:adjustRightInd w:val="0"/>
              <w:jc w:val="center"/>
            </w:pPr>
          </w:p>
          <w:p w:rsidR="004C1E60" w:rsidRPr="00AE7BDD" w:rsidRDefault="004C1E60" w:rsidP="00327F41">
            <w:pPr>
              <w:autoSpaceDE w:val="0"/>
              <w:autoSpaceDN w:val="0"/>
              <w:adjustRightInd w:val="0"/>
              <w:jc w:val="center"/>
            </w:pPr>
            <w:r>
              <w:t>-63</w:t>
            </w:r>
          </w:p>
        </w:tc>
        <w:tc>
          <w:tcPr>
            <w:tcW w:w="1941" w:type="dxa"/>
          </w:tcPr>
          <w:p w:rsidR="004C1E60" w:rsidRPr="00AE7BDD" w:rsidRDefault="004C1E60" w:rsidP="00327F41">
            <w:pPr>
              <w:jc w:val="center"/>
            </w:pPr>
          </w:p>
          <w:p w:rsidR="004C1E60" w:rsidRPr="00AE7BDD" w:rsidRDefault="004C1E60" w:rsidP="00327F41">
            <w:pPr>
              <w:jc w:val="center"/>
            </w:pPr>
            <w:r>
              <w:t>-211</w:t>
            </w:r>
          </w:p>
        </w:tc>
      </w:tr>
    </w:tbl>
    <w:p w:rsidR="004C1E60" w:rsidRPr="00AE7BDD" w:rsidRDefault="004C1E60" w:rsidP="004C1E60">
      <w:pPr>
        <w:autoSpaceDE w:val="0"/>
        <w:autoSpaceDN w:val="0"/>
        <w:adjustRightInd w:val="0"/>
        <w:ind w:left="2123" w:firstLine="709"/>
        <w:rPr>
          <w:b/>
        </w:rPr>
      </w:pPr>
    </w:p>
    <w:p w:rsidR="004C1E60" w:rsidRPr="00AE7BDD" w:rsidRDefault="004C1E60" w:rsidP="004C1E60">
      <w:pPr>
        <w:autoSpaceDE w:val="0"/>
        <w:autoSpaceDN w:val="0"/>
        <w:adjustRightInd w:val="0"/>
        <w:ind w:left="2123" w:hanging="138"/>
        <w:rPr>
          <w:b/>
        </w:rPr>
      </w:pPr>
      <w:r w:rsidRPr="00AE7BDD">
        <w:rPr>
          <w:b/>
        </w:rPr>
        <w:t>Коэффициенты естественного движения</w:t>
      </w:r>
      <w:r w:rsidRPr="00BA3371">
        <w:rPr>
          <w:b/>
        </w:rPr>
        <w:t xml:space="preserve"> </w:t>
      </w:r>
      <w:r w:rsidRPr="00AE7BDD">
        <w:rPr>
          <w:b/>
        </w:rPr>
        <w:t>населения</w:t>
      </w:r>
    </w:p>
    <w:p w:rsidR="004C1E60" w:rsidRPr="00AE7BDD" w:rsidRDefault="004C1E60" w:rsidP="004C1E60">
      <w:pPr>
        <w:autoSpaceDE w:val="0"/>
        <w:autoSpaceDN w:val="0"/>
        <w:adjustRightInd w:val="0"/>
        <w:ind w:hanging="138"/>
        <w:jc w:val="center"/>
        <w:rPr>
          <w:b/>
        </w:rPr>
      </w:pPr>
      <w:r w:rsidRPr="00AE7BDD">
        <w:rPr>
          <w:b/>
        </w:rPr>
        <w:t>по Коношскому району по годам</w:t>
      </w:r>
    </w:p>
    <w:p w:rsidR="004C1E60" w:rsidRPr="00AE7BDD" w:rsidRDefault="004C1E60" w:rsidP="004C1E60">
      <w:pPr>
        <w:autoSpaceDE w:val="0"/>
        <w:autoSpaceDN w:val="0"/>
        <w:adjustRightInd w:val="0"/>
        <w:ind w:firstLine="708"/>
        <w:jc w:val="center"/>
      </w:pPr>
      <w:r w:rsidRPr="00AE7BDD">
        <w:rPr>
          <w:b/>
        </w:rPr>
        <w:tab/>
      </w:r>
      <w:r w:rsidRPr="00AE7BDD">
        <w:rPr>
          <w:b/>
        </w:rPr>
        <w:tab/>
      </w:r>
    </w:p>
    <w:tbl>
      <w:tblPr>
        <w:tblW w:w="9630" w:type="dxa"/>
        <w:jc w:val="center"/>
        <w:tblLayout w:type="fixed"/>
        <w:tblCellMar>
          <w:left w:w="30" w:type="dxa"/>
          <w:right w:w="30" w:type="dxa"/>
        </w:tblCellMar>
        <w:tblLook w:val="0000" w:firstRow="0" w:lastRow="0" w:firstColumn="0" w:lastColumn="0" w:noHBand="0" w:noVBand="0"/>
      </w:tblPr>
      <w:tblGrid>
        <w:gridCol w:w="3750"/>
        <w:gridCol w:w="1560"/>
        <w:gridCol w:w="1440"/>
        <w:gridCol w:w="1560"/>
        <w:gridCol w:w="1320"/>
      </w:tblGrid>
      <w:tr w:rsidR="004C1E60" w:rsidRPr="00AE7BDD" w:rsidTr="00327F41">
        <w:trPr>
          <w:trHeight w:val="285"/>
          <w:jc w:val="center"/>
        </w:trPr>
        <w:tc>
          <w:tcPr>
            <w:tcW w:w="3750" w:type="dxa"/>
            <w:tcBorders>
              <w:top w:val="single" w:sz="4" w:space="0" w:color="auto"/>
              <w:left w:val="single" w:sz="8" w:space="0" w:color="00000A"/>
              <w:bottom w:val="single" w:sz="4" w:space="0" w:color="auto"/>
              <w:right w:val="single" w:sz="8" w:space="0" w:color="00000A"/>
            </w:tcBorders>
            <w:shd w:val="clear" w:color="000000" w:fill="FFFFFF"/>
          </w:tcPr>
          <w:p w:rsidR="004C1E60" w:rsidRPr="00AE7BDD" w:rsidRDefault="004C1E60" w:rsidP="00327F41">
            <w:pPr>
              <w:autoSpaceDE w:val="0"/>
              <w:autoSpaceDN w:val="0"/>
              <w:adjustRightInd w:val="0"/>
            </w:pPr>
          </w:p>
        </w:tc>
        <w:tc>
          <w:tcPr>
            <w:tcW w:w="1560" w:type="dxa"/>
            <w:tcBorders>
              <w:top w:val="single" w:sz="4" w:space="0" w:color="auto"/>
              <w:left w:val="single" w:sz="8" w:space="0" w:color="00000A"/>
              <w:bottom w:val="single" w:sz="4" w:space="0" w:color="auto"/>
              <w:right w:val="single" w:sz="8" w:space="0" w:color="00000A"/>
            </w:tcBorders>
            <w:shd w:val="clear" w:color="000000" w:fill="FFFFFF"/>
          </w:tcPr>
          <w:p w:rsidR="004C1E60" w:rsidRPr="006D0DB8" w:rsidRDefault="004C1E60" w:rsidP="00327F41">
            <w:pPr>
              <w:autoSpaceDE w:val="0"/>
              <w:autoSpaceDN w:val="0"/>
              <w:adjustRightInd w:val="0"/>
              <w:jc w:val="center"/>
              <w:rPr>
                <w:b/>
              </w:rPr>
            </w:pPr>
            <w:r w:rsidRPr="00AE7BDD">
              <w:rPr>
                <w:b/>
                <w:lang w:val="en-US"/>
              </w:rPr>
              <w:t>20</w:t>
            </w:r>
            <w:r>
              <w:rPr>
                <w:b/>
              </w:rPr>
              <w:t>20</w:t>
            </w:r>
          </w:p>
        </w:tc>
        <w:tc>
          <w:tcPr>
            <w:tcW w:w="1440" w:type="dxa"/>
            <w:tcBorders>
              <w:top w:val="single" w:sz="4" w:space="0" w:color="auto"/>
              <w:left w:val="single" w:sz="8" w:space="0" w:color="00000A"/>
              <w:bottom w:val="single" w:sz="4" w:space="0" w:color="auto"/>
              <w:right w:val="single" w:sz="8" w:space="0" w:color="00000A"/>
            </w:tcBorders>
            <w:shd w:val="clear" w:color="000000" w:fill="FFFFFF"/>
          </w:tcPr>
          <w:p w:rsidR="004C1E60" w:rsidRPr="006D0DB8" w:rsidRDefault="004C1E60" w:rsidP="00327F41">
            <w:pPr>
              <w:autoSpaceDE w:val="0"/>
              <w:autoSpaceDN w:val="0"/>
              <w:adjustRightInd w:val="0"/>
              <w:jc w:val="center"/>
              <w:rPr>
                <w:b/>
              </w:rPr>
            </w:pPr>
            <w:r w:rsidRPr="00AE7BDD">
              <w:rPr>
                <w:b/>
                <w:lang w:val="en-US"/>
              </w:rPr>
              <w:t>20</w:t>
            </w:r>
            <w:r>
              <w:rPr>
                <w:b/>
              </w:rPr>
              <w:t>21</w:t>
            </w:r>
          </w:p>
        </w:tc>
        <w:tc>
          <w:tcPr>
            <w:tcW w:w="1560" w:type="dxa"/>
            <w:tcBorders>
              <w:top w:val="single" w:sz="4" w:space="0" w:color="auto"/>
              <w:left w:val="single" w:sz="8" w:space="0" w:color="00000A"/>
              <w:bottom w:val="single" w:sz="4" w:space="0" w:color="auto"/>
              <w:right w:val="single" w:sz="4" w:space="0" w:color="auto"/>
            </w:tcBorders>
            <w:shd w:val="clear" w:color="000000" w:fill="FFFFFF"/>
          </w:tcPr>
          <w:p w:rsidR="004C1E60" w:rsidRPr="006D0DB8" w:rsidRDefault="004C1E60" w:rsidP="00327F41">
            <w:pPr>
              <w:autoSpaceDE w:val="0"/>
              <w:autoSpaceDN w:val="0"/>
              <w:adjustRightInd w:val="0"/>
              <w:jc w:val="center"/>
              <w:rPr>
                <w:b/>
              </w:rPr>
            </w:pPr>
            <w:r w:rsidRPr="00AE7BDD">
              <w:rPr>
                <w:b/>
                <w:lang w:val="en-US"/>
              </w:rPr>
              <w:t>20</w:t>
            </w:r>
            <w:r>
              <w:rPr>
                <w:b/>
              </w:rPr>
              <w:t>22</w:t>
            </w:r>
          </w:p>
        </w:tc>
        <w:tc>
          <w:tcPr>
            <w:tcW w:w="1320" w:type="dxa"/>
            <w:tcBorders>
              <w:top w:val="single" w:sz="4" w:space="0" w:color="auto"/>
              <w:left w:val="single" w:sz="4" w:space="0" w:color="auto"/>
              <w:bottom w:val="single" w:sz="4" w:space="0" w:color="auto"/>
              <w:right w:val="single" w:sz="8" w:space="0" w:color="00000A"/>
            </w:tcBorders>
            <w:shd w:val="clear" w:color="000000" w:fill="FFFFFF"/>
          </w:tcPr>
          <w:p w:rsidR="004C1E60" w:rsidRPr="00AE7BDD" w:rsidRDefault="004C1E60" w:rsidP="00327F41">
            <w:pPr>
              <w:tabs>
                <w:tab w:val="left" w:pos="945"/>
              </w:tabs>
              <w:jc w:val="center"/>
              <w:rPr>
                <w:b/>
                <w:lang w:val="en-US"/>
              </w:rPr>
            </w:pPr>
            <w:r w:rsidRPr="00AE7BDD">
              <w:rPr>
                <w:b/>
              </w:rPr>
              <w:t>20</w:t>
            </w:r>
            <w:r>
              <w:rPr>
                <w:b/>
              </w:rPr>
              <w:t>23</w:t>
            </w:r>
          </w:p>
        </w:tc>
      </w:tr>
      <w:tr w:rsidR="004C1E60" w:rsidRPr="00AE7BDD" w:rsidTr="00327F41">
        <w:trPr>
          <w:trHeight w:val="525"/>
          <w:jc w:val="center"/>
        </w:trPr>
        <w:tc>
          <w:tcPr>
            <w:tcW w:w="3750" w:type="dxa"/>
            <w:tcBorders>
              <w:top w:val="single" w:sz="8" w:space="0" w:color="00000A"/>
              <w:left w:val="single" w:sz="8" w:space="0" w:color="00000A"/>
              <w:bottom w:val="single" w:sz="4" w:space="0" w:color="auto"/>
              <w:right w:val="single" w:sz="8" w:space="0" w:color="00000A"/>
            </w:tcBorders>
            <w:shd w:val="clear" w:color="000000" w:fill="FFFFFF"/>
          </w:tcPr>
          <w:p w:rsidR="004C1E60" w:rsidRPr="00AE7BDD" w:rsidRDefault="004C1E60" w:rsidP="00327F41">
            <w:pPr>
              <w:autoSpaceDE w:val="0"/>
              <w:autoSpaceDN w:val="0"/>
              <w:adjustRightInd w:val="0"/>
            </w:pPr>
            <w:r w:rsidRPr="00AE7BDD">
              <w:t>Коэффициент рождаемости</w:t>
            </w:r>
          </w:p>
          <w:p w:rsidR="004C1E60" w:rsidRPr="00AE7BDD" w:rsidRDefault="004C1E60" w:rsidP="00327F41">
            <w:pPr>
              <w:autoSpaceDE w:val="0"/>
              <w:autoSpaceDN w:val="0"/>
              <w:adjustRightInd w:val="0"/>
              <w:rPr>
                <w:lang w:val="en-US"/>
              </w:rPr>
            </w:pPr>
            <w:r w:rsidRPr="00AE7BDD">
              <w:t xml:space="preserve"> (на 1000 населения)</w:t>
            </w:r>
          </w:p>
        </w:tc>
        <w:tc>
          <w:tcPr>
            <w:tcW w:w="1560" w:type="dxa"/>
            <w:tcBorders>
              <w:top w:val="single" w:sz="8" w:space="0" w:color="00000A"/>
              <w:left w:val="single" w:sz="8" w:space="0" w:color="00000A"/>
              <w:bottom w:val="single" w:sz="4" w:space="0" w:color="auto"/>
              <w:right w:val="single" w:sz="8" w:space="0" w:color="00000A"/>
            </w:tcBorders>
            <w:shd w:val="clear" w:color="000000" w:fill="FFFFFF"/>
          </w:tcPr>
          <w:p w:rsidR="004C1E60" w:rsidRPr="00AE7BDD" w:rsidRDefault="004C1E60" w:rsidP="00327F41">
            <w:pPr>
              <w:autoSpaceDE w:val="0"/>
              <w:autoSpaceDN w:val="0"/>
              <w:adjustRightInd w:val="0"/>
              <w:jc w:val="center"/>
            </w:pPr>
            <w:r>
              <w:t>8,4</w:t>
            </w:r>
          </w:p>
        </w:tc>
        <w:tc>
          <w:tcPr>
            <w:tcW w:w="1440" w:type="dxa"/>
            <w:tcBorders>
              <w:top w:val="single" w:sz="8" w:space="0" w:color="00000A"/>
              <w:left w:val="single" w:sz="8" w:space="0" w:color="00000A"/>
              <w:bottom w:val="single" w:sz="4" w:space="0" w:color="auto"/>
              <w:right w:val="single" w:sz="8" w:space="0" w:color="00000A"/>
            </w:tcBorders>
            <w:shd w:val="clear" w:color="000000" w:fill="FFFFFF"/>
          </w:tcPr>
          <w:p w:rsidR="004C1E60" w:rsidRPr="00AE7BDD" w:rsidRDefault="004C1E60" w:rsidP="00327F41">
            <w:pPr>
              <w:autoSpaceDE w:val="0"/>
              <w:autoSpaceDN w:val="0"/>
              <w:adjustRightInd w:val="0"/>
              <w:jc w:val="center"/>
            </w:pPr>
            <w:r>
              <w:t>6,6</w:t>
            </w:r>
          </w:p>
        </w:tc>
        <w:tc>
          <w:tcPr>
            <w:tcW w:w="1560" w:type="dxa"/>
            <w:tcBorders>
              <w:top w:val="single" w:sz="8" w:space="0" w:color="00000A"/>
              <w:left w:val="single" w:sz="8" w:space="0" w:color="00000A"/>
              <w:bottom w:val="single" w:sz="4" w:space="0" w:color="auto"/>
              <w:right w:val="single" w:sz="4" w:space="0" w:color="auto"/>
            </w:tcBorders>
            <w:shd w:val="clear" w:color="000000" w:fill="FFFFFF"/>
          </w:tcPr>
          <w:p w:rsidR="004C1E60" w:rsidRPr="00AE7BDD" w:rsidRDefault="004C1E60" w:rsidP="00327F41">
            <w:pPr>
              <w:autoSpaceDE w:val="0"/>
              <w:autoSpaceDN w:val="0"/>
              <w:adjustRightInd w:val="0"/>
              <w:jc w:val="center"/>
            </w:pPr>
            <w:r>
              <w:t>7,7</w:t>
            </w:r>
          </w:p>
        </w:tc>
        <w:tc>
          <w:tcPr>
            <w:tcW w:w="1320" w:type="dxa"/>
            <w:tcBorders>
              <w:top w:val="single" w:sz="8" w:space="0" w:color="00000A"/>
              <w:left w:val="single" w:sz="4" w:space="0" w:color="auto"/>
              <w:bottom w:val="single" w:sz="4" w:space="0" w:color="auto"/>
              <w:right w:val="single" w:sz="8" w:space="0" w:color="00000A"/>
            </w:tcBorders>
            <w:shd w:val="clear" w:color="000000" w:fill="FFFFFF"/>
          </w:tcPr>
          <w:p w:rsidR="004C1E60" w:rsidRPr="00AE7BDD" w:rsidRDefault="004C1E60" w:rsidP="00327F41">
            <w:pPr>
              <w:autoSpaceDE w:val="0"/>
              <w:autoSpaceDN w:val="0"/>
              <w:adjustRightInd w:val="0"/>
              <w:jc w:val="center"/>
            </w:pPr>
            <w:r>
              <w:t>7,6</w:t>
            </w:r>
          </w:p>
        </w:tc>
      </w:tr>
      <w:tr w:rsidR="004C1E60" w:rsidRPr="00AE7BDD" w:rsidTr="00327F41">
        <w:trPr>
          <w:trHeight w:val="554"/>
          <w:jc w:val="center"/>
        </w:trPr>
        <w:tc>
          <w:tcPr>
            <w:tcW w:w="375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pPr>
            <w:r w:rsidRPr="00AE7BDD">
              <w:t>Коэффициент смертности</w:t>
            </w:r>
          </w:p>
          <w:p w:rsidR="004C1E60" w:rsidRPr="00AE7BDD" w:rsidRDefault="004C1E60" w:rsidP="00327F41">
            <w:pPr>
              <w:autoSpaceDE w:val="0"/>
              <w:autoSpaceDN w:val="0"/>
              <w:adjustRightInd w:val="0"/>
            </w:pPr>
            <w:r w:rsidRPr="00AE7BDD">
              <w:t xml:space="preserve"> (на 1000 населения)</w:t>
            </w:r>
          </w:p>
          <w:p w:rsidR="004C1E60" w:rsidRPr="00AE7BDD" w:rsidRDefault="004C1E60" w:rsidP="00327F41">
            <w:pPr>
              <w:autoSpaceDE w:val="0"/>
              <w:autoSpaceDN w:val="0"/>
              <w:adjustRightInd w:val="0"/>
              <w:rPr>
                <w:lang w:val="en-US"/>
              </w:rPr>
            </w:pPr>
          </w:p>
        </w:tc>
        <w:tc>
          <w:tcPr>
            <w:tcW w:w="15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19,6</w:t>
            </w:r>
          </w:p>
        </w:tc>
        <w:tc>
          <w:tcPr>
            <w:tcW w:w="144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9,3</w:t>
            </w:r>
          </w:p>
        </w:tc>
        <w:tc>
          <w:tcPr>
            <w:tcW w:w="1560" w:type="dxa"/>
            <w:tcBorders>
              <w:top w:val="single" w:sz="8" w:space="0" w:color="00000A"/>
              <w:left w:val="single" w:sz="8" w:space="0" w:color="00000A"/>
              <w:bottom w:val="single" w:sz="8" w:space="0" w:color="00000A"/>
              <w:right w:val="single" w:sz="4" w:space="0" w:color="auto"/>
            </w:tcBorders>
            <w:shd w:val="clear" w:color="000000" w:fill="FFFFFF"/>
          </w:tcPr>
          <w:p w:rsidR="004C1E60" w:rsidRPr="00AE7BDD" w:rsidRDefault="004C1E60" w:rsidP="00327F41">
            <w:pPr>
              <w:autoSpaceDE w:val="0"/>
              <w:autoSpaceDN w:val="0"/>
              <w:adjustRightInd w:val="0"/>
              <w:jc w:val="center"/>
            </w:pPr>
            <w:r>
              <w:t>19,6</w:t>
            </w:r>
          </w:p>
        </w:tc>
        <w:tc>
          <w:tcPr>
            <w:tcW w:w="1320" w:type="dxa"/>
            <w:tcBorders>
              <w:top w:val="single" w:sz="8" w:space="0" w:color="00000A"/>
              <w:left w:val="single" w:sz="4" w:space="0" w:color="auto"/>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t>18,2</w:t>
            </w:r>
          </w:p>
        </w:tc>
      </w:tr>
    </w:tbl>
    <w:p w:rsidR="004C1E60" w:rsidRPr="00AE7BDD" w:rsidRDefault="004C1E60" w:rsidP="004C1E60">
      <w:pPr>
        <w:autoSpaceDE w:val="0"/>
        <w:autoSpaceDN w:val="0"/>
        <w:adjustRightInd w:val="0"/>
        <w:ind w:firstLine="709"/>
      </w:pPr>
    </w:p>
    <w:p w:rsidR="004C1E60" w:rsidRPr="00AE7BDD" w:rsidRDefault="004C1E60" w:rsidP="004C1E60">
      <w:pPr>
        <w:autoSpaceDE w:val="0"/>
        <w:autoSpaceDN w:val="0"/>
        <w:adjustRightInd w:val="0"/>
        <w:ind w:firstLine="708"/>
        <w:jc w:val="both"/>
      </w:pPr>
      <w:r w:rsidRPr="00AE7BDD">
        <w:t>Общая убыль численности населения МО «Коношский муниципальный район» за период 20</w:t>
      </w:r>
      <w:r>
        <w:t>20</w:t>
      </w:r>
      <w:r w:rsidRPr="00AE7BDD">
        <w:t>-20</w:t>
      </w:r>
      <w:r>
        <w:t xml:space="preserve">23 </w:t>
      </w:r>
      <w:r w:rsidRPr="00AE7BDD">
        <w:t xml:space="preserve">гг. формировалась за счет естественной убыли населения.  </w:t>
      </w:r>
    </w:p>
    <w:p w:rsidR="004C1E60" w:rsidRPr="00AE7BDD" w:rsidRDefault="004C1E60" w:rsidP="004C1E60">
      <w:pPr>
        <w:autoSpaceDE w:val="0"/>
        <w:autoSpaceDN w:val="0"/>
        <w:adjustRightInd w:val="0"/>
        <w:ind w:firstLine="709"/>
        <w:jc w:val="both"/>
      </w:pPr>
      <w:r w:rsidRPr="00AE7BDD">
        <w:t>Гендерный состав населения района за последние годы существенно</w:t>
      </w:r>
      <w:r>
        <w:t xml:space="preserve"> не</w:t>
      </w:r>
      <w:r w:rsidRPr="00AE7BDD">
        <w:t xml:space="preserve"> меняется, и имеет следующие соотношения: 49,</w:t>
      </w:r>
      <w:r>
        <w:t>8</w:t>
      </w:r>
      <w:r w:rsidRPr="00AE7BDD">
        <w:t>% населения района - мужчины, 50,</w:t>
      </w:r>
      <w:r>
        <w:t>2</w:t>
      </w:r>
      <w:r w:rsidRPr="00AE7BDD">
        <w:t xml:space="preserve">% - женщины. </w:t>
      </w:r>
    </w:p>
    <w:p w:rsidR="004C1E60" w:rsidRDefault="004C1E60" w:rsidP="004C1E60">
      <w:pPr>
        <w:autoSpaceDE w:val="0"/>
        <w:autoSpaceDN w:val="0"/>
        <w:adjustRightInd w:val="0"/>
        <w:ind w:firstLine="709"/>
        <w:jc w:val="both"/>
      </w:pPr>
      <w:r w:rsidRPr="00AE7BDD">
        <w:lastRenderedPageBreak/>
        <w:t>На население в трудосп</w:t>
      </w:r>
      <w:r>
        <w:t>особном возрасте приходится 51,9</w:t>
      </w:r>
      <w:r w:rsidRPr="00AE7BDD">
        <w:t>%, доля пенсионеров в общей численности района составляет 4</w:t>
      </w:r>
      <w:r>
        <w:t>1</w:t>
      </w:r>
      <w:r w:rsidRPr="00AE7BDD">
        <w:t>,</w:t>
      </w:r>
      <w:r>
        <w:t>7</w:t>
      </w:r>
      <w:r w:rsidRPr="00AE7BDD">
        <w:t>% населения, что свидетельствует о демографическом старении населения.</w:t>
      </w:r>
    </w:p>
    <w:p w:rsidR="004C1E60" w:rsidRPr="00AE7BDD" w:rsidRDefault="004C1E60" w:rsidP="004C1E60">
      <w:pPr>
        <w:autoSpaceDE w:val="0"/>
        <w:autoSpaceDN w:val="0"/>
        <w:adjustRightInd w:val="0"/>
        <w:ind w:firstLine="709"/>
        <w:jc w:val="both"/>
      </w:pPr>
    </w:p>
    <w:p w:rsidR="004C1E60" w:rsidRDefault="004C1E60" w:rsidP="004C1E60">
      <w:pPr>
        <w:autoSpaceDE w:val="0"/>
        <w:autoSpaceDN w:val="0"/>
        <w:adjustRightInd w:val="0"/>
        <w:ind w:firstLine="720"/>
        <w:jc w:val="center"/>
        <w:rPr>
          <w:b/>
          <w:bCs/>
          <w:iCs/>
        </w:rPr>
      </w:pPr>
      <w:r w:rsidRPr="00AE7BDD">
        <w:rPr>
          <w:b/>
          <w:bCs/>
          <w:iCs/>
        </w:rPr>
        <w:t>Демографическая нагрузка</w:t>
      </w:r>
    </w:p>
    <w:p w:rsidR="004C1E60" w:rsidRPr="00AE7BDD" w:rsidRDefault="004C1E60" w:rsidP="004C1E60">
      <w:pPr>
        <w:autoSpaceDE w:val="0"/>
        <w:autoSpaceDN w:val="0"/>
        <w:adjustRightInd w:val="0"/>
        <w:ind w:firstLine="720"/>
        <w:jc w:val="center"/>
        <w:rPr>
          <w:b/>
          <w:bCs/>
          <w:iCs/>
        </w:rPr>
      </w:pPr>
    </w:p>
    <w:p w:rsidR="004C1E60" w:rsidRPr="00AE7BDD" w:rsidRDefault="004C1E60" w:rsidP="004C1E60">
      <w:pPr>
        <w:autoSpaceDE w:val="0"/>
        <w:autoSpaceDN w:val="0"/>
        <w:adjustRightInd w:val="0"/>
        <w:ind w:firstLine="567"/>
        <w:jc w:val="both"/>
      </w:pPr>
      <w:r w:rsidRPr="00AE7BDD">
        <w:t>Население Коношского района распределилось в следующие основные возрастные группы. Населени</w:t>
      </w:r>
      <w:r>
        <w:t>е трудоспособного возраста в 2023 г. составило 9,5</w:t>
      </w:r>
      <w:r w:rsidRPr="00AE7BDD">
        <w:t xml:space="preserve"> тыс.</w:t>
      </w:r>
      <w:r>
        <w:t xml:space="preserve"> </w:t>
      </w:r>
      <w:r w:rsidRPr="00AE7BDD">
        <w:t xml:space="preserve">чел.; моложе трудоспособного возраста - </w:t>
      </w:r>
      <w:r>
        <w:t>3</w:t>
      </w:r>
      <w:r w:rsidRPr="00AE7BDD">
        <w:t>,</w:t>
      </w:r>
      <w:r>
        <w:t>2</w:t>
      </w:r>
      <w:r w:rsidRPr="00AE7BDD">
        <w:t xml:space="preserve"> тыс. чел.; старше трудоспособного возраста – </w:t>
      </w:r>
      <w:r>
        <w:t>5,5</w:t>
      </w:r>
      <w:r w:rsidRPr="00AE7BDD">
        <w:t xml:space="preserve"> тыс. чел. Центрами концентрации трудовых ресурсов, где доля трудоспособного населения </w:t>
      </w:r>
      <w:r>
        <w:t xml:space="preserve">составила более 50%, явились  </w:t>
      </w:r>
      <w:r w:rsidRPr="00AE7BDD">
        <w:t xml:space="preserve">МО «Коношское», МО «Ерцевское», МО «Подюжское». </w:t>
      </w:r>
    </w:p>
    <w:p w:rsidR="004C1E60" w:rsidRPr="00AE7BDD" w:rsidRDefault="004C1E60" w:rsidP="004C1E60">
      <w:pPr>
        <w:autoSpaceDE w:val="0"/>
        <w:autoSpaceDN w:val="0"/>
        <w:adjustRightInd w:val="0"/>
        <w:ind w:firstLine="709"/>
        <w:jc w:val="both"/>
      </w:pPr>
      <w:r w:rsidRPr="00AE7BDD">
        <w:t xml:space="preserve">Несмотря на преобладание численности населения, старше трудоспособного возраста в доле лиц нетрудоспособного возраста, возрастной состав населения Коношского района является сравнительно благоприятным. </w:t>
      </w:r>
    </w:p>
    <w:p w:rsidR="004C1E60" w:rsidRDefault="004C1E60" w:rsidP="004C1E60">
      <w:pPr>
        <w:autoSpaceDE w:val="0"/>
        <w:autoSpaceDN w:val="0"/>
        <w:adjustRightInd w:val="0"/>
        <w:ind w:firstLine="709"/>
        <w:jc w:val="both"/>
      </w:pPr>
      <w:r w:rsidRPr="00AE7BDD">
        <w:t>В Коношском районе наблюдается так называемый регрессивный тип половозрастной структуры населения, который характеризуется преобладанием населения старше 60 лет над численностью населения моложе 14 лет.</w:t>
      </w:r>
    </w:p>
    <w:p w:rsidR="004C1E60" w:rsidRPr="00AE7BDD" w:rsidRDefault="004C1E60" w:rsidP="004C1E60">
      <w:pPr>
        <w:autoSpaceDE w:val="0"/>
        <w:autoSpaceDN w:val="0"/>
        <w:adjustRightInd w:val="0"/>
        <w:ind w:firstLine="709"/>
      </w:pPr>
    </w:p>
    <w:p w:rsidR="004C1E60" w:rsidRDefault="004C1E60" w:rsidP="004C1E60">
      <w:pPr>
        <w:autoSpaceDE w:val="0"/>
        <w:autoSpaceDN w:val="0"/>
        <w:adjustRightInd w:val="0"/>
        <w:ind w:firstLine="709"/>
        <w:jc w:val="center"/>
        <w:rPr>
          <w:b/>
          <w:bCs/>
          <w:iCs/>
        </w:rPr>
      </w:pPr>
      <w:r w:rsidRPr="00AE7BDD">
        <w:rPr>
          <w:b/>
          <w:bCs/>
          <w:iCs/>
        </w:rPr>
        <w:t>Демографический потенциал</w:t>
      </w:r>
    </w:p>
    <w:p w:rsidR="004C1E60" w:rsidRPr="00AE7BDD" w:rsidRDefault="004C1E60" w:rsidP="004C1E60">
      <w:pPr>
        <w:autoSpaceDE w:val="0"/>
        <w:autoSpaceDN w:val="0"/>
        <w:adjustRightInd w:val="0"/>
        <w:ind w:firstLine="709"/>
        <w:jc w:val="center"/>
        <w:rPr>
          <w:b/>
          <w:bCs/>
          <w:iCs/>
        </w:rPr>
      </w:pPr>
    </w:p>
    <w:p w:rsidR="004C1E60" w:rsidRPr="00AE7BDD" w:rsidRDefault="004C1E60" w:rsidP="004C1E60">
      <w:pPr>
        <w:autoSpaceDE w:val="0"/>
        <w:autoSpaceDN w:val="0"/>
        <w:adjustRightInd w:val="0"/>
        <w:ind w:firstLine="709"/>
        <w:jc w:val="both"/>
      </w:pPr>
      <w:r w:rsidRPr="00AE7BDD">
        <w:t>Для выявления демографического потенциала городских и сельских поселений Коношского района были использованы следующие показатели населения: естественный прирост, миграционный прирост, плотность и демографическая нагрузка.</w:t>
      </w:r>
    </w:p>
    <w:p w:rsidR="004C1E60" w:rsidRDefault="004C1E60" w:rsidP="004C1E60">
      <w:pPr>
        <w:autoSpaceDE w:val="0"/>
        <w:autoSpaceDN w:val="0"/>
        <w:adjustRightInd w:val="0"/>
        <w:ind w:firstLine="709"/>
        <w:jc w:val="both"/>
      </w:pPr>
      <w:r w:rsidRPr="00AE7BDD">
        <w:t>В результате анализа были выявлены следующие группы городских и сельских поселений.</w:t>
      </w:r>
    </w:p>
    <w:p w:rsidR="004C1E60" w:rsidRDefault="004C1E60" w:rsidP="004C1E60">
      <w:pPr>
        <w:autoSpaceDE w:val="0"/>
        <w:autoSpaceDN w:val="0"/>
        <w:adjustRightInd w:val="0"/>
        <w:ind w:firstLine="709"/>
        <w:jc w:val="both"/>
      </w:pPr>
    </w:p>
    <w:p w:rsidR="004C1E60" w:rsidRPr="00AE7BDD" w:rsidRDefault="004C1E60" w:rsidP="004C1E60">
      <w:pPr>
        <w:autoSpaceDE w:val="0"/>
        <w:autoSpaceDN w:val="0"/>
        <w:adjustRightInd w:val="0"/>
        <w:jc w:val="both"/>
      </w:pPr>
    </w:p>
    <w:p w:rsidR="004C1E60" w:rsidRDefault="004C1E60" w:rsidP="004C1E60">
      <w:pPr>
        <w:autoSpaceDE w:val="0"/>
        <w:autoSpaceDN w:val="0"/>
        <w:adjustRightInd w:val="0"/>
        <w:ind w:left="2832" w:right="23" w:hanging="2832"/>
        <w:jc w:val="center"/>
        <w:rPr>
          <w:b/>
          <w:bCs/>
        </w:rPr>
      </w:pPr>
      <w:r w:rsidRPr="00AE7BDD">
        <w:rPr>
          <w:b/>
          <w:bCs/>
        </w:rPr>
        <w:t>Демографический потенциал городских и сельских поселений Коношского района</w:t>
      </w:r>
    </w:p>
    <w:p w:rsidR="004C1E60" w:rsidRPr="00AE7BDD" w:rsidRDefault="004C1E60" w:rsidP="004C1E60">
      <w:pPr>
        <w:autoSpaceDE w:val="0"/>
        <w:autoSpaceDN w:val="0"/>
        <w:adjustRightInd w:val="0"/>
        <w:ind w:left="2832" w:right="23" w:hanging="2832"/>
        <w:jc w:val="center"/>
      </w:pPr>
      <w:r w:rsidRPr="00AE7BDD">
        <w:rPr>
          <w:b/>
          <w:bCs/>
        </w:rPr>
        <w:t>(на 01.01.20</w:t>
      </w:r>
      <w:r>
        <w:rPr>
          <w:b/>
          <w:bCs/>
        </w:rPr>
        <w:t>24</w:t>
      </w:r>
      <w:r w:rsidRPr="00AE7BDD">
        <w:rPr>
          <w:b/>
          <w:bCs/>
        </w:rPr>
        <w:t xml:space="preserve"> г.)</w:t>
      </w:r>
    </w:p>
    <w:p w:rsidR="004C1E60" w:rsidRPr="00AE7BDD" w:rsidRDefault="004C1E60" w:rsidP="004C1E60">
      <w:pPr>
        <w:autoSpaceDE w:val="0"/>
        <w:autoSpaceDN w:val="0"/>
        <w:adjustRightInd w:val="0"/>
        <w:jc w:val="center"/>
        <w:rPr>
          <w:b/>
          <w:bCs/>
        </w:rPr>
      </w:pPr>
    </w:p>
    <w:tbl>
      <w:tblPr>
        <w:tblW w:w="0" w:type="auto"/>
        <w:tblLayout w:type="fixed"/>
        <w:tblCellMar>
          <w:left w:w="105" w:type="dxa"/>
          <w:right w:w="105" w:type="dxa"/>
        </w:tblCellMar>
        <w:tblLook w:val="0000" w:firstRow="0" w:lastRow="0" w:firstColumn="0" w:lastColumn="0" w:noHBand="0" w:noVBand="0"/>
      </w:tblPr>
      <w:tblGrid>
        <w:gridCol w:w="4768"/>
        <w:gridCol w:w="5260"/>
      </w:tblGrid>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lang w:val="en-US"/>
              </w:rPr>
            </w:pPr>
            <w:r w:rsidRPr="00AE7BDD">
              <w:rPr>
                <w:b/>
                <w:bCs/>
              </w:rPr>
              <w:t>Демографический потенциал</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lang w:val="en-US"/>
              </w:rPr>
            </w:pPr>
            <w:r w:rsidRPr="00AE7BDD">
              <w:rPr>
                <w:b/>
                <w:bCs/>
              </w:rPr>
              <w:t>Поселение</w:t>
            </w:r>
          </w:p>
        </w:tc>
      </w:tr>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rPr>
                <w:lang w:val="en-US"/>
              </w:rPr>
            </w:pPr>
            <w:r w:rsidRPr="00AE7BDD">
              <w:t>Очень высокий (5 баллов)</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rsidRPr="00AE7BDD">
              <w:t>МО «Коношское»</w:t>
            </w:r>
          </w:p>
        </w:tc>
      </w:tr>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rPr>
                <w:lang w:val="en-US"/>
              </w:rPr>
            </w:pPr>
            <w:r w:rsidRPr="00AE7BDD">
              <w:t>Высокий (4 балла)</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lang w:val="en-US"/>
              </w:rPr>
            </w:pPr>
            <w:r w:rsidRPr="00AE7BDD">
              <w:t>МО «Ерцевское», МО «Подюжское»</w:t>
            </w:r>
          </w:p>
        </w:tc>
      </w:tr>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rPr>
                <w:lang w:val="en-US"/>
              </w:rPr>
            </w:pPr>
            <w:r w:rsidRPr="00AE7BDD">
              <w:t>Средний (3 балла)</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rsidRPr="00AE7BDD">
              <w:t>МО «Тавреньгское»</w:t>
            </w:r>
          </w:p>
        </w:tc>
      </w:tr>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rPr>
                <w:lang w:val="en-US"/>
              </w:rPr>
            </w:pPr>
            <w:r w:rsidRPr="00AE7BDD">
              <w:t>Низкий (2 балла)</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rsidRPr="00AE7BDD">
              <w:t>МО «Вохтомское», МО «Волошское»</w:t>
            </w:r>
          </w:p>
        </w:tc>
      </w:tr>
      <w:tr w:rsidR="004C1E60" w:rsidRPr="00AE7BDD" w:rsidTr="00327F41">
        <w:trPr>
          <w:trHeight w:val="1"/>
        </w:trPr>
        <w:tc>
          <w:tcPr>
            <w:tcW w:w="4768"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rPr>
                <w:lang w:val="en-US"/>
              </w:rPr>
            </w:pPr>
            <w:r w:rsidRPr="00AE7BDD">
              <w:t>Очень низкий (1 балл)</w:t>
            </w:r>
          </w:p>
        </w:tc>
        <w:tc>
          <w:tcPr>
            <w:tcW w:w="526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pPr>
            <w:r w:rsidRPr="00AE7BDD">
              <w:t>МО «Климовское», МО «Мирный»</w:t>
            </w:r>
          </w:p>
        </w:tc>
      </w:tr>
    </w:tbl>
    <w:p w:rsidR="004C1E60" w:rsidRPr="00AE7BDD" w:rsidRDefault="004C1E60" w:rsidP="004C1E60">
      <w:pPr>
        <w:autoSpaceDE w:val="0"/>
        <w:autoSpaceDN w:val="0"/>
        <w:adjustRightInd w:val="0"/>
        <w:ind w:firstLine="709"/>
        <w:jc w:val="both"/>
      </w:pPr>
    </w:p>
    <w:p w:rsidR="004C1E60" w:rsidRPr="00AE7BDD" w:rsidRDefault="004C1E60" w:rsidP="004C1E60">
      <w:pPr>
        <w:autoSpaceDE w:val="0"/>
        <w:autoSpaceDN w:val="0"/>
        <w:adjustRightInd w:val="0"/>
        <w:ind w:firstLine="709"/>
        <w:jc w:val="both"/>
      </w:pPr>
      <w:r w:rsidRPr="00AE7BDD">
        <w:t>Как видно из таблицы, наиболее благоприятный потенциал развития территории (5 баллов) сложился в городском поселении МО «Коношское». Тем не менее, ни в одном поселении не отмечен высший балл по всем показателям, составляющим демографический потенциал. В 4 сельских поселениях наблюдаются неблагоприятные показатели демографического потенциала (1-2 балла).</w:t>
      </w:r>
    </w:p>
    <w:p w:rsidR="004C1E60" w:rsidRPr="00AE7BDD" w:rsidRDefault="004C1E60" w:rsidP="004C1E60">
      <w:pPr>
        <w:autoSpaceDE w:val="0"/>
        <w:autoSpaceDN w:val="0"/>
        <w:adjustRightInd w:val="0"/>
        <w:rPr>
          <w:b/>
          <w:bCs/>
        </w:rPr>
      </w:pPr>
    </w:p>
    <w:p w:rsidR="004C1E60" w:rsidRPr="00AE7BDD" w:rsidRDefault="004C1E60" w:rsidP="004C1E60">
      <w:pPr>
        <w:autoSpaceDE w:val="0"/>
        <w:autoSpaceDN w:val="0"/>
        <w:adjustRightInd w:val="0"/>
        <w:ind w:left="3120"/>
        <w:rPr>
          <w:b/>
          <w:bCs/>
        </w:rPr>
      </w:pPr>
      <w:r w:rsidRPr="00AE7BDD">
        <w:rPr>
          <w:b/>
          <w:bCs/>
        </w:rPr>
        <w:t>1.3. Производственный потенциал</w:t>
      </w:r>
    </w:p>
    <w:p w:rsidR="004C1E60" w:rsidRPr="00AE7BDD" w:rsidRDefault="004C1E60" w:rsidP="004C1E60">
      <w:pPr>
        <w:autoSpaceDE w:val="0"/>
        <w:autoSpaceDN w:val="0"/>
        <w:adjustRightInd w:val="0"/>
        <w:ind w:left="720"/>
        <w:rPr>
          <w:b/>
          <w:bCs/>
        </w:rPr>
      </w:pPr>
    </w:p>
    <w:p w:rsidR="004C1E60" w:rsidRPr="00AE7BDD" w:rsidRDefault="004C1E60" w:rsidP="004C1E60">
      <w:pPr>
        <w:ind w:firstLine="709"/>
        <w:jc w:val="both"/>
      </w:pPr>
      <w:r w:rsidRPr="00AE7BDD">
        <w:t xml:space="preserve">Основными отраслями, образующими экономику муниципального образования, являются агропромышленный, лесопромышленный комплекс, которые представлены небольшими предприятиями. </w:t>
      </w:r>
    </w:p>
    <w:p w:rsidR="004C1E60" w:rsidRPr="00AE7BDD" w:rsidRDefault="004C1E60" w:rsidP="004C1E60">
      <w:pPr>
        <w:ind w:firstLine="709"/>
        <w:jc w:val="both"/>
      </w:pPr>
      <w:r w:rsidRPr="00AE7BDD">
        <w:lastRenderedPageBreak/>
        <w:t xml:space="preserve">В настоящее время ведущая роль в экономике района принадлежит предприятиям лесопромышленного комплекса. Специализация района на лесной промышленности обусловлена устойчивой лесосырьевой базой. </w:t>
      </w:r>
    </w:p>
    <w:p w:rsidR="004C1E60" w:rsidRPr="00AE7BDD" w:rsidRDefault="004C1E60" w:rsidP="004C1E60">
      <w:pPr>
        <w:ind w:firstLine="709"/>
        <w:jc w:val="both"/>
      </w:pPr>
      <w:r w:rsidRPr="00AE7BDD">
        <w:t xml:space="preserve">Устойчивой работе предприятий лесопромышленного комплекса во многом способствовал основной фактор: наличие большой расчетной лесосеки с ежегодным разрешенным пользованием в размере 1285 тыс. куб. м., а также возможность получения древесины на открытых аукционах по краткосрочному пользованию. </w:t>
      </w:r>
    </w:p>
    <w:p w:rsidR="004C1E60" w:rsidRPr="00AE7BDD" w:rsidRDefault="004C1E60" w:rsidP="004C1E60">
      <w:pPr>
        <w:autoSpaceDE w:val="0"/>
        <w:autoSpaceDN w:val="0"/>
        <w:adjustRightInd w:val="0"/>
        <w:ind w:firstLine="567"/>
        <w:jc w:val="both"/>
      </w:pPr>
      <w:r w:rsidRPr="00AE7BDD">
        <w:t>Всего на территории района свою деятельность осуществляют более 30 предприятий.</w:t>
      </w:r>
    </w:p>
    <w:p w:rsidR="004C1E60" w:rsidRDefault="004C1E60" w:rsidP="004C1E60">
      <w:pPr>
        <w:autoSpaceDE w:val="0"/>
        <w:autoSpaceDN w:val="0"/>
        <w:adjustRightInd w:val="0"/>
        <w:ind w:firstLine="567"/>
        <w:jc w:val="both"/>
        <w:rPr>
          <w:bCs/>
        </w:rPr>
      </w:pPr>
      <w:r w:rsidRPr="00AE7BDD">
        <w:rPr>
          <w:bCs/>
        </w:rPr>
        <w:t>Структурные изменения в промышленности в значительной мер</w:t>
      </w:r>
      <w:r>
        <w:rPr>
          <w:bCs/>
        </w:rPr>
        <w:t>е зависят</w:t>
      </w:r>
      <w:r w:rsidRPr="00AE7BDD">
        <w:rPr>
          <w:bCs/>
        </w:rPr>
        <w:t xml:space="preserve"> от объемов инвестиций в основной капитал. Основным средством финансирования предприятий инвестиций в основной капитал были и остаются собственные средства предприятий.</w:t>
      </w:r>
    </w:p>
    <w:p w:rsidR="004C1E60" w:rsidRPr="00AE7BDD" w:rsidRDefault="004C1E60" w:rsidP="004C1E60">
      <w:pPr>
        <w:autoSpaceDE w:val="0"/>
        <w:autoSpaceDN w:val="0"/>
        <w:adjustRightInd w:val="0"/>
        <w:ind w:firstLine="567"/>
        <w:jc w:val="both"/>
        <w:rPr>
          <w:b/>
          <w:bCs/>
          <w:i/>
          <w:iCs/>
        </w:rPr>
      </w:pPr>
    </w:p>
    <w:p w:rsidR="004C1E60" w:rsidRPr="00AE7BDD" w:rsidRDefault="004C1E60" w:rsidP="004C1E60">
      <w:pPr>
        <w:autoSpaceDE w:val="0"/>
        <w:autoSpaceDN w:val="0"/>
        <w:adjustRightInd w:val="0"/>
        <w:jc w:val="center"/>
        <w:rPr>
          <w:b/>
          <w:bCs/>
          <w:iCs/>
        </w:rPr>
      </w:pPr>
      <w:r w:rsidRPr="00AE7BDD">
        <w:rPr>
          <w:b/>
          <w:bCs/>
          <w:iCs/>
        </w:rPr>
        <w:t>Индекс промышленного производства</w:t>
      </w:r>
    </w:p>
    <w:p w:rsidR="004C1E60" w:rsidRDefault="004C1E60" w:rsidP="004C1E60">
      <w:pPr>
        <w:autoSpaceDE w:val="0"/>
        <w:autoSpaceDN w:val="0"/>
        <w:adjustRightInd w:val="0"/>
        <w:jc w:val="center"/>
        <w:rPr>
          <w:b/>
          <w:bCs/>
          <w:iCs/>
        </w:rPr>
      </w:pPr>
      <w:r w:rsidRPr="00AE7BDD">
        <w:rPr>
          <w:b/>
          <w:bCs/>
          <w:iCs/>
        </w:rPr>
        <w:t>по Коношскому району</w:t>
      </w:r>
    </w:p>
    <w:p w:rsidR="004C1E60" w:rsidRPr="00AE7BDD" w:rsidRDefault="004C1E60" w:rsidP="004C1E60">
      <w:pPr>
        <w:autoSpaceDE w:val="0"/>
        <w:autoSpaceDN w:val="0"/>
        <w:adjustRightInd w:val="0"/>
        <w:jc w:val="center"/>
        <w:rPr>
          <w:b/>
          <w:bCs/>
          <w:iCs/>
        </w:rPr>
      </w:pPr>
    </w:p>
    <w:tbl>
      <w:tblPr>
        <w:tblW w:w="9840" w:type="dxa"/>
        <w:tblInd w:w="345" w:type="dxa"/>
        <w:tblLayout w:type="fixed"/>
        <w:tblCellMar>
          <w:left w:w="105" w:type="dxa"/>
          <w:right w:w="105" w:type="dxa"/>
        </w:tblCellMar>
        <w:tblLook w:val="0000" w:firstRow="0" w:lastRow="0" w:firstColumn="0" w:lastColumn="0" w:noHBand="0" w:noVBand="0"/>
      </w:tblPr>
      <w:tblGrid>
        <w:gridCol w:w="2520"/>
        <w:gridCol w:w="720"/>
        <w:gridCol w:w="1320"/>
        <w:gridCol w:w="1320"/>
        <w:gridCol w:w="1320"/>
        <w:gridCol w:w="1320"/>
        <w:gridCol w:w="1320"/>
      </w:tblGrid>
      <w:tr w:rsidR="004C1E60" w:rsidRPr="00AE7BDD" w:rsidTr="00327F41">
        <w:trPr>
          <w:trHeight w:val="345"/>
        </w:trPr>
        <w:tc>
          <w:tcPr>
            <w:tcW w:w="2520" w:type="dxa"/>
            <w:tcBorders>
              <w:top w:val="single" w:sz="8" w:space="0" w:color="00000A"/>
              <w:left w:val="single" w:sz="8" w:space="0" w:color="00000A"/>
              <w:bottom w:val="single" w:sz="8" w:space="0" w:color="00000A"/>
              <w:right w:val="single" w:sz="8" w:space="0" w:color="00000A"/>
            </w:tcBorders>
            <w:shd w:val="clear" w:color="000000" w:fill="FFFFFF"/>
            <w:vAlign w:val="center"/>
          </w:tcPr>
          <w:p w:rsidR="004C1E60" w:rsidRPr="00AE7BDD" w:rsidRDefault="004C1E60" w:rsidP="00327F41">
            <w:pPr>
              <w:autoSpaceDE w:val="0"/>
              <w:autoSpaceDN w:val="0"/>
              <w:adjustRightInd w:val="0"/>
              <w:jc w:val="center"/>
              <w:rPr>
                <w:lang w:val="en-US"/>
              </w:rPr>
            </w:pPr>
            <w:r w:rsidRPr="00AE7BDD">
              <w:rPr>
                <w:b/>
                <w:bCs/>
              </w:rPr>
              <w:t>Показатели</w:t>
            </w:r>
          </w:p>
        </w:tc>
        <w:tc>
          <w:tcPr>
            <w:tcW w:w="720" w:type="dxa"/>
            <w:tcBorders>
              <w:top w:val="single" w:sz="8" w:space="0" w:color="00000A"/>
              <w:left w:val="single" w:sz="8" w:space="0" w:color="00000A"/>
              <w:bottom w:val="single" w:sz="8" w:space="0" w:color="00000A"/>
              <w:right w:val="single" w:sz="8" w:space="0" w:color="00000A"/>
            </w:tcBorders>
            <w:shd w:val="clear" w:color="000000" w:fill="FFFFFF"/>
            <w:vAlign w:val="center"/>
          </w:tcPr>
          <w:p w:rsidR="004C1E60" w:rsidRPr="00AE7BDD" w:rsidRDefault="004C1E60" w:rsidP="00327F41">
            <w:pPr>
              <w:autoSpaceDE w:val="0"/>
              <w:autoSpaceDN w:val="0"/>
              <w:adjustRightInd w:val="0"/>
              <w:ind w:left="-108"/>
              <w:jc w:val="center"/>
              <w:rPr>
                <w:lang w:val="en-US"/>
              </w:rPr>
            </w:pPr>
            <w:r w:rsidRPr="00AE7BDD">
              <w:rPr>
                <w:b/>
                <w:bCs/>
              </w:rPr>
              <w:t>ед. изм.</w:t>
            </w:r>
          </w:p>
        </w:tc>
        <w:tc>
          <w:tcPr>
            <w:tcW w:w="132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на</w:t>
            </w:r>
          </w:p>
          <w:p w:rsidR="004C1E60" w:rsidRPr="004C6DDF" w:rsidRDefault="004C1E60" w:rsidP="00327F41">
            <w:pPr>
              <w:autoSpaceDE w:val="0"/>
              <w:autoSpaceDN w:val="0"/>
              <w:adjustRightInd w:val="0"/>
              <w:jc w:val="center"/>
              <w:rPr>
                <w:b/>
              </w:rPr>
            </w:pPr>
            <w:r w:rsidRPr="00AE7BDD">
              <w:rPr>
                <w:b/>
                <w:lang w:val="en-US"/>
              </w:rPr>
              <w:t>01.01.20</w:t>
            </w:r>
            <w:r>
              <w:rPr>
                <w:b/>
              </w:rPr>
              <w:t>19</w:t>
            </w:r>
          </w:p>
        </w:tc>
        <w:tc>
          <w:tcPr>
            <w:tcW w:w="132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на</w:t>
            </w:r>
          </w:p>
          <w:p w:rsidR="004C1E60" w:rsidRPr="004C6DDF" w:rsidRDefault="004C1E60" w:rsidP="00327F41">
            <w:pPr>
              <w:autoSpaceDE w:val="0"/>
              <w:autoSpaceDN w:val="0"/>
              <w:adjustRightInd w:val="0"/>
              <w:jc w:val="center"/>
              <w:rPr>
                <w:b/>
              </w:rPr>
            </w:pPr>
            <w:r w:rsidRPr="00AE7BDD">
              <w:rPr>
                <w:b/>
                <w:lang w:val="en-US"/>
              </w:rPr>
              <w:t>01.01.20</w:t>
            </w:r>
            <w:r>
              <w:rPr>
                <w:b/>
              </w:rPr>
              <w:t>20</w:t>
            </w:r>
          </w:p>
        </w:tc>
        <w:tc>
          <w:tcPr>
            <w:tcW w:w="132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на</w:t>
            </w:r>
          </w:p>
          <w:p w:rsidR="004C1E60" w:rsidRPr="004C6DDF" w:rsidRDefault="004C1E60" w:rsidP="00327F41">
            <w:pPr>
              <w:autoSpaceDE w:val="0"/>
              <w:autoSpaceDN w:val="0"/>
              <w:adjustRightInd w:val="0"/>
              <w:jc w:val="center"/>
              <w:rPr>
                <w:b/>
              </w:rPr>
            </w:pPr>
            <w:r w:rsidRPr="00AE7BDD">
              <w:rPr>
                <w:b/>
                <w:lang w:val="en-US"/>
              </w:rPr>
              <w:t>01.01.20</w:t>
            </w:r>
            <w:r>
              <w:rPr>
                <w:b/>
              </w:rPr>
              <w:t>21</w:t>
            </w:r>
          </w:p>
        </w:tc>
        <w:tc>
          <w:tcPr>
            <w:tcW w:w="132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на</w:t>
            </w:r>
          </w:p>
          <w:p w:rsidR="004C1E60" w:rsidRPr="00C03455" w:rsidRDefault="004C1E60" w:rsidP="00327F41">
            <w:pPr>
              <w:autoSpaceDE w:val="0"/>
              <w:autoSpaceDN w:val="0"/>
              <w:adjustRightInd w:val="0"/>
              <w:jc w:val="center"/>
              <w:rPr>
                <w:b/>
              </w:rPr>
            </w:pPr>
            <w:r w:rsidRPr="00AE7BDD">
              <w:rPr>
                <w:b/>
                <w:lang w:val="en-US"/>
              </w:rPr>
              <w:t>01.01.20</w:t>
            </w:r>
            <w:r>
              <w:rPr>
                <w:b/>
              </w:rPr>
              <w:t>22</w:t>
            </w:r>
          </w:p>
        </w:tc>
        <w:tc>
          <w:tcPr>
            <w:tcW w:w="1320" w:type="dxa"/>
            <w:tcBorders>
              <w:top w:val="single" w:sz="8" w:space="0" w:color="00000A"/>
              <w:left w:val="single" w:sz="8" w:space="0" w:color="00000A"/>
              <w:bottom w:val="single" w:sz="8" w:space="0" w:color="00000A"/>
              <w:right w:val="single" w:sz="8" w:space="0" w:color="00000A"/>
            </w:tcBorders>
            <w:shd w:val="clear" w:color="000000" w:fill="FFFFFF"/>
          </w:tcPr>
          <w:p w:rsidR="004C1E60" w:rsidRPr="00AE7BDD" w:rsidRDefault="004C1E60" w:rsidP="00327F41">
            <w:pPr>
              <w:autoSpaceDE w:val="0"/>
              <w:autoSpaceDN w:val="0"/>
              <w:adjustRightInd w:val="0"/>
              <w:jc w:val="center"/>
              <w:rPr>
                <w:b/>
              </w:rPr>
            </w:pPr>
            <w:r w:rsidRPr="00AE7BDD">
              <w:rPr>
                <w:b/>
              </w:rPr>
              <w:t>на</w:t>
            </w:r>
          </w:p>
          <w:p w:rsidR="004C1E60" w:rsidRPr="00C03455" w:rsidRDefault="004C1E60" w:rsidP="00327F41">
            <w:pPr>
              <w:autoSpaceDE w:val="0"/>
              <w:autoSpaceDN w:val="0"/>
              <w:adjustRightInd w:val="0"/>
              <w:jc w:val="center"/>
              <w:rPr>
                <w:b/>
              </w:rPr>
            </w:pPr>
            <w:r w:rsidRPr="00AE7BDD">
              <w:rPr>
                <w:b/>
                <w:lang w:val="en-US"/>
              </w:rPr>
              <w:t>01.01.20</w:t>
            </w:r>
            <w:r>
              <w:rPr>
                <w:b/>
              </w:rPr>
              <w:t>23</w:t>
            </w:r>
          </w:p>
        </w:tc>
      </w:tr>
      <w:tr w:rsidR="004C1E60" w:rsidRPr="00AE7BDD" w:rsidTr="00327F41">
        <w:trPr>
          <w:trHeight w:val="990"/>
        </w:trPr>
        <w:tc>
          <w:tcPr>
            <w:tcW w:w="25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pPr>
            <w:r w:rsidRPr="00AE7BDD">
              <w:rPr>
                <w:bCs/>
                <w:iCs/>
              </w:rPr>
              <w:t>Индекс промышленного  производства</w:t>
            </w:r>
          </w:p>
        </w:tc>
        <w:tc>
          <w:tcPr>
            <w:tcW w:w="7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ind w:left="-108"/>
              <w:jc w:val="center"/>
              <w:rPr>
                <w:lang w:val="en-US"/>
              </w:rPr>
            </w:pPr>
            <w:r w:rsidRPr="00AE7BDD">
              <w:rPr>
                <w:lang w:val="en-US"/>
              </w:rPr>
              <w:t>%</w:t>
            </w:r>
          </w:p>
        </w:tc>
        <w:tc>
          <w:tcPr>
            <w:tcW w:w="13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jc w:val="center"/>
            </w:pPr>
            <w:r>
              <w:t>102,3</w:t>
            </w:r>
          </w:p>
        </w:tc>
        <w:tc>
          <w:tcPr>
            <w:tcW w:w="13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jc w:val="center"/>
            </w:pPr>
            <w:r>
              <w:t>94,80</w:t>
            </w:r>
          </w:p>
        </w:tc>
        <w:tc>
          <w:tcPr>
            <w:tcW w:w="13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jc w:val="center"/>
            </w:pPr>
            <w:r>
              <w:t>102,80</w:t>
            </w:r>
          </w:p>
        </w:tc>
        <w:tc>
          <w:tcPr>
            <w:tcW w:w="13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jc w:val="center"/>
            </w:pPr>
            <w:r>
              <w:t>99,40</w:t>
            </w:r>
          </w:p>
        </w:tc>
        <w:tc>
          <w:tcPr>
            <w:tcW w:w="1320" w:type="dxa"/>
            <w:tcBorders>
              <w:top w:val="single" w:sz="8" w:space="0" w:color="00000A"/>
              <w:left w:val="single" w:sz="8" w:space="0" w:color="00000A"/>
              <w:bottom w:val="single" w:sz="4" w:space="0" w:color="auto"/>
              <w:right w:val="single" w:sz="8" w:space="0" w:color="00000A"/>
            </w:tcBorders>
            <w:shd w:val="clear" w:color="000000" w:fill="FFFFFF"/>
            <w:vAlign w:val="center"/>
          </w:tcPr>
          <w:p w:rsidR="004C1E60" w:rsidRPr="00AE7BDD" w:rsidRDefault="004C1E60" w:rsidP="00327F41">
            <w:pPr>
              <w:autoSpaceDE w:val="0"/>
              <w:autoSpaceDN w:val="0"/>
              <w:adjustRightInd w:val="0"/>
              <w:jc w:val="center"/>
            </w:pPr>
            <w:r>
              <w:t>103,50</w:t>
            </w:r>
          </w:p>
        </w:tc>
      </w:tr>
    </w:tbl>
    <w:p w:rsidR="004C1E60" w:rsidRPr="00AE7BDD" w:rsidRDefault="004C1E60" w:rsidP="004C1E60">
      <w:pPr>
        <w:autoSpaceDE w:val="0"/>
        <w:autoSpaceDN w:val="0"/>
        <w:adjustRightInd w:val="0"/>
        <w:ind w:firstLine="709"/>
        <w:jc w:val="both"/>
        <w:rPr>
          <w:lang w:val="en-US"/>
        </w:rPr>
      </w:pPr>
    </w:p>
    <w:p w:rsidR="004C1E60" w:rsidRPr="00AE7BDD" w:rsidRDefault="004C1E60" w:rsidP="004C1E60">
      <w:pPr>
        <w:autoSpaceDE w:val="0"/>
        <w:autoSpaceDN w:val="0"/>
        <w:adjustRightInd w:val="0"/>
        <w:ind w:firstLine="709"/>
        <w:jc w:val="both"/>
      </w:pPr>
      <w:r w:rsidRPr="00AE7BDD">
        <w:t xml:space="preserve">Сравнение значений </w:t>
      </w:r>
      <w:r w:rsidRPr="00AE7BDD">
        <w:rPr>
          <w:bCs/>
          <w:iCs/>
        </w:rPr>
        <w:t>индекса промышленного производства</w:t>
      </w:r>
      <w:r w:rsidRPr="00AE7BDD">
        <w:t xml:space="preserve"> Коношского района за 20</w:t>
      </w:r>
      <w:r>
        <w:t>20</w:t>
      </w:r>
      <w:r w:rsidRPr="00AE7BDD">
        <w:t>-20</w:t>
      </w:r>
      <w:r>
        <w:t xml:space="preserve">24 </w:t>
      </w:r>
      <w:r w:rsidRPr="00AE7BDD">
        <w:t>гг. позволяет сделать вывод об изменениях условий для работы производственных предприятий, изменениях рисков, связанных с производством продукции, а также ситуации на рынках сбыта промышленной продукции.</w:t>
      </w:r>
    </w:p>
    <w:p w:rsidR="004C1E60" w:rsidRPr="00AE7BDD" w:rsidRDefault="004C1E60" w:rsidP="004C1E60">
      <w:pPr>
        <w:jc w:val="both"/>
      </w:pPr>
      <w:r w:rsidRPr="00AE7BDD">
        <w:t>Увеличение промышленного производства в 20</w:t>
      </w:r>
      <w:r>
        <w:t xml:space="preserve">23 году по сравнению с </w:t>
      </w:r>
      <w:r w:rsidRPr="00AE7BDD">
        <w:t>20</w:t>
      </w:r>
      <w:r>
        <w:t>22</w:t>
      </w:r>
      <w:r w:rsidRPr="00AE7BDD">
        <w:t xml:space="preserve"> годом произошло за счет роста объемов производства лесозаготовительной и лесоперерабатывающей промышленности; продукции сельского хозяйства всех категорий; продукции хлеба, хлебобулочных и кондитерских изделий. </w:t>
      </w:r>
    </w:p>
    <w:p w:rsidR="004C1E60" w:rsidRPr="00AE7BDD" w:rsidRDefault="004C1E60" w:rsidP="004C1E60">
      <w:pPr>
        <w:autoSpaceDE w:val="0"/>
        <w:autoSpaceDN w:val="0"/>
        <w:adjustRightInd w:val="0"/>
        <w:ind w:firstLine="709"/>
        <w:jc w:val="both"/>
      </w:pPr>
    </w:p>
    <w:p w:rsidR="004C1E60" w:rsidRPr="00AE7BDD" w:rsidRDefault="004C1E60" w:rsidP="004C1E60">
      <w:pPr>
        <w:autoSpaceDE w:val="0"/>
        <w:autoSpaceDN w:val="0"/>
        <w:adjustRightInd w:val="0"/>
        <w:ind w:firstLine="709"/>
        <w:jc w:val="center"/>
        <w:rPr>
          <w:b/>
        </w:rPr>
      </w:pPr>
      <w:r w:rsidRPr="00AE7BDD">
        <w:rPr>
          <w:b/>
        </w:rPr>
        <w:t>Отгружено продукции</w:t>
      </w:r>
      <w:r w:rsidRPr="00AE7BDD">
        <w:t xml:space="preserve"> </w:t>
      </w:r>
      <w:r w:rsidRPr="00AE7BDD">
        <w:rPr>
          <w:b/>
        </w:rPr>
        <w:t>собственного производства, выполне</w:t>
      </w:r>
      <w:r>
        <w:rPr>
          <w:b/>
        </w:rPr>
        <w:t xml:space="preserve">но работ </w:t>
      </w:r>
      <w:r w:rsidRPr="00AE7BDD">
        <w:rPr>
          <w:b/>
        </w:rPr>
        <w:t xml:space="preserve">  и услуг собственными силами предприятиями, осуществляющими промышленную деятельность в январе-декабре 20</w:t>
      </w:r>
      <w:r>
        <w:rPr>
          <w:b/>
        </w:rPr>
        <w:t>23</w:t>
      </w:r>
      <w:r w:rsidRPr="00AE7BDD">
        <w:rPr>
          <w:b/>
        </w:rPr>
        <w:t xml:space="preserve"> года, млн. рублей</w:t>
      </w:r>
    </w:p>
    <w:p w:rsidR="004C1E60" w:rsidRPr="00AE7BDD" w:rsidRDefault="004C1E60" w:rsidP="004C1E60">
      <w:pPr>
        <w:autoSpaceDE w:val="0"/>
        <w:autoSpaceDN w:val="0"/>
        <w:adjustRightInd w:val="0"/>
        <w:ind w:firstLine="709"/>
        <w:rPr>
          <w:b/>
        </w:rPr>
      </w:pPr>
    </w:p>
    <w:p w:rsidR="004C1E60" w:rsidRPr="00AE7BDD" w:rsidRDefault="004C1E60" w:rsidP="004C1E60">
      <w:pPr>
        <w:autoSpaceDE w:val="0"/>
        <w:autoSpaceDN w:val="0"/>
        <w:adjustRightInd w:val="0"/>
        <w:ind w:firstLine="709"/>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492"/>
        <w:gridCol w:w="2362"/>
        <w:gridCol w:w="2459"/>
      </w:tblGrid>
      <w:tr w:rsidR="004C1E60" w:rsidRPr="00AE7BDD" w:rsidTr="00327F41">
        <w:tc>
          <w:tcPr>
            <w:tcW w:w="2547" w:type="dxa"/>
          </w:tcPr>
          <w:p w:rsidR="004C1E60" w:rsidRPr="00AE7BDD" w:rsidRDefault="004C1E60" w:rsidP="00327F41">
            <w:pPr>
              <w:autoSpaceDE w:val="0"/>
              <w:autoSpaceDN w:val="0"/>
              <w:adjustRightInd w:val="0"/>
              <w:rPr>
                <w:b/>
              </w:rPr>
            </w:pPr>
          </w:p>
        </w:tc>
        <w:tc>
          <w:tcPr>
            <w:tcW w:w="2547" w:type="dxa"/>
          </w:tcPr>
          <w:p w:rsidR="004C1E60" w:rsidRPr="00AE7BDD" w:rsidRDefault="004C1E60" w:rsidP="00327F41">
            <w:pPr>
              <w:autoSpaceDE w:val="0"/>
              <w:autoSpaceDN w:val="0"/>
              <w:adjustRightInd w:val="0"/>
              <w:jc w:val="center"/>
              <w:rPr>
                <w:b/>
              </w:rPr>
            </w:pPr>
            <w:r w:rsidRPr="00AE7BDD">
              <w:rPr>
                <w:b/>
              </w:rPr>
              <w:t>Обрабатывающие производства</w:t>
            </w:r>
          </w:p>
        </w:tc>
        <w:tc>
          <w:tcPr>
            <w:tcW w:w="2547" w:type="dxa"/>
          </w:tcPr>
          <w:p w:rsidR="004C1E60" w:rsidRPr="00AE7BDD" w:rsidRDefault="004C1E60" w:rsidP="00327F41">
            <w:pPr>
              <w:autoSpaceDE w:val="0"/>
              <w:autoSpaceDN w:val="0"/>
              <w:adjustRightInd w:val="0"/>
              <w:jc w:val="center"/>
              <w:rPr>
                <w:b/>
              </w:rPr>
            </w:pPr>
            <w:r w:rsidRPr="00AE7BDD">
              <w:rPr>
                <w:b/>
              </w:rPr>
              <w:t>Обработка древесины и изделий из дерева</w:t>
            </w:r>
          </w:p>
        </w:tc>
        <w:tc>
          <w:tcPr>
            <w:tcW w:w="2547" w:type="dxa"/>
          </w:tcPr>
          <w:p w:rsidR="004C1E60" w:rsidRPr="00AE7BDD" w:rsidRDefault="004C1E60" w:rsidP="00327F41">
            <w:pPr>
              <w:autoSpaceDE w:val="0"/>
              <w:autoSpaceDN w:val="0"/>
              <w:adjustRightInd w:val="0"/>
              <w:jc w:val="center"/>
              <w:rPr>
                <w:b/>
              </w:rPr>
            </w:pPr>
            <w:r w:rsidRPr="00AE7BDD">
              <w:rPr>
                <w:b/>
              </w:rPr>
              <w:t>Производство                        и распределение электроэнергии, газа и воды</w:t>
            </w:r>
          </w:p>
        </w:tc>
      </w:tr>
      <w:tr w:rsidR="004C1E60" w:rsidRPr="00AE7BDD" w:rsidTr="00327F41">
        <w:tc>
          <w:tcPr>
            <w:tcW w:w="2547" w:type="dxa"/>
          </w:tcPr>
          <w:p w:rsidR="004C1E60" w:rsidRPr="00AE7BDD" w:rsidRDefault="004C1E60" w:rsidP="00327F41">
            <w:pPr>
              <w:autoSpaceDE w:val="0"/>
              <w:autoSpaceDN w:val="0"/>
              <w:adjustRightInd w:val="0"/>
              <w:rPr>
                <w:b/>
              </w:rPr>
            </w:pPr>
            <w:r w:rsidRPr="00AE7BDD">
              <w:t>Коношский район</w:t>
            </w:r>
          </w:p>
        </w:tc>
        <w:tc>
          <w:tcPr>
            <w:tcW w:w="2547" w:type="dxa"/>
          </w:tcPr>
          <w:p w:rsidR="004C1E60" w:rsidRPr="00AE7BDD" w:rsidRDefault="004C1E60" w:rsidP="00327F41">
            <w:pPr>
              <w:autoSpaceDE w:val="0"/>
              <w:autoSpaceDN w:val="0"/>
              <w:adjustRightInd w:val="0"/>
              <w:jc w:val="center"/>
            </w:pPr>
            <w:r>
              <w:t>872,19</w:t>
            </w:r>
          </w:p>
        </w:tc>
        <w:tc>
          <w:tcPr>
            <w:tcW w:w="2547" w:type="dxa"/>
          </w:tcPr>
          <w:p w:rsidR="004C1E60" w:rsidRPr="00AE7BDD" w:rsidRDefault="004C1E60" w:rsidP="00327F41">
            <w:pPr>
              <w:autoSpaceDE w:val="0"/>
              <w:autoSpaceDN w:val="0"/>
              <w:adjustRightInd w:val="0"/>
              <w:jc w:val="center"/>
            </w:pPr>
            <w:r>
              <w:t>249,29</w:t>
            </w:r>
          </w:p>
        </w:tc>
        <w:tc>
          <w:tcPr>
            <w:tcW w:w="2547" w:type="dxa"/>
          </w:tcPr>
          <w:p w:rsidR="004C1E60" w:rsidRPr="00AE7BDD" w:rsidRDefault="004C1E60" w:rsidP="00327F41">
            <w:pPr>
              <w:autoSpaceDE w:val="0"/>
              <w:autoSpaceDN w:val="0"/>
              <w:adjustRightInd w:val="0"/>
              <w:jc w:val="center"/>
              <w:rPr>
                <w:b/>
              </w:rPr>
            </w:pPr>
            <w:r>
              <w:t>412,19</w:t>
            </w:r>
          </w:p>
        </w:tc>
      </w:tr>
    </w:tbl>
    <w:p w:rsidR="004C1E60" w:rsidRPr="00891B45" w:rsidRDefault="004C1E60" w:rsidP="004C1E60">
      <w:pPr>
        <w:pStyle w:val="a4"/>
        <w:jc w:val="both"/>
        <w:rPr>
          <w:color w:val="000000"/>
        </w:rPr>
      </w:pPr>
      <w:r w:rsidRPr="00891B45">
        <w:rPr>
          <w:color w:val="000000"/>
        </w:rPr>
        <w:t xml:space="preserve">          Заготовка древесины на территории МО «Коношский муниципальный район» осуществляется на условиях договоров аренды участков лесного фонда, за счет приобретения древесины с лесных аукционов под развитие малого и среднего бизнеса. Под муниципальные нужды и на условиях постоянного бессрочного пользования.</w:t>
      </w:r>
    </w:p>
    <w:p w:rsidR="004C1E60" w:rsidRPr="002223EB" w:rsidRDefault="004C1E60" w:rsidP="004C1E60">
      <w:pPr>
        <w:pStyle w:val="a4"/>
        <w:rPr>
          <w:color w:val="000000"/>
        </w:rPr>
      </w:pPr>
      <w:r w:rsidRPr="00891B45">
        <w:rPr>
          <w:color w:val="000000"/>
        </w:rPr>
        <w:t xml:space="preserve">       </w:t>
      </w:r>
      <w:r w:rsidRPr="002223EB">
        <w:rPr>
          <w:color w:val="000000"/>
        </w:rPr>
        <w:t xml:space="preserve">В 2023 году арендаторами участков лесного фонда являлись 15 предприятий. Ежегодный разрешенный отпуск древесины из зоны краткосрочного пользования в прошедшем году </w:t>
      </w:r>
      <w:r w:rsidRPr="002223EB">
        <w:rPr>
          <w:color w:val="000000"/>
        </w:rPr>
        <w:lastRenderedPageBreak/>
        <w:t>уменьшился и составил 131,0 тыс.куб.м. В постоянном бессрочном пользовании ежегодный объем пользования определен в количестве 95,0 тыс.куб.м.</w:t>
      </w:r>
    </w:p>
    <w:p w:rsidR="004C1E60" w:rsidRPr="002223EB" w:rsidRDefault="004C1E60" w:rsidP="004C1E60">
      <w:pPr>
        <w:pStyle w:val="a4"/>
        <w:rPr>
          <w:color w:val="000000"/>
        </w:rPr>
      </w:pPr>
      <w:r w:rsidRPr="002223EB">
        <w:rPr>
          <w:color w:val="000000"/>
        </w:rPr>
        <w:t xml:space="preserve">      Арендаторами участков лесного фонда в 2023 году было заготовлено 828,7 тыс. куб. м., что к уровню 2022 года составило 108,6 %. ФКУ ОИУ ОУХД-4 заготовлено 44,3 тыс. куб. м. древесины рост к уровню 2022 года 87,2 %. В зоне краткосрочного пользования заготовлено 92,1 тыс. куб. м. древесины, 93,7 % к уровню 2022 года. Всего по всем видам лесопользования заготовлено 965,1 тыс. куб. м., 104,9 % к уровню 2022 года. Деловой древесины выработано 769,1 тыс. куб. м., 102,3 % к уровню 2022 года. Пиломатериалов выработано 34,6 тыс. куб. м. 90,1 % к уровню 2022 года.</w:t>
      </w:r>
    </w:p>
    <w:p w:rsidR="004C1E60" w:rsidRPr="002223EB" w:rsidRDefault="004C1E60" w:rsidP="004C1E60">
      <w:pPr>
        <w:pStyle w:val="a4"/>
        <w:rPr>
          <w:color w:val="000000"/>
        </w:rPr>
      </w:pPr>
      <w:r w:rsidRPr="002223EB">
        <w:rPr>
          <w:color w:val="000000"/>
        </w:rPr>
        <w:t xml:space="preserve">      Основной объем заготовленной древесины произведен крупными арендаторами УЛК, ПКП «Титан», ЗАО АФЗ, ИП Бакушин М.В. Малый и средний бизнес занимался заготовкой древесины за счет приобретения ее с аукционов из зоны краткосрочного пользования. За счет деятельности предприятий всех форм собственности, работающих в лесной отрасли бюджетным учреждениям района было поставлено 2,64 тыс.куб.м. древесины, муниципальным унитарным предприятиям 8,3 тыс. куб.м. древесины, населению района более 30,0 тыс.куб.м. древесины. Главными поставщиками древесины в район яв</w:t>
      </w:r>
      <w:r>
        <w:rPr>
          <w:color w:val="000000"/>
        </w:rPr>
        <w:t>ляются</w:t>
      </w:r>
      <w:r w:rsidRPr="002223EB">
        <w:rPr>
          <w:color w:val="000000"/>
        </w:rPr>
        <w:t>: ИП Бакушин М.В., ИП Макшанов Д.С., ИП Игнатов Н.В., ООО «Кристалл», ИП Хохлунов А.А., ИП Людоговский В.И.</w:t>
      </w:r>
    </w:p>
    <w:p w:rsidR="004C1E60" w:rsidRPr="002223EB" w:rsidRDefault="004C1E60" w:rsidP="004C1E60">
      <w:pPr>
        <w:pStyle w:val="a4"/>
        <w:rPr>
          <w:color w:val="000000"/>
        </w:rPr>
      </w:pPr>
      <w:r w:rsidRPr="002223EB">
        <w:rPr>
          <w:color w:val="000000"/>
        </w:rPr>
        <w:t xml:space="preserve">         Лесная отрасль имеет важное социально-экономическое значение для обеспечения жизнедеятельности МО «Коношский муниципальный район». Но при этом, анализируя деятельность лесозаготовительных предприятий, следует отметить, что за прошедший год произошло снижение основных производственных показателей у предприятий малого и среднего бизнеса района. Причиной этому явилось снижение спроса на древесину в круглом виде и продукцию деревообработки. Дальнейшее развитие предприятий лесопромышленного комплекса во многом будет зависеть от экспорта древесины и ее реализации на внутреннем рынке.</w:t>
      </w:r>
    </w:p>
    <w:p w:rsidR="004C1E60" w:rsidRPr="00AE7BDD" w:rsidRDefault="004C1E60" w:rsidP="004C1E60">
      <w:pPr>
        <w:pStyle w:val="a4"/>
        <w:jc w:val="both"/>
        <w:rPr>
          <w:b/>
          <w:bCs/>
          <w:i/>
          <w:iCs/>
        </w:rPr>
      </w:pPr>
      <w:r w:rsidRPr="00AE7BDD">
        <w:rPr>
          <w:b/>
          <w:bCs/>
          <w:i/>
          <w:iCs/>
        </w:rPr>
        <w:tab/>
      </w:r>
      <w:r w:rsidRPr="00AE7BDD">
        <w:rPr>
          <w:b/>
          <w:bCs/>
          <w:i/>
          <w:iCs/>
        </w:rPr>
        <w:tab/>
      </w:r>
      <w:r w:rsidRPr="00AE7BDD">
        <w:rPr>
          <w:b/>
          <w:bCs/>
          <w:i/>
          <w:iCs/>
        </w:rPr>
        <w:tab/>
      </w:r>
    </w:p>
    <w:p w:rsidR="004C1E60" w:rsidRPr="00AE7BDD" w:rsidRDefault="004C1E60" w:rsidP="004C1E60">
      <w:pPr>
        <w:numPr>
          <w:ilvl w:val="1"/>
          <w:numId w:val="44"/>
        </w:numPr>
        <w:autoSpaceDE w:val="0"/>
        <w:autoSpaceDN w:val="0"/>
        <w:adjustRightInd w:val="0"/>
        <w:rPr>
          <w:b/>
          <w:bCs/>
          <w:iCs/>
        </w:rPr>
      </w:pPr>
      <w:r w:rsidRPr="00AE7BDD">
        <w:rPr>
          <w:b/>
          <w:bCs/>
          <w:iCs/>
        </w:rPr>
        <w:t>Агропромышленный комплекс</w:t>
      </w:r>
    </w:p>
    <w:p w:rsidR="004C1E60" w:rsidRPr="00AE7BDD" w:rsidRDefault="004C1E60" w:rsidP="004C1E60">
      <w:pPr>
        <w:autoSpaceDE w:val="0"/>
        <w:autoSpaceDN w:val="0"/>
        <w:adjustRightInd w:val="0"/>
        <w:rPr>
          <w:b/>
          <w:bCs/>
          <w:iCs/>
        </w:rPr>
      </w:pPr>
    </w:p>
    <w:p w:rsidR="004C1E60" w:rsidRPr="00AE7BDD" w:rsidRDefault="004C1E60" w:rsidP="004C1E60">
      <w:pPr>
        <w:autoSpaceDE w:val="0"/>
        <w:autoSpaceDN w:val="0"/>
        <w:adjustRightInd w:val="0"/>
        <w:ind w:firstLine="720"/>
        <w:jc w:val="both"/>
      </w:pPr>
      <w:r w:rsidRPr="00AE7BDD">
        <w:t>Агропромышленный комплекс способствует созданию эконом</w:t>
      </w:r>
      <w:r>
        <w:t>ически</w:t>
      </w:r>
      <w:r w:rsidRPr="00AE7BDD">
        <w:t xml:space="preserve"> и биологически устойчивой и безопасной аграрной системы, которая является основой поднятия качественного уровня сельскохозяйственного производства Коношского района.</w:t>
      </w:r>
    </w:p>
    <w:p w:rsidR="004C1E60" w:rsidRPr="00AE7BDD" w:rsidRDefault="004C1E60" w:rsidP="004C1E60">
      <w:pPr>
        <w:autoSpaceDE w:val="0"/>
        <w:autoSpaceDN w:val="0"/>
        <w:adjustRightInd w:val="0"/>
        <w:ind w:firstLine="720"/>
        <w:jc w:val="both"/>
      </w:pPr>
      <w:r w:rsidRPr="00AE7BDD">
        <w:t>Целью развития сельского хозяйства является обеспечение потребностей населения в высококачественной продукции аграрно-промышленного комплекса (АПК) на основе роста эффективности агропромышленного производства, его конкурентоспособности и достижение на базе этого конечной цели - повышения качества жизни населения.</w:t>
      </w:r>
    </w:p>
    <w:p w:rsidR="004C1E60" w:rsidRPr="00AE7BDD" w:rsidRDefault="004C1E60" w:rsidP="004C1E60">
      <w:pPr>
        <w:ind w:firstLine="708"/>
        <w:jc w:val="both"/>
      </w:pPr>
      <w:r w:rsidRPr="00AE7BDD">
        <w:t>По индивидуальным особенностям специализации и агроклиматическим условиям Коношский район входит в южную сельскохозяйственную зону, расположенную в наиболее благоприятных агроклиматических условиях, чем другие районы Архангельской области.</w:t>
      </w:r>
      <w:r w:rsidRPr="00AE7BDD">
        <w:tab/>
      </w:r>
    </w:p>
    <w:p w:rsidR="004C1E60" w:rsidRPr="00AE7BDD" w:rsidRDefault="004C1E60" w:rsidP="004C1E60">
      <w:pPr>
        <w:jc w:val="both"/>
      </w:pPr>
      <w:r w:rsidRPr="00AE7BDD">
        <w:tab/>
        <w:t>Площадь сельскохозяйственных угодий в районе составляет 2% от площади района</w:t>
      </w:r>
      <w:r w:rsidRPr="00AE7BDD">
        <w:rPr>
          <w:rStyle w:val="apple-style-span"/>
          <w:bCs/>
        </w:rPr>
        <w:t xml:space="preserve">. </w:t>
      </w:r>
      <w:r w:rsidRPr="00AE7BDD">
        <w:t xml:space="preserve">Сельскохозяйственные угодья (земли сельскохозяйственного назначения) - пашни, сенокосы расположены вокруг обжитых зон в каждом поселении. Среди них территориями наибольшего </w:t>
      </w:r>
      <w:r w:rsidRPr="00AE7BDD">
        <w:lastRenderedPageBreak/>
        <w:t>сельскохозяйственного освоения располагают Тавреньгское и Климовское сельские поселения, где сельскохозяйственные угодья составляют около 20% от всех земель сельскохозяйственного назначения района.</w:t>
      </w:r>
    </w:p>
    <w:p w:rsidR="004C1E60" w:rsidRPr="00AE7BDD" w:rsidRDefault="004C1E60" w:rsidP="004C1E60">
      <w:pPr>
        <w:ind w:firstLine="709"/>
        <w:jc w:val="both"/>
      </w:pPr>
      <w:r w:rsidRPr="00AE7BDD">
        <w:t xml:space="preserve">Основной сельскохозяйственной специализацией является молочное животноводство, картофелеводство и выращивание кормовых культур местного производства. </w:t>
      </w:r>
    </w:p>
    <w:p w:rsidR="004C1E60" w:rsidRDefault="004C1E60" w:rsidP="004C1E60">
      <w:pPr>
        <w:autoSpaceDE w:val="0"/>
        <w:autoSpaceDN w:val="0"/>
        <w:adjustRightInd w:val="0"/>
        <w:ind w:firstLine="720"/>
        <w:jc w:val="both"/>
      </w:pPr>
      <w:r w:rsidRPr="00AE7BDD">
        <w:t xml:space="preserve">Показателем, характеризующим динамику развития сельского хозяйства, является индекс производства продукции. </w:t>
      </w:r>
    </w:p>
    <w:p w:rsidR="004C1E60" w:rsidRPr="00AE7BDD" w:rsidRDefault="004C1E60" w:rsidP="004C1E60">
      <w:pPr>
        <w:autoSpaceDE w:val="0"/>
        <w:autoSpaceDN w:val="0"/>
        <w:adjustRightInd w:val="0"/>
        <w:ind w:firstLine="720"/>
        <w:jc w:val="both"/>
      </w:pPr>
    </w:p>
    <w:p w:rsidR="004C1E60" w:rsidRPr="00AE7BDD" w:rsidRDefault="004C1E60" w:rsidP="004C1E60">
      <w:pPr>
        <w:autoSpaceDE w:val="0"/>
        <w:autoSpaceDN w:val="0"/>
        <w:adjustRightInd w:val="0"/>
        <w:ind w:firstLine="720"/>
        <w:jc w:val="center"/>
        <w:rPr>
          <w:b/>
        </w:rPr>
      </w:pPr>
      <w:r w:rsidRPr="00AE7BDD">
        <w:rPr>
          <w:b/>
        </w:rPr>
        <w:t>Индексы продукции сельского хозяйства по категориям хозяйств</w:t>
      </w:r>
    </w:p>
    <w:p w:rsidR="004C1E60" w:rsidRPr="00AE7BDD" w:rsidRDefault="004C1E60" w:rsidP="004C1E60">
      <w:pPr>
        <w:autoSpaceDE w:val="0"/>
        <w:autoSpaceDN w:val="0"/>
        <w:adjustRightInd w:val="0"/>
        <w:ind w:firstLine="720"/>
        <w:jc w:val="center"/>
        <w:rPr>
          <w:b/>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2166"/>
        <w:gridCol w:w="3182"/>
        <w:gridCol w:w="3334"/>
      </w:tblGrid>
      <w:tr w:rsidR="004C1E60" w:rsidRPr="00AE7BDD" w:rsidTr="00327F41">
        <w:tc>
          <w:tcPr>
            <w:tcW w:w="1662" w:type="dxa"/>
            <w:vMerge w:val="restart"/>
            <w:tcBorders>
              <w:top w:val="outset" w:sz="6" w:space="0" w:color="00000A"/>
              <w:right w:val="outset" w:sz="6" w:space="0" w:color="00000A"/>
            </w:tcBorders>
            <w:vAlign w:val="center"/>
          </w:tcPr>
          <w:p w:rsidR="004C1E60" w:rsidRPr="00AE7BDD" w:rsidRDefault="004C1E60" w:rsidP="00327F41">
            <w:pPr>
              <w:jc w:val="center"/>
              <w:rPr>
                <w:b/>
                <w:bCs/>
                <w:lang w:val="uk-UA"/>
              </w:rPr>
            </w:pPr>
            <w:r w:rsidRPr="00AE7BDD">
              <w:rPr>
                <w:b/>
                <w:lang w:val="uk-UA"/>
              </w:rPr>
              <w:t>Год</w:t>
            </w:r>
          </w:p>
        </w:tc>
        <w:tc>
          <w:tcPr>
            <w:tcW w:w="2166" w:type="dxa"/>
            <w:vMerge w:val="restart"/>
            <w:tcBorders>
              <w:top w:val="outset" w:sz="6" w:space="0" w:color="00000A"/>
              <w:left w:val="outset" w:sz="6" w:space="0" w:color="00000A"/>
              <w:right w:val="outset" w:sz="6" w:space="0" w:color="00000A"/>
            </w:tcBorders>
            <w:vAlign w:val="center"/>
          </w:tcPr>
          <w:p w:rsidR="004C1E60" w:rsidRPr="00AE7BDD" w:rsidRDefault="004C1E60" w:rsidP="00327F41">
            <w:pPr>
              <w:jc w:val="center"/>
              <w:rPr>
                <w:b/>
                <w:lang w:val="uk-UA"/>
              </w:rPr>
            </w:pPr>
            <w:r w:rsidRPr="00AE7BDD">
              <w:rPr>
                <w:b/>
                <w:lang w:val="uk-UA"/>
              </w:rPr>
              <w:t>Хозяйства</w:t>
            </w:r>
          </w:p>
          <w:p w:rsidR="004C1E60" w:rsidRPr="00AE7BDD" w:rsidRDefault="004C1E60" w:rsidP="00327F41">
            <w:pPr>
              <w:jc w:val="center"/>
              <w:rPr>
                <w:b/>
                <w:lang w:val="uk-UA"/>
              </w:rPr>
            </w:pPr>
            <w:r w:rsidRPr="00AE7BDD">
              <w:rPr>
                <w:b/>
                <w:lang w:val="uk-UA"/>
              </w:rPr>
              <w:t>всех</w:t>
            </w:r>
          </w:p>
          <w:p w:rsidR="004C1E60" w:rsidRPr="00AE7BDD" w:rsidRDefault="004C1E60" w:rsidP="00327F41">
            <w:pPr>
              <w:jc w:val="center"/>
              <w:rPr>
                <w:b/>
                <w:bCs/>
                <w:lang w:val="uk-UA"/>
              </w:rPr>
            </w:pPr>
            <w:r w:rsidRPr="00AE7BDD">
              <w:rPr>
                <w:b/>
                <w:lang w:val="uk-UA"/>
              </w:rPr>
              <w:t>категорий</w:t>
            </w:r>
          </w:p>
        </w:tc>
        <w:tc>
          <w:tcPr>
            <w:tcW w:w="6516" w:type="dxa"/>
            <w:gridSpan w:val="2"/>
          </w:tcPr>
          <w:p w:rsidR="004C1E60" w:rsidRPr="00AE7BDD" w:rsidRDefault="004C1E60" w:rsidP="00327F41">
            <w:pPr>
              <w:autoSpaceDE w:val="0"/>
              <w:autoSpaceDN w:val="0"/>
              <w:adjustRightInd w:val="0"/>
              <w:jc w:val="center"/>
              <w:rPr>
                <w:b/>
              </w:rPr>
            </w:pPr>
            <w:r w:rsidRPr="00AE7BDD">
              <w:rPr>
                <w:b/>
              </w:rPr>
              <w:t>в том числе</w:t>
            </w:r>
          </w:p>
        </w:tc>
      </w:tr>
      <w:tr w:rsidR="004C1E60" w:rsidRPr="00AE7BDD" w:rsidTr="00327F41">
        <w:tc>
          <w:tcPr>
            <w:tcW w:w="1662" w:type="dxa"/>
            <w:vMerge/>
            <w:tcBorders>
              <w:right w:val="outset" w:sz="6" w:space="0" w:color="00000A"/>
            </w:tcBorders>
            <w:vAlign w:val="center"/>
          </w:tcPr>
          <w:p w:rsidR="004C1E60" w:rsidRPr="00AE7BDD" w:rsidRDefault="004C1E60" w:rsidP="00327F41">
            <w:pPr>
              <w:jc w:val="center"/>
              <w:rPr>
                <w:b/>
                <w:bCs/>
                <w:lang w:val="uk-UA"/>
              </w:rPr>
            </w:pPr>
          </w:p>
        </w:tc>
        <w:tc>
          <w:tcPr>
            <w:tcW w:w="2166" w:type="dxa"/>
            <w:vMerge/>
            <w:tcBorders>
              <w:left w:val="outset" w:sz="6" w:space="0" w:color="00000A"/>
              <w:right w:val="outset" w:sz="6" w:space="0" w:color="00000A"/>
            </w:tcBorders>
            <w:vAlign w:val="center"/>
          </w:tcPr>
          <w:p w:rsidR="004C1E60" w:rsidRPr="00AE7BDD" w:rsidRDefault="004C1E60" w:rsidP="00327F41">
            <w:pPr>
              <w:jc w:val="center"/>
              <w:rPr>
                <w:b/>
                <w:bCs/>
                <w:lang w:val="uk-UA"/>
              </w:rPr>
            </w:pPr>
          </w:p>
        </w:tc>
        <w:tc>
          <w:tcPr>
            <w:tcW w:w="3182" w:type="dxa"/>
            <w:tcBorders>
              <w:top w:val="outset" w:sz="6" w:space="0" w:color="00000A"/>
              <w:left w:val="outset" w:sz="6" w:space="0" w:color="00000A"/>
              <w:bottom w:val="outset" w:sz="6" w:space="0" w:color="00000A"/>
              <w:right w:val="outset" w:sz="6" w:space="0" w:color="00000A"/>
            </w:tcBorders>
            <w:vAlign w:val="center"/>
          </w:tcPr>
          <w:p w:rsidR="004C1E60" w:rsidRPr="00AE7BDD" w:rsidRDefault="004C1E60" w:rsidP="00327F41">
            <w:pPr>
              <w:jc w:val="center"/>
              <w:rPr>
                <w:b/>
                <w:bCs/>
              </w:rPr>
            </w:pPr>
            <w:r w:rsidRPr="00AE7BDD">
              <w:rPr>
                <w:b/>
              </w:rPr>
              <w:t>Продукция растениеводства</w:t>
            </w:r>
          </w:p>
        </w:tc>
        <w:tc>
          <w:tcPr>
            <w:tcW w:w="3334" w:type="dxa"/>
            <w:tcBorders>
              <w:top w:val="outset" w:sz="6" w:space="0" w:color="00000A"/>
              <w:left w:val="outset" w:sz="6" w:space="0" w:color="00000A"/>
              <w:bottom w:val="outset" w:sz="6" w:space="0" w:color="00000A"/>
            </w:tcBorders>
            <w:vAlign w:val="center"/>
          </w:tcPr>
          <w:p w:rsidR="004C1E60" w:rsidRPr="00AE7BDD" w:rsidRDefault="004C1E60" w:rsidP="00327F41">
            <w:pPr>
              <w:jc w:val="center"/>
              <w:rPr>
                <w:b/>
                <w:bCs/>
              </w:rPr>
            </w:pPr>
            <w:r w:rsidRPr="00AE7BDD">
              <w:rPr>
                <w:b/>
              </w:rPr>
              <w:t>Продукция животноводства</w:t>
            </w:r>
          </w:p>
        </w:tc>
      </w:tr>
      <w:tr w:rsidR="004C1E60" w:rsidRPr="00AE7BDD" w:rsidTr="00327F41">
        <w:tc>
          <w:tcPr>
            <w:tcW w:w="10344" w:type="dxa"/>
            <w:gridSpan w:val="4"/>
          </w:tcPr>
          <w:p w:rsidR="004C1E60" w:rsidRPr="00AE7BDD" w:rsidRDefault="004C1E60" w:rsidP="00327F41">
            <w:pPr>
              <w:autoSpaceDE w:val="0"/>
              <w:autoSpaceDN w:val="0"/>
              <w:adjustRightInd w:val="0"/>
              <w:jc w:val="center"/>
              <w:rPr>
                <w:b/>
              </w:rPr>
            </w:pPr>
            <w:r w:rsidRPr="00AE7BDD">
              <w:rPr>
                <w:b/>
              </w:rPr>
              <w:t>% к предыдущему году</w:t>
            </w:r>
          </w:p>
        </w:tc>
      </w:tr>
      <w:tr w:rsidR="004C1E60" w:rsidRPr="00AE7BDD" w:rsidTr="00327F41">
        <w:tc>
          <w:tcPr>
            <w:tcW w:w="1662" w:type="dxa"/>
            <w:vAlign w:val="center"/>
          </w:tcPr>
          <w:p w:rsidR="004C1E60" w:rsidRPr="00AE7BDD" w:rsidRDefault="004C1E60" w:rsidP="00327F41">
            <w:pPr>
              <w:jc w:val="center"/>
              <w:rPr>
                <w:bCs/>
                <w:lang w:val="uk-UA"/>
              </w:rPr>
            </w:pPr>
            <w:r w:rsidRPr="00AE7BDD">
              <w:rPr>
                <w:bCs/>
                <w:lang w:val="uk-UA"/>
              </w:rPr>
              <w:t>20</w:t>
            </w:r>
            <w:r>
              <w:rPr>
                <w:bCs/>
                <w:lang w:val="uk-UA"/>
              </w:rPr>
              <w:t>20</w:t>
            </w:r>
          </w:p>
        </w:tc>
        <w:tc>
          <w:tcPr>
            <w:tcW w:w="2166" w:type="dxa"/>
            <w:vAlign w:val="center"/>
          </w:tcPr>
          <w:p w:rsidR="004C1E60" w:rsidRPr="00AE7BDD" w:rsidRDefault="004C1E60" w:rsidP="00327F41">
            <w:pPr>
              <w:jc w:val="center"/>
              <w:rPr>
                <w:bCs/>
                <w:lang w:val="uk-UA"/>
              </w:rPr>
            </w:pPr>
            <w:r>
              <w:rPr>
                <w:bCs/>
                <w:lang w:val="uk-UA"/>
              </w:rPr>
              <w:t>99,0</w:t>
            </w:r>
          </w:p>
        </w:tc>
        <w:tc>
          <w:tcPr>
            <w:tcW w:w="3182" w:type="dxa"/>
            <w:vAlign w:val="center"/>
          </w:tcPr>
          <w:p w:rsidR="004C1E60" w:rsidRPr="00AE7BDD" w:rsidRDefault="004C1E60" w:rsidP="00327F41">
            <w:pPr>
              <w:jc w:val="center"/>
              <w:rPr>
                <w:bCs/>
                <w:lang w:val="uk-UA"/>
              </w:rPr>
            </w:pPr>
            <w:r>
              <w:rPr>
                <w:bCs/>
                <w:lang w:val="uk-UA"/>
              </w:rPr>
              <w:t>99,0</w:t>
            </w:r>
          </w:p>
        </w:tc>
        <w:tc>
          <w:tcPr>
            <w:tcW w:w="3334" w:type="dxa"/>
            <w:vAlign w:val="center"/>
          </w:tcPr>
          <w:p w:rsidR="004C1E60" w:rsidRPr="00AE7BDD" w:rsidRDefault="004C1E60" w:rsidP="00327F41">
            <w:pPr>
              <w:jc w:val="center"/>
              <w:rPr>
                <w:bCs/>
                <w:lang w:val="uk-UA"/>
              </w:rPr>
            </w:pPr>
            <w:r>
              <w:rPr>
                <w:bCs/>
                <w:lang w:val="uk-UA"/>
              </w:rPr>
              <w:t>99,0</w:t>
            </w:r>
          </w:p>
        </w:tc>
      </w:tr>
      <w:tr w:rsidR="004C1E60" w:rsidRPr="00AE7BDD" w:rsidTr="00327F41">
        <w:tc>
          <w:tcPr>
            <w:tcW w:w="1662" w:type="dxa"/>
            <w:vAlign w:val="center"/>
          </w:tcPr>
          <w:p w:rsidR="004C1E60" w:rsidRPr="00AE7BDD" w:rsidRDefault="004C1E60" w:rsidP="00327F41">
            <w:pPr>
              <w:jc w:val="center"/>
              <w:rPr>
                <w:bCs/>
                <w:lang w:val="uk-UA"/>
              </w:rPr>
            </w:pPr>
            <w:r w:rsidRPr="00AE7BDD">
              <w:rPr>
                <w:bCs/>
                <w:lang w:val="uk-UA"/>
              </w:rPr>
              <w:t>20</w:t>
            </w:r>
            <w:r>
              <w:rPr>
                <w:bCs/>
                <w:lang w:val="uk-UA"/>
              </w:rPr>
              <w:t>21</w:t>
            </w:r>
          </w:p>
        </w:tc>
        <w:tc>
          <w:tcPr>
            <w:tcW w:w="2166" w:type="dxa"/>
            <w:vAlign w:val="center"/>
          </w:tcPr>
          <w:p w:rsidR="004C1E60" w:rsidRPr="00AE7BDD" w:rsidRDefault="004C1E60" w:rsidP="00327F41">
            <w:pPr>
              <w:jc w:val="center"/>
              <w:rPr>
                <w:bCs/>
                <w:lang w:val="uk-UA"/>
              </w:rPr>
            </w:pPr>
            <w:r>
              <w:rPr>
                <w:bCs/>
                <w:lang w:val="uk-UA"/>
              </w:rPr>
              <w:t>100,1</w:t>
            </w:r>
          </w:p>
        </w:tc>
        <w:tc>
          <w:tcPr>
            <w:tcW w:w="3182" w:type="dxa"/>
            <w:vAlign w:val="center"/>
          </w:tcPr>
          <w:p w:rsidR="004C1E60" w:rsidRPr="00AE7BDD" w:rsidRDefault="004C1E60" w:rsidP="00327F41">
            <w:pPr>
              <w:jc w:val="center"/>
              <w:rPr>
                <w:bCs/>
                <w:lang w:val="uk-UA"/>
              </w:rPr>
            </w:pPr>
            <w:r>
              <w:rPr>
                <w:bCs/>
                <w:lang w:val="uk-UA"/>
              </w:rPr>
              <w:t>100,1</w:t>
            </w:r>
          </w:p>
        </w:tc>
        <w:tc>
          <w:tcPr>
            <w:tcW w:w="3334" w:type="dxa"/>
            <w:vAlign w:val="center"/>
          </w:tcPr>
          <w:p w:rsidR="004C1E60" w:rsidRPr="00AE7BDD" w:rsidRDefault="004C1E60" w:rsidP="00327F41">
            <w:pPr>
              <w:jc w:val="center"/>
              <w:rPr>
                <w:bCs/>
                <w:lang w:val="uk-UA"/>
              </w:rPr>
            </w:pPr>
            <w:r>
              <w:rPr>
                <w:bCs/>
                <w:lang w:val="uk-UA"/>
              </w:rPr>
              <w:t>100,1</w:t>
            </w:r>
          </w:p>
        </w:tc>
      </w:tr>
      <w:tr w:rsidR="004C1E60" w:rsidRPr="00AE7BDD" w:rsidTr="00327F41">
        <w:tc>
          <w:tcPr>
            <w:tcW w:w="1662" w:type="dxa"/>
            <w:vAlign w:val="center"/>
          </w:tcPr>
          <w:p w:rsidR="004C1E60" w:rsidRPr="00AE7BDD" w:rsidRDefault="004C1E60" w:rsidP="00327F41">
            <w:pPr>
              <w:jc w:val="center"/>
              <w:rPr>
                <w:bCs/>
                <w:lang w:val="uk-UA"/>
              </w:rPr>
            </w:pPr>
            <w:r w:rsidRPr="00AE7BDD">
              <w:rPr>
                <w:bCs/>
                <w:lang w:val="uk-UA"/>
              </w:rPr>
              <w:t>20</w:t>
            </w:r>
            <w:r>
              <w:rPr>
                <w:bCs/>
                <w:lang w:val="uk-UA"/>
              </w:rPr>
              <w:t>22</w:t>
            </w:r>
          </w:p>
        </w:tc>
        <w:tc>
          <w:tcPr>
            <w:tcW w:w="2166" w:type="dxa"/>
            <w:vAlign w:val="center"/>
          </w:tcPr>
          <w:p w:rsidR="004C1E60" w:rsidRPr="00AE7BDD" w:rsidRDefault="004C1E60" w:rsidP="00327F41">
            <w:pPr>
              <w:jc w:val="center"/>
              <w:rPr>
                <w:bCs/>
                <w:lang w:val="uk-UA"/>
              </w:rPr>
            </w:pPr>
            <w:r>
              <w:rPr>
                <w:bCs/>
                <w:lang w:val="uk-UA"/>
              </w:rPr>
              <w:t>101,1</w:t>
            </w:r>
          </w:p>
        </w:tc>
        <w:tc>
          <w:tcPr>
            <w:tcW w:w="3182" w:type="dxa"/>
            <w:vAlign w:val="center"/>
          </w:tcPr>
          <w:p w:rsidR="004C1E60" w:rsidRPr="00AE7BDD" w:rsidRDefault="004C1E60" w:rsidP="00327F41">
            <w:pPr>
              <w:jc w:val="center"/>
              <w:rPr>
                <w:bCs/>
                <w:lang w:val="uk-UA"/>
              </w:rPr>
            </w:pPr>
            <w:r>
              <w:rPr>
                <w:bCs/>
                <w:lang w:val="uk-UA"/>
              </w:rPr>
              <w:t>101,1</w:t>
            </w:r>
          </w:p>
        </w:tc>
        <w:tc>
          <w:tcPr>
            <w:tcW w:w="3334" w:type="dxa"/>
            <w:vAlign w:val="center"/>
          </w:tcPr>
          <w:p w:rsidR="004C1E60" w:rsidRPr="00AE7BDD" w:rsidRDefault="004C1E60" w:rsidP="00327F41">
            <w:pPr>
              <w:jc w:val="center"/>
              <w:rPr>
                <w:bCs/>
                <w:lang w:val="uk-UA"/>
              </w:rPr>
            </w:pPr>
            <w:r>
              <w:rPr>
                <w:bCs/>
                <w:lang w:val="uk-UA"/>
              </w:rPr>
              <w:t>101,1</w:t>
            </w:r>
          </w:p>
        </w:tc>
      </w:tr>
      <w:tr w:rsidR="004C1E60" w:rsidRPr="00AE7BDD" w:rsidTr="00327F41">
        <w:tc>
          <w:tcPr>
            <w:tcW w:w="1662" w:type="dxa"/>
            <w:vAlign w:val="center"/>
          </w:tcPr>
          <w:p w:rsidR="004C1E60" w:rsidRPr="00AE7BDD" w:rsidRDefault="004C1E60" w:rsidP="00327F41">
            <w:pPr>
              <w:jc w:val="center"/>
              <w:rPr>
                <w:bCs/>
                <w:lang w:val="uk-UA"/>
              </w:rPr>
            </w:pPr>
            <w:r w:rsidRPr="00AE7BDD">
              <w:rPr>
                <w:bCs/>
                <w:lang w:val="uk-UA"/>
              </w:rPr>
              <w:t>20</w:t>
            </w:r>
            <w:r>
              <w:rPr>
                <w:bCs/>
                <w:lang w:val="uk-UA"/>
              </w:rPr>
              <w:t>23</w:t>
            </w:r>
          </w:p>
        </w:tc>
        <w:tc>
          <w:tcPr>
            <w:tcW w:w="2166" w:type="dxa"/>
            <w:vAlign w:val="center"/>
          </w:tcPr>
          <w:p w:rsidR="004C1E60" w:rsidRPr="00AE7BDD" w:rsidRDefault="004C1E60" w:rsidP="00327F41">
            <w:pPr>
              <w:jc w:val="center"/>
              <w:rPr>
                <w:bCs/>
                <w:lang w:val="uk-UA"/>
              </w:rPr>
            </w:pPr>
            <w:r>
              <w:rPr>
                <w:bCs/>
                <w:lang w:val="uk-UA"/>
              </w:rPr>
              <w:t>95,7</w:t>
            </w:r>
          </w:p>
        </w:tc>
        <w:tc>
          <w:tcPr>
            <w:tcW w:w="3182" w:type="dxa"/>
            <w:vAlign w:val="center"/>
          </w:tcPr>
          <w:p w:rsidR="004C1E60" w:rsidRPr="00AE7BDD" w:rsidRDefault="004C1E60" w:rsidP="00327F41">
            <w:pPr>
              <w:jc w:val="center"/>
              <w:rPr>
                <w:bCs/>
                <w:lang w:val="uk-UA"/>
              </w:rPr>
            </w:pPr>
            <w:r>
              <w:rPr>
                <w:bCs/>
                <w:lang w:val="uk-UA"/>
              </w:rPr>
              <w:t>92,8</w:t>
            </w:r>
          </w:p>
        </w:tc>
        <w:tc>
          <w:tcPr>
            <w:tcW w:w="3334" w:type="dxa"/>
            <w:vAlign w:val="center"/>
          </w:tcPr>
          <w:p w:rsidR="004C1E60" w:rsidRPr="00AE7BDD" w:rsidRDefault="004C1E60" w:rsidP="00327F41">
            <w:pPr>
              <w:jc w:val="center"/>
              <w:rPr>
                <w:bCs/>
                <w:lang w:val="uk-UA"/>
              </w:rPr>
            </w:pPr>
            <w:r>
              <w:rPr>
                <w:bCs/>
                <w:lang w:val="uk-UA"/>
              </w:rPr>
              <w:t>100,0</w:t>
            </w:r>
          </w:p>
        </w:tc>
      </w:tr>
    </w:tbl>
    <w:p w:rsidR="004C1E60" w:rsidRPr="00AE7BDD" w:rsidRDefault="004C1E60" w:rsidP="004C1E60">
      <w:pPr>
        <w:autoSpaceDE w:val="0"/>
        <w:autoSpaceDN w:val="0"/>
        <w:adjustRightInd w:val="0"/>
        <w:ind w:firstLine="720"/>
        <w:jc w:val="center"/>
        <w:rPr>
          <w:b/>
        </w:rPr>
      </w:pPr>
    </w:p>
    <w:p w:rsidR="004C1E60" w:rsidRPr="000A7CEC" w:rsidRDefault="004C1E60" w:rsidP="004C1E60">
      <w:pPr>
        <w:ind w:firstLine="709"/>
        <w:jc w:val="both"/>
      </w:pPr>
      <w:r w:rsidRPr="000A7CEC">
        <w:t xml:space="preserve">              Индекс производства сельскохозяйственной продукции по итогам 202</w:t>
      </w:r>
      <w:r>
        <w:t>3</w:t>
      </w:r>
      <w:r w:rsidRPr="000A7CEC">
        <w:t xml:space="preserve"> года составил </w:t>
      </w:r>
      <w:r>
        <w:t>95,7</w:t>
      </w:r>
      <w:r w:rsidRPr="000A7CEC">
        <w:t xml:space="preserve"> % к уровню 202</w:t>
      </w:r>
      <w:r>
        <w:t>2</w:t>
      </w:r>
      <w:r w:rsidRPr="000A7CEC">
        <w:t xml:space="preserve"> года. </w:t>
      </w:r>
    </w:p>
    <w:p w:rsidR="004C1E60" w:rsidRPr="00D635CE" w:rsidRDefault="004C1E60" w:rsidP="004C1E60">
      <w:pPr>
        <w:ind w:firstLine="709"/>
        <w:jc w:val="both"/>
      </w:pPr>
      <w:r w:rsidRPr="00D635CE">
        <w:t>В животноводческой отрасти района работают 2 КФХ:</w:t>
      </w:r>
    </w:p>
    <w:p w:rsidR="004C1E60" w:rsidRPr="00D635CE" w:rsidRDefault="004C1E60" w:rsidP="004C1E60">
      <w:pPr>
        <w:ind w:firstLine="709"/>
        <w:jc w:val="both"/>
      </w:pPr>
      <w:r w:rsidRPr="00D635CE">
        <w:t>- КФХ «Замолотов П.В.;</w:t>
      </w:r>
    </w:p>
    <w:p w:rsidR="004C1E60" w:rsidRPr="00D635CE" w:rsidRDefault="004C1E60" w:rsidP="004C1E60">
      <w:pPr>
        <w:ind w:firstLine="709"/>
        <w:jc w:val="both"/>
      </w:pPr>
      <w:r w:rsidRPr="00D635CE">
        <w:t>- КФХ Виноградов В.С.</w:t>
      </w:r>
    </w:p>
    <w:p w:rsidR="004C1E60" w:rsidRPr="00D635CE" w:rsidRDefault="004C1E60" w:rsidP="004C1E60">
      <w:pPr>
        <w:ind w:firstLine="709"/>
        <w:jc w:val="both"/>
      </w:pPr>
      <w:r w:rsidRPr="00D635CE">
        <w:t xml:space="preserve">Основное направление – разведение КРС, производство сырого молока, производство мяса. </w:t>
      </w:r>
    </w:p>
    <w:p w:rsidR="004C1E60" w:rsidRPr="00D635CE" w:rsidRDefault="004C1E60" w:rsidP="004C1E60">
      <w:pPr>
        <w:ind w:firstLine="709"/>
        <w:jc w:val="both"/>
      </w:pPr>
      <w:r w:rsidRPr="00D635CE">
        <w:t>В этих двух хозяйствах поголовье КРС составляет 781 головы, в том числе коров 345 головы.</w:t>
      </w:r>
    </w:p>
    <w:p w:rsidR="004C1E60" w:rsidRPr="00E249CD" w:rsidRDefault="004C1E60" w:rsidP="004C1E60">
      <w:pPr>
        <w:ind w:firstLine="709"/>
      </w:pPr>
      <w:r w:rsidRPr="00E249CD">
        <w:t xml:space="preserve"> </w:t>
      </w:r>
      <w:r w:rsidRPr="00E249CD">
        <w:rPr>
          <w:lang w:val="x-none"/>
        </w:rPr>
        <w:t xml:space="preserve">        В цехе переработки молока в КФХ Замолотова П. В. произведено: пастеризованного молока – 10,2 тонны; творога- 16,3 тонны; масла сливочного – 5,2 тонн; сметаны – 2,2 тонны; сыра «Адыгейского» - 0,4 тонны. Вся продукция цеха переработки реализуется в бюджетную сферу и торговую сеть района. Часть молока в качестве сырья поставлялась на предприятие ООО «ПК АГРОМИЛК» г. Сокол. Молоко из КФХ Виноградова В.С. реализовывалось населению района</w:t>
      </w:r>
      <w:r w:rsidRPr="00E249CD">
        <w:t>.</w:t>
      </w:r>
    </w:p>
    <w:p w:rsidR="004C1E60" w:rsidRPr="00E249CD" w:rsidRDefault="004C1E60" w:rsidP="004C1E60">
      <w:pPr>
        <w:ind w:firstLine="709"/>
      </w:pPr>
      <w:r w:rsidRPr="00E249CD">
        <w:t xml:space="preserve">       </w:t>
      </w:r>
    </w:p>
    <w:p w:rsidR="004C1E60" w:rsidRPr="00D635CE" w:rsidRDefault="004C1E60" w:rsidP="004C1E60">
      <w:pPr>
        <w:ind w:firstLine="709"/>
        <w:rPr>
          <w:highlight w:val="yellow"/>
        </w:rPr>
      </w:pPr>
    </w:p>
    <w:p w:rsidR="004C1E60" w:rsidRPr="000A7CEC" w:rsidRDefault="004C1E60" w:rsidP="004C1E60">
      <w:pPr>
        <w:ind w:firstLine="709"/>
        <w:jc w:val="both"/>
      </w:pPr>
      <w:r>
        <w:t xml:space="preserve">  </w:t>
      </w:r>
      <w:r w:rsidRPr="000A7CEC">
        <w:t>На конец декабря 2023 года в районе поголовье КРС составило 8</w:t>
      </w:r>
      <w:r>
        <w:t>63</w:t>
      </w:r>
      <w:r w:rsidRPr="000A7CEC">
        <w:t xml:space="preserve"> головы (в т.ч. коровы </w:t>
      </w:r>
      <w:r>
        <w:t>391 голов). Для сравнения в 2022</w:t>
      </w:r>
      <w:r w:rsidRPr="000A7CEC">
        <w:t xml:space="preserve"> году –</w:t>
      </w:r>
      <w:r>
        <w:t>880</w:t>
      </w:r>
      <w:r w:rsidRPr="000A7CEC">
        <w:t xml:space="preserve"> голов КРС, в т.ч. коров </w:t>
      </w:r>
      <w:r>
        <w:t>390</w:t>
      </w:r>
      <w:r w:rsidRPr="000A7CEC">
        <w:t xml:space="preserve"> голов. </w:t>
      </w:r>
    </w:p>
    <w:p w:rsidR="004C1E60" w:rsidRPr="000A7CEC" w:rsidRDefault="004C1E60" w:rsidP="004C1E60">
      <w:pPr>
        <w:ind w:firstLine="709"/>
        <w:jc w:val="both"/>
      </w:pPr>
      <w:r w:rsidRPr="000A7CEC">
        <w:t xml:space="preserve">Поголовье свиней </w:t>
      </w:r>
      <w:r>
        <w:t>482</w:t>
      </w:r>
      <w:r w:rsidRPr="000A7CEC">
        <w:t xml:space="preserve"> голов (202</w:t>
      </w:r>
      <w:r>
        <w:t>2</w:t>
      </w:r>
      <w:r w:rsidRPr="000A7CEC">
        <w:t xml:space="preserve"> год-5</w:t>
      </w:r>
      <w:r>
        <w:t>74</w:t>
      </w:r>
      <w:r w:rsidRPr="000A7CEC">
        <w:t xml:space="preserve"> голов); поголовье овец и коз </w:t>
      </w:r>
      <w:r>
        <w:t>188</w:t>
      </w:r>
      <w:r w:rsidRPr="000A7CEC">
        <w:t xml:space="preserve"> голов (202</w:t>
      </w:r>
      <w:r>
        <w:t>2</w:t>
      </w:r>
      <w:r w:rsidRPr="000A7CEC">
        <w:t xml:space="preserve"> год-</w:t>
      </w:r>
      <w:r>
        <w:t>186</w:t>
      </w:r>
      <w:r w:rsidRPr="000A7CEC">
        <w:t xml:space="preserve"> голов).</w:t>
      </w:r>
    </w:p>
    <w:p w:rsidR="004C1E60" w:rsidRPr="000A7CEC" w:rsidRDefault="004C1E60" w:rsidP="004C1E60">
      <w:pPr>
        <w:ind w:firstLine="709"/>
        <w:jc w:val="both"/>
      </w:pPr>
      <w:r w:rsidRPr="000A7CEC">
        <w:t xml:space="preserve">План по проведению ярового сева хозяйствами района выполнен на 100%, площадь ярового сева составила </w:t>
      </w:r>
      <w:r>
        <w:t>315</w:t>
      </w:r>
      <w:r w:rsidRPr="000A7CEC">
        <w:t xml:space="preserve"> га.</w:t>
      </w:r>
    </w:p>
    <w:p w:rsidR="004C1E60" w:rsidRPr="000A7CEC" w:rsidRDefault="004C1E60" w:rsidP="004C1E60">
      <w:pPr>
        <w:ind w:firstLine="709"/>
        <w:jc w:val="both"/>
      </w:pPr>
      <w:r>
        <w:t>Заготовлено сена 370 тонн, силоса 625</w:t>
      </w:r>
      <w:r w:rsidRPr="000A7CEC">
        <w:t xml:space="preserve">0 тонн, сенажа </w:t>
      </w:r>
      <w:r>
        <w:t>4</w:t>
      </w:r>
      <w:r w:rsidRPr="000A7CEC">
        <w:t>00 тонн.</w:t>
      </w:r>
    </w:p>
    <w:p w:rsidR="004C1E60" w:rsidRPr="000A7CEC" w:rsidRDefault="004C1E60" w:rsidP="004C1E60">
      <w:pPr>
        <w:ind w:firstLine="709"/>
        <w:jc w:val="both"/>
      </w:pPr>
      <w:r w:rsidRPr="000A7CEC">
        <w:t>На зимне-стойловый период 202</w:t>
      </w:r>
      <w:r>
        <w:t>2</w:t>
      </w:r>
      <w:r w:rsidRPr="000A7CEC">
        <w:t>-202</w:t>
      </w:r>
      <w:r>
        <w:t xml:space="preserve">3 </w:t>
      </w:r>
      <w:r w:rsidRPr="000A7CEC">
        <w:t>годы заготовлено кормов собственного производства на 1 условную голову 2</w:t>
      </w:r>
      <w:r>
        <w:t>2</w:t>
      </w:r>
      <w:r w:rsidRPr="000A7CEC">
        <w:t>,</w:t>
      </w:r>
      <w:r>
        <w:t>5</w:t>
      </w:r>
      <w:r w:rsidRPr="000A7CEC">
        <w:t xml:space="preserve"> центнеров кормовых единиц.</w:t>
      </w:r>
    </w:p>
    <w:p w:rsidR="004C1E60" w:rsidRDefault="004C1E60" w:rsidP="004C1E60">
      <w:pPr>
        <w:ind w:firstLine="709"/>
        <w:jc w:val="both"/>
      </w:pPr>
      <w:r w:rsidRPr="00316E83">
        <w:t>Посевная площадь сельскохозяйственных культур в хозяйствах всех категорий составляет 1638,5 гектара. Площадь под посевы картофеля составили 150 гектар; овощей – 15,8 гектар; кормовых культур – 1472,7 гектара; многолетних трав- 1208,0 гектаров</w:t>
      </w:r>
      <w:r>
        <w:t>.</w:t>
      </w:r>
    </w:p>
    <w:p w:rsidR="004C1E60" w:rsidRDefault="004C1E60" w:rsidP="004C1E60">
      <w:pPr>
        <w:ind w:firstLine="709"/>
        <w:jc w:val="both"/>
      </w:pPr>
      <w:r w:rsidRPr="000A7CEC">
        <w:lastRenderedPageBreak/>
        <w:t xml:space="preserve">Производство картофеля, во всех категориях хозяйств, составило </w:t>
      </w:r>
      <w:r>
        <w:t>1840,7</w:t>
      </w:r>
      <w:r w:rsidRPr="000A7CEC">
        <w:t xml:space="preserve"> тонны, </w:t>
      </w:r>
      <w:r>
        <w:t>что</w:t>
      </w:r>
      <w:r w:rsidRPr="00506166">
        <w:t xml:space="preserve"> на 8,2 % </w:t>
      </w:r>
      <w:r>
        <w:t xml:space="preserve">меньше </w:t>
      </w:r>
      <w:r w:rsidRPr="000A7CEC">
        <w:t>к уровню предыдущего года.</w:t>
      </w:r>
    </w:p>
    <w:p w:rsidR="004C1E60" w:rsidRPr="000A7CEC" w:rsidRDefault="004C1E60" w:rsidP="004C1E60">
      <w:pPr>
        <w:ind w:firstLine="709"/>
        <w:jc w:val="both"/>
      </w:pPr>
      <w:r w:rsidRPr="000A7CEC">
        <w:t xml:space="preserve">Овощи, включая овощи закрытого грунта, составили </w:t>
      </w:r>
      <w:r>
        <w:t>377,8 тонны, что на 3</w:t>
      </w:r>
      <w:r w:rsidRPr="000A7CEC">
        <w:t>,</w:t>
      </w:r>
      <w:r>
        <w:t>9</w:t>
      </w:r>
      <w:r w:rsidRPr="000A7CEC">
        <w:t xml:space="preserve">% </w:t>
      </w:r>
      <w:r>
        <w:t xml:space="preserve">меньше </w:t>
      </w:r>
      <w:r w:rsidRPr="000A7CEC">
        <w:t>аналогичного периода 202</w:t>
      </w:r>
      <w:r>
        <w:t>2</w:t>
      </w:r>
      <w:r w:rsidRPr="000A7CEC">
        <w:t xml:space="preserve"> года.</w:t>
      </w:r>
    </w:p>
    <w:p w:rsidR="004C1E60" w:rsidRPr="00506166" w:rsidRDefault="004C1E60" w:rsidP="004C1E60">
      <w:pPr>
        <w:ind w:firstLine="709"/>
        <w:jc w:val="both"/>
      </w:pPr>
      <w:r w:rsidRPr="00D64CF3">
        <w:t>Валовой сбор картофеля в КФХ Иванова Л.Н. составил 51 тонну. Картофель реализован в бюджетную сферу, населению, а также в предприятия розничной торговли.</w:t>
      </w:r>
    </w:p>
    <w:p w:rsidR="004C1E60" w:rsidRPr="00D64CF3" w:rsidRDefault="004C1E60" w:rsidP="004C1E60">
      <w:pPr>
        <w:ind w:firstLine="708"/>
        <w:jc w:val="both"/>
        <w:rPr>
          <w:highlight w:val="yellow"/>
        </w:rPr>
      </w:pPr>
      <w:r w:rsidRPr="00D64CF3">
        <w:t xml:space="preserve">В 2023 году субсидирование сельскохозяйственных товаропроизводителей составило </w:t>
      </w:r>
      <w:r>
        <w:t>15344</w:t>
      </w:r>
      <w:r w:rsidRPr="00D64CF3">
        <w:t xml:space="preserve"> тыс. рублей</w:t>
      </w:r>
      <w:r w:rsidRPr="00130621">
        <w:t>; из них средства федерального бюджета 3867,0 тыс. рублей; 11077,0 тыс. рублей средства областного бюджета,</w:t>
      </w:r>
      <w:r>
        <w:t xml:space="preserve"> 400 тыс. рублей средства районного бюджета.</w:t>
      </w:r>
    </w:p>
    <w:p w:rsidR="004C1E60" w:rsidRPr="000A7CEC" w:rsidRDefault="004C1E60" w:rsidP="004C1E60">
      <w:pPr>
        <w:ind w:firstLine="708"/>
        <w:jc w:val="both"/>
      </w:pPr>
    </w:p>
    <w:p w:rsidR="004C1E60" w:rsidRPr="001B2AF0" w:rsidRDefault="004C1E60" w:rsidP="004C1E60">
      <w:pPr>
        <w:widowControl w:val="0"/>
        <w:jc w:val="center"/>
        <w:rPr>
          <w:b/>
          <w:bCs/>
        </w:rPr>
      </w:pPr>
      <w:r w:rsidRPr="001B2AF0">
        <w:rPr>
          <w:b/>
          <w:bCs/>
        </w:rPr>
        <w:t>1.5. Инвестиционный потенциал</w:t>
      </w:r>
    </w:p>
    <w:p w:rsidR="004C1E60" w:rsidRPr="00BC5158" w:rsidRDefault="004C1E60" w:rsidP="004C1E60">
      <w:pPr>
        <w:ind w:firstLine="709"/>
        <w:jc w:val="both"/>
        <w:rPr>
          <w:b/>
          <w:bCs/>
          <w:highlight w:val="yellow"/>
        </w:rPr>
      </w:pPr>
    </w:p>
    <w:p w:rsidR="004C1E60" w:rsidRPr="00F72F34" w:rsidRDefault="004C1E60" w:rsidP="004C1E60">
      <w:pPr>
        <w:suppressAutoHyphens/>
        <w:ind w:firstLine="709"/>
        <w:jc w:val="both"/>
        <w:rPr>
          <w:rFonts w:eastAsia="Calibri"/>
          <w:color w:val="000000"/>
          <w:lang w:eastAsia="en-US"/>
        </w:rPr>
      </w:pPr>
      <w:r>
        <w:rPr>
          <w:rFonts w:eastAsia="Calibri"/>
          <w:bCs/>
          <w:color w:val="000000"/>
          <w:lang w:eastAsia="en-US"/>
        </w:rPr>
        <w:t>В</w:t>
      </w:r>
      <w:r w:rsidRPr="00F72F34">
        <w:rPr>
          <w:rFonts w:eastAsia="Calibri"/>
          <w:bCs/>
          <w:color w:val="000000"/>
          <w:lang w:eastAsia="en-US"/>
        </w:rPr>
        <w:t xml:space="preserve"> районе в течение последних лет наблюдается динамичный рост основных показателей социально-экономического развития, улучшается инвестиционный климат, растет уровень жизни населения, сохраняются положительные тенденции в экономике. </w:t>
      </w:r>
    </w:p>
    <w:p w:rsidR="004C1E60" w:rsidRPr="00F72F34"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 xml:space="preserve">Промышленность является одной из основных отраслей экономики района. Промышленность характеризуется положительной динамикой роста. </w:t>
      </w:r>
    </w:p>
    <w:p w:rsidR="004C1E60" w:rsidRPr="00F72F34"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С целью привлечения инвестиций в реальный сектор экономики, увеличения налогооблагаемой базы, создания новых и расширение имеющихся производств, в районе проводится работа по оказанию государственной поддержки предприятиям района, работающим в сельскохозяйственной отрасли.</w:t>
      </w:r>
    </w:p>
    <w:p w:rsidR="004C1E60" w:rsidRPr="00F72F34"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Коношский район активно работает с региональным центром по привлечению инвестиций по федеральным, региональным программам. В настоящее время на территории района</w:t>
      </w:r>
      <w:r w:rsidRPr="00F72F34">
        <w:rPr>
          <w:rFonts w:eastAsia="Calibri"/>
          <w:b/>
          <w:color w:val="000000"/>
          <w:szCs w:val="22"/>
          <w:lang w:eastAsia="en-US"/>
        </w:rPr>
        <w:t xml:space="preserve"> </w:t>
      </w:r>
      <w:r w:rsidRPr="00F72F34">
        <w:rPr>
          <w:rFonts w:eastAsia="Calibri"/>
          <w:color w:val="000000"/>
          <w:szCs w:val="22"/>
          <w:lang w:eastAsia="en-US"/>
        </w:rPr>
        <w:t>работает 3</w:t>
      </w:r>
      <w:r>
        <w:rPr>
          <w:rFonts w:eastAsia="Calibri"/>
          <w:color w:val="000000"/>
          <w:szCs w:val="22"/>
          <w:lang w:eastAsia="en-US"/>
        </w:rPr>
        <w:t>4</w:t>
      </w:r>
      <w:r w:rsidRPr="00F72F34">
        <w:rPr>
          <w:rFonts w:eastAsia="Calibri"/>
          <w:color w:val="000000"/>
          <w:szCs w:val="22"/>
          <w:lang w:eastAsia="en-US"/>
        </w:rPr>
        <w:t xml:space="preserve"> муниципальные программы. Всего за 2021-2023 годы на развитие экономики и социальной сферы привлечено 3 028 190 812,20 тыс. рублей, средства федерального бюджета 255 158 501,58 тыс. рублей, средства областного бюджета, </w:t>
      </w:r>
      <w:r w:rsidRPr="00F72F34">
        <w:rPr>
          <w:rFonts w:eastAsia="Calibri"/>
          <w:color w:val="000000"/>
          <w:szCs w:val="22"/>
          <w:lang w:eastAsia="en-US"/>
        </w:rPr>
        <w:br/>
        <w:t>1 614 637 381,63 тыс. рублей, средства местного бюджета 1 078 399 136,72 тыс. рублей внебюджетные источники финансирования 79 995 792,27 тыс. рублей.</w:t>
      </w:r>
    </w:p>
    <w:p w:rsidR="004C1E60" w:rsidRPr="00F72F34"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В последующие годы районом будет продолжена работа по решению задач, реализация которых была начата в предыдущие годы.</w:t>
      </w:r>
      <w:r w:rsidRPr="00F72F34">
        <w:rPr>
          <w:rFonts w:eastAsia="Calibri"/>
          <w:b/>
          <w:color w:val="000000"/>
          <w:szCs w:val="22"/>
          <w:lang w:eastAsia="en-US"/>
        </w:rPr>
        <w:t xml:space="preserve"> </w:t>
      </w:r>
      <w:r w:rsidRPr="00F72F34">
        <w:rPr>
          <w:rFonts w:eastAsia="Calibri"/>
          <w:color w:val="000000"/>
          <w:szCs w:val="22"/>
          <w:lang w:eastAsia="en-US"/>
        </w:rPr>
        <w:t>Это - дальнейшее строительство и ремонт дорог, строительство социального жилья и жилья для переселения граждан из ветхого и аварийного жилого фонда. Будет продолжена работа по привлечению инвестиций в экономику района, как за счет средств федерального бюджета, так и за счет средств инвесторов. Реализация перспективных инвестиционных проектов будет осуществляться с использованием действующего механизма государственной поддержки</w:t>
      </w:r>
      <w:r w:rsidRPr="00F72F34">
        <w:rPr>
          <w:rFonts w:eastAsia="Calibri"/>
          <w:b/>
          <w:color w:val="000000"/>
          <w:szCs w:val="22"/>
          <w:lang w:eastAsia="en-US"/>
        </w:rPr>
        <w:t xml:space="preserve">. </w:t>
      </w:r>
    </w:p>
    <w:p w:rsidR="004C1E60" w:rsidRPr="00F72F34" w:rsidRDefault="004C1E60" w:rsidP="004C1E60">
      <w:pPr>
        <w:suppressAutoHyphens/>
        <w:ind w:firstLine="709"/>
        <w:jc w:val="both"/>
        <w:rPr>
          <w:rFonts w:eastAsia="Calibri"/>
          <w:b/>
          <w:color w:val="000000"/>
          <w:szCs w:val="22"/>
          <w:lang w:eastAsia="en-US"/>
        </w:rPr>
      </w:pPr>
      <w:r w:rsidRPr="00F72F34">
        <w:rPr>
          <w:rFonts w:eastAsia="Calibri"/>
          <w:color w:val="000000"/>
          <w:szCs w:val="22"/>
          <w:lang w:eastAsia="en-US"/>
        </w:rPr>
        <w:t>Привлечение инвестиций в экономику района преследует долговременные стратегические цели создания в районе социально ориентированного общества, характеризующегося высоким качеством жизни населения, в основе которого лежит экономика, которая предполагает функционирование различных форм собственности, интернационализацию рынка товаров, рабочей силы и капитала.</w:t>
      </w:r>
    </w:p>
    <w:p w:rsidR="004C1E60" w:rsidRPr="00F72F34"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На территории района находятся 5 инвестиционных площадок свободных от закрепления, которые можно использовать для создания новых предприятий:</w:t>
      </w:r>
    </w:p>
    <w:p w:rsidR="004C1E60" w:rsidRPr="00F72F34" w:rsidRDefault="004C1E60" w:rsidP="004C1E60">
      <w:pPr>
        <w:suppressAutoHyphens/>
        <w:ind w:left="1" w:firstLine="709"/>
        <w:contextualSpacing/>
        <w:jc w:val="both"/>
        <w:rPr>
          <w:rFonts w:eastAsia="Calibri"/>
          <w:color w:val="000000"/>
          <w:szCs w:val="22"/>
          <w:lang w:eastAsia="en-US"/>
        </w:rPr>
      </w:pPr>
      <w:r w:rsidRPr="00F72F34">
        <w:rPr>
          <w:rFonts w:eastAsia="Calibri"/>
          <w:color w:val="000000"/>
          <w:szCs w:val="22"/>
          <w:lang w:eastAsia="en-US"/>
        </w:rPr>
        <w:t>переработка низкосортной древесины;</w:t>
      </w:r>
    </w:p>
    <w:p w:rsidR="004C1E60" w:rsidRPr="00F72F34" w:rsidRDefault="004C1E60" w:rsidP="004C1E60">
      <w:pPr>
        <w:suppressAutoHyphens/>
        <w:ind w:left="1" w:firstLine="709"/>
        <w:contextualSpacing/>
        <w:jc w:val="both"/>
        <w:rPr>
          <w:rFonts w:eastAsia="Calibri"/>
          <w:color w:val="000000"/>
          <w:szCs w:val="22"/>
          <w:lang w:eastAsia="en-US"/>
        </w:rPr>
      </w:pPr>
      <w:r w:rsidRPr="00F72F34">
        <w:rPr>
          <w:rFonts w:eastAsia="Calibri"/>
          <w:color w:val="000000"/>
          <w:szCs w:val="22"/>
          <w:lang w:eastAsia="en-US"/>
        </w:rPr>
        <w:t>переработка и хранение сельхозпродукции;</w:t>
      </w:r>
    </w:p>
    <w:p w:rsidR="004C1E60" w:rsidRPr="00F72F34" w:rsidRDefault="004C1E60" w:rsidP="004C1E60">
      <w:pPr>
        <w:suppressAutoHyphens/>
        <w:ind w:left="1" w:firstLine="709"/>
        <w:contextualSpacing/>
        <w:jc w:val="both"/>
        <w:rPr>
          <w:rFonts w:eastAsia="Calibri"/>
          <w:color w:val="000000"/>
          <w:szCs w:val="22"/>
          <w:lang w:eastAsia="en-US"/>
        </w:rPr>
      </w:pPr>
      <w:r w:rsidRPr="00F72F34">
        <w:rPr>
          <w:rFonts w:eastAsia="Calibri"/>
          <w:color w:val="000000"/>
          <w:szCs w:val="22"/>
          <w:lang w:eastAsia="en-US"/>
        </w:rPr>
        <w:t>строительство цеха по производству строительных материалов;</w:t>
      </w:r>
    </w:p>
    <w:p w:rsidR="004C1E60" w:rsidRPr="00F72F34" w:rsidRDefault="004C1E60" w:rsidP="004C1E60">
      <w:pPr>
        <w:suppressAutoHyphens/>
        <w:ind w:left="1" w:firstLine="709"/>
        <w:contextualSpacing/>
        <w:jc w:val="both"/>
        <w:rPr>
          <w:rFonts w:eastAsia="Calibri"/>
          <w:color w:val="000000"/>
          <w:szCs w:val="22"/>
          <w:lang w:eastAsia="en-US"/>
        </w:rPr>
      </w:pPr>
      <w:r w:rsidRPr="00F72F34">
        <w:rPr>
          <w:rFonts w:eastAsia="Calibri"/>
          <w:color w:val="000000"/>
          <w:szCs w:val="22"/>
          <w:lang w:eastAsia="en-US"/>
        </w:rPr>
        <w:t>строительство цеха по производству красного кирпича.</w:t>
      </w:r>
    </w:p>
    <w:p w:rsidR="004C1E60" w:rsidRDefault="004C1E60" w:rsidP="004C1E60">
      <w:pPr>
        <w:suppressAutoHyphens/>
        <w:ind w:firstLine="709"/>
        <w:jc w:val="both"/>
        <w:rPr>
          <w:rFonts w:eastAsia="Calibri"/>
          <w:color w:val="000000"/>
          <w:szCs w:val="22"/>
          <w:lang w:eastAsia="en-US"/>
        </w:rPr>
      </w:pPr>
      <w:r w:rsidRPr="00F72F34">
        <w:rPr>
          <w:rFonts w:eastAsia="Calibri"/>
          <w:color w:val="000000"/>
          <w:szCs w:val="22"/>
          <w:lang w:eastAsia="en-US"/>
        </w:rPr>
        <w:t>Работа районной администрации, работа собрания депутатов, будет и в дальнейшем направлены на сохранение достигнутых положительных тенденций роста показателей социально-экономического развития района</w:t>
      </w:r>
      <w:r>
        <w:rPr>
          <w:rFonts w:eastAsia="Calibri"/>
          <w:color w:val="000000"/>
          <w:szCs w:val="22"/>
          <w:lang w:eastAsia="en-US"/>
        </w:rPr>
        <w:t>.</w:t>
      </w:r>
    </w:p>
    <w:p w:rsidR="004C1E60" w:rsidRPr="00942B9D" w:rsidRDefault="004C1E60" w:rsidP="004C1E60">
      <w:pPr>
        <w:suppressAutoHyphens/>
        <w:ind w:firstLine="709"/>
        <w:jc w:val="both"/>
        <w:rPr>
          <w:rFonts w:eastAsia="Calibri"/>
          <w:color w:val="000000"/>
          <w:szCs w:val="22"/>
          <w:lang w:eastAsia="en-US"/>
        </w:rPr>
      </w:pPr>
      <w:r>
        <w:rPr>
          <w:rFonts w:eastAsia="Calibri"/>
          <w:color w:val="000000"/>
          <w:szCs w:val="22"/>
          <w:lang w:eastAsia="en-US"/>
        </w:rPr>
        <w:lastRenderedPageBreak/>
        <w:t xml:space="preserve"> Общий объем инвестиций </w:t>
      </w:r>
      <w:r w:rsidRPr="00942B9D">
        <w:rPr>
          <w:rFonts w:eastAsia="Calibri"/>
          <w:color w:val="000000"/>
          <w:szCs w:val="22"/>
          <w:lang w:eastAsia="en-US"/>
        </w:rPr>
        <w:t>в основной капитал</w:t>
      </w:r>
      <w:r>
        <w:rPr>
          <w:rFonts w:eastAsia="Calibri"/>
          <w:color w:val="000000"/>
          <w:szCs w:val="22"/>
          <w:lang w:eastAsia="en-US"/>
        </w:rPr>
        <w:t xml:space="preserve"> за счет всех источников финансирования </w:t>
      </w:r>
      <w:r w:rsidRPr="00942B9D">
        <w:rPr>
          <w:rFonts w:eastAsia="Calibri"/>
          <w:color w:val="000000"/>
          <w:szCs w:val="22"/>
          <w:lang w:eastAsia="en-US"/>
        </w:rPr>
        <w:t>в 2023 году, составил</w:t>
      </w:r>
      <w:r>
        <w:rPr>
          <w:rFonts w:eastAsia="Calibri"/>
          <w:color w:val="000000"/>
          <w:szCs w:val="22"/>
          <w:lang w:eastAsia="en-US"/>
        </w:rPr>
        <w:t xml:space="preserve"> 570,56 млн</w:t>
      </w:r>
      <w:r w:rsidRPr="00942B9D">
        <w:rPr>
          <w:rFonts w:eastAsia="Calibri"/>
          <w:color w:val="000000"/>
          <w:szCs w:val="22"/>
          <w:lang w:eastAsia="en-US"/>
        </w:rPr>
        <w:t xml:space="preserve">. рублей. </w:t>
      </w:r>
    </w:p>
    <w:p w:rsidR="004C1E60" w:rsidRPr="00942B9D" w:rsidRDefault="004C1E60" w:rsidP="004C1E60">
      <w:pPr>
        <w:suppressAutoHyphens/>
        <w:ind w:firstLine="709"/>
        <w:jc w:val="both"/>
        <w:rPr>
          <w:rFonts w:eastAsia="Calibri"/>
          <w:color w:val="000000"/>
          <w:szCs w:val="22"/>
          <w:lang w:eastAsia="en-US"/>
        </w:rPr>
      </w:pPr>
    </w:p>
    <w:p w:rsidR="004C1E60" w:rsidRPr="00AE7BDD" w:rsidRDefault="004C1E60" w:rsidP="004C1E60">
      <w:pPr>
        <w:autoSpaceDE w:val="0"/>
        <w:autoSpaceDN w:val="0"/>
        <w:adjustRightInd w:val="0"/>
        <w:jc w:val="both"/>
      </w:pPr>
    </w:p>
    <w:p w:rsidR="004C1E60" w:rsidRPr="00AE7BDD" w:rsidRDefault="004C1E60" w:rsidP="004C1E60">
      <w:pPr>
        <w:autoSpaceDE w:val="0"/>
        <w:autoSpaceDN w:val="0"/>
        <w:adjustRightInd w:val="0"/>
        <w:ind w:left="720"/>
        <w:jc w:val="center"/>
        <w:rPr>
          <w:b/>
        </w:rPr>
      </w:pPr>
      <w:r w:rsidRPr="00AE7BDD">
        <w:rPr>
          <w:b/>
        </w:rPr>
        <w:t>1.6. Рекреация и туризм</w:t>
      </w:r>
    </w:p>
    <w:p w:rsidR="004C1E60" w:rsidRPr="00AE7BDD" w:rsidRDefault="004C1E60" w:rsidP="004C1E60">
      <w:pPr>
        <w:autoSpaceDE w:val="0"/>
        <w:autoSpaceDN w:val="0"/>
        <w:adjustRightInd w:val="0"/>
        <w:ind w:left="720"/>
        <w:rPr>
          <w:b/>
        </w:rPr>
      </w:pPr>
    </w:p>
    <w:p w:rsidR="004C1E60" w:rsidRPr="00AE7BDD" w:rsidRDefault="004C1E60" w:rsidP="004C1E60">
      <w:pPr>
        <w:pStyle w:val="14"/>
        <w:ind w:firstLine="708"/>
        <w:jc w:val="both"/>
      </w:pPr>
      <w:bookmarkStart w:id="2" w:name="sub_1130"/>
      <w:r w:rsidRPr="00AE7BDD">
        <w:t>Одно из направлений экономического развития – туристско-рекреационная деятельность</w:t>
      </w:r>
      <w:bookmarkEnd w:id="2"/>
      <w:r w:rsidRPr="00AE7BDD">
        <w:t xml:space="preserve">. </w:t>
      </w:r>
      <w:r w:rsidRPr="00AE7BDD">
        <w:tab/>
      </w:r>
      <w:r w:rsidRPr="00AE7BDD">
        <w:tab/>
      </w:r>
    </w:p>
    <w:p w:rsidR="004C1E60" w:rsidRPr="00AE7BDD" w:rsidRDefault="004C1E60" w:rsidP="004C1E60">
      <w:pPr>
        <w:ind w:firstLine="708"/>
        <w:jc w:val="both"/>
        <w:rPr>
          <w:color w:val="000000"/>
        </w:rPr>
      </w:pPr>
      <w:r w:rsidRPr="00AE7BDD">
        <w:t>Обширные лесные пространства,</w:t>
      </w:r>
      <w:r w:rsidRPr="00AE7BDD">
        <w:rPr>
          <w:color w:val="000000"/>
        </w:rPr>
        <w:t xml:space="preserve"> разнообразный рельеф, многочисленные озера, родники, историко-культурное наследие позволяют формировать рекреационно-туристское направление развития района, ориентированное, как на внутренние, так и на внешние потребности.</w:t>
      </w:r>
    </w:p>
    <w:p w:rsidR="004C1E60" w:rsidRPr="00AE7BDD" w:rsidRDefault="004C1E60" w:rsidP="004C1E60">
      <w:pPr>
        <w:ind w:firstLine="708"/>
        <w:jc w:val="both"/>
      </w:pPr>
      <w:r w:rsidRPr="00AE7BDD">
        <w:t xml:space="preserve">На территории Коношского муниципального района образован Коношский государственный природный биологический заказник регионального значения площадью 9,0 тыс. га. </w:t>
      </w:r>
    </w:p>
    <w:p w:rsidR="004C1E60" w:rsidRPr="00AE7BDD" w:rsidRDefault="004C1E60" w:rsidP="004C1E60">
      <w:pPr>
        <w:tabs>
          <w:tab w:val="num" w:pos="1440"/>
        </w:tabs>
        <w:ind w:firstLine="720"/>
        <w:jc w:val="both"/>
        <w:rPr>
          <w:color w:val="000000"/>
        </w:rPr>
      </w:pPr>
      <w:r w:rsidRPr="00AE7BDD">
        <w:rPr>
          <w:color w:val="000000"/>
        </w:rPr>
        <w:t xml:space="preserve">Отделом культуры администрации Коношского района проводится значительная работа по формированию туристско-рекреационной инфраструктуры. Создан туристско-информационный центр при Коношской центральной районной библиотеке им. Иосифа Бродского, разработаны туристические и экскурсионные маршруты, изданы красочные путеводители, развиваются традиции народного творчества и гостеприимства (Коноша, Вельцы, Вересово, Климовская, Пономаревская и др.). </w:t>
      </w:r>
    </w:p>
    <w:p w:rsidR="004C1E60" w:rsidRPr="00AE7BDD" w:rsidRDefault="004C1E60" w:rsidP="004C1E60">
      <w:pPr>
        <w:tabs>
          <w:tab w:val="num" w:pos="1440"/>
        </w:tabs>
        <w:ind w:firstLine="720"/>
        <w:jc w:val="both"/>
        <w:rPr>
          <w:color w:val="000000"/>
        </w:rPr>
      </w:pPr>
      <w:r w:rsidRPr="00AE7BDD">
        <w:rPr>
          <w:color w:val="000000"/>
        </w:rPr>
        <w:t xml:space="preserve">Интерес к Коношскому району подпитывает тема ссылки в Коношский район в 1964-65 годах будущего лауреата Нобелевской премии по литературе Иосифа Бродского. В районе создано несколько туристских объектов: выставки в Коношском районном краеведческом музее и Коношской центральной районной библиотеке им. Иосифа Бродского. Некоммерческим партнерством «Норинская» открыт литературно-мемориальный дом-музей Иосифа Бродского в </w:t>
      </w:r>
      <w:r>
        <w:rPr>
          <w:color w:val="000000"/>
        </w:rPr>
        <w:t xml:space="preserve">           </w:t>
      </w:r>
      <w:r w:rsidRPr="00AE7BDD">
        <w:rPr>
          <w:color w:val="000000"/>
        </w:rPr>
        <w:t xml:space="preserve">д. Норинская. </w:t>
      </w:r>
      <w:r>
        <w:rPr>
          <w:color w:val="000000"/>
        </w:rPr>
        <w:t xml:space="preserve"> </w:t>
      </w:r>
    </w:p>
    <w:p w:rsidR="004C1E60" w:rsidRPr="00AE7BDD" w:rsidRDefault="004C1E60" w:rsidP="004C1E60">
      <w:pPr>
        <w:tabs>
          <w:tab w:val="num" w:pos="1440"/>
        </w:tabs>
        <w:ind w:firstLine="720"/>
        <w:jc w:val="both"/>
        <w:rPr>
          <w:color w:val="000000"/>
        </w:rPr>
      </w:pPr>
      <w:r w:rsidRPr="00AE7BDD">
        <w:rPr>
          <w:color w:val="000000"/>
        </w:rPr>
        <w:t xml:space="preserve">Развивается инфраструктура гостеприимства. Средства размещения включают в себя гостиницы и гостевые дома. Создаются новые объекты размещения в районном центре. Однако нет туристских средств размещения, имеющих 20 и более койко-мест, с приемлемыми для школьников условиями и ценами за проживание, что препятствует развитию детско-юношеского туризма. Объекты общественного питания размещаются в п. Коноша, они выражают готовность работы с туристами, однако в их меню недостаточно блюд традиционной северной кухни. Для инфраструктуры гостеприимства остается актуальным вопрос повышения культуры обслуживания. </w:t>
      </w:r>
    </w:p>
    <w:p w:rsidR="004C1E60" w:rsidRPr="00AE7BDD" w:rsidRDefault="004C1E60" w:rsidP="004C1E60">
      <w:pPr>
        <w:jc w:val="both"/>
      </w:pPr>
      <w:r w:rsidRPr="00AE7BDD">
        <w:rPr>
          <w:rStyle w:val="apple-style-span"/>
        </w:rPr>
        <w:tab/>
      </w:r>
      <w:r w:rsidRPr="00AE7BDD">
        <w:t xml:space="preserve">Исходя из имеющегося ресурсного потенциала, территория района перспективна для кратковременной рекреации местного населения и туристско-рекреационной деятельности с развитием культурно-познавательного, сельского, экологического, активного видов туризма. </w:t>
      </w:r>
    </w:p>
    <w:p w:rsidR="004C1E60" w:rsidRPr="00AE7BDD" w:rsidRDefault="004C1E60" w:rsidP="004C1E60">
      <w:pPr>
        <w:ind w:firstLine="708"/>
        <w:jc w:val="both"/>
        <w:rPr>
          <w:color w:val="000000"/>
        </w:rPr>
      </w:pPr>
      <w:r w:rsidRPr="00AE7BDD">
        <w:rPr>
          <w:color w:val="000000"/>
        </w:rPr>
        <w:t xml:space="preserve">Однако следует отметить ограниченность туристских предложений. Развивается в основном культурно-познавательный туризм, нет предложений по активному, экологическому туризму. Недостаточно развлекательных мероприятий в культурно-познавательных турах. Не хватает объектов туристского показа. </w:t>
      </w:r>
    </w:p>
    <w:p w:rsidR="004C1E60" w:rsidRPr="00AE7BDD" w:rsidRDefault="004C1E60" w:rsidP="004C1E60">
      <w:pPr>
        <w:ind w:firstLine="708"/>
        <w:jc w:val="both"/>
        <w:rPr>
          <w:color w:val="000000"/>
        </w:rPr>
      </w:pPr>
      <w:r w:rsidRPr="00AE7BDD">
        <w:rPr>
          <w:color w:val="000000"/>
        </w:rPr>
        <w:t>Наблюдается дефицит сувенирной продукции, выполненной по традиционным для Коношского района технологиям и из традиционных материалов.</w:t>
      </w:r>
    </w:p>
    <w:p w:rsidR="004C1E60" w:rsidRPr="00AE7BDD" w:rsidRDefault="004C1E60" w:rsidP="004C1E60">
      <w:pPr>
        <w:ind w:firstLine="708"/>
        <w:jc w:val="both"/>
      </w:pPr>
      <w:r w:rsidRPr="00AE7BDD">
        <w:rPr>
          <w:color w:val="000000"/>
        </w:rPr>
        <w:t xml:space="preserve">Основной целью развития туризма является </w:t>
      </w:r>
      <w:r w:rsidRPr="00AE7BDD">
        <w:t>организация стабильного въездного туристского потока в Коношский район Архангельской области.</w:t>
      </w:r>
    </w:p>
    <w:p w:rsidR="004C1E60" w:rsidRPr="00AE7BDD" w:rsidRDefault="004C1E60" w:rsidP="004C1E60">
      <w:pPr>
        <w:ind w:firstLine="708"/>
        <w:jc w:val="both"/>
      </w:pPr>
      <w:r w:rsidRPr="00AE7BDD">
        <w:t>Рекомендуемые проектом мероприятия в области рекреационной деятельности</w:t>
      </w:r>
      <w:r w:rsidRPr="00AE7BDD">
        <w:rPr>
          <w:i/>
        </w:rPr>
        <w:t>:</w:t>
      </w:r>
    </w:p>
    <w:p w:rsidR="004C1E60" w:rsidRPr="00AE7BDD" w:rsidRDefault="004C1E60" w:rsidP="004C1E60">
      <w:pPr>
        <w:jc w:val="both"/>
      </w:pPr>
      <w:r w:rsidRPr="00AE7BDD">
        <w:t>- создание информационно-туристского центра в качестве юридического лица (Коноша);</w:t>
      </w:r>
    </w:p>
    <w:p w:rsidR="004C1E60" w:rsidRPr="00AE7BDD" w:rsidRDefault="004C1E60" w:rsidP="004C1E60">
      <w:pPr>
        <w:jc w:val="both"/>
      </w:pPr>
      <w:r w:rsidRPr="00AE7BDD">
        <w:lastRenderedPageBreak/>
        <w:t>- реконструкция объектов туристского показа: здания Центра народного творчества «Радушенька» (Коноша), зданий Коношского районного краеведческого музея (Коноша);</w:t>
      </w:r>
    </w:p>
    <w:p w:rsidR="004C1E60" w:rsidRPr="00AE7BDD" w:rsidRDefault="004C1E60" w:rsidP="004C1E60">
      <w:pPr>
        <w:jc w:val="both"/>
      </w:pPr>
      <w:r w:rsidRPr="00AE7BDD">
        <w:t xml:space="preserve">- увеличение объектов туристского показа, в т.ч. включение в турмаршруты геобиосферного стационара (Климовская); </w:t>
      </w:r>
    </w:p>
    <w:p w:rsidR="004C1E60" w:rsidRPr="00AE7BDD" w:rsidRDefault="004C1E60" w:rsidP="004C1E60">
      <w:pPr>
        <w:jc w:val="both"/>
      </w:pPr>
      <w:r w:rsidRPr="00AE7BDD">
        <w:t>- обустройство рекреационных зон (Коноша);</w:t>
      </w:r>
    </w:p>
    <w:p w:rsidR="004C1E60" w:rsidRPr="00AE7BDD" w:rsidRDefault="004C1E60" w:rsidP="004C1E60">
      <w:pPr>
        <w:jc w:val="both"/>
      </w:pPr>
      <w:r w:rsidRPr="00AE7BDD">
        <w:t>- организация и благоустройство родников и источников (Ивакинская, Раменье, Норинская);</w:t>
      </w:r>
    </w:p>
    <w:p w:rsidR="004C1E60" w:rsidRPr="00AE7BDD" w:rsidRDefault="004C1E60" w:rsidP="004C1E60">
      <w:pPr>
        <w:jc w:val="both"/>
      </w:pPr>
      <w:r w:rsidRPr="00AE7BDD">
        <w:t>- благоустройство мемориальных объектов (Коноша, Ерцево, Норинская);</w:t>
      </w:r>
    </w:p>
    <w:p w:rsidR="004C1E60" w:rsidRPr="00AE7BDD" w:rsidRDefault="004C1E60" w:rsidP="004C1E60">
      <w:pPr>
        <w:tabs>
          <w:tab w:val="left" w:pos="284"/>
        </w:tabs>
        <w:ind w:left="284" w:hanging="284"/>
        <w:jc w:val="both"/>
      </w:pPr>
      <w:r w:rsidRPr="00AE7BDD">
        <w:t>- развитие сельского туризма (Шестовская, Бор, Папинская, Якушевская, Климовская, Вельцы);</w:t>
      </w:r>
    </w:p>
    <w:p w:rsidR="004C1E60" w:rsidRPr="00AE7BDD" w:rsidRDefault="004C1E60" w:rsidP="004C1E60">
      <w:pPr>
        <w:jc w:val="both"/>
      </w:pPr>
      <w:r w:rsidRPr="00AE7BDD">
        <w:t>-  совершенствование туристической инфраструктуры (</w:t>
      </w:r>
      <w:r w:rsidRPr="00AE7BDD">
        <w:rPr>
          <w:bCs/>
        </w:rPr>
        <w:t xml:space="preserve">базы отдыха, гостевые дома, гостиницы); </w:t>
      </w:r>
    </w:p>
    <w:p w:rsidR="004C1E60" w:rsidRPr="00CF6E03" w:rsidRDefault="004C1E60" w:rsidP="004C1E60">
      <w:pPr>
        <w:ind w:left="284" w:hanging="284"/>
        <w:jc w:val="both"/>
      </w:pPr>
      <w:r w:rsidRPr="00CF6E03">
        <w:t>- придорожной инфраструктуры (в т.ч. объекты питания,</w:t>
      </w:r>
      <w:r w:rsidRPr="00CF6E03">
        <w:rPr>
          <w:bCs/>
        </w:rPr>
        <w:t xml:space="preserve"> гостиницы) вдоль основных транспортных магистралей (Коноша, Ерцево, Волошка);</w:t>
      </w:r>
    </w:p>
    <w:p w:rsidR="004C1E60" w:rsidRPr="00CF6E03" w:rsidRDefault="004C1E60" w:rsidP="004C1E60">
      <w:pPr>
        <w:jc w:val="both"/>
      </w:pPr>
      <w:r w:rsidRPr="00CF6E03">
        <w:t>- организация спортивно-оздоровительного центра круглогодичного действия на базе детского оздоровительного лагеря ООО «</w:t>
      </w:r>
      <w:r>
        <w:t>Восход</w:t>
      </w:r>
      <w:r w:rsidRPr="00CF6E03">
        <w:t>»;</w:t>
      </w:r>
    </w:p>
    <w:p w:rsidR="004C1E60" w:rsidRPr="00CF6E03" w:rsidRDefault="004C1E60" w:rsidP="004C1E60">
      <w:pPr>
        <w:pStyle w:val="a7"/>
        <w:ind w:left="0"/>
        <w:jc w:val="both"/>
        <w:rPr>
          <w:rFonts w:ascii="Times New Roman" w:hAnsi="Times New Roman"/>
          <w:iCs/>
          <w:sz w:val="24"/>
          <w:szCs w:val="24"/>
          <w:lang w:val="ru-RU"/>
        </w:rPr>
      </w:pPr>
      <w:r w:rsidRPr="00CF6E03">
        <w:rPr>
          <w:rFonts w:ascii="Times New Roman" w:hAnsi="Times New Roman"/>
          <w:sz w:val="24"/>
          <w:szCs w:val="24"/>
        </w:rPr>
        <w:t xml:space="preserve"> - </w:t>
      </w:r>
      <w:r w:rsidRPr="00CF6E03">
        <w:rPr>
          <w:rFonts w:ascii="Times New Roman" w:hAnsi="Times New Roman"/>
          <w:sz w:val="24"/>
          <w:szCs w:val="24"/>
          <w:lang w:val="ru-RU"/>
        </w:rPr>
        <w:t xml:space="preserve">создание событийного календаря Коношского района, </w:t>
      </w:r>
      <w:r w:rsidRPr="00CF6E03">
        <w:rPr>
          <w:rFonts w:ascii="Times New Roman" w:hAnsi="Times New Roman"/>
          <w:sz w:val="24"/>
          <w:szCs w:val="24"/>
        </w:rPr>
        <w:t xml:space="preserve">развитие центров событийного туризма </w:t>
      </w:r>
      <w:r w:rsidRPr="00CF6E03">
        <w:rPr>
          <w:rFonts w:ascii="Times New Roman" w:hAnsi="Times New Roman"/>
          <w:sz w:val="24"/>
          <w:szCs w:val="24"/>
          <w:lang w:val="ru-RU"/>
        </w:rPr>
        <w:t>в</w:t>
      </w:r>
      <w:r w:rsidRPr="00CF6E03">
        <w:rPr>
          <w:rFonts w:ascii="Times New Roman" w:hAnsi="Times New Roman"/>
          <w:sz w:val="24"/>
          <w:szCs w:val="24"/>
        </w:rPr>
        <w:t xml:space="preserve"> Конош</w:t>
      </w:r>
      <w:r w:rsidRPr="00CF6E03">
        <w:rPr>
          <w:rFonts w:ascii="Times New Roman" w:hAnsi="Times New Roman"/>
          <w:sz w:val="24"/>
          <w:szCs w:val="24"/>
          <w:lang w:val="ru-RU"/>
        </w:rPr>
        <w:t>е</w:t>
      </w:r>
      <w:r w:rsidRPr="00CF6E03">
        <w:rPr>
          <w:rFonts w:ascii="Times New Roman" w:hAnsi="Times New Roman"/>
          <w:sz w:val="24"/>
          <w:szCs w:val="24"/>
        </w:rPr>
        <w:t>, Норинск</w:t>
      </w:r>
      <w:r w:rsidRPr="00CF6E03">
        <w:rPr>
          <w:rFonts w:ascii="Times New Roman" w:hAnsi="Times New Roman"/>
          <w:sz w:val="24"/>
          <w:szCs w:val="24"/>
          <w:lang w:val="ru-RU"/>
        </w:rPr>
        <w:t>ой</w:t>
      </w:r>
      <w:r w:rsidRPr="00CF6E03">
        <w:rPr>
          <w:rFonts w:ascii="Times New Roman" w:hAnsi="Times New Roman"/>
          <w:sz w:val="24"/>
          <w:szCs w:val="24"/>
        </w:rPr>
        <w:t>, Климовск</w:t>
      </w:r>
      <w:r w:rsidRPr="00CF6E03">
        <w:rPr>
          <w:rFonts w:ascii="Times New Roman" w:hAnsi="Times New Roman"/>
          <w:sz w:val="24"/>
          <w:szCs w:val="24"/>
          <w:lang w:val="ru-RU"/>
        </w:rPr>
        <w:t>ой</w:t>
      </w:r>
      <w:r w:rsidRPr="00CF6E03">
        <w:rPr>
          <w:rFonts w:ascii="Times New Roman" w:hAnsi="Times New Roman"/>
          <w:sz w:val="24"/>
          <w:szCs w:val="24"/>
        </w:rPr>
        <w:t>, Вельц</w:t>
      </w:r>
      <w:r w:rsidRPr="00CF6E03">
        <w:rPr>
          <w:rFonts w:ascii="Times New Roman" w:hAnsi="Times New Roman"/>
          <w:sz w:val="24"/>
          <w:szCs w:val="24"/>
          <w:lang w:val="ru-RU"/>
        </w:rPr>
        <w:t>ах</w:t>
      </w:r>
      <w:r w:rsidRPr="00CF6E03">
        <w:rPr>
          <w:rFonts w:ascii="Times New Roman" w:hAnsi="Times New Roman"/>
          <w:sz w:val="24"/>
          <w:szCs w:val="24"/>
        </w:rPr>
        <w:t xml:space="preserve">, </w:t>
      </w:r>
      <w:r w:rsidRPr="00CF6E03">
        <w:rPr>
          <w:rFonts w:ascii="Times New Roman" w:hAnsi="Times New Roman"/>
          <w:sz w:val="24"/>
          <w:szCs w:val="24"/>
          <w:lang w:val="ru-RU"/>
        </w:rPr>
        <w:t>Кощеевской</w:t>
      </w:r>
      <w:r w:rsidRPr="00CF6E03">
        <w:rPr>
          <w:rFonts w:ascii="Times New Roman" w:hAnsi="Times New Roman"/>
          <w:sz w:val="24"/>
          <w:szCs w:val="24"/>
        </w:rPr>
        <w:t>, Валдеево</w:t>
      </w:r>
      <w:r w:rsidRPr="00CF6E03">
        <w:rPr>
          <w:rFonts w:ascii="Times New Roman" w:hAnsi="Times New Roman"/>
          <w:sz w:val="24"/>
          <w:szCs w:val="24"/>
          <w:lang w:val="ru-RU"/>
        </w:rPr>
        <w:t>;</w:t>
      </w:r>
      <w:r w:rsidRPr="00CF6E03">
        <w:rPr>
          <w:rFonts w:ascii="Times New Roman" w:hAnsi="Times New Roman"/>
          <w:iCs/>
          <w:sz w:val="24"/>
          <w:szCs w:val="24"/>
        </w:rPr>
        <w:t xml:space="preserve"> </w:t>
      </w:r>
    </w:p>
    <w:p w:rsidR="004C1E60" w:rsidRPr="00CF6E03" w:rsidRDefault="004C1E60" w:rsidP="004C1E60">
      <w:pPr>
        <w:pStyle w:val="a7"/>
        <w:ind w:left="0"/>
        <w:jc w:val="both"/>
        <w:rPr>
          <w:rFonts w:ascii="Times New Roman" w:hAnsi="Times New Roman"/>
          <w:iCs/>
          <w:sz w:val="24"/>
          <w:szCs w:val="24"/>
        </w:rPr>
      </w:pPr>
      <w:r w:rsidRPr="00CF6E03">
        <w:rPr>
          <w:rFonts w:ascii="Times New Roman" w:hAnsi="Times New Roman"/>
          <w:iCs/>
          <w:sz w:val="24"/>
          <w:szCs w:val="24"/>
          <w:lang w:val="ru-RU"/>
        </w:rPr>
        <w:t xml:space="preserve">- </w:t>
      </w:r>
      <w:r w:rsidRPr="00CF6E03">
        <w:rPr>
          <w:rFonts w:ascii="Times New Roman" w:hAnsi="Times New Roman"/>
          <w:iCs/>
          <w:sz w:val="24"/>
          <w:szCs w:val="24"/>
        </w:rPr>
        <w:t>вовлечение туроператоров Архангельской области и соседних регионов в реализацию ту</w:t>
      </w:r>
      <w:r>
        <w:rPr>
          <w:rFonts w:ascii="Times New Roman" w:hAnsi="Times New Roman"/>
          <w:iCs/>
          <w:sz w:val="24"/>
          <w:szCs w:val="24"/>
          <w:lang w:val="ru-RU"/>
        </w:rPr>
        <w:t>р</w:t>
      </w:r>
      <w:r w:rsidRPr="00CF6E03">
        <w:rPr>
          <w:rFonts w:ascii="Times New Roman" w:hAnsi="Times New Roman"/>
          <w:iCs/>
          <w:sz w:val="24"/>
          <w:szCs w:val="24"/>
        </w:rPr>
        <w:t>продуктов, разработанных в рамках проекта;</w:t>
      </w:r>
    </w:p>
    <w:p w:rsidR="004C1E60" w:rsidRPr="00CF6E03" w:rsidRDefault="004C1E60" w:rsidP="004C1E60">
      <w:pPr>
        <w:pStyle w:val="a7"/>
        <w:ind w:left="0"/>
        <w:jc w:val="both"/>
        <w:rPr>
          <w:rFonts w:ascii="Times New Roman" w:hAnsi="Times New Roman"/>
          <w:iCs/>
          <w:sz w:val="24"/>
          <w:szCs w:val="24"/>
          <w:lang w:val="ru-RU"/>
        </w:rPr>
      </w:pPr>
      <w:r w:rsidRPr="00CF6E03">
        <w:rPr>
          <w:rFonts w:ascii="Times New Roman" w:hAnsi="Times New Roman"/>
          <w:iCs/>
          <w:sz w:val="24"/>
          <w:szCs w:val="24"/>
        </w:rPr>
        <w:t>- вовлечение населения в предоставление туристских услуг</w:t>
      </w:r>
      <w:r w:rsidRPr="00CF6E03">
        <w:rPr>
          <w:rFonts w:ascii="Times New Roman" w:hAnsi="Times New Roman"/>
          <w:iCs/>
          <w:sz w:val="24"/>
          <w:szCs w:val="24"/>
          <w:lang w:val="ru-RU"/>
        </w:rPr>
        <w:t>;</w:t>
      </w:r>
    </w:p>
    <w:p w:rsidR="004C1E60" w:rsidRPr="00CF6E03" w:rsidRDefault="004C1E60" w:rsidP="004C1E60">
      <w:pPr>
        <w:pStyle w:val="a7"/>
        <w:ind w:left="0"/>
        <w:jc w:val="both"/>
        <w:rPr>
          <w:rFonts w:ascii="Times New Roman" w:hAnsi="Times New Roman"/>
          <w:iCs/>
          <w:sz w:val="24"/>
          <w:szCs w:val="24"/>
          <w:lang w:val="ru-RU"/>
        </w:rPr>
      </w:pPr>
      <w:r w:rsidRPr="00CF6E03">
        <w:rPr>
          <w:rFonts w:ascii="Times New Roman" w:hAnsi="Times New Roman"/>
          <w:iCs/>
          <w:sz w:val="24"/>
          <w:szCs w:val="24"/>
          <w:lang w:val="ru-RU"/>
        </w:rPr>
        <w:t>- создание ассортимента туристских продуктов;</w:t>
      </w:r>
    </w:p>
    <w:p w:rsidR="004C1E60" w:rsidRPr="00CF6E03" w:rsidRDefault="004C1E60" w:rsidP="004C1E60">
      <w:pPr>
        <w:pStyle w:val="a7"/>
        <w:ind w:left="0"/>
        <w:jc w:val="both"/>
        <w:rPr>
          <w:rFonts w:ascii="Times New Roman" w:hAnsi="Times New Roman"/>
          <w:iCs/>
          <w:sz w:val="24"/>
          <w:szCs w:val="24"/>
          <w:lang w:val="ru-RU"/>
        </w:rPr>
      </w:pPr>
      <w:r w:rsidRPr="00CF6E03">
        <w:rPr>
          <w:rFonts w:ascii="Times New Roman" w:hAnsi="Times New Roman"/>
          <w:iCs/>
          <w:sz w:val="24"/>
          <w:szCs w:val="24"/>
          <w:lang w:val="ru-RU"/>
        </w:rPr>
        <w:t>- развитие туристских интернет-ресурсов;</w:t>
      </w:r>
    </w:p>
    <w:p w:rsidR="004C1E60" w:rsidRPr="00CF6E03" w:rsidRDefault="004C1E60" w:rsidP="004C1E60">
      <w:pPr>
        <w:pStyle w:val="a7"/>
        <w:ind w:left="0"/>
        <w:jc w:val="both"/>
        <w:rPr>
          <w:rFonts w:ascii="Times New Roman" w:hAnsi="Times New Roman"/>
          <w:iCs/>
          <w:sz w:val="24"/>
          <w:szCs w:val="24"/>
        </w:rPr>
      </w:pPr>
      <w:r w:rsidRPr="00CF6E03">
        <w:rPr>
          <w:rFonts w:ascii="Times New Roman" w:hAnsi="Times New Roman"/>
          <w:iCs/>
          <w:sz w:val="24"/>
          <w:szCs w:val="24"/>
          <w:lang w:val="ru-RU"/>
        </w:rPr>
        <w:t>- проведение рекламных кампаний</w:t>
      </w:r>
      <w:r w:rsidRPr="00CF6E03">
        <w:rPr>
          <w:rFonts w:ascii="Times New Roman" w:hAnsi="Times New Roman"/>
          <w:iCs/>
          <w:sz w:val="24"/>
          <w:szCs w:val="24"/>
        </w:rPr>
        <w:t>.</w:t>
      </w:r>
    </w:p>
    <w:p w:rsidR="004C1E60" w:rsidRPr="00AE7BDD" w:rsidRDefault="004C1E60" w:rsidP="004C1E60">
      <w:pPr>
        <w:numPr>
          <w:ilvl w:val="1"/>
          <w:numId w:val="43"/>
        </w:numPr>
        <w:jc w:val="center"/>
        <w:rPr>
          <w:b/>
        </w:rPr>
      </w:pPr>
      <w:r w:rsidRPr="00AE7BDD">
        <w:rPr>
          <w:b/>
        </w:rPr>
        <w:t>Молодежь</w:t>
      </w:r>
    </w:p>
    <w:p w:rsidR="004C1E60" w:rsidRPr="00AE7BDD" w:rsidRDefault="004C1E60" w:rsidP="004C1E60">
      <w:pPr>
        <w:ind w:left="720"/>
        <w:rPr>
          <w:b/>
        </w:rPr>
      </w:pPr>
    </w:p>
    <w:p w:rsidR="004C1E60" w:rsidRPr="00AE7BDD" w:rsidRDefault="004C1E60" w:rsidP="004C1E60">
      <w:pPr>
        <w:ind w:firstLine="709"/>
        <w:jc w:val="both"/>
      </w:pPr>
      <w:r w:rsidRPr="00AE7BDD">
        <w:t>Для молодых людей Коношского муниципального района в настоящее время осуществляется закладка и формирование новых отношений, нового личностного восприятия и определения дальнейших приоритетов для становления в обществе.</w:t>
      </w:r>
    </w:p>
    <w:p w:rsidR="004C1E60" w:rsidRPr="00AE7BDD" w:rsidRDefault="004C1E60" w:rsidP="004C1E60">
      <w:pPr>
        <w:ind w:firstLine="709"/>
        <w:jc w:val="both"/>
      </w:pPr>
      <w:r w:rsidRPr="00AE7BDD">
        <w:t xml:space="preserve">На территории района проживает </w:t>
      </w:r>
      <w:r>
        <w:t xml:space="preserve">17807 </w:t>
      </w:r>
      <w:r w:rsidRPr="00AE7BDD">
        <w:t xml:space="preserve">человек, из них молодежи в возрасте от 14 до 30 лет </w:t>
      </w:r>
      <w:r>
        <w:t>2454</w:t>
      </w:r>
      <w:r w:rsidRPr="00AE7BDD">
        <w:t xml:space="preserve"> человек. Из общей численности населения доля молодых людей</w:t>
      </w:r>
      <w:r>
        <w:t xml:space="preserve"> </w:t>
      </w:r>
      <w:r w:rsidRPr="00AE7BDD">
        <w:t xml:space="preserve">– составляет </w:t>
      </w:r>
      <w:r>
        <w:t>13,8</w:t>
      </w:r>
      <w:r w:rsidRPr="00AE7BDD">
        <w:t xml:space="preserve"> %. Основной формой занятости молодежи является обучение в различных образовательных учреждениях. </w:t>
      </w:r>
    </w:p>
    <w:p w:rsidR="004C1E60" w:rsidRPr="00AE7BDD" w:rsidRDefault="004C1E60" w:rsidP="004C1E60">
      <w:pPr>
        <w:ind w:firstLine="709"/>
        <w:jc w:val="both"/>
      </w:pPr>
      <w:r w:rsidRPr="00AE7BDD">
        <w:t>В молодежной среде Коношского района имеют место следующие явления:</w:t>
      </w:r>
    </w:p>
    <w:p w:rsidR="004C1E60" w:rsidRPr="00AE7BDD" w:rsidRDefault="004C1E60" w:rsidP="004C1E60">
      <w:pPr>
        <w:ind w:firstLine="708"/>
        <w:jc w:val="both"/>
      </w:pPr>
      <w:r w:rsidRPr="00AE7BDD">
        <w:t>- распространенность асоциального поведения в молодежной среде;</w:t>
      </w:r>
    </w:p>
    <w:p w:rsidR="004C1E60" w:rsidRPr="00AE7BDD" w:rsidRDefault="004C1E60" w:rsidP="004C1E60">
      <w:pPr>
        <w:ind w:firstLine="708"/>
        <w:jc w:val="both"/>
      </w:pPr>
      <w:r w:rsidRPr="00AE7BDD">
        <w:t>- влияние социального статуса молодых граждан на их возможности реализовать свой потенциал;</w:t>
      </w:r>
    </w:p>
    <w:p w:rsidR="004C1E60" w:rsidRPr="00AE7BDD" w:rsidRDefault="004C1E60" w:rsidP="004C1E60">
      <w:pPr>
        <w:ind w:firstLine="708"/>
        <w:jc w:val="both"/>
      </w:pPr>
      <w:r w:rsidRPr="00AE7BDD">
        <w:t>- правовой нигилизм у молодых граждан.</w:t>
      </w:r>
    </w:p>
    <w:p w:rsidR="004C1E60" w:rsidRPr="00AE7BDD" w:rsidRDefault="004C1E60" w:rsidP="004C1E60">
      <w:pPr>
        <w:ind w:firstLine="708"/>
        <w:jc w:val="both"/>
      </w:pPr>
      <w:r w:rsidRPr="00AE7BDD">
        <w:t>Основные проблемы в сфере молодежной политики:</w:t>
      </w:r>
    </w:p>
    <w:p w:rsidR="004C1E60" w:rsidRPr="00AE7BDD" w:rsidRDefault="004C1E60" w:rsidP="004C1E60">
      <w:pPr>
        <w:ind w:firstLine="708"/>
        <w:jc w:val="both"/>
      </w:pPr>
      <w:r w:rsidRPr="00AE7BDD">
        <w:t>- слабая вовлеченность молодежи в общественную и экономическую жизнь района;</w:t>
      </w:r>
    </w:p>
    <w:p w:rsidR="004C1E60" w:rsidRPr="00AE7BDD" w:rsidRDefault="004C1E60" w:rsidP="004C1E60">
      <w:pPr>
        <w:ind w:firstLine="708"/>
        <w:jc w:val="both"/>
      </w:pPr>
      <w:r w:rsidRPr="00AE7BDD">
        <w:t>- слабо развита система выявлени</w:t>
      </w:r>
      <w:r>
        <w:t xml:space="preserve">я и поддержки инициативной </w:t>
      </w:r>
      <w:r w:rsidRPr="00AE7BDD">
        <w:t>и талантливой молодежи;</w:t>
      </w:r>
    </w:p>
    <w:p w:rsidR="004C1E60" w:rsidRPr="00AE7BDD" w:rsidRDefault="004C1E60" w:rsidP="004C1E60">
      <w:pPr>
        <w:ind w:firstLine="708"/>
        <w:jc w:val="both"/>
      </w:pPr>
      <w:r w:rsidRPr="00AE7BDD">
        <w:t>- слабая общероссийская гражданская идентичность у молодых граждан;</w:t>
      </w:r>
    </w:p>
    <w:p w:rsidR="004C1E60" w:rsidRPr="00AE7BDD" w:rsidRDefault="004C1E60" w:rsidP="004C1E60">
      <w:pPr>
        <w:ind w:firstLine="708"/>
        <w:jc w:val="both"/>
      </w:pPr>
      <w:r w:rsidRPr="00AE7BDD">
        <w:t>- наличие детей, оставшихся без попечения родителей;</w:t>
      </w:r>
    </w:p>
    <w:p w:rsidR="004C1E60" w:rsidRPr="00AE7BDD" w:rsidRDefault="004C1E60" w:rsidP="004C1E60">
      <w:pPr>
        <w:ind w:firstLine="708"/>
        <w:jc w:val="both"/>
      </w:pPr>
      <w:r w:rsidRPr="00AE7BDD">
        <w:t>- наличие детей с девиантным поведением, склонных к правонарушениям;</w:t>
      </w:r>
    </w:p>
    <w:p w:rsidR="004C1E60" w:rsidRPr="00AE7BDD" w:rsidRDefault="004C1E60" w:rsidP="004C1E60">
      <w:pPr>
        <w:ind w:firstLine="708"/>
        <w:jc w:val="both"/>
      </w:pPr>
      <w:r w:rsidRPr="00AE7BDD">
        <w:t>- наличие семей, детей и молодежи, оказавшиеся в трудной жизненной ситуации;</w:t>
      </w:r>
    </w:p>
    <w:p w:rsidR="004C1E60" w:rsidRPr="00AE7BDD" w:rsidRDefault="004C1E60" w:rsidP="004C1E60">
      <w:pPr>
        <w:ind w:firstLine="708"/>
        <w:jc w:val="both"/>
      </w:pPr>
      <w:r w:rsidRPr="00AE7BDD">
        <w:t>- отсутствие социального жилья;</w:t>
      </w:r>
    </w:p>
    <w:p w:rsidR="004C1E60" w:rsidRPr="00AE7BDD" w:rsidRDefault="004C1E60" w:rsidP="004C1E60">
      <w:pPr>
        <w:ind w:firstLine="708"/>
        <w:jc w:val="both"/>
      </w:pPr>
      <w:r w:rsidRPr="00AE7BDD">
        <w:t>-  отсутствие социальной рекламы.</w:t>
      </w:r>
    </w:p>
    <w:p w:rsidR="004C1E60" w:rsidRPr="00AE7BDD" w:rsidRDefault="004C1E60" w:rsidP="004C1E60">
      <w:pPr>
        <w:ind w:firstLine="709"/>
        <w:jc w:val="both"/>
      </w:pPr>
      <w:r w:rsidRPr="00AE7BDD">
        <w:lastRenderedPageBreak/>
        <w:t xml:space="preserve">Особую роль в самостоятельности молодежи играют общественные объединения, так как именно они являются наиболее эффективным инструментом социализации молодого человека. </w:t>
      </w:r>
    </w:p>
    <w:p w:rsidR="004C1E60" w:rsidRDefault="004C1E60" w:rsidP="004C1E60">
      <w:pPr>
        <w:ind w:firstLine="709"/>
        <w:jc w:val="both"/>
      </w:pPr>
      <w:r>
        <w:t xml:space="preserve">Таким образом, </w:t>
      </w:r>
      <w:r w:rsidRPr="00AE7BDD">
        <w:t xml:space="preserve">анализируются количественные показатели и тем более, качественные, а также прогнозируется активность тех или иных объединений. </w:t>
      </w:r>
    </w:p>
    <w:p w:rsidR="004C1E60" w:rsidRPr="00AE7BDD" w:rsidRDefault="004C1E60" w:rsidP="004C1E60">
      <w:pPr>
        <w:ind w:firstLine="709"/>
        <w:jc w:val="both"/>
      </w:pPr>
    </w:p>
    <w:p w:rsidR="004C1E60" w:rsidRPr="00AE7BDD" w:rsidRDefault="004C1E60" w:rsidP="004C1E60">
      <w:pPr>
        <w:numPr>
          <w:ilvl w:val="1"/>
          <w:numId w:val="43"/>
        </w:numPr>
        <w:spacing w:before="100" w:beforeAutospacing="1"/>
        <w:jc w:val="center"/>
        <w:rPr>
          <w:b/>
          <w:bCs/>
        </w:rPr>
      </w:pPr>
      <w:r w:rsidRPr="00AE7BDD">
        <w:rPr>
          <w:b/>
          <w:bCs/>
        </w:rPr>
        <w:t xml:space="preserve">Рынок труда в Коношском районе  </w:t>
      </w:r>
    </w:p>
    <w:p w:rsidR="004C1E60" w:rsidRPr="00AE7BDD" w:rsidRDefault="004C1E60" w:rsidP="004C1E60">
      <w:pPr>
        <w:tabs>
          <w:tab w:val="left" w:pos="709"/>
        </w:tabs>
      </w:pPr>
    </w:p>
    <w:p w:rsidR="004C1E60" w:rsidRDefault="004C1E60" w:rsidP="004C1E60">
      <w:pPr>
        <w:tabs>
          <w:tab w:val="left" w:pos="709"/>
        </w:tabs>
        <w:jc w:val="both"/>
      </w:pPr>
      <w:r>
        <w:t xml:space="preserve">             Численность безработных, зарегистрированных в службе занятости населения, на конец периода 2023 года составила 152 человека, что меньше на 13 человек, чем в 2022 году.</w:t>
      </w:r>
    </w:p>
    <w:p w:rsidR="004C1E60" w:rsidRDefault="004C1E60" w:rsidP="004C1E60">
      <w:pPr>
        <w:tabs>
          <w:tab w:val="left" w:pos="709"/>
        </w:tabs>
        <w:jc w:val="both"/>
      </w:pPr>
      <w:r>
        <w:t xml:space="preserve">               - уровень зарегистрированной безработицы составил 1,6 %;</w:t>
      </w:r>
    </w:p>
    <w:p w:rsidR="004C1E60" w:rsidRDefault="004C1E60" w:rsidP="004C1E60">
      <w:pPr>
        <w:tabs>
          <w:tab w:val="left" w:pos="709"/>
        </w:tabs>
        <w:jc w:val="both"/>
      </w:pPr>
      <w:r>
        <w:t xml:space="preserve">               - численность незанятых граждан, зарегистрированных в органах государственной службы занятости, в расчете на одну заявленную вакансию составляет 2,8 человека </w:t>
      </w:r>
    </w:p>
    <w:p w:rsidR="004C1E60" w:rsidRDefault="004C1E60" w:rsidP="004C1E60">
      <w:pPr>
        <w:tabs>
          <w:tab w:val="left" w:pos="709"/>
        </w:tabs>
        <w:jc w:val="both"/>
        <w:rPr>
          <w:highlight w:val="yellow"/>
        </w:rPr>
      </w:pPr>
      <w:r>
        <w:t>(в 2021 году- 3 человека).</w:t>
      </w:r>
      <w:r w:rsidRPr="002269D2">
        <w:tab/>
      </w:r>
    </w:p>
    <w:p w:rsidR="004C1E60" w:rsidRPr="002269D2" w:rsidRDefault="004C1E60" w:rsidP="004C1E60">
      <w:pPr>
        <w:tabs>
          <w:tab w:val="left" w:pos="709"/>
        </w:tabs>
        <w:jc w:val="both"/>
      </w:pPr>
      <w:r w:rsidRPr="002269D2">
        <w:t xml:space="preserve">           Более 70% от всех занятых в экономике работают в МО «Коношское». В отраслевой структуре занятости выделяются промышленность (15,7%), транспорт и связь (27,0%), бюджетная сфера (39,9%), торговля (13%), сельское хозяйство (4%). </w:t>
      </w:r>
    </w:p>
    <w:p w:rsidR="004C1E60" w:rsidRPr="002269D2" w:rsidRDefault="004C1E60" w:rsidP="004C1E60">
      <w:pPr>
        <w:jc w:val="both"/>
      </w:pPr>
      <w:r w:rsidRPr="002269D2">
        <w:tab/>
        <w:t>Перспективы развития рынка труда связаны, в первую очередь, с лесохозяйственной деятельностью и малым предпринимательством.</w:t>
      </w:r>
    </w:p>
    <w:p w:rsidR="004C1E60" w:rsidRPr="00AE7BDD" w:rsidRDefault="004C1E60" w:rsidP="004C1E60">
      <w:pPr>
        <w:ind w:firstLine="708"/>
        <w:jc w:val="both"/>
      </w:pPr>
      <w:r w:rsidRPr="002269D2">
        <w:t>В основе определения масштабов развития района и численности его населения заложены прогнозируемая структура занятости. Цель определения количества занятых в экономике района на расчетный срок – показать лишь общую тенденцию развития отдельных отраслей экономики с позиций общей ситуации настоящего времени и планируемых изменений в экономической базе района.</w:t>
      </w:r>
    </w:p>
    <w:tbl>
      <w:tblPr>
        <w:tblW w:w="11483" w:type="dxa"/>
        <w:tblInd w:w="93" w:type="dxa"/>
        <w:tblLayout w:type="fixed"/>
        <w:tblLook w:val="0000" w:firstRow="0" w:lastRow="0" w:firstColumn="0" w:lastColumn="0" w:noHBand="0" w:noVBand="0"/>
      </w:tblPr>
      <w:tblGrid>
        <w:gridCol w:w="566"/>
        <w:gridCol w:w="4129"/>
        <w:gridCol w:w="1557"/>
        <w:gridCol w:w="1306"/>
        <w:gridCol w:w="1529"/>
        <w:gridCol w:w="1560"/>
        <w:gridCol w:w="836"/>
      </w:tblGrid>
      <w:tr w:rsidR="004C1E60" w:rsidRPr="00130621" w:rsidTr="00327F41">
        <w:trPr>
          <w:trHeight w:val="270"/>
        </w:trPr>
        <w:tc>
          <w:tcPr>
            <w:tcW w:w="11483" w:type="dxa"/>
            <w:gridSpan w:val="7"/>
            <w:tcBorders>
              <w:bottom w:val="single" w:sz="4" w:space="0" w:color="auto"/>
            </w:tcBorders>
            <w:shd w:val="clear" w:color="auto" w:fill="auto"/>
            <w:noWrap/>
            <w:vAlign w:val="bottom"/>
          </w:tcPr>
          <w:p w:rsidR="004C1E60" w:rsidRPr="00D402D2" w:rsidRDefault="004C1E60" w:rsidP="00327F41">
            <w:pPr>
              <w:spacing w:before="120" w:after="120"/>
              <w:jc w:val="center"/>
              <w:rPr>
                <w:b/>
                <w:bCs/>
              </w:rPr>
            </w:pPr>
            <w:r w:rsidRPr="00D402D2">
              <w:rPr>
                <w:b/>
                <w:bCs/>
              </w:rPr>
              <w:t xml:space="preserve">Прогноз отраслевой структуры занятости на предприятиях и организациях </w:t>
            </w:r>
          </w:p>
          <w:p w:rsidR="004C1E60" w:rsidRPr="00D402D2" w:rsidRDefault="004C1E60" w:rsidP="00327F41">
            <w:pPr>
              <w:spacing w:before="120" w:after="120"/>
              <w:jc w:val="center"/>
              <w:rPr>
                <w:b/>
                <w:bCs/>
              </w:rPr>
            </w:pPr>
          </w:p>
        </w:tc>
      </w:tr>
      <w:tr w:rsidR="004C1E60" w:rsidRPr="00130621" w:rsidTr="00327F41">
        <w:trPr>
          <w:gridAfter w:val="1"/>
          <w:wAfter w:w="836" w:type="dxa"/>
          <w:trHeight w:val="255"/>
        </w:trPr>
        <w:tc>
          <w:tcPr>
            <w:tcW w:w="566" w:type="dxa"/>
            <w:tcBorders>
              <w:top w:val="single" w:sz="8" w:space="0" w:color="auto"/>
              <w:left w:val="single" w:sz="8" w:space="0" w:color="auto"/>
              <w:bottom w:val="single" w:sz="8" w:space="0" w:color="auto"/>
              <w:right w:val="single" w:sz="8" w:space="0" w:color="auto"/>
            </w:tcBorders>
            <w:shd w:val="clear" w:color="auto" w:fill="auto"/>
            <w:noWrap/>
            <w:vAlign w:val="bottom"/>
          </w:tcPr>
          <w:p w:rsidR="004C1E60" w:rsidRPr="00D402D2" w:rsidRDefault="004C1E60" w:rsidP="00327F41">
            <w:r w:rsidRPr="00D402D2">
              <w:t> </w:t>
            </w:r>
          </w:p>
        </w:tc>
        <w:tc>
          <w:tcPr>
            <w:tcW w:w="4129" w:type="dxa"/>
            <w:tcBorders>
              <w:top w:val="single" w:sz="8" w:space="0" w:color="auto"/>
              <w:left w:val="single" w:sz="8" w:space="0" w:color="auto"/>
              <w:bottom w:val="single" w:sz="8" w:space="0" w:color="auto"/>
              <w:right w:val="single" w:sz="4" w:space="0" w:color="auto"/>
            </w:tcBorders>
            <w:shd w:val="clear" w:color="auto" w:fill="auto"/>
            <w:noWrap/>
            <w:vAlign w:val="bottom"/>
          </w:tcPr>
          <w:p w:rsidR="004C1E60" w:rsidRPr="00D402D2" w:rsidRDefault="004C1E60" w:rsidP="00327F41">
            <w:r w:rsidRPr="00D402D2">
              <w:t> </w:t>
            </w:r>
          </w:p>
        </w:tc>
        <w:tc>
          <w:tcPr>
            <w:tcW w:w="2863" w:type="dxa"/>
            <w:gridSpan w:val="2"/>
            <w:tcBorders>
              <w:top w:val="single" w:sz="8" w:space="0" w:color="auto"/>
              <w:left w:val="single" w:sz="4" w:space="0" w:color="auto"/>
              <w:bottom w:val="single" w:sz="8" w:space="0" w:color="auto"/>
              <w:right w:val="single" w:sz="8" w:space="0" w:color="auto"/>
            </w:tcBorders>
            <w:shd w:val="clear" w:color="auto" w:fill="auto"/>
            <w:noWrap/>
            <w:vAlign w:val="bottom"/>
          </w:tcPr>
          <w:p w:rsidR="004C1E60" w:rsidRPr="00D402D2" w:rsidRDefault="004C1E60" w:rsidP="00327F41">
            <w:pPr>
              <w:jc w:val="center"/>
              <w:rPr>
                <w:b/>
              </w:rPr>
            </w:pPr>
            <w:r w:rsidRPr="00D402D2">
              <w:rPr>
                <w:b/>
                <w:lang w:val="en-US"/>
              </w:rPr>
              <w:t>202</w:t>
            </w:r>
            <w:r w:rsidRPr="00D402D2">
              <w:rPr>
                <w:b/>
              </w:rPr>
              <w:t>0-2025</w:t>
            </w:r>
          </w:p>
        </w:tc>
        <w:tc>
          <w:tcPr>
            <w:tcW w:w="3089" w:type="dxa"/>
            <w:gridSpan w:val="2"/>
            <w:tcBorders>
              <w:left w:val="single" w:sz="8" w:space="0" w:color="auto"/>
              <w:bottom w:val="single" w:sz="8" w:space="0" w:color="auto"/>
              <w:right w:val="single" w:sz="8" w:space="0" w:color="auto"/>
            </w:tcBorders>
            <w:shd w:val="clear" w:color="auto" w:fill="auto"/>
            <w:noWrap/>
            <w:vAlign w:val="bottom"/>
          </w:tcPr>
          <w:p w:rsidR="004C1E60" w:rsidRPr="00D402D2" w:rsidRDefault="004C1E60" w:rsidP="00327F41">
            <w:pPr>
              <w:jc w:val="center"/>
              <w:rPr>
                <w:b/>
              </w:rPr>
            </w:pPr>
            <w:r w:rsidRPr="00D402D2">
              <w:rPr>
                <w:b/>
                <w:lang w:val="en-US"/>
              </w:rPr>
              <w:t>20</w:t>
            </w:r>
            <w:r w:rsidRPr="00D402D2">
              <w:rPr>
                <w:b/>
              </w:rPr>
              <w:t>25-2030</w:t>
            </w:r>
          </w:p>
        </w:tc>
      </w:tr>
      <w:tr w:rsidR="004C1E60" w:rsidRPr="00130621" w:rsidTr="00327F41">
        <w:trPr>
          <w:gridAfter w:val="1"/>
          <w:wAfter w:w="836" w:type="dxa"/>
          <w:trHeight w:val="255"/>
        </w:trPr>
        <w:tc>
          <w:tcPr>
            <w:tcW w:w="566" w:type="dxa"/>
            <w:tcBorders>
              <w:top w:val="single" w:sz="8" w:space="0" w:color="auto"/>
              <w:left w:val="single" w:sz="4" w:space="0" w:color="auto"/>
              <w:bottom w:val="single" w:sz="4" w:space="0" w:color="auto"/>
              <w:right w:val="single" w:sz="4" w:space="0" w:color="auto"/>
            </w:tcBorders>
            <w:shd w:val="clear" w:color="auto" w:fill="auto"/>
            <w:noWrap/>
            <w:vAlign w:val="bottom"/>
          </w:tcPr>
          <w:p w:rsidR="004C1E60" w:rsidRPr="00D402D2" w:rsidRDefault="004C1E60" w:rsidP="00327F41">
            <w:pPr>
              <w:jc w:val="center"/>
              <w:rPr>
                <w:b/>
              </w:rPr>
            </w:pPr>
          </w:p>
        </w:tc>
        <w:tc>
          <w:tcPr>
            <w:tcW w:w="4129" w:type="dxa"/>
            <w:tcBorders>
              <w:top w:val="single" w:sz="8" w:space="0" w:color="auto"/>
              <w:left w:val="nil"/>
              <w:bottom w:val="single" w:sz="4" w:space="0" w:color="auto"/>
              <w:right w:val="single" w:sz="4" w:space="0" w:color="auto"/>
            </w:tcBorders>
            <w:shd w:val="clear" w:color="auto" w:fill="auto"/>
            <w:noWrap/>
            <w:vAlign w:val="bottom"/>
          </w:tcPr>
          <w:p w:rsidR="004C1E60" w:rsidRPr="00D402D2" w:rsidRDefault="004C1E60" w:rsidP="00327F41">
            <w:pPr>
              <w:rPr>
                <w:b/>
                <w:bCs/>
              </w:rPr>
            </w:pPr>
          </w:p>
        </w:tc>
        <w:tc>
          <w:tcPr>
            <w:tcW w:w="1557" w:type="dxa"/>
            <w:tcBorders>
              <w:top w:val="single" w:sz="8" w:space="0" w:color="auto"/>
              <w:left w:val="single" w:sz="4" w:space="0" w:color="auto"/>
              <w:bottom w:val="single" w:sz="4" w:space="0" w:color="auto"/>
              <w:right w:val="single" w:sz="4" w:space="0" w:color="auto"/>
            </w:tcBorders>
            <w:shd w:val="clear" w:color="auto" w:fill="auto"/>
            <w:noWrap/>
            <w:vAlign w:val="bottom"/>
          </w:tcPr>
          <w:p w:rsidR="004C1E60" w:rsidRPr="00D402D2" w:rsidRDefault="004C1E60" w:rsidP="00327F41">
            <w:pPr>
              <w:jc w:val="center"/>
              <w:rPr>
                <w:b/>
                <w:bCs/>
              </w:rPr>
            </w:pPr>
            <w:r w:rsidRPr="00D402D2">
              <w:rPr>
                <w:b/>
                <w:bCs/>
              </w:rPr>
              <w:t>тыс. чел.</w:t>
            </w:r>
          </w:p>
        </w:tc>
        <w:tc>
          <w:tcPr>
            <w:tcW w:w="1306" w:type="dxa"/>
            <w:tcBorders>
              <w:top w:val="single" w:sz="8" w:space="0" w:color="auto"/>
              <w:left w:val="nil"/>
              <w:bottom w:val="single" w:sz="4" w:space="0" w:color="auto"/>
              <w:right w:val="single" w:sz="8" w:space="0" w:color="auto"/>
            </w:tcBorders>
            <w:shd w:val="clear" w:color="auto" w:fill="auto"/>
            <w:noWrap/>
            <w:vAlign w:val="center"/>
          </w:tcPr>
          <w:p w:rsidR="004C1E60" w:rsidRPr="00D402D2" w:rsidRDefault="004C1E60" w:rsidP="00327F41">
            <w:pPr>
              <w:jc w:val="center"/>
              <w:rPr>
                <w:b/>
              </w:rPr>
            </w:pPr>
            <w:r w:rsidRPr="00D402D2">
              <w:rPr>
                <w:b/>
              </w:rPr>
              <w:t>%</w:t>
            </w:r>
          </w:p>
        </w:tc>
        <w:tc>
          <w:tcPr>
            <w:tcW w:w="1529" w:type="dxa"/>
            <w:tcBorders>
              <w:top w:val="single" w:sz="8" w:space="0" w:color="auto"/>
              <w:left w:val="nil"/>
              <w:bottom w:val="single" w:sz="4" w:space="0" w:color="auto"/>
              <w:right w:val="single" w:sz="4" w:space="0" w:color="auto"/>
            </w:tcBorders>
            <w:shd w:val="clear" w:color="auto" w:fill="auto"/>
            <w:noWrap/>
            <w:vAlign w:val="bottom"/>
          </w:tcPr>
          <w:p w:rsidR="004C1E60" w:rsidRPr="00D402D2" w:rsidRDefault="004C1E60" w:rsidP="00327F41">
            <w:pPr>
              <w:jc w:val="center"/>
              <w:rPr>
                <w:b/>
                <w:bCs/>
              </w:rPr>
            </w:pPr>
            <w:r w:rsidRPr="00D402D2">
              <w:rPr>
                <w:b/>
                <w:bCs/>
              </w:rPr>
              <w:t>тыс. чел.</w:t>
            </w:r>
          </w:p>
        </w:tc>
        <w:tc>
          <w:tcPr>
            <w:tcW w:w="1560" w:type="dxa"/>
            <w:tcBorders>
              <w:top w:val="single" w:sz="8" w:space="0" w:color="auto"/>
              <w:left w:val="nil"/>
              <w:bottom w:val="single" w:sz="4" w:space="0" w:color="auto"/>
              <w:right w:val="single" w:sz="8" w:space="0" w:color="auto"/>
            </w:tcBorders>
            <w:shd w:val="clear" w:color="auto" w:fill="auto"/>
            <w:noWrap/>
            <w:vAlign w:val="center"/>
          </w:tcPr>
          <w:p w:rsidR="004C1E60" w:rsidRPr="00D402D2" w:rsidRDefault="004C1E60" w:rsidP="00327F41">
            <w:pPr>
              <w:jc w:val="center"/>
              <w:rPr>
                <w:b/>
              </w:rPr>
            </w:pPr>
            <w:r w:rsidRPr="00D402D2">
              <w:rPr>
                <w:b/>
              </w:rPr>
              <w:t>%</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C0C0C0"/>
            <w:noWrap/>
            <w:vAlign w:val="center"/>
          </w:tcPr>
          <w:p w:rsidR="004C1E60" w:rsidRPr="00D402D2" w:rsidRDefault="004C1E60" w:rsidP="00327F41">
            <w:pPr>
              <w:jc w:val="center"/>
              <w:rPr>
                <w:b/>
              </w:rPr>
            </w:pPr>
            <w:r w:rsidRPr="00D402D2">
              <w:rPr>
                <w:b/>
              </w:rPr>
              <w:t>1</w:t>
            </w:r>
          </w:p>
        </w:tc>
        <w:tc>
          <w:tcPr>
            <w:tcW w:w="4129" w:type="dxa"/>
            <w:tcBorders>
              <w:top w:val="nil"/>
              <w:left w:val="nil"/>
              <w:bottom w:val="single" w:sz="4" w:space="0" w:color="auto"/>
              <w:right w:val="single" w:sz="4" w:space="0" w:color="auto"/>
            </w:tcBorders>
            <w:shd w:val="clear" w:color="auto" w:fill="C0C0C0"/>
            <w:noWrap/>
            <w:vAlign w:val="center"/>
          </w:tcPr>
          <w:p w:rsidR="004C1E60" w:rsidRPr="00D402D2" w:rsidRDefault="004C1E60" w:rsidP="00327F41">
            <w:pPr>
              <w:jc w:val="center"/>
              <w:rPr>
                <w:b/>
                <w:bCs/>
              </w:rPr>
            </w:pPr>
            <w:r w:rsidRPr="00D402D2">
              <w:rPr>
                <w:b/>
                <w:bCs/>
              </w:rPr>
              <w:t>Материальное производство</w:t>
            </w:r>
          </w:p>
        </w:tc>
        <w:tc>
          <w:tcPr>
            <w:tcW w:w="1557" w:type="dxa"/>
            <w:tcBorders>
              <w:top w:val="nil"/>
              <w:left w:val="single" w:sz="4" w:space="0" w:color="auto"/>
              <w:bottom w:val="single" w:sz="4" w:space="0" w:color="auto"/>
              <w:right w:val="single" w:sz="4" w:space="0" w:color="auto"/>
            </w:tcBorders>
            <w:shd w:val="clear" w:color="auto" w:fill="C0C0C0"/>
            <w:noWrap/>
            <w:vAlign w:val="center"/>
          </w:tcPr>
          <w:p w:rsidR="004C1E60" w:rsidRPr="00D402D2" w:rsidRDefault="004C1E60" w:rsidP="00327F41">
            <w:pPr>
              <w:jc w:val="center"/>
              <w:rPr>
                <w:b/>
                <w:bCs/>
              </w:rPr>
            </w:pPr>
            <w:r w:rsidRPr="00D402D2">
              <w:rPr>
                <w:b/>
                <w:bCs/>
              </w:rPr>
              <w:t>1,8</w:t>
            </w:r>
          </w:p>
        </w:tc>
        <w:tc>
          <w:tcPr>
            <w:tcW w:w="1306" w:type="dxa"/>
            <w:tcBorders>
              <w:top w:val="nil"/>
              <w:left w:val="nil"/>
              <w:bottom w:val="single" w:sz="4" w:space="0" w:color="auto"/>
              <w:right w:val="single" w:sz="8" w:space="0" w:color="auto"/>
            </w:tcBorders>
            <w:shd w:val="clear" w:color="auto" w:fill="C0C0C0"/>
            <w:noWrap/>
            <w:vAlign w:val="center"/>
          </w:tcPr>
          <w:p w:rsidR="004C1E60" w:rsidRPr="00D402D2" w:rsidRDefault="004C1E60" w:rsidP="00327F41">
            <w:pPr>
              <w:jc w:val="center"/>
              <w:rPr>
                <w:b/>
              </w:rPr>
            </w:pPr>
            <w:r w:rsidRPr="00D402D2">
              <w:rPr>
                <w:b/>
              </w:rPr>
              <w:t>39,1</w:t>
            </w:r>
          </w:p>
        </w:tc>
        <w:tc>
          <w:tcPr>
            <w:tcW w:w="1529" w:type="dxa"/>
            <w:tcBorders>
              <w:top w:val="nil"/>
              <w:left w:val="nil"/>
              <w:bottom w:val="single" w:sz="4" w:space="0" w:color="auto"/>
              <w:right w:val="single" w:sz="4" w:space="0" w:color="auto"/>
            </w:tcBorders>
            <w:shd w:val="clear" w:color="auto" w:fill="C0C0C0"/>
            <w:noWrap/>
            <w:vAlign w:val="center"/>
          </w:tcPr>
          <w:p w:rsidR="004C1E60" w:rsidRPr="00D402D2" w:rsidRDefault="004C1E60" w:rsidP="00327F41">
            <w:pPr>
              <w:jc w:val="center"/>
              <w:rPr>
                <w:b/>
                <w:bCs/>
              </w:rPr>
            </w:pPr>
            <w:r w:rsidRPr="00D402D2">
              <w:rPr>
                <w:b/>
                <w:bCs/>
              </w:rPr>
              <w:t>1,8</w:t>
            </w:r>
          </w:p>
        </w:tc>
        <w:tc>
          <w:tcPr>
            <w:tcW w:w="1560" w:type="dxa"/>
            <w:tcBorders>
              <w:top w:val="nil"/>
              <w:left w:val="nil"/>
              <w:bottom w:val="single" w:sz="4" w:space="0" w:color="auto"/>
              <w:right w:val="single" w:sz="8" w:space="0" w:color="auto"/>
            </w:tcBorders>
            <w:shd w:val="clear" w:color="auto" w:fill="C0C0C0"/>
            <w:noWrap/>
            <w:vAlign w:val="center"/>
          </w:tcPr>
          <w:p w:rsidR="004C1E60" w:rsidRPr="00D402D2" w:rsidRDefault="004C1E60" w:rsidP="00327F41">
            <w:pPr>
              <w:jc w:val="center"/>
              <w:rPr>
                <w:b/>
              </w:rPr>
            </w:pPr>
            <w:r w:rsidRPr="00D402D2">
              <w:rPr>
                <w:b/>
              </w:rPr>
              <w:t>39,3</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1.1</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Сельское хозяйство, охота, лесное хозяйство (с учетом занятых в ЛПХ)</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4,3</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4,4</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1.2</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Обрабатывающие производства</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4,3</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4,4</w:t>
            </w:r>
          </w:p>
        </w:tc>
      </w:tr>
      <w:tr w:rsidR="004C1E60" w:rsidRPr="00130621" w:rsidTr="00327F41">
        <w:trPr>
          <w:gridAfter w:val="1"/>
          <w:wAfter w:w="836" w:type="dxa"/>
          <w:trHeight w:val="270"/>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1.3</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Строительство</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0</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0</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1.4</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Транспорт и связь</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26,2</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26,3</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1.5</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Производство и распределение электроэнергии, газа и воды</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4,3</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4,2</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C0C0C0"/>
            <w:noWrap/>
            <w:vAlign w:val="center"/>
          </w:tcPr>
          <w:p w:rsidR="004C1E60" w:rsidRPr="00D402D2" w:rsidRDefault="004C1E60" w:rsidP="00327F41">
            <w:pPr>
              <w:jc w:val="center"/>
              <w:rPr>
                <w:b/>
              </w:rPr>
            </w:pPr>
            <w:r w:rsidRPr="00D402D2">
              <w:rPr>
                <w:b/>
              </w:rPr>
              <w:t>2.</w:t>
            </w:r>
          </w:p>
        </w:tc>
        <w:tc>
          <w:tcPr>
            <w:tcW w:w="4129" w:type="dxa"/>
            <w:tcBorders>
              <w:top w:val="nil"/>
              <w:left w:val="nil"/>
              <w:bottom w:val="single" w:sz="4" w:space="0" w:color="auto"/>
              <w:right w:val="single" w:sz="4" w:space="0" w:color="auto"/>
            </w:tcBorders>
            <w:shd w:val="clear" w:color="auto" w:fill="C0C0C0"/>
            <w:vAlign w:val="center"/>
          </w:tcPr>
          <w:p w:rsidR="004C1E60" w:rsidRPr="00D402D2" w:rsidRDefault="004C1E60" w:rsidP="00327F41">
            <w:pPr>
              <w:jc w:val="center"/>
              <w:rPr>
                <w:b/>
                <w:bCs/>
              </w:rPr>
            </w:pPr>
            <w:r w:rsidRPr="00D402D2">
              <w:rPr>
                <w:b/>
                <w:bCs/>
              </w:rPr>
              <w:t>Нематериальное производство</w:t>
            </w:r>
          </w:p>
        </w:tc>
        <w:tc>
          <w:tcPr>
            <w:tcW w:w="1557" w:type="dxa"/>
            <w:tcBorders>
              <w:top w:val="nil"/>
              <w:left w:val="single" w:sz="4" w:space="0" w:color="auto"/>
              <w:bottom w:val="single" w:sz="4" w:space="0" w:color="auto"/>
              <w:right w:val="single" w:sz="4" w:space="0" w:color="auto"/>
            </w:tcBorders>
            <w:shd w:val="clear" w:color="auto" w:fill="C0C0C0"/>
            <w:vAlign w:val="center"/>
          </w:tcPr>
          <w:p w:rsidR="004C1E60" w:rsidRPr="00D402D2" w:rsidRDefault="004C1E60" w:rsidP="00327F41">
            <w:pPr>
              <w:jc w:val="center"/>
              <w:rPr>
                <w:b/>
                <w:bCs/>
              </w:rPr>
            </w:pPr>
            <w:r w:rsidRPr="00D402D2">
              <w:rPr>
                <w:b/>
                <w:bCs/>
              </w:rPr>
              <w:t>2,8</w:t>
            </w:r>
          </w:p>
        </w:tc>
        <w:tc>
          <w:tcPr>
            <w:tcW w:w="1306" w:type="dxa"/>
            <w:tcBorders>
              <w:top w:val="nil"/>
              <w:left w:val="nil"/>
              <w:bottom w:val="single" w:sz="4" w:space="0" w:color="auto"/>
              <w:right w:val="single" w:sz="8" w:space="0" w:color="auto"/>
            </w:tcBorders>
            <w:shd w:val="clear" w:color="auto" w:fill="C0C0C0"/>
            <w:vAlign w:val="center"/>
          </w:tcPr>
          <w:p w:rsidR="004C1E60" w:rsidRPr="00D402D2" w:rsidRDefault="004C1E60" w:rsidP="00327F41">
            <w:pPr>
              <w:jc w:val="center"/>
              <w:rPr>
                <w:b/>
                <w:bCs/>
              </w:rPr>
            </w:pPr>
            <w:r w:rsidRPr="00D402D2">
              <w:rPr>
                <w:b/>
                <w:bCs/>
              </w:rPr>
              <w:t>60,9</w:t>
            </w:r>
          </w:p>
        </w:tc>
        <w:tc>
          <w:tcPr>
            <w:tcW w:w="1529" w:type="dxa"/>
            <w:tcBorders>
              <w:top w:val="nil"/>
              <w:left w:val="nil"/>
              <w:bottom w:val="single" w:sz="4" w:space="0" w:color="auto"/>
              <w:right w:val="single" w:sz="4" w:space="0" w:color="auto"/>
            </w:tcBorders>
            <w:shd w:val="clear" w:color="auto" w:fill="C0C0C0"/>
            <w:vAlign w:val="center"/>
          </w:tcPr>
          <w:p w:rsidR="004C1E60" w:rsidRPr="00D402D2" w:rsidRDefault="004C1E60" w:rsidP="00327F41">
            <w:pPr>
              <w:jc w:val="center"/>
              <w:rPr>
                <w:b/>
                <w:bCs/>
              </w:rPr>
            </w:pPr>
            <w:r w:rsidRPr="00D402D2">
              <w:rPr>
                <w:b/>
                <w:bCs/>
              </w:rPr>
              <w:t>2,7</w:t>
            </w:r>
          </w:p>
        </w:tc>
        <w:tc>
          <w:tcPr>
            <w:tcW w:w="1560" w:type="dxa"/>
            <w:tcBorders>
              <w:top w:val="nil"/>
              <w:left w:val="nil"/>
              <w:bottom w:val="single" w:sz="4" w:space="0" w:color="auto"/>
              <w:right w:val="single" w:sz="8" w:space="0" w:color="auto"/>
            </w:tcBorders>
            <w:shd w:val="clear" w:color="auto" w:fill="C0C0C0"/>
            <w:noWrap/>
            <w:vAlign w:val="center"/>
          </w:tcPr>
          <w:p w:rsidR="004C1E60" w:rsidRPr="00D402D2" w:rsidRDefault="004C1E60" w:rsidP="00327F41">
            <w:pPr>
              <w:jc w:val="center"/>
              <w:rPr>
                <w:b/>
              </w:rPr>
            </w:pPr>
            <w:r w:rsidRPr="00D402D2">
              <w:rPr>
                <w:b/>
              </w:rPr>
              <w:t>59,1</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2.1</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ЖКХ</w:t>
            </w:r>
          </w:p>
        </w:tc>
        <w:tc>
          <w:tcPr>
            <w:tcW w:w="1557" w:type="dxa"/>
            <w:tcBorders>
              <w:top w:val="nil"/>
              <w:left w:val="single" w:sz="4" w:space="0" w:color="auto"/>
              <w:bottom w:val="single" w:sz="4" w:space="0" w:color="auto"/>
              <w:right w:val="single" w:sz="4" w:space="0" w:color="auto"/>
            </w:tcBorders>
            <w:shd w:val="clear" w:color="auto" w:fill="auto"/>
            <w:noWrap/>
            <w:vAlign w:val="bottom"/>
          </w:tcPr>
          <w:p w:rsidR="004C1E60" w:rsidRPr="00D402D2" w:rsidRDefault="004C1E60" w:rsidP="00327F41">
            <w:pPr>
              <w:jc w:val="center"/>
            </w:pPr>
            <w:r w:rsidRPr="00D402D2">
              <w:t>0,1</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2,2</w:t>
            </w:r>
          </w:p>
        </w:tc>
        <w:tc>
          <w:tcPr>
            <w:tcW w:w="1529" w:type="dxa"/>
            <w:tcBorders>
              <w:top w:val="nil"/>
              <w:left w:val="nil"/>
              <w:bottom w:val="single" w:sz="4" w:space="0" w:color="auto"/>
              <w:right w:val="single" w:sz="4" w:space="0" w:color="auto"/>
            </w:tcBorders>
            <w:shd w:val="clear" w:color="auto" w:fill="auto"/>
            <w:noWrap/>
            <w:vAlign w:val="bottom"/>
          </w:tcPr>
          <w:p w:rsidR="004C1E60" w:rsidRPr="00D402D2" w:rsidRDefault="004C1E60" w:rsidP="00327F41">
            <w:pPr>
              <w:jc w:val="center"/>
            </w:pPr>
            <w:r w:rsidRPr="00D402D2">
              <w:t>0,1</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2,2</w:t>
            </w:r>
          </w:p>
        </w:tc>
      </w:tr>
      <w:tr w:rsidR="004C1E60" w:rsidRPr="00130621" w:rsidTr="00327F41">
        <w:trPr>
          <w:gridAfter w:val="1"/>
          <w:wAfter w:w="836" w:type="dxa"/>
          <w:trHeight w:val="255"/>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2.2</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Оптовая торговля,  сфера потребительского рынка</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4,4</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4,4</w:t>
            </w:r>
          </w:p>
        </w:tc>
      </w:tr>
      <w:tr w:rsidR="004C1E60" w:rsidRPr="00130621" w:rsidTr="00327F41">
        <w:trPr>
          <w:gridAfter w:val="1"/>
          <w:wAfter w:w="836" w:type="dxa"/>
          <w:trHeight w:val="279"/>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2.3</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Образование</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0,9</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19,5</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0,8</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17,5</w:t>
            </w:r>
          </w:p>
        </w:tc>
      </w:tr>
      <w:tr w:rsidR="004C1E60" w:rsidRPr="00130621" w:rsidTr="00327F41">
        <w:trPr>
          <w:gridAfter w:val="1"/>
          <w:wAfter w:w="836" w:type="dxa"/>
          <w:trHeight w:val="70"/>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2.4</w:t>
            </w:r>
          </w:p>
        </w:tc>
        <w:tc>
          <w:tcPr>
            <w:tcW w:w="4129" w:type="dxa"/>
            <w:tcBorders>
              <w:top w:val="nil"/>
              <w:left w:val="nil"/>
              <w:bottom w:val="single" w:sz="4" w:space="0" w:color="auto"/>
              <w:right w:val="single" w:sz="4" w:space="0" w:color="auto"/>
            </w:tcBorders>
            <w:shd w:val="clear" w:color="auto" w:fill="auto"/>
            <w:vAlign w:val="center"/>
          </w:tcPr>
          <w:p w:rsidR="004C1E60" w:rsidRPr="00D402D2" w:rsidRDefault="004C1E60" w:rsidP="00327F41">
            <w:r w:rsidRPr="00D402D2">
              <w:t xml:space="preserve">Здравоохранение и предоставление социальных услуг </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0,4</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8,7</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0,4</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8,7</w:t>
            </w:r>
          </w:p>
        </w:tc>
      </w:tr>
      <w:tr w:rsidR="004C1E60" w:rsidRPr="00130621" w:rsidTr="00327F41">
        <w:trPr>
          <w:gridAfter w:val="1"/>
          <w:wAfter w:w="836" w:type="dxa"/>
          <w:trHeight w:val="70"/>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2.5</w:t>
            </w:r>
          </w:p>
        </w:tc>
        <w:tc>
          <w:tcPr>
            <w:tcW w:w="4129" w:type="dxa"/>
            <w:tcBorders>
              <w:top w:val="nil"/>
              <w:left w:val="nil"/>
              <w:bottom w:val="single" w:sz="4" w:space="0" w:color="auto"/>
              <w:right w:val="single" w:sz="4" w:space="0" w:color="auto"/>
            </w:tcBorders>
            <w:shd w:val="clear" w:color="auto" w:fill="auto"/>
            <w:vAlign w:val="center"/>
          </w:tcPr>
          <w:p w:rsidR="004C1E60" w:rsidRPr="00D402D2" w:rsidRDefault="004C1E60" w:rsidP="00327F41">
            <w:r w:rsidRPr="00D402D2">
              <w:t>Культура</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0,1</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2,2</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0,1</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2,2</w:t>
            </w:r>
          </w:p>
        </w:tc>
      </w:tr>
      <w:tr w:rsidR="004C1E60" w:rsidRPr="00130621" w:rsidTr="00327F41">
        <w:trPr>
          <w:gridAfter w:val="1"/>
          <w:wAfter w:w="836" w:type="dxa"/>
          <w:trHeight w:val="178"/>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lastRenderedPageBreak/>
              <w:t>2.6</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 xml:space="preserve">Государственное управление, обеспечение военной безопасности и пр. </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0,9</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19,6</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0,9</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19,7</w:t>
            </w:r>
          </w:p>
        </w:tc>
      </w:tr>
      <w:tr w:rsidR="004C1E60" w:rsidRPr="00130621" w:rsidTr="00327F41">
        <w:trPr>
          <w:gridAfter w:val="1"/>
          <w:wAfter w:w="836" w:type="dxa"/>
          <w:trHeight w:val="144"/>
        </w:trPr>
        <w:tc>
          <w:tcPr>
            <w:tcW w:w="566"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1,7</w:t>
            </w:r>
          </w:p>
        </w:tc>
        <w:tc>
          <w:tcPr>
            <w:tcW w:w="4129" w:type="dxa"/>
            <w:tcBorders>
              <w:top w:val="nil"/>
              <w:left w:val="nil"/>
              <w:bottom w:val="single" w:sz="4" w:space="0" w:color="auto"/>
              <w:right w:val="single" w:sz="4" w:space="0" w:color="auto"/>
            </w:tcBorders>
            <w:shd w:val="clear" w:color="auto" w:fill="auto"/>
            <w:vAlign w:val="bottom"/>
          </w:tcPr>
          <w:p w:rsidR="004C1E60" w:rsidRPr="00D402D2" w:rsidRDefault="004C1E60" w:rsidP="00327F41">
            <w:r w:rsidRPr="00D402D2">
              <w:t>Предоставление прочих</w:t>
            </w:r>
            <w:r w:rsidRPr="00D402D2">
              <w:rPr>
                <w:b/>
              </w:rPr>
              <w:t xml:space="preserve"> </w:t>
            </w:r>
            <w:r w:rsidRPr="00D402D2">
              <w:t>коммунальных, социальных и персональных услуг</w:t>
            </w: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306"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4,3</w:t>
            </w:r>
          </w:p>
        </w:tc>
        <w:tc>
          <w:tcPr>
            <w:tcW w:w="1529" w:type="dxa"/>
            <w:tcBorders>
              <w:top w:val="nil"/>
              <w:left w:val="nil"/>
              <w:bottom w:val="single" w:sz="4" w:space="0" w:color="auto"/>
              <w:right w:val="single" w:sz="4" w:space="0" w:color="auto"/>
            </w:tcBorders>
            <w:shd w:val="clear" w:color="auto" w:fill="auto"/>
            <w:noWrap/>
            <w:vAlign w:val="center"/>
          </w:tcPr>
          <w:p w:rsidR="004C1E60" w:rsidRPr="00D402D2" w:rsidRDefault="004C1E60" w:rsidP="00327F41">
            <w:pPr>
              <w:jc w:val="center"/>
            </w:pPr>
            <w:r w:rsidRPr="00D402D2">
              <w:t>0,2</w:t>
            </w:r>
          </w:p>
        </w:tc>
        <w:tc>
          <w:tcPr>
            <w:tcW w:w="1560" w:type="dxa"/>
            <w:tcBorders>
              <w:top w:val="nil"/>
              <w:left w:val="nil"/>
              <w:bottom w:val="single" w:sz="4" w:space="0" w:color="auto"/>
              <w:right w:val="single" w:sz="8" w:space="0" w:color="auto"/>
            </w:tcBorders>
            <w:shd w:val="clear" w:color="auto" w:fill="auto"/>
            <w:noWrap/>
            <w:vAlign w:val="center"/>
          </w:tcPr>
          <w:p w:rsidR="004C1E60" w:rsidRPr="00D402D2" w:rsidRDefault="004C1E60" w:rsidP="00327F41">
            <w:pPr>
              <w:jc w:val="center"/>
            </w:pPr>
            <w:r w:rsidRPr="00D402D2">
              <w:t>4,4</w:t>
            </w:r>
          </w:p>
        </w:tc>
      </w:tr>
      <w:tr w:rsidR="004C1E60" w:rsidRPr="00AE7BDD" w:rsidTr="00327F41">
        <w:trPr>
          <w:gridAfter w:val="1"/>
          <w:wAfter w:w="836" w:type="dxa"/>
          <w:trHeight w:val="270"/>
        </w:trPr>
        <w:tc>
          <w:tcPr>
            <w:tcW w:w="566" w:type="dxa"/>
            <w:tcBorders>
              <w:top w:val="nil"/>
              <w:left w:val="single" w:sz="4" w:space="0" w:color="auto"/>
              <w:bottom w:val="single" w:sz="4" w:space="0" w:color="auto"/>
              <w:right w:val="single" w:sz="4" w:space="0" w:color="auto"/>
            </w:tcBorders>
            <w:shd w:val="clear" w:color="auto" w:fill="C0C0C0"/>
            <w:noWrap/>
            <w:vAlign w:val="bottom"/>
          </w:tcPr>
          <w:p w:rsidR="004C1E60" w:rsidRPr="00D402D2" w:rsidRDefault="004C1E60" w:rsidP="00327F41">
            <w:pPr>
              <w:jc w:val="center"/>
            </w:pPr>
            <w:r w:rsidRPr="00D402D2">
              <w:t> </w:t>
            </w:r>
          </w:p>
        </w:tc>
        <w:tc>
          <w:tcPr>
            <w:tcW w:w="4129" w:type="dxa"/>
            <w:tcBorders>
              <w:top w:val="nil"/>
              <w:left w:val="nil"/>
              <w:bottom w:val="single" w:sz="4" w:space="0" w:color="auto"/>
              <w:right w:val="single" w:sz="4" w:space="0" w:color="auto"/>
            </w:tcBorders>
            <w:shd w:val="clear" w:color="auto" w:fill="C0C0C0"/>
            <w:vAlign w:val="bottom"/>
          </w:tcPr>
          <w:p w:rsidR="004C1E60" w:rsidRPr="00D402D2" w:rsidRDefault="004C1E60" w:rsidP="00327F41">
            <w:r w:rsidRPr="00D402D2">
              <w:t>ИТОГО</w:t>
            </w:r>
          </w:p>
        </w:tc>
        <w:tc>
          <w:tcPr>
            <w:tcW w:w="1557" w:type="dxa"/>
            <w:tcBorders>
              <w:top w:val="nil"/>
              <w:left w:val="single" w:sz="4" w:space="0" w:color="auto"/>
              <w:bottom w:val="single" w:sz="8" w:space="0" w:color="auto"/>
              <w:right w:val="single" w:sz="4" w:space="0" w:color="auto"/>
            </w:tcBorders>
            <w:shd w:val="clear" w:color="auto" w:fill="C0C0C0"/>
            <w:noWrap/>
            <w:vAlign w:val="bottom"/>
          </w:tcPr>
          <w:p w:rsidR="004C1E60" w:rsidRPr="00D402D2" w:rsidRDefault="004C1E60" w:rsidP="00327F41">
            <w:pPr>
              <w:jc w:val="center"/>
              <w:rPr>
                <w:b/>
                <w:bCs/>
              </w:rPr>
            </w:pPr>
            <w:r w:rsidRPr="00D402D2">
              <w:rPr>
                <w:b/>
                <w:bCs/>
              </w:rPr>
              <w:t>4,6</w:t>
            </w:r>
          </w:p>
        </w:tc>
        <w:tc>
          <w:tcPr>
            <w:tcW w:w="1306" w:type="dxa"/>
            <w:tcBorders>
              <w:top w:val="nil"/>
              <w:left w:val="nil"/>
              <w:bottom w:val="single" w:sz="8" w:space="0" w:color="auto"/>
              <w:right w:val="single" w:sz="8" w:space="0" w:color="auto"/>
            </w:tcBorders>
            <w:shd w:val="clear" w:color="auto" w:fill="C0C0C0"/>
            <w:noWrap/>
            <w:vAlign w:val="bottom"/>
          </w:tcPr>
          <w:p w:rsidR="004C1E60" w:rsidRPr="00D402D2" w:rsidRDefault="004C1E60" w:rsidP="00327F41">
            <w:pPr>
              <w:jc w:val="center"/>
              <w:rPr>
                <w:b/>
              </w:rPr>
            </w:pPr>
            <w:r w:rsidRPr="00D402D2">
              <w:rPr>
                <w:b/>
              </w:rPr>
              <w:t>100%</w:t>
            </w:r>
          </w:p>
        </w:tc>
        <w:tc>
          <w:tcPr>
            <w:tcW w:w="1529" w:type="dxa"/>
            <w:tcBorders>
              <w:top w:val="nil"/>
              <w:left w:val="nil"/>
              <w:bottom w:val="single" w:sz="8" w:space="0" w:color="auto"/>
              <w:right w:val="single" w:sz="4" w:space="0" w:color="auto"/>
            </w:tcBorders>
            <w:shd w:val="clear" w:color="auto" w:fill="C0C0C0"/>
            <w:noWrap/>
            <w:vAlign w:val="bottom"/>
          </w:tcPr>
          <w:p w:rsidR="004C1E60" w:rsidRPr="00D402D2" w:rsidRDefault="004C1E60" w:rsidP="00327F41">
            <w:pPr>
              <w:jc w:val="center"/>
              <w:rPr>
                <w:b/>
                <w:bCs/>
              </w:rPr>
            </w:pPr>
            <w:r w:rsidRPr="00D402D2">
              <w:rPr>
                <w:b/>
                <w:bCs/>
              </w:rPr>
              <w:t>4,5</w:t>
            </w:r>
          </w:p>
        </w:tc>
        <w:tc>
          <w:tcPr>
            <w:tcW w:w="1560" w:type="dxa"/>
            <w:tcBorders>
              <w:top w:val="nil"/>
              <w:left w:val="nil"/>
              <w:bottom w:val="single" w:sz="8" w:space="0" w:color="auto"/>
              <w:right w:val="single" w:sz="8" w:space="0" w:color="auto"/>
            </w:tcBorders>
            <w:shd w:val="clear" w:color="auto" w:fill="C0C0C0"/>
            <w:noWrap/>
            <w:vAlign w:val="bottom"/>
          </w:tcPr>
          <w:p w:rsidR="004C1E60" w:rsidRPr="00D402D2" w:rsidRDefault="004C1E60" w:rsidP="00327F41">
            <w:pPr>
              <w:jc w:val="center"/>
            </w:pPr>
            <w:r w:rsidRPr="00D402D2">
              <w:rPr>
                <w:b/>
              </w:rPr>
              <w:t>100%</w:t>
            </w:r>
          </w:p>
        </w:tc>
      </w:tr>
    </w:tbl>
    <w:p w:rsidR="004C1E60" w:rsidRPr="00AE7BDD" w:rsidRDefault="004C1E60" w:rsidP="004C1E60">
      <w:pPr>
        <w:ind w:left="1080"/>
        <w:jc w:val="center"/>
      </w:pPr>
    </w:p>
    <w:p w:rsidR="004C1E60" w:rsidRPr="00AE7BDD" w:rsidRDefault="004C1E60" w:rsidP="004C1E60">
      <w:pPr>
        <w:pStyle w:val="afa"/>
        <w:numPr>
          <w:ilvl w:val="1"/>
          <w:numId w:val="43"/>
        </w:numPr>
        <w:spacing w:before="0" w:beforeAutospacing="0" w:after="0" w:afterAutospacing="0"/>
        <w:jc w:val="center"/>
        <w:rPr>
          <w:b/>
          <w:bCs/>
        </w:rPr>
      </w:pPr>
      <w:r w:rsidRPr="00AE7BDD">
        <w:rPr>
          <w:b/>
          <w:bCs/>
        </w:rPr>
        <w:t>Социальная защита населения</w:t>
      </w:r>
    </w:p>
    <w:p w:rsidR="004C1E60" w:rsidRPr="00AE7BDD" w:rsidRDefault="004C1E60" w:rsidP="004C1E60">
      <w:pPr>
        <w:pStyle w:val="afa"/>
        <w:spacing w:before="0" w:beforeAutospacing="0" w:after="0" w:afterAutospacing="0"/>
        <w:ind w:left="720"/>
        <w:jc w:val="both"/>
        <w:rPr>
          <w:b/>
          <w:bCs/>
        </w:rPr>
      </w:pPr>
    </w:p>
    <w:p w:rsidR="004C1E60" w:rsidRPr="00AE7BDD" w:rsidRDefault="004C1E60" w:rsidP="004C1E60">
      <w:pPr>
        <w:autoSpaceDE w:val="0"/>
        <w:autoSpaceDN w:val="0"/>
        <w:adjustRightInd w:val="0"/>
        <w:ind w:firstLine="708"/>
        <w:jc w:val="both"/>
      </w:pPr>
      <w:r w:rsidRPr="00AE7BDD">
        <w:t>Вопросами социальной защиты населения на территории Коношского района занимается государственное казенное учреждение Архангельской области «Отделение социальной защиты населения по Коношскому району». Одной из основных задач учреждения является непосредственное обеспечение выполнения принятых государственных программ, осуществление эффективной адресной помощи наиболее уязвимым слоям населения, поддержка каждой семьи, нуждающейся в помощи.</w:t>
      </w:r>
    </w:p>
    <w:p w:rsidR="004C1E60" w:rsidRPr="00AE7BDD" w:rsidRDefault="004C1E60" w:rsidP="004C1E60">
      <w:pPr>
        <w:autoSpaceDE w:val="0"/>
        <w:autoSpaceDN w:val="0"/>
        <w:adjustRightInd w:val="0"/>
        <w:ind w:firstLine="708"/>
        <w:jc w:val="both"/>
      </w:pPr>
      <w:r w:rsidRPr="00AE7BDD">
        <w:t xml:space="preserve">В районе проживают и нуждаются в социальной защите более </w:t>
      </w:r>
      <w:r>
        <w:t>8</w:t>
      </w:r>
      <w:r w:rsidRPr="00AE7BDD">
        <w:t xml:space="preserve"> тысяч человек.</w:t>
      </w:r>
    </w:p>
    <w:p w:rsidR="004C1E60" w:rsidRPr="00AE7BDD" w:rsidRDefault="004C1E60" w:rsidP="004C1E60">
      <w:pPr>
        <w:autoSpaceDE w:val="0"/>
        <w:autoSpaceDN w:val="0"/>
        <w:adjustRightInd w:val="0"/>
        <w:ind w:firstLine="708"/>
        <w:jc w:val="both"/>
      </w:pPr>
      <w:r w:rsidRPr="00AE7BDD">
        <w:t>Для оперативного приема граждан и назначения всех видов государственной социальной помощи учреждением ежедневно ведется прием граждан по вопросам назначения и начисления пособий, субсидий, компенсаций.</w:t>
      </w:r>
    </w:p>
    <w:p w:rsidR="004C1E60" w:rsidRPr="00AE7BDD" w:rsidRDefault="004C1E60" w:rsidP="004C1E60">
      <w:pPr>
        <w:autoSpaceDE w:val="0"/>
        <w:autoSpaceDN w:val="0"/>
        <w:adjustRightInd w:val="0"/>
        <w:ind w:firstLine="708"/>
        <w:jc w:val="both"/>
      </w:pPr>
      <w:r w:rsidRPr="00AE7BDD">
        <w:t>Важнейшими качественными характеристиками современной системы социальной защиты граждан в районе являются:</w:t>
      </w:r>
    </w:p>
    <w:p w:rsidR="004C1E60" w:rsidRPr="00AE7BDD" w:rsidRDefault="004C1E60" w:rsidP="004C1E60">
      <w:pPr>
        <w:autoSpaceDE w:val="0"/>
        <w:autoSpaceDN w:val="0"/>
        <w:adjustRightInd w:val="0"/>
        <w:ind w:firstLine="708"/>
        <w:jc w:val="both"/>
      </w:pPr>
      <w:r w:rsidRPr="00AE7BDD">
        <w:t>1.</w:t>
      </w:r>
      <w:r>
        <w:t xml:space="preserve"> </w:t>
      </w:r>
      <w:r w:rsidRPr="00AE7BDD">
        <w:t>Распределение полномочий по предоставлению мер социальной защиты граждан между Российской Федерацией и Правительством Архангельской области, между различными органами государственной власти на федеральном и региональном уровнях.</w:t>
      </w:r>
    </w:p>
    <w:p w:rsidR="004C1E60" w:rsidRPr="00AE7BDD" w:rsidRDefault="004C1E60" w:rsidP="004C1E60">
      <w:pPr>
        <w:autoSpaceDE w:val="0"/>
        <w:autoSpaceDN w:val="0"/>
        <w:adjustRightInd w:val="0"/>
        <w:ind w:firstLine="708"/>
        <w:jc w:val="both"/>
      </w:pPr>
      <w:r w:rsidRPr="00AE7BDD">
        <w:t>2.</w:t>
      </w:r>
      <w:r>
        <w:t xml:space="preserve"> </w:t>
      </w:r>
      <w:r w:rsidRPr="00AE7BDD">
        <w:t>Финансирование мер социальной защиты граждан за счет средств федерального бюджета, областного бюджета, местных бюджетов.</w:t>
      </w:r>
    </w:p>
    <w:p w:rsidR="004C1E60" w:rsidRPr="00AE7BDD" w:rsidRDefault="004C1E60" w:rsidP="004C1E60">
      <w:pPr>
        <w:autoSpaceDE w:val="0"/>
        <w:autoSpaceDN w:val="0"/>
        <w:adjustRightInd w:val="0"/>
        <w:ind w:firstLine="708"/>
        <w:jc w:val="both"/>
      </w:pPr>
      <w:r w:rsidRPr="00AE7BDD">
        <w:t>3.</w:t>
      </w:r>
      <w:r>
        <w:t xml:space="preserve"> </w:t>
      </w:r>
      <w:r w:rsidRPr="00AE7BDD">
        <w:t>Преимущественно заявительный принцип предоставления мер социальной защиты гражданам, предусматривающий обращение гражданина или его законного представителя в письменной форме в орган местного самоуправления муниципального образования о предоставлении мер социальной защиты.</w:t>
      </w:r>
    </w:p>
    <w:p w:rsidR="004C1E60" w:rsidRPr="00AE7BDD" w:rsidRDefault="004C1E60" w:rsidP="004C1E60">
      <w:pPr>
        <w:autoSpaceDE w:val="0"/>
        <w:autoSpaceDN w:val="0"/>
        <w:adjustRightInd w:val="0"/>
        <w:ind w:firstLine="708"/>
        <w:jc w:val="both"/>
      </w:pPr>
      <w:r w:rsidRPr="00AE7BDD">
        <w:t>4. Дифференциация подходов к предоставлению мер социальной защиты граждан, учитывающая особенности контингентов получателей, в том числе:</w:t>
      </w:r>
    </w:p>
    <w:p w:rsidR="004C1E60" w:rsidRPr="00AE7BDD" w:rsidRDefault="004C1E60" w:rsidP="004C1E60">
      <w:pPr>
        <w:autoSpaceDE w:val="0"/>
        <w:autoSpaceDN w:val="0"/>
        <w:adjustRightInd w:val="0"/>
        <w:jc w:val="both"/>
      </w:pPr>
      <w:r w:rsidRPr="00AE7BDD">
        <w:t>категориальный подход, при котором меры социальной защиты гражданам предоставляются:</w:t>
      </w:r>
    </w:p>
    <w:p w:rsidR="004C1E60" w:rsidRPr="00AE7BDD" w:rsidRDefault="004C1E60" w:rsidP="004C1E60">
      <w:pPr>
        <w:autoSpaceDE w:val="0"/>
        <w:autoSpaceDN w:val="0"/>
        <w:adjustRightInd w:val="0"/>
        <w:ind w:firstLine="708"/>
        <w:jc w:val="both"/>
      </w:pPr>
      <w:r w:rsidRPr="00AE7BDD">
        <w:t>а) с учетом особых заслуг перед государством (инвалиды войны, участники Великой Отечественной войны, ветераны труда);</w:t>
      </w:r>
    </w:p>
    <w:p w:rsidR="004C1E60" w:rsidRPr="00AE7BDD" w:rsidRDefault="004C1E60" w:rsidP="004C1E60">
      <w:pPr>
        <w:autoSpaceDE w:val="0"/>
        <w:autoSpaceDN w:val="0"/>
        <w:adjustRightInd w:val="0"/>
        <w:ind w:firstLine="708"/>
        <w:jc w:val="both"/>
      </w:pPr>
      <w:r w:rsidRPr="00AE7BDD">
        <w:t>б) в связи с последствиями политических</w:t>
      </w:r>
      <w:r>
        <w:t xml:space="preserve"> репрессий, участием</w:t>
      </w:r>
      <w:r w:rsidRPr="00AE7BDD">
        <w:t xml:space="preserve"> в преодолении последствий радиационных катастроф, иных чрезвычайных ситуаций (например, лица, подвергшиеся воздействию радиации вследствие катастрофы на Чернобыльской АЭС);</w:t>
      </w:r>
    </w:p>
    <w:p w:rsidR="004C1E60" w:rsidRPr="00AE7BDD" w:rsidRDefault="004C1E60" w:rsidP="004C1E60">
      <w:pPr>
        <w:autoSpaceDE w:val="0"/>
        <w:autoSpaceDN w:val="0"/>
        <w:adjustRightInd w:val="0"/>
        <w:ind w:firstLine="708"/>
        <w:jc w:val="both"/>
      </w:pPr>
      <w:r w:rsidRPr="00AE7BDD">
        <w:t>в) в связи с попаданием в трудную жизненную ситуацию – инвалидностью, негативными последствиями чрезвычайных ситуаций, катастроф приро</w:t>
      </w:r>
      <w:r>
        <w:t>дного</w:t>
      </w:r>
      <w:r w:rsidRPr="00AE7BDD">
        <w:t xml:space="preserve"> и техногенного характера, другими причинами.</w:t>
      </w:r>
    </w:p>
    <w:p w:rsidR="004C1E60" w:rsidRPr="00AE7BDD" w:rsidRDefault="004C1E60" w:rsidP="004C1E60">
      <w:pPr>
        <w:autoSpaceDE w:val="0"/>
        <w:autoSpaceDN w:val="0"/>
        <w:adjustRightInd w:val="0"/>
        <w:ind w:firstLine="708"/>
        <w:jc w:val="both"/>
      </w:pPr>
      <w:r w:rsidRPr="00AE7BDD">
        <w:t xml:space="preserve">5. Дифференциация форм социальной защиты граждан, с учетом особенностей контингентов получателей, предусматривающая предоставление мер социальной защиты: </w:t>
      </w:r>
    </w:p>
    <w:p w:rsidR="004C1E60" w:rsidRPr="00AE7BDD" w:rsidRDefault="004C1E60" w:rsidP="004C1E60">
      <w:pPr>
        <w:autoSpaceDE w:val="0"/>
        <w:autoSpaceDN w:val="0"/>
        <w:adjustRightInd w:val="0"/>
        <w:ind w:firstLine="708"/>
        <w:jc w:val="both"/>
      </w:pPr>
      <w:r w:rsidRPr="00AE7BDD">
        <w:t>в денежной форме – в виде ежемесячных денежных выплат, компенсационных выплат, выплат, приуроченных к знаменательным датам, адресной помощи в денежной форме и др.;</w:t>
      </w:r>
    </w:p>
    <w:p w:rsidR="004C1E60" w:rsidRPr="00AE7BDD" w:rsidRDefault="004C1E60" w:rsidP="004C1E60">
      <w:pPr>
        <w:autoSpaceDE w:val="0"/>
        <w:autoSpaceDN w:val="0"/>
        <w:adjustRightInd w:val="0"/>
        <w:ind w:firstLine="708"/>
        <w:jc w:val="both"/>
      </w:pPr>
      <w:r w:rsidRPr="00AE7BDD">
        <w:t xml:space="preserve">в форме услуг – путем предоставления услуг социального обслуживания граждан пожилого возраста, инвалидов, </w:t>
      </w:r>
    </w:p>
    <w:p w:rsidR="004C1E60" w:rsidRPr="00AE7BDD" w:rsidRDefault="004C1E60" w:rsidP="004C1E60">
      <w:pPr>
        <w:autoSpaceDE w:val="0"/>
        <w:autoSpaceDN w:val="0"/>
        <w:adjustRightInd w:val="0"/>
        <w:ind w:firstLine="708"/>
        <w:jc w:val="both"/>
      </w:pPr>
      <w:r w:rsidRPr="00AE7BDD">
        <w:lastRenderedPageBreak/>
        <w:t>в форме льгот – оплата в разме</w:t>
      </w:r>
      <w:r>
        <w:t>ре согласно категории льготника</w:t>
      </w:r>
      <w:r w:rsidRPr="00AE7BDD">
        <w:t xml:space="preserve"> и коммунальных услуг; </w:t>
      </w:r>
    </w:p>
    <w:p w:rsidR="004C1E60" w:rsidRPr="00AE7BDD" w:rsidRDefault="004C1E60" w:rsidP="004C1E60">
      <w:pPr>
        <w:autoSpaceDE w:val="0"/>
        <w:autoSpaceDN w:val="0"/>
        <w:adjustRightInd w:val="0"/>
        <w:ind w:firstLine="708"/>
        <w:jc w:val="both"/>
      </w:pPr>
      <w:r w:rsidRPr="00AE7BDD">
        <w:t>6. Дифференциация сроков и периодичности предоставления мер социальной защиты: постоянная, на определенный срок, либо разовая.</w:t>
      </w:r>
    </w:p>
    <w:p w:rsidR="004C1E60" w:rsidRPr="00AE7BDD" w:rsidRDefault="004C1E60" w:rsidP="004C1E60">
      <w:pPr>
        <w:autoSpaceDE w:val="0"/>
        <w:autoSpaceDN w:val="0"/>
        <w:adjustRightInd w:val="0"/>
        <w:ind w:firstLine="708"/>
        <w:jc w:val="both"/>
      </w:pPr>
      <w:r w:rsidRPr="00AE7BDD">
        <w:t xml:space="preserve">Несмотря на принимаемые меры, увеличение объемов финансирования, результаты функционирования системы социальной защиты населения оказываются недостаточно результативными, в том числе с позиций повышения уровня и качества жизни граждан преклонного возраста, инвалидов, других категорий населения, в отношении которых законодательно установлены обязательства государства по предоставлению мер социальной защиты. </w:t>
      </w:r>
    </w:p>
    <w:p w:rsidR="004C1E60" w:rsidRPr="00AE7BDD" w:rsidRDefault="004C1E60" w:rsidP="004C1E60">
      <w:pPr>
        <w:autoSpaceDE w:val="0"/>
        <w:autoSpaceDN w:val="0"/>
        <w:adjustRightInd w:val="0"/>
        <w:ind w:firstLine="708"/>
        <w:jc w:val="both"/>
      </w:pPr>
      <w:r w:rsidRPr="00AE7BDD">
        <w:t>Проведенный анализ позволяет сделать вывод:</w:t>
      </w:r>
    </w:p>
    <w:p w:rsidR="004C1E60" w:rsidRPr="00AE7BDD" w:rsidRDefault="004C1E60" w:rsidP="004C1E60">
      <w:pPr>
        <w:autoSpaceDE w:val="0"/>
        <w:autoSpaceDN w:val="0"/>
        <w:adjustRightInd w:val="0"/>
        <w:ind w:firstLine="708"/>
        <w:jc w:val="both"/>
      </w:pPr>
      <w:r w:rsidRPr="00AE7BDD">
        <w:t>1.Потребность граждан    в мерах социальной защиты будет возрастать вследствие старения населения, сопровождающегося ростом численности лиц старше трудоспособного возраста и их удельного веса в численности населения района. Это потребует, прежде всего, увеличения объемов социальных услуг, предоставляемых гражданам преклонного возраста, и соответствующего увеличения расходов на их финансирование;</w:t>
      </w:r>
    </w:p>
    <w:p w:rsidR="004C1E60" w:rsidRPr="00AE7BDD" w:rsidRDefault="004C1E60" w:rsidP="004C1E60">
      <w:pPr>
        <w:autoSpaceDE w:val="0"/>
        <w:autoSpaceDN w:val="0"/>
        <w:adjustRightInd w:val="0"/>
        <w:ind w:firstLine="708"/>
        <w:jc w:val="both"/>
      </w:pPr>
      <w:r w:rsidRPr="00AE7BDD">
        <w:t>2.Информация о социальной защите населения не в полной мере отражается в средствах массовой информации; имеется локальная разрозненность предоставления социальных услуг, что в конечном итоге требует решить задачу централизованного предоставления социальных, информатизационных услуг и правовой помощи населению.</w:t>
      </w:r>
    </w:p>
    <w:p w:rsidR="004C1E60" w:rsidRPr="00AE7BDD" w:rsidRDefault="004C1E60" w:rsidP="004C1E60">
      <w:pPr>
        <w:autoSpaceDE w:val="0"/>
        <w:autoSpaceDN w:val="0"/>
        <w:adjustRightInd w:val="0"/>
        <w:ind w:firstLine="708"/>
        <w:jc w:val="both"/>
      </w:pPr>
      <w:r w:rsidRPr="00AE7BDD">
        <w:t>3.Имеет место проблема трудоустройства граждан с ограниченными физическими возможностями.</w:t>
      </w:r>
    </w:p>
    <w:p w:rsidR="004C1E60" w:rsidRPr="00AE7BDD" w:rsidRDefault="004C1E60" w:rsidP="004C1E60">
      <w:pPr>
        <w:autoSpaceDE w:val="0"/>
        <w:autoSpaceDN w:val="0"/>
        <w:adjustRightInd w:val="0"/>
        <w:ind w:firstLine="708"/>
        <w:jc w:val="both"/>
      </w:pPr>
      <w:r w:rsidRPr="00AE7BDD">
        <w:t>4.Отсутствуют оборудованные пешеходные и транспортные коммуникации.</w:t>
      </w:r>
    </w:p>
    <w:p w:rsidR="004C1E60" w:rsidRPr="00AE7BDD" w:rsidRDefault="004C1E60" w:rsidP="004C1E60">
      <w:pPr>
        <w:autoSpaceDE w:val="0"/>
        <w:autoSpaceDN w:val="0"/>
        <w:adjustRightInd w:val="0"/>
        <w:ind w:firstLine="708"/>
        <w:jc w:val="both"/>
      </w:pPr>
      <w:r w:rsidRPr="00AE7BDD">
        <w:t>Для решения накапливающихся проблем необходимо:</w:t>
      </w:r>
    </w:p>
    <w:p w:rsidR="004C1E60" w:rsidRPr="00AE7BDD" w:rsidRDefault="004C1E60" w:rsidP="004C1E60">
      <w:pPr>
        <w:autoSpaceDE w:val="0"/>
        <w:autoSpaceDN w:val="0"/>
        <w:adjustRightInd w:val="0"/>
        <w:ind w:firstLine="708"/>
        <w:jc w:val="both"/>
      </w:pPr>
      <w:r w:rsidRPr="00AE7BDD">
        <w:t xml:space="preserve">- оптимизировать систему социальной защиты малообеспеченных, внедрить принцип адресной помощи и преодоления социального расслоения в обществе, охватывая наименее защищенные слои населения – ветеранов войны, </w:t>
      </w:r>
      <w:r>
        <w:t xml:space="preserve">людей </w:t>
      </w:r>
      <w:r w:rsidRPr="00AE7BDD">
        <w:t>с ограниченными физическими возможностями;</w:t>
      </w:r>
    </w:p>
    <w:p w:rsidR="004C1E60" w:rsidRPr="00AE7BDD" w:rsidRDefault="004C1E60" w:rsidP="004C1E60">
      <w:pPr>
        <w:autoSpaceDE w:val="0"/>
        <w:autoSpaceDN w:val="0"/>
        <w:adjustRightInd w:val="0"/>
        <w:ind w:firstLine="708"/>
        <w:jc w:val="both"/>
      </w:pPr>
      <w:r w:rsidRPr="00AE7BDD">
        <w:t>- обеспечить предоставление адресной социальной помощи, в первую очередь, одиноким гражданам и пожилым супружеским парам, утратившим способность к самообслуживанию, и тяжелобольным пожилым людям;</w:t>
      </w:r>
    </w:p>
    <w:p w:rsidR="004C1E60" w:rsidRPr="00AE7BDD" w:rsidRDefault="004C1E60" w:rsidP="004C1E60">
      <w:pPr>
        <w:autoSpaceDE w:val="0"/>
        <w:autoSpaceDN w:val="0"/>
        <w:adjustRightInd w:val="0"/>
        <w:ind w:firstLine="708"/>
        <w:jc w:val="both"/>
      </w:pPr>
      <w:r w:rsidRPr="00AE7BDD">
        <w:t>- повышать эффективность системы предоставления социальны</w:t>
      </w:r>
      <w:r>
        <w:t>х услуг в</w:t>
      </w:r>
      <w:r w:rsidRPr="00AE7BDD">
        <w:t xml:space="preserve"> сфере социального обслуживания пожилым людям, оказавшимся в трудной жизненной ситуации, в первую очередь одиноким гражданам.</w:t>
      </w:r>
    </w:p>
    <w:p w:rsidR="004C1E60" w:rsidRPr="00AE7BDD" w:rsidRDefault="004C1E60" w:rsidP="004C1E60">
      <w:pPr>
        <w:autoSpaceDE w:val="0"/>
        <w:autoSpaceDN w:val="0"/>
        <w:adjustRightInd w:val="0"/>
        <w:ind w:firstLine="708"/>
        <w:rPr>
          <w:b/>
          <w:bCs/>
        </w:rPr>
      </w:pPr>
    </w:p>
    <w:p w:rsidR="004C1E60" w:rsidRPr="00AE7BDD" w:rsidRDefault="004C1E60" w:rsidP="004C1E60">
      <w:pPr>
        <w:numPr>
          <w:ilvl w:val="1"/>
          <w:numId w:val="43"/>
        </w:numPr>
        <w:autoSpaceDE w:val="0"/>
        <w:autoSpaceDN w:val="0"/>
        <w:adjustRightInd w:val="0"/>
        <w:jc w:val="center"/>
        <w:rPr>
          <w:b/>
        </w:rPr>
      </w:pPr>
      <w:r w:rsidRPr="00AE7BDD">
        <w:rPr>
          <w:b/>
        </w:rPr>
        <w:t>Защита</w:t>
      </w:r>
      <w:r w:rsidRPr="00AE7BDD">
        <w:t xml:space="preserve"> </w:t>
      </w:r>
      <w:r w:rsidRPr="00AE7BDD">
        <w:rPr>
          <w:b/>
        </w:rPr>
        <w:t>законных прав и интересов несовершеннолетних</w:t>
      </w:r>
    </w:p>
    <w:p w:rsidR="004C1E60" w:rsidRPr="00AE7BDD" w:rsidRDefault="004C1E60" w:rsidP="004C1E60">
      <w:pPr>
        <w:autoSpaceDE w:val="0"/>
        <w:autoSpaceDN w:val="0"/>
        <w:adjustRightInd w:val="0"/>
        <w:ind w:left="720"/>
        <w:jc w:val="center"/>
        <w:rPr>
          <w:b/>
          <w:bCs/>
        </w:rPr>
      </w:pPr>
    </w:p>
    <w:p w:rsidR="004C1E60" w:rsidRDefault="004C1E60" w:rsidP="004C1E60">
      <w:pPr>
        <w:ind w:firstLine="709"/>
        <w:jc w:val="both"/>
      </w:pPr>
      <w:r w:rsidRPr="00E80988">
        <w:t xml:space="preserve">В районе проживает 4213 несовершеннолетних в возрасте от 0 до 18 лет, в том числе </w:t>
      </w:r>
      <w:r w:rsidRPr="00E80988">
        <w:br/>
        <w:t>14-17 лет – 963 человек, что составляет 22,9 % от общей численности несовершеннолетнего населения.</w:t>
      </w:r>
      <w:r w:rsidRPr="00DA4FB7">
        <w:t xml:space="preserve"> Приоритетной формой устройства детей являются семейные формы воспитания.</w:t>
      </w:r>
    </w:p>
    <w:p w:rsidR="004C1E60" w:rsidRPr="00E80988" w:rsidRDefault="004C1E60" w:rsidP="004C1E60">
      <w:pPr>
        <w:ind w:firstLine="709"/>
        <w:jc w:val="both"/>
      </w:pPr>
      <w:r w:rsidRPr="00E80988">
        <w:t xml:space="preserve">На конец 2023 года в центре воспитывается 16 воспитанников, в 2022 году находилось 22 воспитанника, по состоянию на текущую дату – 19 ребят, из них в течение года поступило 17, из других районов - 16, выбыло – 20, в сравнении с 2022 годом в детском доме проживало 22 воспитанника, поступило – 3, из других районов - 2, выбыло – 8. </w:t>
      </w:r>
    </w:p>
    <w:p w:rsidR="004C1E60" w:rsidRPr="00E80988" w:rsidRDefault="004C1E60" w:rsidP="004C1E60">
      <w:pPr>
        <w:tabs>
          <w:tab w:val="left" w:pos="8329"/>
        </w:tabs>
        <w:jc w:val="both"/>
      </w:pPr>
      <w:r>
        <w:t xml:space="preserve">           </w:t>
      </w:r>
      <w:r w:rsidRPr="00E80988">
        <w:t xml:space="preserve">На </w:t>
      </w:r>
      <w:r>
        <w:t>0</w:t>
      </w:r>
      <w:r w:rsidRPr="00E80988">
        <w:t>1.</w:t>
      </w:r>
      <w:r>
        <w:t>01</w:t>
      </w:r>
      <w:r w:rsidRPr="00E80988">
        <w:t>.202</w:t>
      </w:r>
      <w:r>
        <w:t>4</w:t>
      </w:r>
      <w:r w:rsidRPr="00E80988">
        <w:t xml:space="preserve"> г.: в ООиП на учете всего 53 подопечных детей, из них: 3 реб</w:t>
      </w:r>
      <w:r>
        <w:t>енка</w:t>
      </w:r>
      <w:r w:rsidRPr="00E80988">
        <w:t xml:space="preserve"> - опека по заявлению, 26 – в приемных семьях, 24 ребенка – находится под опекой (попечительством) на безвозмездной основе. </w:t>
      </w:r>
    </w:p>
    <w:p w:rsidR="004C1E60" w:rsidRDefault="004C1E60" w:rsidP="004C1E60">
      <w:pPr>
        <w:tabs>
          <w:tab w:val="left" w:pos="8329"/>
        </w:tabs>
        <w:jc w:val="both"/>
      </w:pPr>
      <w:r>
        <w:t xml:space="preserve">            </w:t>
      </w:r>
      <w:r w:rsidRPr="00AE7BDD">
        <w:t xml:space="preserve">В Коношском районе функционирует районная комиссия по делам несовершеннолетних и защите их прав, которая является координатором деятельности по профилактике безнадзорности, правонарушений и преступлений среди детей. </w:t>
      </w:r>
      <w:r>
        <w:t xml:space="preserve"> </w:t>
      </w:r>
      <w:r w:rsidRPr="00E80988">
        <w:t xml:space="preserve">  </w:t>
      </w:r>
    </w:p>
    <w:p w:rsidR="004C1E60" w:rsidRPr="00AE7BDD" w:rsidRDefault="004C1E60" w:rsidP="004C1E60">
      <w:pPr>
        <w:tabs>
          <w:tab w:val="left" w:pos="8329"/>
        </w:tabs>
        <w:jc w:val="both"/>
      </w:pPr>
      <w:r>
        <w:lastRenderedPageBreak/>
        <w:t xml:space="preserve">          </w:t>
      </w:r>
      <w:r w:rsidRPr="00AE7BDD">
        <w:t>В 20</w:t>
      </w:r>
      <w:r>
        <w:t>23</w:t>
      </w:r>
      <w:r w:rsidRPr="00AE7BDD">
        <w:t xml:space="preserve"> году проведено 2</w:t>
      </w:r>
      <w:r>
        <w:t>5</w:t>
      </w:r>
      <w:r w:rsidRPr="00AE7BDD">
        <w:t xml:space="preserve"> заседания комиссии, рассмотрено </w:t>
      </w:r>
      <w:r>
        <w:t>37</w:t>
      </w:r>
      <w:r w:rsidRPr="00AE7BDD">
        <w:t xml:space="preserve"> вопрос</w:t>
      </w:r>
      <w:r>
        <w:t>ов</w:t>
      </w:r>
      <w:r w:rsidRPr="00AE7BDD">
        <w:t xml:space="preserve"> об административных правонарушениях, направленных на координацию деятельности органов и учреждений системы профилактики безнадзорности и пр</w:t>
      </w:r>
      <w:r>
        <w:t>авонарушений несовершеннолетних.</w:t>
      </w:r>
      <w:r w:rsidRPr="00E80988">
        <w:t xml:space="preserve"> В заседаниях комиссии принимают участие представители всех органов и учреждений системы профилактики, также представители прокуратуры Коношского района. </w:t>
      </w:r>
    </w:p>
    <w:p w:rsidR="004C1E60" w:rsidRPr="004C1E60" w:rsidRDefault="004C1E60" w:rsidP="004C1E60">
      <w:pPr>
        <w:ind w:firstLine="709"/>
        <w:jc w:val="both"/>
      </w:pPr>
      <w:r w:rsidRPr="00AE7BDD">
        <w:t>Кроме этого, специалисты комиссии по делам несовершенно</w:t>
      </w:r>
      <w:r>
        <w:t xml:space="preserve">летних </w:t>
      </w:r>
      <w:r w:rsidRPr="00AE7BDD">
        <w:t xml:space="preserve">и защите их прав представляют интересы несовершеннолетних в судебных процессах, связанных со спорами родителей по участию в воспитании детей, определению места жительства ребенка, по лишению (ограничению) родительских прав, усыновлению.  </w:t>
      </w:r>
    </w:p>
    <w:p w:rsidR="004C1E60" w:rsidRDefault="004C1E60" w:rsidP="004C1E60">
      <w:pPr>
        <w:ind w:firstLine="709"/>
        <w:jc w:val="both"/>
        <w:rPr>
          <w:b/>
          <w:bCs/>
        </w:rPr>
      </w:pPr>
    </w:p>
    <w:p w:rsidR="004C1E60" w:rsidRPr="00AE7BDD" w:rsidRDefault="004C1E60" w:rsidP="004C1E60">
      <w:pPr>
        <w:autoSpaceDE w:val="0"/>
        <w:autoSpaceDN w:val="0"/>
        <w:adjustRightInd w:val="0"/>
        <w:ind w:left="2831" w:firstLine="709"/>
        <w:rPr>
          <w:b/>
          <w:bCs/>
        </w:rPr>
      </w:pPr>
      <w:r w:rsidRPr="00AE7BDD">
        <w:rPr>
          <w:b/>
          <w:bCs/>
        </w:rPr>
        <w:t>1.11. Инфраструктурный потенциал</w:t>
      </w:r>
    </w:p>
    <w:p w:rsidR="004C1E60" w:rsidRPr="00AE7BDD" w:rsidRDefault="004C1E60" w:rsidP="004C1E60">
      <w:pPr>
        <w:autoSpaceDE w:val="0"/>
        <w:autoSpaceDN w:val="0"/>
        <w:adjustRightInd w:val="0"/>
        <w:ind w:left="2831" w:firstLine="709"/>
        <w:rPr>
          <w:b/>
          <w:bCs/>
        </w:rPr>
      </w:pPr>
    </w:p>
    <w:p w:rsidR="004C1E60" w:rsidRDefault="004C1E60" w:rsidP="004C1E60">
      <w:pPr>
        <w:autoSpaceDE w:val="0"/>
        <w:autoSpaceDN w:val="0"/>
        <w:adjustRightInd w:val="0"/>
        <w:ind w:firstLine="708"/>
        <w:jc w:val="both"/>
      </w:pPr>
      <w:r w:rsidRPr="00AE7BDD">
        <w:t>В инфраструктурном секторе экономики района развиты такие виды деятельности, как транспорт, строительство, связь, финансы, торговля, образование, здравоохранение и другие виды производственных и социальных услуг. Данный сектор в Коношском районе обеспечивает нормальное функционирование сырьевого и производственного секторов э</w:t>
      </w:r>
      <w:r>
        <w:t>кономики района.</w:t>
      </w:r>
    </w:p>
    <w:p w:rsidR="004C1E60" w:rsidRPr="00AE7BDD" w:rsidRDefault="004C1E60" w:rsidP="004C1E60">
      <w:pPr>
        <w:autoSpaceDE w:val="0"/>
        <w:autoSpaceDN w:val="0"/>
        <w:adjustRightInd w:val="0"/>
        <w:ind w:firstLine="708"/>
        <w:jc w:val="both"/>
      </w:pPr>
    </w:p>
    <w:p w:rsidR="004C1E60" w:rsidRDefault="004C1E60" w:rsidP="004C1E60">
      <w:pPr>
        <w:autoSpaceDE w:val="0"/>
        <w:autoSpaceDN w:val="0"/>
        <w:adjustRightInd w:val="0"/>
        <w:ind w:left="4248"/>
        <w:rPr>
          <w:b/>
          <w:bCs/>
        </w:rPr>
      </w:pPr>
      <w:r w:rsidRPr="00AE7BDD">
        <w:rPr>
          <w:b/>
          <w:bCs/>
        </w:rPr>
        <w:t>Транспорт и связь</w:t>
      </w:r>
    </w:p>
    <w:p w:rsidR="004C1E60" w:rsidRPr="00AE7BDD" w:rsidRDefault="004C1E60" w:rsidP="004C1E60">
      <w:pPr>
        <w:autoSpaceDE w:val="0"/>
        <w:autoSpaceDN w:val="0"/>
        <w:adjustRightInd w:val="0"/>
        <w:ind w:left="4248"/>
        <w:rPr>
          <w:b/>
          <w:bCs/>
        </w:rPr>
      </w:pPr>
    </w:p>
    <w:p w:rsidR="004C1E60" w:rsidRPr="00AE7BDD" w:rsidRDefault="004C1E60" w:rsidP="004C1E60">
      <w:pPr>
        <w:autoSpaceDE w:val="0"/>
        <w:autoSpaceDN w:val="0"/>
        <w:adjustRightInd w:val="0"/>
        <w:ind w:left="4248"/>
        <w:jc w:val="both"/>
        <w:rPr>
          <w:b/>
          <w:bCs/>
        </w:rPr>
      </w:pPr>
    </w:p>
    <w:p w:rsidR="004C1E60" w:rsidRPr="00AE7BDD" w:rsidRDefault="004C1E60" w:rsidP="004C1E60">
      <w:pPr>
        <w:autoSpaceDE w:val="0"/>
        <w:autoSpaceDN w:val="0"/>
        <w:adjustRightInd w:val="0"/>
        <w:ind w:firstLine="709"/>
        <w:jc w:val="both"/>
      </w:pPr>
      <w:r w:rsidRPr="00AE7BDD">
        <w:t>Транспорт и связь в Коношском районе являются важнейшими элементами производственно-хозяйственной сферы, обеспечивающей жизнедеятельность агропромышленного комплекса, промышленных предприятий, туристической сферы,</w:t>
      </w:r>
    </w:p>
    <w:p w:rsidR="004C1E60" w:rsidRPr="00AE7BDD" w:rsidRDefault="004C1E60" w:rsidP="004C1E60">
      <w:pPr>
        <w:autoSpaceDE w:val="0"/>
        <w:autoSpaceDN w:val="0"/>
        <w:adjustRightInd w:val="0"/>
        <w:ind w:firstLine="709"/>
        <w:jc w:val="both"/>
      </w:pPr>
      <w:r w:rsidRPr="00AE7BDD">
        <w:t>Коношский район имеет выгодное территориальное положение, между:</w:t>
      </w:r>
    </w:p>
    <w:p w:rsidR="004C1E60" w:rsidRPr="00AE7BDD" w:rsidRDefault="004C1E60" w:rsidP="004C1E60">
      <w:pPr>
        <w:autoSpaceDE w:val="0"/>
        <w:autoSpaceDN w:val="0"/>
        <w:adjustRightInd w:val="0"/>
        <w:ind w:firstLine="709"/>
        <w:jc w:val="both"/>
      </w:pPr>
      <w:r w:rsidRPr="00AE7BDD">
        <w:t xml:space="preserve">- областным центром его крупнейшим промышленным и транспортным узлом, морским и речным портом – городом Архангельском (расстояние </w:t>
      </w:r>
      <w:smartTag w:uri="urn:schemas-microsoft-com:office:smarttags" w:element="metricconverter">
        <w:smartTagPr>
          <w:attr w:name="ProductID" w:val="650 км"/>
        </w:smartTagPr>
        <w:r w:rsidRPr="00AE7BDD">
          <w:t>650 км</w:t>
        </w:r>
      </w:smartTag>
      <w:r w:rsidRPr="00AE7BDD">
        <w:t>);</w:t>
      </w:r>
    </w:p>
    <w:p w:rsidR="004C1E60" w:rsidRPr="00AE7BDD" w:rsidRDefault="004C1E60" w:rsidP="004C1E60">
      <w:pPr>
        <w:autoSpaceDE w:val="0"/>
        <w:autoSpaceDN w:val="0"/>
        <w:adjustRightInd w:val="0"/>
        <w:ind w:firstLine="709"/>
        <w:jc w:val="both"/>
      </w:pPr>
      <w:r w:rsidRPr="00AE7BDD">
        <w:t>- крупнейшим по населению, промышленному потенциалу г</w:t>
      </w:r>
      <w:r>
        <w:t xml:space="preserve">ородом </w:t>
      </w:r>
      <w:r w:rsidRPr="00AE7BDD">
        <w:t xml:space="preserve">Вологда (расстояние </w:t>
      </w:r>
      <w:r>
        <w:t xml:space="preserve">    </w:t>
      </w:r>
      <w:smartTag w:uri="urn:schemas-microsoft-com:office:smarttags" w:element="metricconverter">
        <w:smartTagPr>
          <w:attr w:name="ProductID" w:val="250 км"/>
        </w:smartTagPr>
        <w:r w:rsidRPr="00AE7BDD">
          <w:t>250 км</w:t>
        </w:r>
      </w:smartTag>
      <w:r w:rsidRPr="00AE7BDD">
        <w:t>).</w:t>
      </w:r>
    </w:p>
    <w:p w:rsidR="004C1E60" w:rsidRPr="00AE7BDD" w:rsidRDefault="004C1E60" w:rsidP="004C1E60">
      <w:pPr>
        <w:autoSpaceDE w:val="0"/>
        <w:autoSpaceDN w:val="0"/>
        <w:adjustRightInd w:val="0"/>
        <w:ind w:firstLine="709"/>
        <w:jc w:val="both"/>
      </w:pPr>
      <w:r w:rsidRPr="00AE7BDD">
        <w:t>Основные транспортные коммуникации:</w:t>
      </w:r>
    </w:p>
    <w:p w:rsidR="004C1E60" w:rsidRPr="00AE7BDD" w:rsidRDefault="004C1E60" w:rsidP="004C1E60">
      <w:pPr>
        <w:ind w:firstLine="709"/>
        <w:jc w:val="both"/>
      </w:pPr>
      <w:r w:rsidRPr="00AE7BDD">
        <w:t>Железнодорожные: станция Коноша один из крупнейших железнодорожных узлов Северной магистрали. Через Коношу идут поезда в северо-западные, центральные, южные и восточные районы России. По территории района проходят две крупные железнодорожные магистрали: Москва – Архангельск, Москва – Воркута.</w:t>
      </w:r>
    </w:p>
    <w:p w:rsidR="004C1E60" w:rsidRPr="00AE7BDD" w:rsidRDefault="004C1E60" w:rsidP="004C1E60">
      <w:pPr>
        <w:autoSpaceDE w:val="0"/>
        <w:autoSpaceDN w:val="0"/>
        <w:adjustRightInd w:val="0"/>
        <w:ind w:firstLine="709"/>
        <w:jc w:val="both"/>
      </w:pPr>
      <w:r w:rsidRPr="00AE7BDD">
        <w:t xml:space="preserve">Автомобильные: основу транспортной сети составляют автомобильные дороги областного значения Коноша – Нямдома, Коноша- Вельск, Коноша – Вожега. По дорогам областного и местного значения обеспечивается круглогодичное движение автотранспорта. </w:t>
      </w:r>
    </w:p>
    <w:p w:rsidR="004C1E60" w:rsidRDefault="004C1E60" w:rsidP="004C1E60">
      <w:pPr>
        <w:autoSpaceDE w:val="0"/>
        <w:autoSpaceDN w:val="0"/>
        <w:adjustRightInd w:val="0"/>
        <w:ind w:firstLine="709"/>
        <w:jc w:val="both"/>
        <w:rPr>
          <w:bCs/>
          <w:iCs/>
        </w:rPr>
      </w:pPr>
      <w:r w:rsidRPr="008E0A76">
        <w:t xml:space="preserve">Протяженность автодорог общего пользования регионального и местного значения </w:t>
      </w:r>
      <w:r w:rsidRPr="00FF008D">
        <w:t>составляет 1005,9 км, из них дороги с твердым покрытием - 569,3 км., что составляет 56,6% от общей сети</w:t>
      </w:r>
      <w:r w:rsidRPr="00AE7BDD">
        <w:t xml:space="preserve">. </w:t>
      </w:r>
      <w:r w:rsidRPr="00AE7BDD">
        <w:rPr>
          <w:bCs/>
          <w:iCs/>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Коношскому району составляет 100 процентов.</w:t>
      </w:r>
    </w:p>
    <w:p w:rsidR="004C1E60" w:rsidRPr="00AE7BDD" w:rsidRDefault="004C1E60" w:rsidP="004C1E60">
      <w:pPr>
        <w:autoSpaceDE w:val="0"/>
        <w:autoSpaceDN w:val="0"/>
        <w:adjustRightInd w:val="0"/>
        <w:ind w:firstLine="709"/>
        <w:jc w:val="both"/>
      </w:pPr>
      <w:r w:rsidRPr="008E0A76">
        <w:t xml:space="preserve">За 2023 год перевезено 23550 пассажиров. Пассажиропоток составил 942 000 пасс/км, средняя протяженность маршрута составляет 40 км. </w:t>
      </w:r>
    </w:p>
    <w:p w:rsidR="004C1E60" w:rsidRDefault="004C1E60" w:rsidP="004C1E60">
      <w:pPr>
        <w:tabs>
          <w:tab w:val="left" w:pos="2694"/>
        </w:tabs>
        <w:ind w:firstLine="709"/>
        <w:jc w:val="both"/>
      </w:pPr>
      <w:r w:rsidRPr="00AE7BDD">
        <w:t xml:space="preserve">Основным поставщиком услуг междугородной связи, интернет услуги на территории Коношского района является Архангельский филиал ОАО «Ростелеком», ООО «Север Онлайн». Мобильную связь осуществляют операторы «Мегафон», «Билайн», «Теле-2», «МТС». На территории муниципальных образований мобильная связь присутствует не во всех </w:t>
      </w:r>
      <w:r w:rsidRPr="00AE7BDD">
        <w:lastRenderedPageBreak/>
        <w:t>населенных пунктах, для увеличения зоны покрытия в настоящее время ведется работа по установке усилителей на базовые сотовые станции.</w:t>
      </w:r>
    </w:p>
    <w:p w:rsidR="004C1E60" w:rsidRPr="00AE7BDD" w:rsidRDefault="004C1E60" w:rsidP="004C1E60">
      <w:pPr>
        <w:tabs>
          <w:tab w:val="left" w:pos="2694"/>
        </w:tabs>
        <w:ind w:firstLine="709"/>
        <w:jc w:val="both"/>
      </w:pPr>
    </w:p>
    <w:p w:rsidR="004C1E60" w:rsidRPr="00AE7BDD" w:rsidRDefault="004C1E60" w:rsidP="004C1E60">
      <w:pPr>
        <w:spacing w:line="360" w:lineRule="auto"/>
        <w:ind w:firstLine="709"/>
        <w:jc w:val="center"/>
        <w:rPr>
          <w:b/>
        </w:rPr>
      </w:pPr>
      <w:r w:rsidRPr="00AE7BDD">
        <w:rPr>
          <w:b/>
        </w:rPr>
        <w:t>Услуги доступа к сети Интернет на территории муниципального образования «Коношский муниципальный район» в разрезе населенных пунктов</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9"/>
        <w:gridCol w:w="2365"/>
        <w:gridCol w:w="2691"/>
        <w:gridCol w:w="2550"/>
      </w:tblGrid>
      <w:tr w:rsidR="004C1E60" w:rsidRPr="00C34779" w:rsidTr="00327F41">
        <w:trPr>
          <w:trHeight w:val="330"/>
          <w:jc w:val="center"/>
        </w:trPr>
        <w:tc>
          <w:tcPr>
            <w:tcW w:w="4677" w:type="dxa"/>
            <w:gridSpan w:val="2"/>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
                <w:bCs/>
                <w:lang w:eastAsia="en-US"/>
              </w:rPr>
            </w:pPr>
            <w:r w:rsidRPr="00C34779">
              <w:rPr>
                <w:rFonts w:eastAsia="Calibri"/>
                <w:b/>
                <w:bCs/>
                <w:lang w:eastAsia="en-US"/>
              </w:rPr>
              <w:t>Населенный пункт</w:t>
            </w:r>
          </w:p>
          <w:p w:rsidR="004C1E60" w:rsidRPr="00C34779" w:rsidRDefault="004C1E60" w:rsidP="00327F41">
            <w:pPr>
              <w:autoSpaceDE w:val="0"/>
              <w:autoSpaceDN w:val="0"/>
              <w:adjustRightInd w:val="0"/>
              <w:jc w:val="center"/>
              <w:rPr>
                <w:rFonts w:eastAsia="Calibri"/>
                <w:b/>
                <w:bCs/>
                <w:lang w:eastAsia="en-US"/>
              </w:rPr>
            </w:pPr>
            <w:r w:rsidRPr="00C34779">
              <w:rPr>
                <w:rFonts w:eastAsia="Calibri"/>
                <w:b/>
                <w:bCs/>
                <w:lang w:eastAsia="en-US"/>
              </w:rPr>
              <w:t xml:space="preserve"> (поселок, деревня)</w:t>
            </w:r>
          </w:p>
        </w:tc>
        <w:tc>
          <w:tcPr>
            <w:tcW w:w="5245" w:type="dxa"/>
            <w:gridSpan w:val="2"/>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
                <w:bCs/>
                <w:lang w:eastAsia="en-US"/>
              </w:rPr>
            </w:pPr>
            <w:r w:rsidRPr="00C34779">
              <w:rPr>
                <w:rFonts w:eastAsia="Calibri"/>
                <w:b/>
                <w:bCs/>
                <w:lang w:eastAsia="en-US"/>
              </w:rPr>
              <w:t>Услуги связи</w:t>
            </w:r>
          </w:p>
        </w:tc>
      </w:tr>
      <w:tr w:rsidR="004C1E60" w:rsidRPr="00C34779" w:rsidTr="00327F41">
        <w:trPr>
          <w:trHeight w:val="630"/>
          <w:jc w:val="center"/>
        </w:trPr>
        <w:tc>
          <w:tcPr>
            <w:tcW w:w="7044" w:type="dxa"/>
            <w:gridSpan w:val="2"/>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
                <w:bCs/>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
                <w:bCs/>
                <w:lang w:eastAsia="en-US"/>
              </w:rPr>
            </w:pPr>
            <w:r w:rsidRPr="00C34779">
              <w:rPr>
                <w:rFonts w:eastAsia="Calibri"/>
                <w:b/>
                <w:bCs/>
                <w:lang w:eastAsia="en-US"/>
              </w:rPr>
              <w:t>предоставляется</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
                <w:bCs/>
                <w:lang w:eastAsia="en-US"/>
              </w:rPr>
            </w:pPr>
            <w:r w:rsidRPr="00C34779">
              <w:rPr>
                <w:rFonts w:eastAsia="Calibri"/>
                <w:b/>
                <w:bCs/>
                <w:lang w:eastAsia="en-US"/>
              </w:rPr>
              <w:t>не предоставляется</w:t>
            </w: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 xml:space="preserve"> МО Коношское» городское поселение</w:t>
            </w: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пгт. Коноша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«МТС», «Билайн», «Теле 2»,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Колфонд</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Валдеево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Верхняя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«МТС», «Билайн», Ростелеком, «Теле 2»,</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Даниловская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Зеленая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Сотовая связь «Мегафон», </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Избное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Кремлево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Кузьминская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Мотылево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szCs w:val="22"/>
                <w:lang w:eastAsia="en-US"/>
              </w:rPr>
              <w:t xml:space="preserve"> </w:t>
            </w: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Норинская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Паунинская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Пархачевская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Толстая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Тундриха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Харламовская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Чублак</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Вересово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 «МТС», «Теле 2»</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Заречный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 «МТС», «Теле 2»</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Ширыхановский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Темная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Лычное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МО «Волошское»</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сельское поселение</w:t>
            </w: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Волошка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«МТС», «Теле 2», «Билайн»,</w:t>
            </w:r>
            <w:r w:rsidRPr="00C34779">
              <w:rPr>
                <w:rFonts w:eastAsia="Calibri"/>
                <w:szCs w:val="22"/>
                <w:lang w:eastAsia="en-US"/>
              </w:rPr>
              <w:t xml:space="preserve"> </w:t>
            </w:r>
            <w:r w:rsidRPr="00C34779">
              <w:rPr>
                <w:rFonts w:eastAsia="Calibri"/>
                <w:bCs/>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trHeight w:val="885"/>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Вандыш</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«МТС», «Теле 2»</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МО «Вохтомское»</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 xml:space="preserve">сельское поселение </w:t>
            </w: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Овражное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Фоминский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дар. Балуевская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Грехнев Пал</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Ивакинская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Зона неуверенного приема сигнала сотовой связи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Кузнецовская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Зона неуверенного приема сигнала сотовой связи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дер.Куфтыревская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Зона неуверенного приема сигнала сотовой связи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Мелентьев Пал</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Нечаевская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Зона неуверенного приема сигнала сотовой связи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Осташевская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Фоминская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Шестовская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Зона неуверенного приема сигнала сотовой связи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Турово</w:t>
            </w:r>
          </w:p>
        </w:tc>
        <w:tc>
          <w:tcPr>
            <w:tcW w:w="5245" w:type="dxa"/>
            <w:gridSpan w:val="2"/>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население не проживает</w:t>
            </w:r>
          </w:p>
        </w:tc>
      </w:tr>
      <w:tr w:rsidR="004C1E60" w:rsidRPr="00C34779" w:rsidTr="00327F41">
        <w:trPr>
          <w:trHeight w:val="1110"/>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Мелентьевский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Теле-2,</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Телефонная связь, интернет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 xml:space="preserve">Зона неуверенного приема сигнала сотовой связи </w:t>
            </w:r>
          </w:p>
          <w:p w:rsidR="004C1E60" w:rsidRPr="00C34779" w:rsidRDefault="004C1E60" w:rsidP="00327F41">
            <w:pPr>
              <w:autoSpaceDE w:val="0"/>
              <w:autoSpaceDN w:val="0"/>
              <w:adjustRightInd w:val="0"/>
              <w:jc w:val="both"/>
              <w:rPr>
                <w:rFonts w:eastAsia="Calibri"/>
                <w:bCs/>
                <w:lang w:eastAsia="en-US"/>
              </w:rPr>
            </w:pP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МО «Ерцевское» сельское</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поселение</w:t>
            </w: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Аксеново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Алексеевская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 xml:space="preserve">Сотовая связь «Мегафон» </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Ананьевская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Боровое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Большой двор</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p>
          <w:p w:rsidR="004C1E60" w:rsidRPr="00C34779" w:rsidRDefault="004C1E60" w:rsidP="00327F41">
            <w:pPr>
              <w:jc w:val="center"/>
              <w:rPr>
                <w:rFonts w:eastAsia="Calibri"/>
                <w:lang w:eastAsia="en-US"/>
              </w:rPr>
            </w:pP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Васильевская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Глотиха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r w:rsidRPr="00C34779">
              <w:rPr>
                <w:rFonts w:eastAsia="Calibri"/>
                <w:lang w:eastAsia="en-US"/>
              </w:rPr>
              <w:t>,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Ерцево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lang w:eastAsia="en-US"/>
              </w:rPr>
              <w:t>«Мегафон», «МТС», «Теле 2», «Билайн»,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Заречье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 xml:space="preserve">, </w:t>
            </w:r>
          </w:p>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Зимний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Иванова Гора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Камешница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Ковжа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Красково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Круглица+54 пикет</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 xml:space="preserve">, </w:t>
            </w:r>
          </w:p>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Левино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Лухтонга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 xml:space="preserve">, Ростелеком. </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Матвеевская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Мостовица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bCs/>
                <w:lang w:eastAsia="en-US"/>
              </w:rPr>
            </w:pPr>
            <w:r w:rsidRPr="00C34779">
              <w:rPr>
                <w:rFonts w:eastAsia="Calibri"/>
                <w:bCs/>
                <w:lang w:eastAsia="en-US"/>
              </w:rPr>
              <w:t>«Мегафон»,</w:t>
            </w:r>
          </w:p>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Перхино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 Ростелеком</w:t>
            </w:r>
          </w:p>
          <w:p w:rsidR="004C1E60" w:rsidRPr="00C34779" w:rsidRDefault="004C1E60" w:rsidP="00327F41">
            <w:pPr>
              <w:jc w:val="center"/>
              <w:rPr>
                <w:rFonts w:eastAsia="Calibri"/>
                <w:lang w:eastAsia="en-US"/>
              </w:rPr>
            </w:pP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р-д Перхино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Пожарище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Поповка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w:t>
            </w:r>
            <w:r w:rsidRPr="00C34779">
              <w:rPr>
                <w:rFonts w:eastAsia="Calibri"/>
                <w:lang w:eastAsia="en-US"/>
              </w:rPr>
              <w:t>, Ростелеком, интернет</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дер.Раменье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bCs/>
                <w:lang w:eastAsia="en-US"/>
              </w:rPr>
            </w:pPr>
            <w:r w:rsidRPr="00C34779">
              <w:rPr>
                <w:rFonts w:eastAsia="Calibri"/>
                <w:bCs/>
                <w:lang w:eastAsia="en-US"/>
              </w:rPr>
              <w:t>Сотовая связь</w:t>
            </w:r>
          </w:p>
          <w:p w:rsidR="004C1E60" w:rsidRPr="00C34779" w:rsidRDefault="004C1E60" w:rsidP="00327F41">
            <w:pPr>
              <w:jc w:val="center"/>
              <w:rPr>
                <w:rFonts w:eastAsia="Calibri"/>
                <w:lang w:eastAsia="en-US"/>
              </w:rPr>
            </w:pPr>
            <w:r w:rsidRPr="00C34779">
              <w:rPr>
                <w:rFonts w:eastAsia="Calibri"/>
                <w:bCs/>
                <w:lang w:eastAsia="en-US"/>
              </w:rPr>
              <w:t>«Мегафон»</w:t>
            </w:r>
            <w:r w:rsidRPr="00C34779">
              <w:rPr>
                <w:rFonts w:eastAsia="Calibri"/>
                <w:lang w:eastAsia="en-US"/>
              </w:rPr>
              <w:t>,</w:t>
            </w:r>
          </w:p>
          <w:p w:rsidR="004C1E60" w:rsidRPr="00C34779" w:rsidRDefault="004C1E60" w:rsidP="00327F41">
            <w:pPr>
              <w:jc w:val="center"/>
              <w:rPr>
                <w:rFonts w:eastAsia="Calibri"/>
                <w:bCs/>
                <w:lang w:eastAsia="en-US"/>
              </w:rPr>
            </w:pPr>
            <w:r w:rsidRPr="00C34779">
              <w:rPr>
                <w:rFonts w:eastAsia="Calibri"/>
                <w:lang w:eastAsia="en-US"/>
              </w:rPr>
              <w:t xml:space="preserve"> 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Свидь</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Скопинская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Чужга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Сотовая связь</w:t>
            </w:r>
          </w:p>
          <w:p w:rsidR="004C1E60" w:rsidRPr="00C34779" w:rsidRDefault="004C1E60" w:rsidP="00327F41">
            <w:pPr>
              <w:jc w:val="center"/>
              <w:rPr>
                <w:rFonts w:eastAsia="Calibri"/>
                <w:lang w:eastAsia="en-US"/>
              </w:rPr>
            </w:pPr>
            <w:r w:rsidRPr="00C34779">
              <w:rPr>
                <w:rFonts w:eastAsia="Calibri"/>
                <w:lang w:eastAsia="en-US"/>
              </w:rPr>
              <w:t>«Мегафон»,</w:t>
            </w:r>
          </w:p>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Ширбово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lang w:eastAsia="en-US"/>
              </w:rPr>
              <w:t>Ростелеком.</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МО «Климовское» сельское</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поселение</w:t>
            </w: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Ануфриево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Бобровская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Большое Заволжье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Вершинино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Вольская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дер.Гавриловская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Гора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Дубровка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Дуплиха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Жуковская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Заваженец</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Занива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Заозерье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Кеменцево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дер.Кивика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дер.Климовская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Малое Заволжье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Малышкино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Мишково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Мокеевская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Назаровская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Овинчатово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Пешково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Плосково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дер.Площадь</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Пожарище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Поздеевская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Поповка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Порядинская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Устиновская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Шеинская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Юшковская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 ОАО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связь Интернет</w:t>
            </w:r>
          </w:p>
        </w:tc>
      </w:tr>
      <w:tr w:rsidR="004C1E60" w:rsidRPr="00C34779" w:rsidTr="00327F41">
        <w:trPr>
          <w:trHeight w:val="570"/>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МО «Мирный»</w:t>
            </w:r>
          </w:p>
          <w:p w:rsidR="004C1E60" w:rsidRPr="00C34779" w:rsidRDefault="004C1E60" w:rsidP="00327F41">
            <w:pPr>
              <w:autoSpaceDE w:val="0"/>
              <w:autoSpaceDN w:val="0"/>
              <w:adjustRightInd w:val="0"/>
              <w:jc w:val="both"/>
              <w:rPr>
                <w:rFonts w:eastAsia="Calibri"/>
                <w:bCs/>
                <w:lang w:eastAsia="en-US"/>
              </w:rPr>
            </w:pPr>
            <w:r w:rsidRPr="00C34779">
              <w:rPr>
                <w:rFonts w:eastAsia="Calibri"/>
                <w:bCs/>
                <w:lang w:eastAsia="en-US"/>
              </w:rPr>
              <w:t>сельское поселение</w:t>
            </w: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Мирный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Сосновка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Аладьинская</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Борисовская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trHeight w:val="480"/>
          <w:jc w:val="center"/>
        </w:trPr>
        <w:tc>
          <w:tcPr>
            <w:tcW w:w="2310" w:type="dxa"/>
            <w:vMerge w:val="restart"/>
            <w:tcBorders>
              <w:top w:val="nil"/>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Головинская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Дальняя Зеленая</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Дор</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Дуроевская</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Ершовская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Куракинская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Павловская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Топоровская</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Фатуново</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Ростелеком</w:t>
            </w:r>
          </w:p>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nil"/>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Филинская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МО «Подюжское» сельское поселение</w:t>
            </w: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Вельцы</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Звенячий</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Игнатовская</w:t>
            </w:r>
          </w:p>
        </w:tc>
        <w:tc>
          <w:tcPr>
            <w:tcW w:w="2693"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Отсутствует сотовая связь и интернет</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пос.Кварзангский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both"/>
              <w:rPr>
                <w:rFonts w:eastAsia="Calibri"/>
                <w:lang w:eastAsia="en-US"/>
              </w:rPr>
            </w:pPr>
            <w:r w:rsidRPr="00C34779">
              <w:rPr>
                <w:rFonts w:eastAsia="Calibri"/>
                <w:bCs/>
                <w:lang w:eastAsia="en-US"/>
              </w:rPr>
              <w:t xml:space="preserve">Неустойчивая сотовая связь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Можуга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both"/>
              <w:rPr>
                <w:rFonts w:eastAsia="Calibri"/>
                <w:lang w:eastAsia="en-US"/>
              </w:rPr>
            </w:pPr>
            <w:r w:rsidRPr="00C34779">
              <w:rPr>
                <w:rFonts w:eastAsia="Calibri"/>
                <w:bCs/>
                <w:lang w:eastAsia="en-US"/>
              </w:rPr>
              <w:t xml:space="preserve">Неустойчивая сотовая связь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Николаевка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Новый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 xml:space="preserve">Неустойчивая сотовая  связь </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Норменьга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Теле-2</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Подюга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 Теле-2, МТС</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дер. Хмелевое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both"/>
              <w:rPr>
                <w:rFonts w:eastAsia="Calibri"/>
                <w:lang w:eastAsia="en-US"/>
              </w:rPr>
            </w:pPr>
            <w:r w:rsidRPr="00C34779">
              <w:rPr>
                <w:rFonts w:eastAsia="Calibri"/>
                <w:bCs/>
                <w:lang w:eastAsia="en-US"/>
              </w:rPr>
              <w:t>Неустойчивая связь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bottom"/>
            <w:hideMark/>
          </w:tcPr>
          <w:p w:rsidR="004C1E60" w:rsidRPr="00C34779" w:rsidRDefault="004C1E60" w:rsidP="00327F41">
            <w:pPr>
              <w:jc w:val="both"/>
              <w:rPr>
                <w:rFonts w:eastAsia="Calibri"/>
                <w:lang w:eastAsia="en-US"/>
              </w:rPr>
            </w:pPr>
            <w:r w:rsidRPr="00C34779">
              <w:rPr>
                <w:rFonts w:eastAsia="Calibri"/>
                <w:lang w:eastAsia="en-US"/>
              </w:rPr>
              <w:t>пос. Шеньчуга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both"/>
              <w:rPr>
                <w:rFonts w:eastAsia="Calibri"/>
                <w:lang w:eastAsia="en-US"/>
              </w:rPr>
            </w:pPr>
            <w:r w:rsidRPr="00C34779">
              <w:rPr>
                <w:rFonts w:eastAsia="Calibri"/>
                <w:bCs/>
                <w:lang w:eastAsia="en-US"/>
              </w:rPr>
              <w:t>Неустойчивая связь Мегафон,</w:t>
            </w:r>
          </w:p>
        </w:tc>
      </w:tr>
      <w:tr w:rsidR="004C1E60" w:rsidRPr="00C34779" w:rsidTr="00327F41">
        <w:trPr>
          <w:jc w:val="center"/>
        </w:trPr>
        <w:tc>
          <w:tcPr>
            <w:tcW w:w="2310" w:type="dxa"/>
            <w:vMerge w:val="restart"/>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ind w:right="-75"/>
              <w:rPr>
                <w:rFonts w:eastAsia="Calibri"/>
                <w:bCs/>
                <w:lang w:eastAsia="en-US"/>
              </w:rPr>
            </w:pPr>
            <w:r w:rsidRPr="00C34779">
              <w:rPr>
                <w:rFonts w:eastAsia="Calibri"/>
                <w:bCs/>
                <w:lang w:eastAsia="en-US"/>
              </w:rPr>
              <w:t>МО «Тавреньгское» сельское поселение</w:t>
            </w: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Большая Гора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Аниковская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Гринево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Шихановская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Тончиковская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Пуминовская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Погаринская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Кузнецово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r w:rsidRPr="00C34779">
              <w:rPr>
                <w:rFonts w:eastAsia="Calibri"/>
                <w:bCs/>
                <w:lang w:eastAsia="en-US"/>
              </w:rPr>
              <w:t>Сотовая связь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дар. Заручевская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Гора Челпанова</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Афанасовская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Плесовская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Фофановский</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Харитоновская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Слободчиково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Прилук</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Осташевская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Кощеевская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Заболото</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Великое поле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Першинская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ст. Хмельники</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Фофановская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Синцовская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Попчеевская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Максимовская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Зубатинская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Ермаковская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Бор</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Спасская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Папинская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jc w:val="center"/>
              <w:rPr>
                <w:rFonts w:eastAsia="Calibri"/>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Неустойчивая сотовая    связь</w:t>
            </w: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пос. Красивое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Якушевская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trHeight w:val="70"/>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Федуловская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Семеновская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Пономаревская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Лычное</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Елисеевская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Зеленая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Прилук</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r w:rsidR="004C1E60" w:rsidRPr="00C34779" w:rsidTr="00327F41">
        <w:trPr>
          <w:jc w:val="center"/>
        </w:trPr>
        <w:tc>
          <w:tcPr>
            <w:tcW w:w="4677" w:type="dxa"/>
            <w:vMerge/>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rPr>
                <w:rFonts w:eastAsia="Calibri"/>
                <w:bCs/>
                <w:lang w:eastAsia="en-US"/>
              </w:rPr>
            </w:pPr>
          </w:p>
        </w:tc>
        <w:tc>
          <w:tcPr>
            <w:tcW w:w="2367" w:type="dxa"/>
            <w:tcBorders>
              <w:top w:val="single" w:sz="4" w:space="0" w:color="auto"/>
              <w:left w:val="single" w:sz="4" w:space="0" w:color="auto"/>
              <w:bottom w:val="single" w:sz="4" w:space="0" w:color="auto"/>
              <w:right w:val="single" w:sz="4" w:space="0" w:color="auto"/>
            </w:tcBorders>
            <w:vAlign w:val="center"/>
            <w:hideMark/>
          </w:tcPr>
          <w:p w:rsidR="004C1E60" w:rsidRPr="00C34779" w:rsidRDefault="004C1E60" w:rsidP="00327F41">
            <w:pPr>
              <w:jc w:val="both"/>
              <w:rPr>
                <w:rFonts w:eastAsia="Calibri"/>
                <w:lang w:eastAsia="en-US"/>
              </w:rPr>
            </w:pPr>
            <w:r w:rsidRPr="00C34779">
              <w:rPr>
                <w:rFonts w:eastAsia="Calibri"/>
                <w:lang w:eastAsia="en-US"/>
              </w:rPr>
              <w:t>дер. Коняшевская</w:t>
            </w:r>
          </w:p>
        </w:tc>
        <w:tc>
          <w:tcPr>
            <w:tcW w:w="2693" w:type="dxa"/>
            <w:tcBorders>
              <w:top w:val="single" w:sz="4" w:space="0" w:color="auto"/>
              <w:left w:val="single" w:sz="4" w:space="0" w:color="auto"/>
              <w:bottom w:val="single" w:sz="4" w:space="0" w:color="auto"/>
              <w:right w:val="single" w:sz="4" w:space="0" w:color="auto"/>
            </w:tcBorders>
            <w:hideMark/>
          </w:tcPr>
          <w:p w:rsidR="004C1E60" w:rsidRPr="00C34779" w:rsidRDefault="004C1E60" w:rsidP="00327F41">
            <w:pPr>
              <w:autoSpaceDE w:val="0"/>
              <w:autoSpaceDN w:val="0"/>
              <w:adjustRightInd w:val="0"/>
              <w:jc w:val="center"/>
              <w:rPr>
                <w:rFonts w:eastAsia="Calibri"/>
                <w:bCs/>
                <w:lang w:eastAsia="en-US"/>
              </w:rPr>
            </w:pPr>
            <w:r w:rsidRPr="00C34779">
              <w:rPr>
                <w:rFonts w:eastAsia="Calibri"/>
                <w:bCs/>
                <w:lang w:eastAsia="en-US"/>
              </w:rPr>
              <w:t>Сотовая связь «Мегафон»</w:t>
            </w:r>
          </w:p>
        </w:tc>
        <w:tc>
          <w:tcPr>
            <w:tcW w:w="2552" w:type="dxa"/>
            <w:tcBorders>
              <w:top w:val="single" w:sz="4" w:space="0" w:color="auto"/>
              <w:left w:val="single" w:sz="4" w:space="0" w:color="auto"/>
              <w:bottom w:val="single" w:sz="4" w:space="0" w:color="auto"/>
              <w:right w:val="single" w:sz="4" w:space="0" w:color="auto"/>
            </w:tcBorders>
          </w:tcPr>
          <w:p w:rsidR="004C1E60" w:rsidRPr="00C34779" w:rsidRDefault="004C1E60" w:rsidP="00327F41">
            <w:pPr>
              <w:autoSpaceDE w:val="0"/>
              <w:autoSpaceDN w:val="0"/>
              <w:adjustRightInd w:val="0"/>
              <w:jc w:val="center"/>
              <w:rPr>
                <w:rFonts w:eastAsia="Calibri"/>
                <w:bCs/>
                <w:lang w:eastAsia="en-US"/>
              </w:rPr>
            </w:pPr>
          </w:p>
        </w:tc>
      </w:tr>
    </w:tbl>
    <w:p w:rsidR="004C1E60" w:rsidRDefault="004C1E60" w:rsidP="004C1E60">
      <w:pPr>
        <w:autoSpaceDE w:val="0"/>
        <w:autoSpaceDN w:val="0"/>
        <w:adjustRightInd w:val="0"/>
        <w:ind w:firstLine="709"/>
        <w:jc w:val="center"/>
        <w:rPr>
          <w:b/>
        </w:rPr>
      </w:pPr>
    </w:p>
    <w:p w:rsidR="004C1E60" w:rsidRPr="00AE7BDD" w:rsidRDefault="004C1E60" w:rsidP="004C1E60">
      <w:pPr>
        <w:autoSpaceDE w:val="0"/>
        <w:autoSpaceDN w:val="0"/>
        <w:adjustRightInd w:val="0"/>
        <w:ind w:firstLine="709"/>
        <w:jc w:val="center"/>
        <w:rPr>
          <w:b/>
        </w:rPr>
      </w:pPr>
    </w:p>
    <w:p w:rsidR="004C1E60" w:rsidRPr="00595FA4" w:rsidRDefault="004C1E60" w:rsidP="004C1E60">
      <w:pPr>
        <w:autoSpaceDE w:val="0"/>
        <w:autoSpaceDN w:val="0"/>
        <w:adjustRightInd w:val="0"/>
        <w:ind w:left="1416" w:firstLine="708"/>
        <w:rPr>
          <w:b/>
          <w:bCs/>
          <w:iCs/>
        </w:rPr>
      </w:pPr>
      <w:r w:rsidRPr="00595FA4">
        <w:rPr>
          <w:b/>
          <w:bCs/>
          <w:iCs/>
        </w:rPr>
        <w:t>Жилищный фонд и жилищное строительство</w:t>
      </w:r>
    </w:p>
    <w:p w:rsidR="004C1E60" w:rsidRPr="00ED6410" w:rsidRDefault="004C1E60" w:rsidP="004C1E60">
      <w:pPr>
        <w:autoSpaceDE w:val="0"/>
        <w:autoSpaceDN w:val="0"/>
        <w:adjustRightInd w:val="0"/>
        <w:ind w:left="1416" w:firstLine="708"/>
        <w:rPr>
          <w:b/>
          <w:bCs/>
          <w:iCs/>
          <w:highlight w:val="yellow"/>
        </w:rPr>
      </w:pPr>
    </w:p>
    <w:p w:rsidR="004C1E60" w:rsidRPr="00ED6410" w:rsidRDefault="004C1E60" w:rsidP="004C1E60">
      <w:pPr>
        <w:autoSpaceDE w:val="0"/>
        <w:autoSpaceDN w:val="0"/>
        <w:adjustRightInd w:val="0"/>
        <w:jc w:val="both"/>
        <w:rPr>
          <w:highlight w:val="yellow"/>
        </w:rPr>
      </w:pPr>
      <w:r w:rsidRPr="00C22B27">
        <w:tab/>
        <w:t>На 1 января 2024 года жилой фонд Коношского района составлял 665,9 тыс. кв.м. общей площади.</w:t>
      </w:r>
    </w:p>
    <w:p w:rsidR="004C1E60" w:rsidRPr="00377644" w:rsidRDefault="004C1E60" w:rsidP="004C1E60">
      <w:pPr>
        <w:autoSpaceDE w:val="0"/>
        <w:autoSpaceDN w:val="0"/>
        <w:adjustRightInd w:val="0"/>
        <w:ind w:firstLine="708"/>
        <w:jc w:val="both"/>
      </w:pPr>
      <w:r w:rsidRPr="00377644">
        <w:t>На строительном рынке муниципального образования ежегодно вводится                                      в эксплуатацию значительное количество жилых домов.</w:t>
      </w:r>
    </w:p>
    <w:p w:rsidR="004C1E60" w:rsidRDefault="004C1E60" w:rsidP="004C1E60">
      <w:pPr>
        <w:widowControl w:val="0"/>
        <w:jc w:val="both"/>
      </w:pPr>
      <w:r w:rsidRPr="00377644">
        <w:t xml:space="preserve">          </w:t>
      </w:r>
      <w:r w:rsidRPr="005D7673">
        <w:t xml:space="preserve">В 2023 году за счет всех источников финансирования введен 3161 квадратный метр жилых помещений, что составляет 99,2% от уровня 2022 года. </w:t>
      </w:r>
    </w:p>
    <w:p w:rsidR="004C1E60" w:rsidRPr="00ED6410" w:rsidRDefault="004C1E60" w:rsidP="004C1E60">
      <w:pPr>
        <w:widowControl w:val="0"/>
        <w:jc w:val="both"/>
        <w:rPr>
          <w:highlight w:val="yellow"/>
        </w:rPr>
      </w:pPr>
    </w:p>
    <w:p w:rsidR="004C1E60" w:rsidRPr="00595FA4" w:rsidRDefault="004C1E60" w:rsidP="004C1E60">
      <w:pPr>
        <w:widowControl w:val="0"/>
        <w:spacing w:line="360" w:lineRule="auto"/>
        <w:jc w:val="center"/>
        <w:rPr>
          <w:i/>
        </w:rPr>
      </w:pPr>
      <w:r w:rsidRPr="00595FA4">
        <w:rPr>
          <w:i/>
        </w:rPr>
        <w:t>Анализ   ввода жилья на территории района за последние 3 года.</w:t>
      </w:r>
    </w:p>
    <w:p w:rsidR="004C1E60" w:rsidRPr="005A0074" w:rsidRDefault="004C1E60" w:rsidP="004C1E60">
      <w:pPr>
        <w:widowControl w:val="0"/>
        <w:spacing w:line="360" w:lineRule="auto"/>
        <w:jc w:val="center"/>
        <w:rPr>
          <w:i/>
          <w:highlight w:val="yellow"/>
        </w:rPr>
      </w:pPr>
    </w:p>
    <w:tbl>
      <w:tblPr>
        <w:tblW w:w="100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4"/>
        <w:gridCol w:w="1560"/>
        <w:gridCol w:w="1320"/>
        <w:gridCol w:w="1440"/>
        <w:gridCol w:w="1320"/>
        <w:gridCol w:w="1560"/>
        <w:gridCol w:w="1320"/>
      </w:tblGrid>
      <w:tr w:rsidR="004C1E60" w:rsidRPr="005A0074" w:rsidTr="00327F41">
        <w:trPr>
          <w:trHeight w:val="232"/>
        </w:trPr>
        <w:tc>
          <w:tcPr>
            <w:tcW w:w="1484" w:type="dxa"/>
            <w:vMerge w:val="restart"/>
          </w:tcPr>
          <w:p w:rsidR="004C1E60" w:rsidRPr="00595FA4" w:rsidRDefault="004C1E60" w:rsidP="00327F41">
            <w:pPr>
              <w:widowControl w:val="0"/>
              <w:spacing w:line="360" w:lineRule="auto"/>
              <w:jc w:val="center"/>
            </w:pPr>
          </w:p>
        </w:tc>
        <w:tc>
          <w:tcPr>
            <w:tcW w:w="2880" w:type="dxa"/>
            <w:gridSpan w:val="2"/>
          </w:tcPr>
          <w:p w:rsidR="004C1E60" w:rsidRPr="00595FA4" w:rsidRDefault="004C1E60" w:rsidP="00327F41">
            <w:pPr>
              <w:widowControl w:val="0"/>
              <w:spacing w:line="360" w:lineRule="auto"/>
              <w:jc w:val="center"/>
            </w:pPr>
            <w:r w:rsidRPr="00595FA4">
              <w:t>2021</w:t>
            </w:r>
          </w:p>
        </w:tc>
        <w:tc>
          <w:tcPr>
            <w:tcW w:w="2760" w:type="dxa"/>
            <w:gridSpan w:val="2"/>
          </w:tcPr>
          <w:p w:rsidR="004C1E60" w:rsidRPr="00595FA4" w:rsidRDefault="004C1E60" w:rsidP="00327F41">
            <w:pPr>
              <w:widowControl w:val="0"/>
              <w:spacing w:line="360" w:lineRule="auto"/>
              <w:jc w:val="center"/>
            </w:pPr>
            <w:r w:rsidRPr="00595FA4">
              <w:t>2022</w:t>
            </w:r>
          </w:p>
        </w:tc>
        <w:tc>
          <w:tcPr>
            <w:tcW w:w="2880" w:type="dxa"/>
            <w:gridSpan w:val="2"/>
          </w:tcPr>
          <w:p w:rsidR="004C1E60" w:rsidRPr="00595FA4" w:rsidRDefault="004C1E60" w:rsidP="00327F41">
            <w:pPr>
              <w:widowControl w:val="0"/>
              <w:spacing w:line="360" w:lineRule="auto"/>
              <w:jc w:val="center"/>
            </w:pPr>
            <w:r w:rsidRPr="00595FA4">
              <w:t>2023</w:t>
            </w:r>
          </w:p>
        </w:tc>
      </w:tr>
      <w:tr w:rsidR="004C1E60" w:rsidRPr="005A0074" w:rsidTr="00327F41">
        <w:trPr>
          <w:trHeight w:val="171"/>
        </w:trPr>
        <w:tc>
          <w:tcPr>
            <w:tcW w:w="1484" w:type="dxa"/>
            <w:vMerge/>
          </w:tcPr>
          <w:p w:rsidR="004C1E60" w:rsidRPr="00595FA4" w:rsidRDefault="004C1E60" w:rsidP="00327F41">
            <w:pPr>
              <w:widowControl w:val="0"/>
              <w:spacing w:line="360" w:lineRule="auto"/>
            </w:pPr>
          </w:p>
        </w:tc>
        <w:tc>
          <w:tcPr>
            <w:tcW w:w="1560" w:type="dxa"/>
          </w:tcPr>
          <w:p w:rsidR="004C1E60" w:rsidRPr="00595FA4" w:rsidRDefault="004C1E60" w:rsidP="00327F41">
            <w:pPr>
              <w:widowControl w:val="0"/>
              <w:spacing w:line="360" w:lineRule="auto"/>
              <w:jc w:val="center"/>
            </w:pPr>
            <w:r w:rsidRPr="00595FA4">
              <w:t>м</w:t>
            </w:r>
            <w:r w:rsidRPr="00595FA4">
              <w:rPr>
                <w:vertAlign w:val="superscript"/>
              </w:rPr>
              <w:t>2</w:t>
            </w:r>
          </w:p>
        </w:tc>
        <w:tc>
          <w:tcPr>
            <w:tcW w:w="1320" w:type="dxa"/>
          </w:tcPr>
          <w:p w:rsidR="004C1E60" w:rsidRPr="00595FA4" w:rsidRDefault="004C1E60" w:rsidP="00327F41">
            <w:pPr>
              <w:widowControl w:val="0"/>
              <w:spacing w:line="360" w:lineRule="auto"/>
              <w:jc w:val="center"/>
            </w:pPr>
            <w:r w:rsidRPr="00595FA4">
              <w:t>Кол-во</w:t>
            </w:r>
          </w:p>
        </w:tc>
        <w:tc>
          <w:tcPr>
            <w:tcW w:w="1440" w:type="dxa"/>
          </w:tcPr>
          <w:p w:rsidR="004C1E60" w:rsidRPr="00595FA4" w:rsidRDefault="004C1E60" w:rsidP="00327F41">
            <w:pPr>
              <w:widowControl w:val="0"/>
              <w:spacing w:line="360" w:lineRule="auto"/>
              <w:jc w:val="center"/>
            </w:pPr>
            <w:r w:rsidRPr="00595FA4">
              <w:t>м</w:t>
            </w:r>
            <w:r w:rsidRPr="00595FA4">
              <w:rPr>
                <w:vertAlign w:val="superscript"/>
              </w:rPr>
              <w:t>2</w:t>
            </w:r>
          </w:p>
        </w:tc>
        <w:tc>
          <w:tcPr>
            <w:tcW w:w="1320" w:type="dxa"/>
          </w:tcPr>
          <w:p w:rsidR="004C1E60" w:rsidRPr="00595FA4" w:rsidRDefault="004C1E60" w:rsidP="00327F41">
            <w:pPr>
              <w:widowControl w:val="0"/>
              <w:spacing w:line="360" w:lineRule="auto"/>
              <w:jc w:val="center"/>
            </w:pPr>
            <w:r w:rsidRPr="00595FA4">
              <w:t>Кол-во</w:t>
            </w:r>
          </w:p>
        </w:tc>
        <w:tc>
          <w:tcPr>
            <w:tcW w:w="1560" w:type="dxa"/>
          </w:tcPr>
          <w:p w:rsidR="004C1E60" w:rsidRPr="00595FA4" w:rsidRDefault="004C1E60" w:rsidP="00327F41">
            <w:pPr>
              <w:widowControl w:val="0"/>
              <w:spacing w:line="360" w:lineRule="auto"/>
              <w:jc w:val="center"/>
              <w:rPr>
                <w:vertAlign w:val="superscript"/>
              </w:rPr>
            </w:pPr>
            <w:r w:rsidRPr="00595FA4">
              <w:t>м</w:t>
            </w:r>
            <w:r w:rsidRPr="00595FA4">
              <w:rPr>
                <w:vertAlign w:val="superscript"/>
              </w:rPr>
              <w:t>2</w:t>
            </w:r>
          </w:p>
        </w:tc>
        <w:tc>
          <w:tcPr>
            <w:tcW w:w="1320" w:type="dxa"/>
          </w:tcPr>
          <w:p w:rsidR="004C1E60" w:rsidRPr="00595FA4" w:rsidRDefault="004C1E60" w:rsidP="00327F41">
            <w:pPr>
              <w:widowControl w:val="0"/>
              <w:spacing w:line="360" w:lineRule="auto"/>
              <w:jc w:val="center"/>
            </w:pPr>
            <w:r w:rsidRPr="00595FA4">
              <w:t>Кол-во</w:t>
            </w:r>
          </w:p>
        </w:tc>
      </w:tr>
      <w:tr w:rsidR="004C1E60" w:rsidRPr="005A0074" w:rsidTr="00327F41">
        <w:trPr>
          <w:trHeight w:val="343"/>
        </w:trPr>
        <w:tc>
          <w:tcPr>
            <w:tcW w:w="1484" w:type="dxa"/>
          </w:tcPr>
          <w:p w:rsidR="004C1E60" w:rsidRPr="00595FA4" w:rsidRDefault="004C1E60" w:rsidP="00327F41">
            <w:pPr>
              <w:widowControl w:val="0"/>
              <w:spacing w:line="360" w:lineRule="auto"/>
              <w:jc w:val="center"/>
              <w:rPr>
                <w:b/>
              </w:rPr>
            </w:pPr>
            <w:r w:rsidRPr="00595FA4">
              <w:rPr>
                <w:b/>
              </w:rPr>
              <w:t>всего</w:t>
            </w:r>
          </w:p>
        </w:tc>
        <w:tc>
          <w:tcPr>
            <w:tcW w:w="1560" w:type="dxa"/>
          </w:tcPr>
          <w:p w:rsidR="004C1E60" w:rsidRPr="00595FA4" w:rsidRDefault="004C1E60" w:rsidP="00327F41">
            <w:pPr>
              <w:widowControl w:val="0"/>
              <w:spacing w:line="360" w:lineRule="auto"/>
              <w:jc w:val="center"/>
              <w:rPr>
                <w:b/>
              </w:rPr>
            </w:pPr>
            <w:r w:rsidRPr="00595FA4">
              <w:rPr>
                <w:b/>
              </w:rPr>
              <w:t>5085</w:t>
            </w:r>
          </w:p>
        </w:tc>
        <w:tc>
          <w:tcPr>
            <w:tcW w:w="1320" w:type="dxa"/>
          </w:tcPr>
          <w:p w:rsidR="004C1E60" w:rsidRPr="00595FA4" w:rsidRDefault="004C1E60" w:rsidP="00327F41">
            <w:pPr>
              <w:widowControl w:val="0"/>
              <w:spacing w:line="360" w:lineRule="auto"/>
              <w:jc w:val="center"/>
              <w:rPr>
                <w:b/>
              </w:rPr>
            </w:pPr>
            <w:r w:rsidRPr="00595FA4">
              <w:rPr>
                <w:b/>
              </w:rPr>
              <w:t>18</w:t>
            </w:r>
          </w:p>
        </w:tc>
        <w:tc>
          <w:tcPr>
            <w:tcW w:w="1440" w:type="dxa"/>
          </w:tcPr>
          <w:p w:rsidR="004C1E60" w:rsidRPr="00595FA4" w:rsidRDefault="004C1E60" w:rsidP="00327F41">
            <w:pPr>
              <w:widowControl w:val="0"/>
              <w:spacing w:line="360" w:lineRule="auto"/>
              <w:jc w:val="center"/>
              <w:rPr>
                <w:b/>
              </w:rPr>
            </w:pPr>
            <w:r w:rsidRPr="00595FA4">
              <w:rPr>
                <w:b/>
              </w:rPr>
              <w:t>3188</w:t>
            </w:r>
          </w:p>
        </w:tc>
        <w:tc>
          <w:tcPr>
            <w:tcW w:w="1320" w:type="dxa"/>
          </w:tcPr>
          <w:p w:rsidR="004C1E60" w:rsidRPr="00595FA4" w:rsidRDefault="004C1E60" w:rsidP="00327F41">
            <w:pPr>
              <w:widowControl w:val="0"/>
              <w:spacing w:line="360" w:lineRule="auto"/>
              <w:jc w:val="center"/>
              <w:rPr>
                <w:b/>
              </w:rPr>
            </w:pPr>
            <w:r w:rsidRPr="00595FA4">
              <w:rPr>
                <w:b/>
              </w:rPr>
              <w:t>33</w:t>
            </w:r>
          </w:p>
        </w:tc>
        <w:tc>
          <w:tcPr>
            <w:tcW w:w="1560" w:type="dxa"/>
          </w:tcPr>
          <w:p w:rsidR="004C1E60" w:rsidRPr="00595FA4" w:rsidRDefault="004C1E60" w:rsidP="00327F41">
            <w:pPr>
              <w:widowControl w:val="0"/>
              <w:spacing w:line="360" w:lineRule="auto"/>
              <w:jc w:val="center"/>
              <w:rPr>
                <w:b/>
              </w:rPr>
            </w:pPr>
            <w:r w:rsidRPr="00595FA4">
              <w:rPr>
                <w:b/>
              </w:rPr>
              <w:t>3161</w:t>
            </w:r>
          </w:p>
        </w:tc>
        <w:tc>
          <w:tcPr>
            <w:tcW w:w="1320" w:type="dxa"/>
          </w:tcPr>
          <w:p w:rsidR="004C1E60" w:rsidRPr="00595FA4" w:rsidRDefault="004C1E60" w:rsidP="00327F41">
            <w:pPr>
              <w:widowControl w:val="0"/>
              <w:spacing w:line="360" w:lineRule="auto"/>
              <w:jc w:val="center"/>
              <w:rPr>
                <w:b/>
              </w:rPr>
            </w:pPr>
            <w:r w:rsidRPr="00595FA4">
              <w:rPr>
                <w:b/>
              </w:rPr>
              <w:t>40</w:t>
            </w:r>
          </w:p>
        </w:tc>
      </w:tr>
      <w:tr w:rsidR="004C1E60" w:rsidRPr="005A0074" w:rsidTr="00327F41">
        <w:trPr>
          <w:trHeight w:val="343"/>
        </w:trPr>
        <w:tc>
          <w:tcPr>
            <w:tcW w:w="1484" w:type="dxa"/>
          </w:tcPr>
          <w:p w:rsidR="004C1E60" w:rsidRPr="00595FA4" w:rsidRDefault="004C1E60" w:rsidP="00327F41">
            <w:pPr>
              <w:widowControl w:val="0"/>
              <w:spacing w:line="360" w:lineRule="auto"/>
              <w:jc w:val="center"/>
            </w:pPr>
            <w:r w:rsidRPr="00595FA4">
              <w:t>ИЖС</w:t>
            </w:r>
          </w:p>
        </w:tc>
        <w:tc>
          <w:tcPr>
            <w:tcW w:w="1560" w:type="dxa"/>
          </w:tcPr>
          <w:p w:rsidR="004C1E60" w:rsidRPr="00595FA4" w:rsidRDefault="004C1E60" w:rsidP="00327F41">
            <w:pPr>
              <w:widowControl w:val="0"/>
              <w:spacing w:line="360" w:lineRule="auto"/>
              <w:jc w:val="center"/>
            </w:pPr>
            <w:r w:rsidRPr="00595FA4">
              <w:t>3723</w:t>
            </w:r>
          </w:p>
        </w:tc>
        <w:tc>
          <w:tcPr>
            <w:tcW w:w="1320" w:type="dxa"/>
          </w:tcPr>
          <w:p w:rsidR="004C1E60" w:rsidRPr="00595FA4" w:rsidRDefault="004C1E60" w:rsidP="00327F41">
            <w:pPr>
              <w:widowControl w:val="0"/>
              <w:spacing w:line="360" w:lineRule="auto"/>
              <w:jc w:val="center"/>
            </w:pPr>
            <w:r w:rsidRPr="00595FA4">
              <w:t>17</w:t>
            </w:r>
          </w:p>
        </w:tc>
        <w:tc>
          <w:tcPr>
            <w:tcW w:w="1440" w:type="dxa"/>
          </w:tcPr>
          <w:p w:rsidR="004C1E60" w:rsidRPr="00595FA4" w:rsidRDefault="004C1E60" w:rsidP="00327F41">
            <w:pPr>
              <w:widowControl w:val="0"/>
              <w:spacing w:line="360" w:lineRule="auto"/>
              <w:jc w:val="center"/>
            </w:pPr>
            <w:r w:rsidRPr="00595FA4">
              <w:t>3188</w:t>
            </w:r>
          </w:p>
        </w:tc>
        <w:tc>
          <w:tcPr>
            <w:tcW w:w="1320" w:type="dxa"/>
          </w:tcPr>
          <w:p w:rsidR="004C1E60" w:rsidRPr="00595FA4" w:rsidRDefault="004C1E60" w:rsidP="00327F41">
            <w:pPr>
              <w:widowControl w:val="0"/>
              <w:spacing w:line="360" w:lineRule="auto"/>
              <w:jc w:val="center"/>
            </w:pPr>
            <w:r w:rsidRPr="00595FA4">
              <w:t>33</w:t>
            </w:r>
          </w:p>
        </w:tc>
        <w:tc>
          <w:tcPr>
            <w:tcW w:w="1560" w:type="dxa"/>
          </w:tcPr>
          <w:p w:rsidR="004C1E60" w:rsidRPr="00595FA4" w:rsidRDefault="004C1E60" w:rsidP="00327F41">
            <w:pPr>
              <w:widowControl w:val="0"/>
              <w:spacing w:line="360" w:lineRule="auto"/>
              <w:jc w:val="center"/>
            </w:pPr>
            <w:r w:rsidRPr="00595FA4">
              <w:t>3109</w:t>
            </w:r>
          </w:p>
        </w:tc>
        <w:tc>
          <w:tcPr>
            <w:tcW w:w="1320" w:type="dxa"/>
          </w:tcPr>
          <w:p w:rsidR="004C1E60" w:rsidRPr="00595FA4" w:rsidRDefault="004C1E60" w:rsidP="00327F41">
            <w:pPr>
              <w:widowControl w:val="0"/>
              <w:spacing w:line="360" w:lineRule="auto"/>
              <w:jc w:val="center"/>
            </w:pPr>
            <w:r w:rsidRPr="00595FA4">
              <w:t>39</w:t>
            </w:r>
          </w:p>
        </w:tc>
      </w:tr>
      <w:tr w:rsidR="004C1E60" w:rsidRPr="005A0074" w:rsidTr="00327F41">
        <w:trPr>
          <w:trHeight w:val="343"/>
        </w:trPr>
        <w:tc>
          <w:tcPr>
            <w:tcW w:w="1484" w:type="dxa"/>
          </w:tcPr>
          <w:p w:rsidR="004C1E60" w:rsidRPr="00595FA4" w:rsidRDefault="004C1E60" w:rsidP="00327F41">
            <w:pPr>
              <w:widowControl w:val="0"/>
              <w:spacing w:line="360" w:lineRule="auto"/>
              <w:jc w:val="center"/>
            </w:pPr>
            <w:r w:rsidRPr="00595FA4">
              <w:t>МЖД</w:t>
            </w:r>
          </w:p>
        </w:tc>
        <w:tc>
          <w:tcPr>
            <w:tcW w:w="1560" w:type="dxa"/>
          </w:tcPr>
          <w:p w:rsidR="004C1E60" w:rsidRPr="00595FA4" w:rsidRDefault="004C1E60" w:rsidP="00327F41">
            <w:pPr>
              <w:widowControl w:val="0"/>
              <w:spacing w:line="360" w:lineRule="auto"/>
              <w:jc w:val="center"/>
            </w:pPr>
            <w:r w:rsidRPr="00595FA4">
              <w:t>1362</w:t>
            </w:r>
          </w:p>
        </w:tc>
        <w:tc>
          <w:tcPr>
            <w:tcW w:w="1320" w:type="dxa"/>
          </w:tcPr>
          <w:p w:rsidR="004C1E60" w:rsidRPr="00595FA4" w:rsidRDefault="004C1E60" w:rsidP="00327F41">
            <w:pPr>
              <w:widowControl w:val="0"/>
              <w:spacing w:line="360" w:lineRule="auto"/>
              <w:jc w:val="center"/>
            </w:pPr>
            <w:r w:rsidRPr="00595FA4">
              <w:t>1</w:t>
            </w:r>
          </w:p>
        </w:tc>
        <w:tc>
          <w:tcPr>
            <w:tcW w:w="1440" w:type="dxa"/>
          </w:tcPr>
          <w:p w:rsidR="004C1E60" w:rsidRPr="00595FA4" w:rsidRDefault="004C1E60" w:rsidP="00327F41">
            <w:pPr>
              <w:widowControl w:val="0"/>
              <w:spacing w:line="360" w:lineRule="auto"/>
              <w:jc w:val="center"/>
            </w:pPr>
            <w:r w:rsidRPr="00595FA4">
              <w:t>0</w:t>
            </w:r>
          </w:p>
        </w:tc>
        <w:tc>
          <w:tcPr>
            <w:tcW w:w="1320" w:type="dxa"/>
          </w:tcPr>
          <w:p w:rsidR="004C1E60" w:rsidRPr="00595FA4" w:rsidRDefault="004C1E60" w:rsidP="00327F41">
            <w:pPr>
              <w:widowControl w:val="0"/>
              <w:spacing w:line="360" w:lineRule="auto"/>
              <w:jc w:val="center"/>
            </w:pPr>
            <w:r w:rsidRPr="00595FA4">
              <w:t>0</w:t>
            </w:r>
          </w:p>
        </w:tc>
        <w:tc>
          <w:tcPr>
            <w:tcW w:w="1560" w:type="dxa"/>
          </w:tcPr>
          <w:p w:rsidR="004C1E60" w:rsidRPr="00595FA4" w:rsidRDefault="004C1E60" w:rsidP="00327F41">
            <w:pPr>
              <w:widowControl w:val="0"/>
              <w:spacing w:line="360" w:lineRule="auto"/>
              <w:jc w:val="center"/>
            </w:pPr>
            <w:r w:rsidRPr="00595FA4">
              <w:t>52</w:t>
            </w:r>
          </w:p>
        </w:tc>
        <w:tc>
          <w:tcPr>
            <w:tcW w:w="1320" w:type="dxa"/>
          </w:tcPr>
          <w:p w:rsidR="004C1E60" w:rsidRPr="00595FA4" w:rsidRDefault="004C1E60" w:rsidP="00327F41">
            <w:pPr>
              <w:widowControl w:val="0"/>
              <w:spacing w:line="360" w:lineRule="auto"/>
              <w:jc w:val="center"/>
            </w:pPr>
            <w:r w:rsidRPr="00595FA4">
              <w:t>1</w:t>
            </w:r>
          </w:p>
        </w:tc>
      </w:tr>
    </w:tbl>
    <w:p w:rsidR="004C1E60" w:rsidRPr="005A0074" w:rsidRDefault="004C1E60" w:rsidP="004C1E60">
      <w:pPr>
        <w:widowControl w:val="0"/>
        <w:spacing w:line="360" w:lineRule="auto"/>
        <w:jc w:val="center"/>
        <w:rPr>
          <w:highlight w:val="yellow"/>
        </w:rPr>
      </w:pPr>
    </w:p>
    <w:p w:rsidR="004C1E60" w:rsidRPr="00911B19" w:rsidRDefault="004C1E60" w:rsidP="004C1E60">
      <w:pPr>
        <w:widowControl w:val="0"/>
        <w:spacing w:line="360" w:lineRule="auto"/>
        <w:jc w:val="center"/>
      </w:pPr>
      <w:r w:rsidRPr="00911B19">
        <w:t>Ввод индивидуальных домов по муниципальным образованиям поселений района</w:t>
      </w:r>
    </w:p>
    <w:tbl>
      <w:tblPr>
        <w:tblW w:w="9975" w:type="dxa"/>
        <w:tblInd w:w="88" w:type="dxa"/>
        <w:tblLook w:val="00A0" w:firstRow="1" w:lastRow="0" w:firstColumn="1" w:lastColumn="0" w:noHBand="0" w:noVBand="0"/>
      </w:tblPr>
      <w:tblGrid>
        <w:gridCol w:w="563"/>
        <w:gridCol w:w="3258"/>
        <w:gridCol w:w="3620"/>
        <w:gridCol w:w="2534"/>
      </w:tblGrid>
      <w:tr w:rsidR="004C1E60" w:rsidRPr="00ED6410" w:rsidTr="00327F41">
        <w:trPr>
          <w:trHeight w:val="600"/>
        </w:trPr>
        <w:tc>
          <w:tcPr>
            <w:tcW w:w="563" w:type="dxa"/>
            <w:tcBorders>
              <w:top w:val="single" w:sz="4" w:space="0" w:color="auto"/>
              <w:left w:val="single" w:sz="4" w:space="0" w:color="auto"/>
              <w:bottom w:val="single" w:sz="4" w:space="0" w:color="auto"/>
              <w:right w:val="single" w:sz="4" w:space="0" w:color="auto"/>
            </w:tcBorders>
            <w:vAlign w:val="bottom"/>
          </w:tcPr>
          <w:p w:rsidR="004C1E60" w:rsidRPr="00E95D39" w:rsidRDefault="004C1E60" w:rsidP="00327F41">
            <w:pPr>
              <w:widowControl w:val="0"/>
              <w:spacing w:line="360" w:lineRule="auto"/>
              <w:jc w:val="center"/>
            </w:pPr>
            <w:r w:rsidRPr="00E95D39">
              <w:lastRenderedPageBreak/>
              <w:t>№  п/п</w:t>
            </w:r>
          </w:p>
        </w:tc>
        <w:tc>
          <w:tcPr>
            <w:tcW w:w="3258" w:type="dxa"/>
            <w:tcBorders>
              <w:top w:val="single" w:sz="4" w:space="0" w:color="auto"/>
              <w:left w:val="nil"/>
              <w:bottom w:val="single" w:sz="4" w:space="0" w:color="auto"/>
              <w:right w:val="single" w:sz="4" w:space="0" w:color="auto"/>
            </w:tcBorders>
            <w:vAlign w:val="bottom"/>
          </w:tcPr>
          <w:p w:rsidR="004C1E60" w:rsidRPr="00E95D39" w:rsidRDefault="004C1E60" w:rsidP="00327F41">
            <w:pPr>
              <w:widowControl w:val="0"/>
              <w:spacing w:line="360" w:lineRule="auto"/>
              <w:jc w:val="center"/>
            </w:pPr>
            <w:r w:rsidRPr="00E95D39">
              <w:t>Наименование поселения</w:t>
            </w:r>
          </w:p>
        </w:tc>
        <w:tc>
          <w:tcPr>
            <w:tcW w:w="3620" w:type="dxa"/>
            <w:tcBorders>
              <w:top w:val="single" w:sz="4" w:space="0" w:color="auto"/>
              <w:left w:val="nil"/>
              <w:bottom w:val="single" w:sz="4" w:space="0" w:color="auto"/>
              <w:right w:val="single" w:sz="4" w:space="0" w:color="auto"/>
            </w:tcBorders>
            <w:vAlign w:val="bottom"/>
          </w:tcPr>
          <w:p w:rsidR="004C1E60" w:rsidRPr="00E95D39" w:rsidRDefault="004C1E60" w:rsidP="00327F41">
            <w:pPr>
              <w:widowControl w:val="0"/>
              <w:spacing w:line="360" w:lineRule="auto"/>
              <w:jc w:val="center"/>
            </w:pPr>
            <w:r w:rsidRPr="00E95D39">
              <w:t>Площадь введенного индивидуального жилья (кв. м.)</w:t>
            </w:r>
          </w:p>
        </w:tc>
        <w:tc>
          <w:tcPr>
            <w:tcW w:w="2534" w:type="dxa"/>
            <w:tcBorders>
              <w:top w:val="single" w:sz="4" w:space="0" w:color="auto"/>
              <w:left w:val="nil"/>
              <w:bottom w:val="single" w:sz="4" w:space="0" w:color="auto"/>
              <w:right w:val="single" w:sz="4" w:space="0" w:color="auto"/>
            </w:tcBorders>
            <w:vAlign w:val="bottom"/>
          </w:tcPr>
          <w:p w:rsidR="004C1E60" w:rsidRPr="00E95D39" w:rsidRDefault="004C1E60" w:rsidP="00327F41">
            <w:pPr>
              <w:widowControl w:val="0"/>
              <w:spacing w:line="360" w:lineRule="auto"/>
              <w:jc w:val="center"/>
            </w:pPr>
            <w:r w:rsidRPr="00E95D39">
              <w:t>Общее количество домов, шт.</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1</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"Коношское"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2425,4</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28</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2</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"Климовское"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64,6</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1</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3</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"Мирный"</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4</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"Тавреньгское"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178</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3</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5</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"Вохтомское"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126,2</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2</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6</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"Ерцевское"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90,5</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1</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7</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"Подюжское"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224,3</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t>4</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8</w:t>
            </w: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pPr>
            <w:r w:rsidRPr="00E95D39">
              <w:t>МО "Волошское"</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r w:rsidRPr="00E95D39">
              <w:t>-</w:t>
            </w:r>
          </w:p>
        </w:tc>
      </w:tr>
      <w:tr w:rsidR="004C1E60" w:rsidRPr="00ED6410" w:rsidTr="00327F41">
        <w:trPr>
          <w:trHeight w:val="375"/>
        </w:trPr>
        <w:tc>
          <w:tcPr>
            <w:tcW w:w="563" w:type="dxa"/>
            <w:tcBorders>
              <w:top w:val="nil"/>
              <w:left w:val="single" w:sz="4" w:space="0" w:color="auto"/>
              <w:bottom w:val="single" w:sz="4" w:space="0" w:color="auto"/>
              <w:right w:val="single" w:sz="4" w:space="0" w:color="auto"/>
            </w:tcBorders>
            <w:noWrap/>
            <w:vAlign w:val="bottom"/>
          </w:tcPr>
          <w:p w:rsidR="004C1E60" w:rsidRPr="00E95D39" w:rsidRDefault="004C1E60" w:rsidP="00327F41">
            <w:pPr>
              <w:widowControl w:val="0"/>
              <w:spacing w:line="360" w:lineRule="auto"/>
              <w:jc w:val="center"/>
            </w:pPr>
          </w:p>
        </w:tc>
        <w:tc>
          <w:tcPr>
            <w:tcW w:w="3258"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rPr>
                <w:b/>
              </w:rPr>
            </w:pPr>
            <w:r w:rsidRPr="00E95D39">
              <w:rPr>
                <w:b/>
              </w:rPr>
              <w:t>Всего:</w:t>
            </w:r>
          </w:p>
        </w:tc>
        <w:tc>
          <w:tcPr>
            <w:tcW w:w="3620"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rPr>
                <w:b/>
              </w:rPr>
            </w:pPr>
            <w:r>
              <w:rPr>
                <w:b/>
              </w:rPr>
              <w:t>3109</w:t>
            </w:r>
          </w:p>
        </w:tc>
        <w:tc>
          <w:tcPr>
            <w:tcW w:w="2534" w:type="dxa"/>
            <w:tcBorders>
              <w:top w:val="nil"/>
              <w:left w:val="nil"/>
              <w:bottom w:val="single" w:sz="4" w:space="0" w:color="auto"/>
              <w:right w:val="single" w:sz="4" w:space="0" w:color="auto"/>
            </w:tcBorders>
            <w:noWrap/>
            <w:vAlign w:val="bottom"/>
          </w:tcPr>
          <w:p w:rsidR="004C1E60" w:rsidRPr="00E95D39" w:rsidRDefault="004C1E60" w:rsidP="00327F41">
            <w:pPr>
              <w:widowControl w:val="0"/>
              <w:spacing w:line="360" w:lineRule="auto"/>
              <w:jc w:val="center"/>
              <w:rPr>
                <w:b/>
              </w:rPr>
            </w:pPr>
            <w:r>
              <w:rPr>
                <w:b/>
              </w:rPr>
              <w:t>39</w:t>
            </w:r>
          </w:p>
        </w:tc>
      </w:tr>
    </w:tbl>
    <w:p w:rsidR="004C1E60" w:rsidRPr="00ED6410" w:rsidRDefault="004C1E60" w:rsidP="004C1E60">
      <w:pPr>
        <w:widowControl w:val="0"/>
        <w:ind w:firstLine="720"/>
        <w:rPr>
          <w:highlight w:val="yellow"/>
        </w:rPr>
      </w:pPr>
    </w:p>
    <w:p w:rsidR="004C1E60" w:rsidRPr="0076116F" w:rsidRDefault="004C1E60" w:rsidP="004C1E60">
      <w:pPr>
        <w:widowControl w:val="0"/>
        <w:ind w:firstLine="720"/>
        <w:jc w:val="both"/>
      </w:pPr>
      <w:r w:rsidRPr="0076116F">
        <w:t>Строительство индивидуальных жилых домов осуществляется преимущественно из лесоматериалов, средняя площадь дома составляет 66,6 кв.м.</w:t>
      </w:r>
    </w:p>
    <w:p w:rsidR="004C1E60" w:rsidRPr="0076116F" w:rsidRDefault="004C1E60" w:rsidP="004C1E60">
      <w:pPr>
        <w:ind w:firstLine="708"/>
        <w:jc w:val="both"/>
      </w:pPr>
      <w:r w:rsidRPr="0076116F">
        <w:t>Сохраняется напряжённость в обеспечении жильем (улучшении жилищных условий) отдельных категорий граждан, определенных законодательством Российской Федерации: малоимущих граждан, молодых и многодетных семей, также граждан, уволенных с военной службы, других категорий граждан.</w:t>
      </w:r>
    </w:p>
    <w:p w:rsidR="004C1E60" w:rsidRPr="0076116F" w:rsidRDefault="004C1E60" w:rsidP="004C1E60">
      <w:pPr>
        <w:ind w:firstLine="708"/>
        <w:jc w:val="both"/>
      </w:pPr>
      <w:r w:rsidRPr="0076116F">
        <w:t>Высокая стоимость жилья по сравнению с доходами граждан делает для многих жителей муниципального образования Коношского района неразрешимой проблему приобретения нового жилья. Рост цен на жилую недвижимость на вторичном рынке опережает темпы роста доходов населения.</w:t>
      </w:r>
    </w:p>
    <w:p w:rsidR="004C1E60" w:rsidRPr="00ED6410" w:rsidRDefault="004C1E60" w:rsidP="004C1E60">
      <w:pPr>
        <w:jc w:val="center"/>
        <w:rPr>
          <w:b/>
          <w:iCs/>
          <w:highlight w:val="yellow"/>
        </w:rPr>
      </w:pPr>
    </w:p>
    <w:p w:rsidR="004C1E60" w:rsidRPr="00ED6410" w:rsidRDefault="004C1E60" w:rsidP="004C1E60">
      <w:pPr>
        <w:jc w:val="center"/>
        <w:rPr>
          <w:b/>
          <w:iCs/>
          <w:highlight w:val="yellow"/>
        </w:rPr>
      </w:pPr>
    </w:p>
    <w:p w:rsidR="004C1E60" w:rsidRPr="00ED6410" w:rsidRDefault="004C1E60" w:rsidP="004C1E60">
      <w:pPr>
        <w:jc w:val="center"/>
        <w:rPr>
          <w:b/>
          <w:iCs/>
          <w:highlight w:val="yellow"/>
        </w:rPr>
      </w:pPr>
    </w:p>
    <w:p w:rsidR="004C1E60" w:rsidRPr="00ED6410" w:rsidRDefault="004C1E60" w:rsidP="004C1E60">
      <w:pPr>
        <w:jc w:val="center"/>
        <w:rPr>
          <w:b/>
          <w:iCs/>
          <w:highlight w:val="yellow"/>
        </w:rPr>
      </w:pPr>
    </w:p>
    <w:p w:rsidR="004C1E60" w:rsidRPr="00266BAF" w:rsidRDefault="004C1E60" w:rsidP="004C1E60">
      <w:pPr>
        <w:jc w:val="center"/>
        <w:rPr>
          <w:b/>
          <w:iCs/>
        </w:rPr>
      </w:pPr>
      <w:r w:rsidRPr="00266BAF">
        <w:rPr>
          <w:b/>
          <w:iCs/>
        </w:rPr>
        <w:t>Показатель обеспеченности жильем в среднем на 1 человека</w:t>
      </w:r>
    </w:p>
    <w:p w:rsidR="004C1E60" w:rsidRPr="00266BAF" w:rsidRDefault="004C1E60" w:rsidP="004C1E60">
      <w:pPr>
        <w:jc w:val="center"/>
        <w:rPr>
          <w:b/>
        </w:rPr>
      </w:pPr>
      <w:r w:rsidRPr="00266BAF">
        <w:rPr>
          <w:i/>
          <w:iCs/>
        </w:rPr>
        <w:t>(квадратный метр общей площади)</w:t>
      </w:r>
    </w:p>
    <w:tbl>
      <w:tblPr>
        <w:tblW w:w="8612" w:type="dxa"/>
        <w:jc w:val="center"/>
        <w:tblCellMar>
          <w:left w:w="0" w:type="dxa"/>
          <w:right w:w="0" w:type="dxa"/>
        </w:tblCellMar>
        <w:tblLook w:val="0000" w:firstRow="0" w:lastRow="0" w:firstColumn="0" w:lastColumn="0" w:noHBand="0" w:noVBand="0"/>
      </w:tblPr>
      <w:tblGrid>
        <w:gridCol w:w="7267"/>
        <w:gridCol w:w="1345"/>
      </w:tblGrid>
      <w:tr w:rsidR="004C1E60" w:rsidRPr="00266BAF" w:rsidTr="00327F41">
        <w:trPr>
          <w:trHeight w:val="647"/>
          <w:jc w:val="center"/>
        </w:trPr>
        <w:tc>
          <w:tcPr>
            <w:tcW w:w="7267"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4C1E60" w:rsidRPr="00266BAF" w:rsidRDefault="004C1E60" w:rsidP="00327F41">
            <w:pPr>
              <w:pStyle w:val="Default"/>
              <w:jc w:val="center"/>
              <w:rPr>
                <w:b/>
                <w:bCs/>
                <w:color w:val="auto"/>
              </w:rPr>
            </w:pPr>
            <w:r w:rsidRPr="00266BAF">
              <w:rPr>
                <w:b/>
                <w:bCs/>
                <w:color w:val="auto"/>
              </w:rPr>
              <w:t>Общая площадь жилых помещений,</w:t>
            </w:r>
          </w:p>
          <w:p w:rsidR="004C1E60" w:rsidRPr="00266BAF" w:rsidRDefault="004C1E60" w:rsidP="00327F41">
            <w:pPr>
              <w:tabs>
                <w:tab w:val="left" w:pos="5488"/>
              </w:tabs>
              <w:jc w:val="center"/>
              <w:rPr>
                <w:b/>
                <w:bCs/>
              </w:rPr>
            </w:pPr>
            <w:r w:rsidRPr="00266BAF">
              <w:rPr>
                <w:b/>
                <w:bCs/>
              </w:rPr>
              <w:t>приходящаяся в среднем на одного жителя</w:t>
            </w:r>
          </w:p>
          <w:p w:rsidR="004C1E60" w:rsidRPr="00266BAF" w:rsidRDefault="004C1E60" w:rsidP="00327F41">
            <w:pPr>
              <w:tabs>
                <w:tab w:val="left" w:pos="5488"/>
              </w:tabs>
              <w:jc w:val="center"/>
              <w:rPr>
                <w:b/>
                <w:bCs/>
              </w:rPr>
            </w:pPr>
          </w:p>
        </w:tc>
        <w:tc>
          <w:tcPr>
            <w:tcW w:w="1345"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4C1E60" w:rsidRPr="00266BAF" w:rsidRDefault="004C1E60" w:rsidP="00327F41">
            <w:pPr>
              <w:tabs>
                <w:tab w:val="left" w:pos="5488"/>
              </w:tabs>
              <w:jc w:val="center"/>
              <w:rPr>
                <w:b/>
                <w:bCs/>
              </w:rPr>
            </w:pPr>
            <w:r w:rsidRPr="00266BAF">
              <w:rPr>
                <w:b/>
                <w:bCs/>
              </w:rPr>
              <w:t>2023 г.</w:t>
            </w:r>
          </w:p>
        </w:tc>
      </w:tr>
      <w:tr w:rsidR="004C1E60" w:rsidRPr="00AE7BDD" w:rsidTr="00327F41">
        <w:trPr>
          <w:trHeight w:val="510"/>
          <w:jc w:val="center"/>
        </w:trPr>
        <w:tc>
          <w:tcPr>
            <w:tcW w:w="7267" w:type="dxa"/>
            <w:tcBorders>
              <w:top w:val="nil"/>
              <w:left w:val="single" w:sz="4" w:space="0" w:color="auto"/>
              <w:bottom w:val="single" w:sz="4" w:space="0" w:color="auto"/>
              <w:right w:val="single" w:sz="4" w:space="0" w:color="auto"/>
            </w:tcBorders>
            <w:tcMar>
              <w:top w:w="10" w:type="dxa"/>
              <w:left w:w="10" w:type="dxa"/>
              <w:bottom w:w="0" w:type="dxa"/>
              <w:right w:w="10" w:type="dxa"/>
            </w:tcMar>
          </w:tcPr>
          <w:p w:rsidR="004C1E60" w:rsidRPr="00266BAF" w:rsidRDefault="004C1E60" w:rsidP="00327F41">
            <w:pPr>
              <w:tabs>
                <w:tab w:val="left" w:pos="5488"/>
              </w:tabs>
              <w:jc w:val="center"/>
              <w:rPr>
                <w:bCs/>
              </w:rPr>
            </w:pPr>
            <w:r w:rsidRPr="00266BAF">
              <w:rPr>
                <w:bCs/>
              </w:rPr>
              <w:t>Муниципальное образование «Коношский муниципальный район»</w:t>
            </w:r>
          </w:p>
        </w:tc>
        <w:tc>
          <w:tcPr>
            <w:tcW w:w="1345" w:type="dxa"/>
            <w:tcBorders>
              <w:top w:val="nil"/>
              <w:left w:val="single" w:sz="4" w:space="0" w:color="auto"/>
              <w:bottom w:val="single" w:sz="4" w:space="0" w:color="auto"/>
              <w:right w:val="single" w:sz="4" w:space="0" w:color="auto"/>
            </w:tcBorders>
            <w:tcMar>
              <w:top w:w="10" w:type="dxa"/>
              <w:left w:w="10" w:type="dxa"/>
              <w:bottom w:w="0" w:type="dxa"/>
              <w:right w:w="10" w:type="dxa"/>
            </w:tcMar>
          </w:tcPr>
          <w:p w:rsidR="004C1E60" w:rsidRPr="00AE7BDD" w:rsidRDefault="004C1E60" w:rsidP="00327F41">
            <w:pPr>
              <w:tabs>
                <w:tab w:val="left" w:pos="5488"/>
              </w:tabs>
              <w:jc w:val="center"/>
              <w:rPr>
                <w:bCs/>
              </w:rPr>
            </w:pPr>
            <w:r w:rsidRPr="00266BAF">
              <w:rPr>
                <w:bCs/>
              </w:rPr>
              <w:t>37,4</w:t>
            </w:r>
          </w:p>
        </w:tc>
      </w:tr>
    </w:tbl>
    <w:p w:rsidR="004C1E60" w:rsidRPr="00AE7BDD" w:rsidRDefault="004C1E60" w:rsidP="004C1E60">
      <w:pPr>
        <w:tabs>
          <w:tab w:val="left" w:pos="5488"/>
        </w:tabs>
        <w:ind w:firstLine="567"/>
        <w:rPr>
          <w:bCs/>
        </w:rPr>
      </w:pPr>
    </w:p>
    <w:p w:rsidR="004C1E60" w:rsidRDefault="004C1E60" w:rsidP="004C1E60">
      <w:pPr>
        <w:autoSpaceDE w:val="0"/>
        <w:autoSpaceDN w:val="0"/>
        <w:adjustRightInd w:val="0"/>
        <w:spacing w:line="360" w:lineRule="auto"/>
        <w:ind w:left="709"/>
        <w:jc w:val="center"/>
        <w:rPr>
          <w:b/>
          <w:bCs/>
          <w:iCs/>
        </w:rPr>
      </w:pPr>
    </w:p>
    <w:p w:rsidR="004C1E60" w:rsidRDefault="004C1E60" w:rsidP="004C1E60">
      <w:pPr>
        <w:autoSpaceDE w:val="0"/>
        <w:autoSpaceDN w:val="0"/>
        <w:adjustRightInd w:val="0"/>
        <w:spacing w:line="360" w:lineRule="auto"/>
        <w:ind w:left="709"/>
        <w:jc w:val="center"/>
        <w:rPr>
          <w:b/>
          <w:bCs/>
          <w:iCs/>
        </w:rPr>
      </w:pPr>
      <w:r w:rsidRPr="00AE7BDD">
        <w:rPr>
          <w:b/>
          <w:bCs/>
          <w:iCs/>
        </w:rPr>
        <w:t>Потребительский рынок</w:t>
      </w:r>
    </w:p>
    <w:p w:rsidR="004C1E60" w:rsidRPr="00E61743" w:rsidRDefault="004C1E60" w:rsidP="004C1E60">
      <w:pPr>
        <w:autoSpaceDE w:val="0"/>
        <w:autoSpaceDN w:val="0"/>
        <w:adjustRightInd w:val="0"/>
        <w:spacing w:line="360" w:lineRule="auto"/>
        <w:ind w:firstLine="708"/>
        <w:jc w:val="both"/>
        <w:rPr>
          <w:bCs/>
          <w:iCs/>
        </w:rPr>
      </w:pPr>
      <w:r>
        <w:rPr>
          <w:b/>
          <w:sz w:val="28"/>
          <w:szCs w:val="28"/>
        </w:rPr>
        <w:t xml:space="preserve">    </w:t>
      </w:r>
      <w:r w:rsidRPr="00E61743">
        <w:rPr>
          <w:bCs/>
          <w:iCs/>
        </w:rPr>
        <w:t xml:space="preserve">Коношский муниципальный район предоставляет собой разветвленную сеть магазинов розничной торговли (это федеральные, локальные сети, и индивидуальные предприниматели), предприятий общественного питания и бытового обслуживания. Доминирующее положение занимает розничная торговля. </w:t>
      </w:r>
    </w:p>
    <w:p w:rsidR="004C1E60" w:rsidRPr="00E61743" w:rsidRDefault="004C1E60" w:rsidP="004C1E60">
      <w:pPr>
        <w:autoSpaceDE w:val="0"/>
        <w:autoSpaceDN w:val="0"/>
        <w:adjustRightInd w:val="0"/>
        <w:spacing w:line="360" w:lineRule="auto"/>
        <w:ind w:firstLine="708"/>
        <w:jc w:val="both"/>
        <w:rPr>
          <w:bCs/>
          <w:iCs/>
        </w:rPr>
      </w:pPr>
      <w:r w:rsidRPr="00E61743">
        <w:rPr>
          <w:bCs/>
          <w:iCs/>
        </w:rPr>
        <w:lastRenderedPageBreak/>
        <w:t>В Коношском районе сформирована достаточно развитая инфраструктура потребительского рынка, обеспечивает территориальную доступность и бесперебойное снабжение населения продовольствием, товарами и услугами первой необходимости, организована выездная торговля в труднодоступные населенные пункты.</w:t>
      </w:r>
    </w:p>
    <w:p w:rsidR="004C1E60" w:rsidRPr="00E61743" w:rsidRDefault="004C1E60" w:rsidP="004C1E60">
      <w:pPr>
        <w:autoSpaceDE w:val="0"/>
        <w:autoSpaceDN w:val="0"/>
        <w:adjustRightInd w:val="0"/>
        <w:spacing w:line="360" w:lineRule="auto"/>
        <w:ind w:firstLine="708"/>
        <w:jc w:val="both"/>
        <w:rPr>
          <w:bCs/>
          <w:iCs/>
        </w:rPr>
      </w:pPr>
      <w:r w:rsidRPr="00E61743">
        <w:rPr>
          <w:bCs/>
          <w:iCs/>
        </w:rPr>
        <w:t>По состоянию на 1 января 2024 года в районе функционирует 226</w:t>
      </w:r>
      <w:r w:rsidRPr="00E61743">
        <w:rPr>
          <w:b/>
          <w:bCs/>
          <w:iCs/>
        </w:rPr>
        <w:t xml:space="preserve"> объектов потребительского рынка</w:t>
      </w:r>
      <w:r w:rsidRPr="00E61743">
        <w:rPr>
          <w:bCs/>
          <w:iCs/>
        </w:rPr>
        <w:t>, из них:</w:t>
      </w:r>
    </w:p>
    <w:p w:rsidR="004C1E60" w:rsidRPr="00E61743" w:rsidRDefault="004C1E60" w:rsidP="004C1E60">
      <w:pPr>
        <w:autoSpaceDE w:val="0"/>
        <w:autoSpaceDN w:val="0"/>
        <w:adjustRightInd w:val="0"/>
        <w:spacing w:line="360" w:lineRule="auto"/>
        <w:ind w:firstLine="708"/>
        <w:jc w:val="both"/>
        <w:rPr>
          <w:bCs/>
          <w:iCs/>
        </w:rPr>
      </w:pPr>
      <w:r w:rsidRPr="00E61743">
        <w:rPr>
          <w:b/>
          <w:bCs/>
          <w:iCs/>
        </w:rPr>
        <w:t xml:space="preserve">151 </w:t>
      </w:r>
      <w:r w:rsidRPr="00E61743">
        <w:rPr>
          <w:bCs/>
          <w:iCs/>
        </w:rPr>
        <w:t>предприятий розничной торговли (в том числе: 2 дискаунтера;</w:t>
      </w:r>
    </w:p>
    <w:p w:rsidR="004C1E60" w:rsidRPr="00E61743" w:rsidRDefault="004C1E60" w:rsidP="004C1E60">
      <w:pPr>
        <w:autoSpaceDE w:val="0"/>
        <w:autoSpaceDN w:val="0"/>
        <w:adjustRightInd w:val="0"/>
        <w:spacing w:line="360" w:lineRule="auto"/>
        <w:ind w:firstLine="708"/>
        <w:jc w:val="both"/>
        <w:rPr>
          <w:bCs/>
          <w:iCs/>
        </w:rPr>
      </w:pPr>
      <w:r w:rsidRPr="00E61743">
        <w:rPr>
          <w:b/>
          <w:bCs/>
          <w:iCs/>
        </w:rPr>
        <w:t>2</w:t>
      </w:r>
      <w:r w:rsidRPr="00E61743">
        <w:rPr>
          <w:bCs/>
          <w:iCs/>
        </w:rPr>
        <w:t xml:space="preserve"> торговых центра) общей торговой площадью 16011,74 кв.м. (259,0 кв.м. – продовольственные товары, 6764,0 кв.м. – непродовольственные товары, 8988,74 кв. м – смешанные товары);</w:t>
      </w:r>
    </w:p>
    <w:p w:rsidR="004C1E60" w:rsidRPr="00E61743" w:rsidRDefault="004C1E60" w:rsidP="004C1E60">
      <w:pPr>
        <w:autoSpaceDE w:val="0"/>
        <w:autoSpaceDN w:val="0"/>
        <w:adjustRightInd w:val="0"/>
        <w:spacing w:line="360" w:lineRule="auto"/>
        <w:ind w:firstLine="708"/>
        <w:jc w:val="both"/>
        <w:rPr>
          <w:bCs/>
          <w:iCs/>
        </w:rPr>
      </w:pPr>
      <w:r w:rsidRPr="00E61743">
        <w:rPr>
          <w:b/>
          <w:bCs/>
          <w:iCs/>
        </w:rPr>
        <w:t xml:space="preserve">22 </w:t>
      </w:r>
      <w:r w:rsidRPr="00E61743">
        <w:rPr>
          <w:bCs/>
          <w:iCs/>
        </w:rPr>
        <w:t>предприятие общественного питания (в т.ч. 12 школьных столовых и 1 столовая при предприятии) с общим количеством посадочных мест на 1222</w:t>
      </w:r>
      <w:r w:rsidRPr="00E61743">
        <w:rPr>
          <w:b/>
          <w:bCs/>
          <w:iCs/>
        </w:rPr>
        <w:t xml:space="preserve"> </w:t>
      </w:r>
      <w:r w:rsidRPr="00E61743">
        <w:rPr>
          <w:bCs/>
          <w:iCs/>
        </w:rPr>
        <w:t>человека;</w:t>
      </w:r>
    </w:p>
    <w:p w:rsidR="004C1E60" w:rsidRPr="00E61743" w:rsidRDefault="004C1E60" w:rsidP="004C1E60">
      <w:pPr>
        <w:autoSpaceDE w:val="0"/>
        <w:autoSpaceDN w:val="0"/>
        <w:adjustRightInd w:val="0"/>
        <w:spacing w:line="360" w:lineRule="auto"/>
        <w:ind w:firstLine="708"/>
        <w:jc w:val="both"/>
        <w:rPr>
          <w:bCs/>
          <w:iCs/>
        </w:rPr>
      </w:pPr>
      <w:r w:rsidRPr="00E61743">
        <w:rPr>
          <w:b/>
          <w:bCs/>
          <w:iCs/>
        </w:rPr>
        <w:t>9</w:t>
      </w:r>
      <w:r w:rsidRPr="00E61743">
        <w:rPr>
          <w:bCs/>
          <w:iCs/>
        </w:rPr>
        <w:t xml:space="preserve"> объектов нестационарной торговли;</w:t>
      </w:r>
    </w:p>
    <w:p w:rsidR="004C1E60" w:rsidRPr="00E61743" w:rsidRDefault="004C1E60" w:rsidP="004C1E60">
      <w:pPr>
        <w:autoSpaceDE w:val="0"/>
        <w:autoSpaceDN w:val="0"/>
        <w:adjustRightInd w:val="0"/>
        <w:spacing w:line="360" w:lineRule="auto"/>
        <w:ind w:firstLine="708"/>
        <w:jc w:val="both"/>
        <w:rPr>
          <w:bCs/>
          <w:iCs/>
        </w:rPr>
      </w:pPr>
      <w:r w:rsidRPr="00E61743">
        <w:rPr>
          <w:b/>
          <w:bCs/>
          <w:iCs/>
        </w:rPr>
        <w:t>44</w:t>
      </w:r>
      <w:r w:rsidRPr="00E61743">
        <w:rPr>
          <w:bCs/>
          <w:iCs/>
        </w:rPr>
        <w:t xml:space="preserve"> объектов сферы бытовых услуг.</w:t>
      </w:r>
    </w:p>
    <w:p w:rsidR="004C1E60" w:rsidRPr="00E61743" w:rsidRDefault="004C1E60" w:rsidP="004C1E60">
      <w:pPr>
        <w:autoSpaceDE w:val="0"/>
        <w:autoSpaceDN w:val="0"/>
        <w:adjustRightInd w:val="0"/>
        <w:spacing w:line="360" w:lineRule="auto"/>
        <w:ind w:firstLine="708"/>
        <w:jc w:val="both"/>
        <w:rPr>
          <w:bCs/>
          <w:iCs/>
        </w:rPr>
      </w:pPr>
      <w:r w:rsidRPr="00E61743">
        <w:rPr>
          <w:bCs/>
          <w:iCs/>
        </w:rPr>
        <w:t xml:space="preserve">На 01.01.2024г. фактическая обеспеченность населения площадью торговых объектов составляет 826 кв. м/1000чел при нормативе 462 кв. м/1000чел. </w:t>
      </w:r>
    </w:p>
    <w:p w:rsidR="004C1E60" w:rsidRPr="00E61743" w:rsidRDefault="004C1E60" w:rsidP="004C1E60">
      <w:pPr>
        <w:tabs>
          <w:tab w:val="left" w:pos="6660"/>
          <w:tab w:val="left" w:pos="6840"/>
        </w:tabs>
        <w:jc w:val="both"/>
      </w:pPr>
      <w:r>
        <w:t xml:space="preserve">          </w:t>
      </w:r>
      <w:r w:rsidRPr="00E61743">
        <w:t>За 2023 год произведено хлеба и хлебобулочных изделий- 789,9 тонн, кондитерский изделий- 53,62 тонн.</w:t>
      </w:r>
    </w:p>
    <w:p w:rsidR="004C1E60" w:rsidRPr="00E61743" w:rsidRDefault="004C1E60" w:rsidP="004C1E60">
      <w:pPr>
        <w:tabs>
          <w:tab w:val="left" w:pos="6660"/>
          <w:tab w:val="left" w:pos="6840"/>
        </w:tabs>
        <w:jc w:val="both"/>
      </w:pPr>
      <w:r>
        <w:t xml:space="preserve">        </w:t>
      </w:r>
      <w:r w:rsidRPr="00E61743">
        <w:t xml:space="preserve">Обеспечение местной сельскохозяйственной продукцией   в бюджетные учреждения в 2023 году: </w:t>
      </w:r>
    </w:p>
    <w:p w:rsidR="004C1E60" w:rsidRPr="00E61743" w:rsidRDefault="004C1E60" w:rsidP="004C1E60">
      <w:pPr>
        <w:tabs>
          <w:tab w:val="left" w:pos="6660"/>
          <w:tab w:val="left" w:pos="6840"/>
        </w:tabs>
        <w:jc w:val="both"/>
      </w:pPr>
      <w:r w:rsidRPr="00E61743">
        <w:t xml:space="preserve">поставки картофеля в бюджетные образовательные учреждения 28,7 тонн на сумму 1302,3 тыс. руб., </w:t>
      </w:r>
    </w:p>
    <w:p w:rsidR="004C1E60" w:rsidRPr="00E61743" w:rsidRDefault="004C1E60" w:rsidP="004C1E60">
      <w:pPr>
        <w:tabs>
          <w:tab w:val="left" w:pos="6660"/>
          <w:tab w:val="left" w:pos="6840"/>
        </w:tabs>
        <w:jc w:val="both"/>
      </w:pPr>
      <w:r w:rsidRPr="00E61743">
        <w:t>поставки молока в бюджетные образовательные учреждения 25,4 тонна на сумму 1487,38 тыс. руб.,</w:t>
      </w:r>
      <w:r>
        <w:t xml:space="preserve"> </w:t>
      </w:r>
      <w:r w:rsidRPr="00E61743">
        <w:t>поставки мяса говядины в бюджетные образовательные учреждения от местных сельхозтоваропроизводителей 9,2 тонн на сумму 4076,24 тыс. руб.</w:t>
      </w:r>
    </w:p>
    <w:p w:rsidR="004C1E60" w:rsidRPr="00E61743" w:rsidRDefault="004C1E60" w:rsidP="004C1E60">
      <w:pPr>
        <w:tabs>
          <w:tab w:val="left" w:pos="6660"/>
          <w:tab w:val="left" w:pos="6840"/>
        </w:tabs>
        <w:spacing w:line="360" w:lineRule="auto"/>
        <w:jc w:val="both"/>
      </w:pPr>
      <w:r>
        <w:t xml:space="preserve">         </w:t>
      </w:r>
      <w:r w:rsidRPr="00E61743">
        <w:t>В районе функционирует 9 объектов нестационарной торговли, и один сезонный павильон (продажа овощей и фруктов). Павильоны и киоски составляют подавляющую часть этих объектов.</w:t>
      </w:r>
    </w:p>
    <w:p w:rsidR="004C1E60" w:rsidRDefault="004C1E60" w:rsidP="004C1E60">
      <w:pPr>
        <w:tabs>
          <w:tab w:val="left" w:pos="6660"/>
          <w:tab w:val="left" w:pos="6840"/>
        </w:tabs>
        <w:jc w:val="both"/>
      </w:pPr>
      <w:r w:rsidRPr="00AE7BDD">
        <w:t xml:space="preserve">        С 01 января 2016 года вступили в силу изменения в Федеральный закон от 24 ноября 1995 года № 181-ФЗ «О социальной защите инвалидов в Российской Федерации». До руководителей торговых организаций, расположенных на территории муниципального образования доведена информация по созданию условий беспрепятственного доступа для людей с ограниченными возможностями на объекты потребительского рынка и услуг. Крупные торговые объекты оснащены</w:t>
      </w:r>
    </w:p>
    <w:p w:rsidR="004C1E60" w:rsidRPr="00AE7BDD" w:rsidRDefault="004C1E60" w:rsidP="004C1E60">
      <w:pPr>
        <w:tabs>
          <w:tab w:val="left" w:pos="6660"/>
          <w:tab w:val="left" w:pos="6840"/>
        </w:tabs>
        <w:jc w:val="both"/>
      </w:pPr>
      <w:r w:rsidRPr="00AE7BDD">
        <w:t>стационарными пандусами, которые смонтированы согласно требованиям, к углу наклона, параметрам разворотных площадок и перил. Наличие перил и поручней, обеспечиваю</w:t>
      </w:r>
      <w:r>
        <w:t xml:space="preserve">т </w:t>
      </w:r>
      <w:r w:rsidRPr="00AE7BDD">
        <w:t xml:space="preserve">необходимую поддержку и опору людям.  При входе в здания торговли применяются противоскользящие покрытия. Также для снижения вероятности падения применяются </w:t>
      </w:r>
      <w:r w:rsidRPr="00AE7BDD">
        <w:lastRenderedPageBreak/>
        <w:t>противоскользящие накладки на ступени из алюминия с резиновой вставкой и самоклеющийся резиновый угол.</w:t>
      </w:r>
    </w:p>
    <w:p w:rsidR="004C1E60" w:rsidRPr="00AE7BDD" w:rsidRDefault="004C1E60" w:rsidP="004C1E60">
      <w:pPr>
        <w:jc w:val="both"/>
      </w:pPr>
      <w:r w:rsidRPr="00AE7BDD">
        <w:t xml:space="preserve">         В обслуживании отдалённых населённых пунктов района участвуют: </w:t>
      </w:r>
      <w:r>
        <w:t>ООО «Хлебозавод»</w:t>
      </w:r>
      <w:r w:rsidRPr="00AE7BDD">
        <w:t xml:space="preserve">; </w:t>
      </w:r>
      <w:r>
        <w:t>ООО</w:t>
      </w:r>
      <w:r w:rsidRPr="00AE7BDD">
        <w:t xml:space="preserve"> «Подюгаторг</w:t>
      </w:r>
      <w:r>
        <w:t>плюс</w:t>
      </w:r>
      <w:r w:rsidRPr="00AE7BDD">
        <w:t>», ООО «Коношаторг»</w:t>
      </w:r>
      <w:r>
        <w:t>.</w:t>
      </w:r>
    </w:p>
    <w:p w:rsidR="004C1E60" w:rsidRPr="00AE7BDD" w:rsidRDefault="004C1E60" w:rsidP="004C1E60">
      <w:pPr>
        <w:pStyle w:val="ConsPlusTitle"/>
        <w:widowControl/>
        <w:jc w:val="both"/>
        <w:rPr>
          <w:b w:val="0"/>
        </w:rPr>
      </w:pPr>
      <w:r>
        <w:rPr>
          <w:b w:val="0"/>
        </w:rPr>
        <w:t xml:space="preserve">       </w:t>
      </w:r>
      <w:r w:rsidRPr="00AE7BDD">
        <w:rPr>
          <w:b w:val="0"/>
        </w:rPr>
        <w:t>На территории района на 1 января 20</w:t>
      </w:r>
      <w:r>
        <w:rPr>
          <w:b w:val="0"/>
        </w:rPr>
        <w:t>24</w:t>
      </w:r>
      <w:r w:rsidRPr="00AE7BDD">
        <w:rPr>
          <w:b w:val="0"/>
        </w:rPr>
        <w:t xml:space="preserve"> года действует 40 предприятий бытового обслуживания населения в том числе: </w:t>
      </w:r>
    </w:p>
    <w:p w:rsidR="004C1E60" w:rsidRPr="00AE7BDD" w:rsidRDefault="004C1E60" w:rsidP="004C1E60">
      <w:pPr>
        <w:pStyle w:val="ConsPlusTitle"/>
        <w:widowControl/>
        <w:ind w:firstLine="540"/>
        <w:jc w:val="both"/>
        <w:rPr>
          <w:b w:val="0"/>
        </w:rPr>
      </w:pPr>
      <w:r w:rsidRPr="00AE7BDD">
        <w:rPr>
          <w:b w:val="0"/>
        </w:rPr>
        <w:t xml:space="preserve"> по ремонту и строительству жилых домов-3</w:t>
      </w:r>
      <w:r>
        <w:rPr>
          <w:b w:val="0"/>
        </w:rPr>
        <w:t>ед.</w:t>
      </w:r>
      <w:r w:rsidRPr="00AE7BDD">
        <w:rPr>
          <w:b w:val="0"/>
        </w:rPr>
        <w:t>;</w:t>
      </w:r>
    </w:p>
    <w:p w:rsidR="004C1E60" w:rsidRPr="00AE7BDD" w:rsidRDefault="004C1E60" w:rsidP="004C1E60">
      <w:pPr>
        <w:pStyle w:val="ConsPlusTitle"/>
        <w:widowControl/>
        <w:ind w:firstLine="540"/>
        <w:jc w:val="both"/>
        <w:rPr>
          <w:b w:val="0"/>
        </w:rPr>
      </w:pPr>
      <w:r w:rsidRPr="00AE7BDD">
        <w:rPr>
          <w:b w:val="0"/>
        </w:rPr>
        <w:t xml:space="preserve"> по техническому обслуживанию транспортных средств – 6</w:t>
      </w:r>
      <w:r>
        <w:rPr>
          <w:b w:val="0"/>
        </w:rPr>
        <w:t xml:space="preserve"> ед.</w:t>
      </w:r>
      <w:r w:rsidRPr="00AE7BDD">
        <w:rPr>
          <w:b w:val="0"/>
        </w:rPr>
        <w:t>;</w:t>
      </w:r>
    </w:p>
    <w:p w:rsidR="004C1E60" w:rsidRPr="00AE7BDD" w:rsidRDefault="004C1E60" w:rsidP="004C1E60">
      <w:pPr>
        <w:pStyle w:val="ConsPlusTitle"/>
        <w:widowControl/>
        <w:ind w:firstLine="540"/>
        <w:jc w:val="both"/>
        <w:rPr>
          <w:b w:val="0"/>
        </w:rPr>
      </w:pPr>
      <w:r>
        <w:rPr>
          <w:b w:val="0"/>
        </w:rPr>
        <w:t xml:space="preserve"> </w:t>
      </w:r>
      <w:r w:rsidRPr="00AE7BDD">
        <w:rPr>
          <w:b w:val="0"/>
        </w:rPr>
        <w:t>парикмахерски</w:t>
      </w:r>
      <w:r>
        <w:rPr>
          <w:b w:val="0"/>
        </w:rPr>
        <w:t xml:space="preserve">е </w:t>
      </w:r>
      <w:r w:rsidRPr="00AE7BDD">
        <w:rPr>
          <w:b w:val="0"/>
        </w:rPr>
        <w:t xml:space="preserve">– </w:t>
      </w:r>
      <w:r>
        <w:rPr>
          <w:b w:val="0"/>
        </w:rPr>
        <w:t>12 ед.</w:t>
      </w:r>
      <w:r w:rsidRPr="00AE7BDD">
        <w:rPr>
          <w:b w:val="0"/>
        </w:rPr>
        <w:t>;</w:t>
      </w:r>
    </w:p>
    <w:p w:rsidR="004C1E60" w:rsidRDefault="004C1E60" w:rsidP="004C1E60">
      <w:pPr>
        <w:pStyle w:val="ConsPlusTitle"/>
        <w:widowControl/>
        <w:ind w:firstLine="540"/>
        <w:jc w:val="both"/>
        <w:rPr>
          <w:b w:val="0"/>
        </w:rPr>
      </w:pPr>
      <w:r w:rsidRPr="00AE7BDD">
        <w:rPr>
          <w:b w:val="0"/>
        </w:rPr>
        <w:t xml:space="preserve"> ремонт и пошив одежды - </w:t>
      </w:r>
      <w:r>
        <w:rPr>
          <w:b w:val="0"/>
        </w:rPr>
        <w:t>2</w:t>
      </w:r>
      <w:r w:rsidRPr="001051F2">
        <w:rPr>
          <w:b w:val="0"/>
        </w:rPr>
        <w:t xml:space="preserve"> </w:t>
      </w:r>
      <w:r>
        <w:rPr>
          <w:b w:val="0"/>
        </w:rPr>
        <w:t>ед.</w:t>
      </w:r>
      <w:r w:rsidRPr="00AE7BDD">
        <w:rPr>
          <w:b w:val="0"/>
        </w:rPr>
        <w:t>;</w:t>
      </w:r>
    </w:p>
    <w:p w:rsidR="004C1E60" w:rsidRDefault="004C1E60" w:rsidP="004C1E60">
      <w:pPr>
        <w:pStyle w:val="ConsPlusTitle"/>
        <w:widowControl/>
        <w:ind w:firstLine="540"/>
        <w:jc w:val="both"/>
        <w:rPr>
          <w:b w:val="0"/>
        </w:rPr>
      </w:pPr>
      <w:r>
        <w:rPr>
          <w:b w:val="0"/>
        </w:rPr>
        <w:t xml:space="preserve"> ремонт, окраска и пошив обуви-1</w:t>
      </w:r>
      <w:r w:rsidRPr="001051F2">
        <w:rPr>
          <w:b w:val="0"/>
        </w:rPr>
        <w:t xml:space="preserve"> </w:t>
      </w:r>
      <w:r>
        <w:rPr>
          <w:b w:val="0"/>
        </w:rPr>
        <w:t xml:space="preserve">ед.; </w:t>
      </w:r>
    </w:p>
    <w:p w:rsidR="004C1E60" w:rsidRPr="00AE7BDD" w:rsidRDefault="004C1E60" w:rsidP="004C1E60">
      <w:pPr>
        <w:pStyle w:val="ConsPlusTitle"/>
        <w:widowControl/>
        <w:ind w:firstLine="540"/>
        <w:jc w:val="both"/>
        <w:rPr>
          <w:b w:val="0"/>
        </w:rPr>
      </w:pPr>
      <w:r>
        <w:rPr>
          <w:b w:val="0"/>
        </w:rPr>
        <w:t>химическая чистка и услуги прачечных -1</w:t>
      </w:r>
      <w:r w:rsidRPr="001051F2">
        <w:rPr>
          <w:b w:val="0"/>
        </w:rPr>
        <w:t xml:space="preserve"> </w:t>
      </w:r>
      <w:r>
        <w:rPr>
          <w:b w:val="0"/>
        </w:rPr>
        <w:t>ед.;</w:t>
      </w:r>
    </w:p>
    <w:p w:rsidR="004C1E60" w:rsidRPr="00AE7BDD" w:rsidRDefault="004C1E60" w:rsidP="004C1E60">
      <w:pPr>
        <w:pStyle w:val="ConsPlusTitle"/>
        <w:widowControl/>
        <w:ind w:firstLine="540"/>
        <w:jc w:val="both"/>
        <w:rPr>
          <w:b w:val="0"/>
        </w:rPr>
      </w:pPr>
      <w:r w:rsidRPr="00AE7BDD">
        <w:rPr>
          <w:b w:val="0"/>
        </w:rPr>
        <w:t xml:space="preserve"> ритуальные услуги -</w:t>
      </w:r>
      <w:r>
        <w:rPr>
          <w:b w:val="0"/>
        </w:rPr>
        <w:t>1 ед.</w:t>
      </w:r>
      <w:r w:rsidRPr="00AE7BDD">
        <w:rPr>
          <w:b w:val="0"/>
        </w:rPr>
        <w:t>;</w:t>
      </w:r>
    </w:p>
    <w:p w:rsidR="004C1E60" w:rsidRPr="00AE7BDD" w:rsidRDefault="004C1E60" w:rsidP="004C1E60">
      <w:pPr>
        <w:pStyle w:val="ConsPlusTitle"/>
        <w:widowControl/>
        <w:ind w:firstLine="540"/>
        <w:jc w:val="both"/>
        <w:rPr>
          <w:b w:val="0"/>
        </w:rPr>
      </w:pPr>
      <w:r w:rsidRPr="00AE7BDD">
        <w:rPr>
          <w:b w:val="0"/>
        </w:rPr>
        <w:t xml:space="preserve"> по услугам фотоателье -</w:t>
      </w:r>
      <w:r>
        <w:rPr>
          <w:b w:val="0"/>
        </w:rPr>
        <w:t>1 ед.</w:t>
      </w:r>
      <w:r w:rsidRPr="00AE7BDD">
        <w:rPr>
          <w:b w:val="0"/>
        </w:rPr>
        <w:t>,</w:t>
      </w:r>
    </w:p>
    <w:p w:rsidR="004C1E60" w:rsidRDefault="004C1E60" w:rsidP="004C1E60">
      <w:pPr>
        <w:pStyle w:val="ConsPlusTitle"/>
        <w:widowControl/>
        <w:ind w:firstLine="540"/>
        <w:jc w:val="both"/>
        <w:rPr>
          <w:b w:val="0"/>
        </w:rPr>
      </w:pPr>
      <w:r>
        <w:rPr>
          <w:b w:val="0"/>
        </w:rPr>
        <w:t xml:space="preserve"> </w:t>
      </w:r>
      <w:r w:rsidRPr="00AE7BDD">
        <w:rPr>
          <w:b w:val="0"/>
        </w:rPr>
        <w:t>бани</w:t>
      </w:r>
      <w:r>
        <w:rPr>
          <w:b w:val="0"/>
        </w:rPr>
        <w:t xml:space="preserve"> и душевые</w:t>
      </w:r>
      <w:r w:rsidRPr="00AE7BDD">
        <w:rPr>
          <w:b w:val="0"/>
        </w:rPr>
        <w:t xml:space="preserve">- </w:t>
      </w:r>
      <w:r>
        <w:rPr>
          <w:b w:val="0"/>
        </w:rPr>
        <w:t>5 ед.;</w:t>
      </w:r>
    </w:p>
    <w:p w:rsidR="004C1E60" w:rsidRPr="00AE7BDD" w:rsidRDefault="004C1E60" w:rsidP="004C1E60">
      <w:pPr>
        <w:pStyle w:val="ConsPlusTitle"/>
        <w:widowControl/>
        <w:ind w:firstLine="540"/>
        <w:jc w:val="both"/>
        <w:rPr>
          <w:b w:val="0"/>
        </w:rPr>
      </w:pPr>
      <w:r>
        <w:rPr>
          <w:b w:val="0"/>
        </w:rPr>
        <w:t>прочие виды бытовых услуг- 8 ед.</w:t>
      </w:r>
    </w:p>
    <w:p w:rsidR="004C1E60" w:rsidRPr="00AE7BDD" w:rsidRDefault="004C1E60" w:rsidP="004C1E60">
      <w:pPr>
        <w:pStyle w:val="ConsPlusTitle"/>
        <w:widowControl/>
        <w:ind w:firstLine="540"/>
        <w:jc w:val="both"/>
        <w:rPr>
          <w:b w:val="0"/>
        </w:rPr>
      </w:pPr>
      <w:r w:rsidRPr="00AE7BDD">
        <w:rPr>
          <w:b w:val="0"/>
        </w:rPr>
        <w:t xml:space="preserve"> также имеется </w:t>
      </w:r>
      <w:r>
        <w:rPr>
          <w:b w:val="0"/>
        </w:rPr>
        <w:t xml:space="preserve">6 ед. </w:t>
      </w:r>
      <w:r w:rsidRPr="00AE7BDD">
        <w:rPr>
          <w:b w:val="0"/>
        </w:rPr>
        <w:t xml:space="preserve"> </w:t>
      </w:r>
      <w:r>
        <w:rPr>
          <w:b w:val="0"/>
        </w:rPr>
        <w:t>коллективных средств размещения</w:t>
      </w:r>
      <w:r w:rsidRPr="00AE7BDD">
        <w:rPr>
          <w:b w:val="0"/>
        </w:rPr>
        <w:t>; предоставляются услуги по грузоперевозкам</w:t>
      </w:r>
      <w:r>
        <w:rPr>
          <w:b w:val="0"/>
        </w:rPr>
        <w:t>.</w:t>
      </w:r>
      <w:r w:rsidRPr="00AE7BDD">
        <w:rPr>
          <w:b w:val="0"/>
        </w:rPr>
        <w:t xml:space="preserve"> </w:t>
      </w:r>
    </w:p>
    <w:p w:rsidR="004C1E60" w:rsidRPr="00AE7BDD" w:rsidRDefault="004C1E60" w:rsidP="004C1E60">
      <w:pPr>
        <w:pStyle w:val="ConsPlusTitle"/>
        <w:widowControl/>
        <w:ind w:firstLine="540"/>
        <w:jc w:val="both"/>
        <w:rPr>
          <w:b w:val="0"/>
        </w:rPr>
      </w:pPr>
      <w:r w:rsidRPr="00AE7BDD">
        <w:rPr>
          <w:b w:val="0"/>
        </w:rPr>
        <w:t>В районе 2</w:t>
      </w:r>
      <w:r>
        <w:rPr>
          <w:b w:val="0"/>
        </w:rPr>
        <w:t>3</w:t>
      </w:r>
      <w:r w:rsidRPr="00AE7BDD">
        <w:rPr>
          <w:b w:val="0"/>
        </w:rPr>
        <w:t xml:space="preserve"> предприяти</w:t>
      </w:r>
      <w:r>
        <w:rPr>
          <w:b w:val="0"/>
        </w:rPr>
        <w:t xml:space="preserve">я </w:t>
      </w:r>
      <w:r w:rsidRPr="00AE7BDD">
        <w:rPr>
          <w:b w:val="0"/>
        </w:rPr>
        <w:t xml:space="preserve">общественного питания: </w:t>
      </w:r>
      <w:r>
        <w:rPr>
          <w:b w:val="0"/>
        </w:rPr>
        <w:t>8</w:t>
      </w:r>
      <w:r w:rsidRPr="00AE7BDD">
        <w:rPr>
          <w:b w:val="0"/>
        </w:rPr>
        <w:t xml:space="preserve"> кафе (4</w:t>
      </w:r>
      <w:r>
        <w:rPr>
          <w:b w:val="0"/>
        </w:rPr>
        <w:t>01</w:t>
      </w:r>
      <w:r w:rsidRPr="00AE7BDD">
        <w:rPr>
          <w:b w:val="0"/>
        </w:rPr>
        <w:t xml:space="preserve"> посадочн</w:t>
      </w:r>
      <w:r>
        <w:rPr>
          <w:b w:val="0"/>
        </w:rPr>
        <w:t>ое</w:t>
      </w:r>
      <w:r w:rsidRPr="00AE7BDD">
        <w:rPr>
          <w:b w:val="0"/>
        </w:rPr>
        <w:t xml:space="preserve"> мест</w:t>
      </w:r>
      <w:r>
        <w:rPr>
          <w:b w:val="0"/>
        </w:rPr>
        <w:t>о</w:t>
      </w:r>
      <w:r w:rsidRPr="00AE7BDD">
        <w:rPr>
          <w:b w:val="0"/>
        </w:rPr>
        <w:t>);</w:t>
      </w:r>
      <w:r>
        <w:rPr>
          <w:b w:val="0"/>
        </w:rPr>
        <w:t xml:space="preserve"> </w:t>
      </w:r>
      <w:r w:rsidRPr="00AE7BDD">
        <w:rPr>
          <w:b w:val="0"/>
        </w:rPr>
        <w:t xml:space="preserve">1 закусочная (на </w:t>
      </w:r>
      <w:r>
        <w:rPr>
          <w:b w:val="0"/>
        </w:rPr>
        <w:t>24</w:t>
      </w:r>
      <w:r w:rsidRPr="00AE7BDD">
        <w:rPr>
          <w:b w:val="0"/>
        </w:rPr>
        <w:t xml:space="preserve"> мест</w:t>
      </w:r>
      <w:r>
        <w:rPr>
          <w:b w:val="0"/>
        </w:rPr>
        <w:t>а</w:t>
      </w:r>
      <w:r w:rsidRPr="00AE7BDD">
        <w:rPr>
          <w:b w:val="0"/>
        </w:rPr>
        <w:t>); 1</w:t>
      </w:r>
      <w:r>
        <w:rPr>
          <w:b w:val="0"/>
        </w:rPr>
        <w:t>4</w:t>
      </w:r>
      <w:r w:rsidRPr="00AE7BDD">
        <w:rPr>
          <w:b w:val="0"/>
        </w:rPr>
        <w:t xml:space="preserve"> -школьных столовых (11</w:t>
      </w:r>
      <w:r>
        <w:rPr>
          <w:b w:val="0"/>
        </w:rPr>
        <w:t>48</w:t>
      </w:r>
      <w:r w:rsidRPr="00AE7BDD">
        <w:rPr>
          <w:b w:val="0"/>
        </w:rPr>
        <w:t xml:space="preserve"> посадочн</w:t>
      </w:r>
      <w:r>
        <w:rPr>
          <w:b w:val="0"/>
        </w:rPr>
        <w:t>ых</w:t>
      </w:r>
      <w:r w:rsidRPr="00AE7BDD">
        <w:rPr>
          <w:b w:val="0"/>
        </w:rPr>
        <w:t xml:space="preserve"> мест).</w:t>
      </w:r>
    </w:p>
    <w:p w:rsidR="004C1E60" w:rsidRDefault="004C1E60" w:rsidP="004C1E60">
      <w:pPr>
        <w:pStyle w:val="ConsPlusTitle"/>
        <w:widowControl/>
        <w:ind w:firstLine="540"/>
        <w:jc w:val="both"/>
        <w:rPr>
          <w:b w:val="0"/>
        </w:rPr>
      </w:pPr>
      <w:r w:rsidRPr="00AE7BDD">
        <w:rPr>
          <w:b w:val="0"/>
        </w:rPr>
        <w:t xml:space="preserve">На территории района большим спросом стали пользоваться сельскохозяйственные ярмарки, на которых реализуется как привозная продукция из других регионов, так и продукция местных товаропроизводителей и мастеров народно- прикладного творчества. Жители района реализуют продукцию с личных подсобных хозяйств (семена огородных культур, саженцы растений, семенной картофель, мясо, молоко и молочные продукты, овощи, рассада цветов, садово-огородный инвентарь и др).  Каждую среду в п. Коноша на одной из торговых площадок проводятся ярмарки по продаже товаров промышленной группы, на другой торговой площадке - по продаже сельскохозяйственной продукции (мясо, рыба, в теплое время года – фрукты и овощи).   </w:t>
      </w:r>
    </w:p>
    <w:p w:rsidR="004C1E60" w:rsidRPr="00AE7BDD" w:rsidRDefault="004C1E60" w:rsidP="004C1E60">
      <w:pPr>
        <w:pStyle w:val="ConsPlusTitle"/>
        <w:widowControl/>
        <w:spacing w:line="360" w:lineRule="auto"/>
        <w:ind w:firstLine="540"/>
        <w:jc w:val="both"/>
        <w:rPr>
          <w:b w:val="0"/>
        </w:rPr>
      </w:pPr>
    </w:p>
    <w:p w:rsidR="004C1E60" w:rsidRPr="00AE7BDD" w:rsidRDefault="004C1E60" w:rsidP="004C1E60">
      <w:pPr>
        <w:numPr>
          <w:ilvl w:val="1"/>
          <w:numId w:val="43"/>
        </w:numPr>
        <w:autoSpaceDE w:val="0"/>
        <w:autoSpaceDN w:val="0"/>
        <w:adjustRightInd w:val="0"/>
        <w:jc w:val="center"/>
        <w:rPr>
          <w:b/>
          <w:bCs/>
          <w:iCs/>
        </w:rPr>
      </w:pPr>
      <w:r w:rsidRPr="00AE7BDD">
        <w:rPr>
          <w:b/>
          <w:bCs/>
          <w:iCs/>
        </w:rPr>
        <w:t>Образование</w:t>
      </w:r>
    </w:p>
    <w:p w:rsidR="004C1E60" w:rsidRPr="00AE7BDD" w:rsidRDefault="004C1E60" w:rsidP="004C1E60">
      <w:pPr>
        <w:autoSpaceDE w:val="0"/>
        <w:autoSpaceDN w:val="0"/>
        <w:adjustRightInd w:val="0"/>
        <w:ind w:left="720"/>
        <w:rPr>
          <w:b/>
          <w:bCs/>
          <w:iCs/>
        </w:rPr>
      </w:pPr>
    </w:p>
    <w:p w:rsidR="004C1E60" w:rsidRPr="00AE7BDD" w:rsidRDefault="004C1E60" w:rsidP="004C1E60">
      <w:pPr>
        <w:autoSpaceDE w:val="0"/>
        <w:ind w:firstLine="709"/>
        <w:jc w:val="both"/>
      </w:pPr>
      <w:r w:rsidRPr="00AE7BDD">
        <w:t>Система образования Конош</w:t>
      </w:r>
      <w:r>
        <w:t>с</w:t>
      </w:r>
      <w:r w:rsidRPr="00AE7BDD">
        <w:t>кого района представлена сетью дошкольных и общеобразовательных учреждений, учреждений дополнительного и профессионального образования.</w:t>
      </w:r>
    </w:p>
    <w:p w:rsidR="004C1E60" w:rsidRDefault="004C1E60" w:rsidP="004C1E60">
      <w:pPr>
        <w:autoSpaceDE w:val="0"/>
        <w:ind w:left="2112" w:firstLine="720"/>
        <w:rPr>
          <w:b/>
          <w:bCs/>
          <w:iCs/>
        </w:rPr>
      </w:pPr>
    </w:p>
    <w:p w:rsidR="004C1E60" w:rsidRDefault="004C1E60" w:rsidP="004C1E60">
      <w:pPr>
        <w:autoSpaceDE w:val="0"/>
        <w:ind w:left="2112" w:firstLine="720"/>
        <w:rPr>
          <w:b/>
          <w:bCs/>
          <w:iCs/>
        </w:rPr>
      </w:pPr>
      <w:r w:rsidRPr="00AE7BDD">
        <w:rPr>
          <w:b/>
          <w:bCs/>
          <w:iCs/>
        </w:rPr>
        <w:t>Учреждения дошкольного образования</w:t>
      </w:r>
    </w:p>
    <w:p w:rsidR="004C1E60" w:rsidRPr="00AE7BDD" w:rsidRDefault="004C1E60" w:rsidP="004C1E60">
      <w:pPr>
        <w:autoSpaceDE w:val="0"/>
        <w:ind w:left="2112" w:firstLine="720"/>
        <w:rPr>
          <w:b/>
          <w:bCs/>
          <w:iCs/>
        </w:rPr>
      </w:pPr>
    </w:p>
    <w:p w:rsidR="004C1E60" w:rsidRPr="00720D8B" w:rsidRDefault="004C1E60" w:rsidP="004C1E60">
      <w:pPr>
        <w:suppressAutoHyphens/>
        <w:ind w:firstLine="709"/>
        <w:jc w:val="both"/>
        <w:rPr>
          <w:rFonts w:eastAsia="Calibri"/>
          <w:color w:val="000000"/>
          <w:szCs w:val="22"/>
          <w:lang w:eastAsia="en-US"/>
        </w:rPr>
      </w:pPr>
      <w:r w:rsidRPr="00720D8B">
        <w:rPr>
          <w:rFonts w:eastAsia="Calibri"/>
          <w:color w:val="000000"/>
          <w:szCs w:val="22"/>
          <w:lang w:eastAsia="en-US"/>
        </w:rPr>
        <w:t xml:space="preserve">По состоянию на 01.01.2024 года в МО «Коношский муниципальный район» посещают детские сады 838 детей в возрасте от 1 года до 7 лет. </w:t>
      </w:r>
    </w:p>
    <w:p w:rsidR="004C1E60" w:rsidRPr="00720D8B" w:rsidRDefault="004C1E60" w:rsidP="004C1E60">
      <w:pPr>
        <w:suppressAutoHyphens/>
        <w:ind w:firstLine="709"/>
        <w:jc w:val="both"/>
        <w:rPr>
          <w:rFonts w:eastAsia="Calibri"/>
          <w:color w:val="000000"/>
          <w:szCs w:val="22"/>
          <w:lang w:eastAsia="en-US"/>
        </w:rPr>
      </w:pPr>
      <w:r w:rsidRPr="00720D8B">
        <w:rPr>
          <w:rFonts w:eastAsia="Calibri"/>
          <w:color w:val="000000"/>
          <w:szCs w:val="22"/>
          <w:lang w:eastAsia="en-US"/>
        </w:rPr>
        <w:t>Статистические данные по охвату детей в возрасте с 1 года до 7 лет дошкольным образованием:</w:t>
      </w:r>
    </w:p>
    <w:p w:rsidR="004C1E60" w:rsidRPr="00720D8B" w:rsidRDefault="004C1E60" w:rsidP="004C1E60">
      <w:pPr>
        <w:suppressAutoHyphens/>
        <w:ind w:firstLine="708"/>
        <w:jc w:val="both"/>
        <w:rPr>
          <w:rFonts w:eastAsia="Calibri"/>
          <w:color w:val="000000"/>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1370"/>
        <w:gridCol w:w="1370"/>
        <w:gridCol w:w="1371"/>
        <w:gridCol w:w="1239"/>
        <w:gridCol w:w="1297"/>
        <w:gridCol w:w="1297"/>
      </w:tblGrid>
      <w:tr w:rsidR="004C1E60" w:rsidRPr="00720D8B" w:rsidTr="00327F41">
        <w:trPr>
          <w:trHeight w:val="345"/>
        </w:trPr>
        <w:tc>
          <w:tcPr>
            <w:tcW w:w="170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2017</w:t>
            </w:r>
          </w:p>
        </w:tc>
        <w:tc>
          <w:tcPr>
            <w:tcW w:w="1418"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2018</w:t>
            </w:r>
          </w:p>
        </w:tc>
        <w:tc>
          <w:tcPr>
            <w:tcW w:w="1417"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2019</w:t>
            </w:r>
          </w:p>
        </w:tc>
        <w:tc>
          <w:tcPr>
            <w:tcW w:w="1418"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2020</w:t>
            </w:r>
          </w:p>
        </w:tc>
        <w:tc>
          <w:tcPr>
            <w:tcW w:w="1276"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2021</w:t>
            </w:r>
          </w:p>
        </w:tc>
        <w:tc>
          <w:tcPr>
            <w:tcW w:w="1338"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2022</w:t>
            </w:r>
          </w:p>
        </w:tc>
        <w:tc>
          <w:tcPr>
            <w:tcW w:w="1338"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2023</w:t>
            </w:r>
          </w:p>
        </w:tc>
      </w:tr>
      <w:tr w:rsidR="004C1E60" w:rsidRPr="00720D8B" w:rsidTr="00327F41">
        <w:trPr>
          <w:trHeight w:val="345"/>
        </w:trPr>
        <w:tc>
          <w:tcPr>
            <w:tcW w:w="170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98%</w:t>
            </w:r>
          </w:p>
        </w:tc>
        <w:tc>
          <w:tcPr>
            <w:tcW w:w="1418"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c>
          <w:tcPr>
            <w:tcW w:w="1418"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c>
          <w:tcPr>
            <w:tcW w:w="1338"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c>
          <w:tcPr>
            <w:tcW w:w="1338"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100%</w:t>
            </w:r>
          </w:p>
        </w:tc>
      </w:tr>
    </w:tbl>
    <w:p w:rsidR="004C1E60" w:rsidRPr="00720D8B" w:rsidRDefault="004C1E60" w:rsidP="004C1E60">
      <w:pPr>
        <w:suppressAutoHyphens/>
        <w:ind w:firstLine="709"/>
        <w:jc w:val="both"/>
        <w:rPr>
          <w:rFonts w:eastAsia="Calibri"/>
          <w:color w:val="000000"/>
          <w:szCs w:val="22"/>
          <w:lang w:eastAsia="en-US"/>
        </w:rPr>
      </w:pPr>
      <w:r w:rsidRPr="00720D8B">
        <w:rPr>
          <w:rFonts w:eastAsia="Calibri"/>
          <w:color w:val="000000"/>
          <w:szCs w:val="22"/>
          <w:lang w:eastAsia="en-US"/>
        </w:rPr>
        <w:tab/>
      </w:r>
    </w:p>
    <w:p w:rsidR="004C1E60" w:rsidRPr="00720D8B" w:rsidRDefault="004C1E60" w:rsidP="004C1E60">
      <w:pPr>
        <w:suppressAutoHyphens/>
        <w:ind w:firstLine="709"/>
        <w:jc w:val="both"/>
        <w:rPr>
          <w:rFonts w:eastAsia="Calibri"/>
          <w:color w:val="000000"/>
          <w:szCs w:val="22"/>
          <w:lang w:eastAsia="en-US"/>
        </w:rPr>
      </w:pPr>
      <w:r w:rsidRPr="00720D8B">
        <w:rPr>
          <w:rFonts w:eastAsia="Calibri"/>
          <w:color w:val="000000"/>
          <w:szCs w:val="22"/>
          <w:lang w:eastAsia="en-US"/>
        </w:rPr>
        <w:t>Состоят в очереди 107 человек, из них 96- дети, не достигшие возраста 1,6 года.</w:t>
      </w:r>
    </w:p>
    <w:p w:rsidR="004C1E60" w:rsidRPr="00720D8B" w:rsidRDefault="004C1E60" w:rsidP="004C1E60">
      <w:pPr>
        <w:suppressAutoHyphens/>
        <w:jc w:val="both"/>
        <w:rPr>
          <w:rFonts w:eastAsia="Calibri"/>
          <w:color w:val="000000"/>
          <w:szCs w:val="22"/>
          <w:lang w:eastAsia="en-US"/>
        </w:rPr>
      </w:pPr>
      <w:r w:rsidRPr="00720D8B">
        <w:rPr>
          <w:rFonts w:eastAsia="Calibri"/>
          <w:color w:val="000000"/>
          <w:szCs w:val="22"/>
          <w:lang w:eastAsia="en-US"/>
        </w:rPr>
        <w:lastRenderedPageBreak/>
        <w:t>Очередность в ДОО: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961"/>
        <w:gridCol w:w="962"/>
        <w:gridCol w:w="961"/>
        <w:gridCol w:w="961"/>
        <w:gridCol w:w="961"/>
        <w:gridCol w:w="835"/>
        <w:gridCol w:w="835"/>
      </w:tblGrid>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rPr>
                <w:rFonts w:eastAsia="Calibri"/>
                <w:color w:val="00000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2017</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2018</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2019</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2020</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2021</w:t>
            </w:r>
          </w:p>
        </w:tc>
        <w:tc>
          <w:tcPr>
            <w:tcW w:w="85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2022</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2023</w:t>
            </w:r>
          </w:p>
        </w:tc>
      </w:tr>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МО «Коношское»</w:t>
            </w: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138</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111</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111</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105</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88</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74</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98</w:t>
            </w:r>
          </w:p>
        </w:tc>
      </w:tr>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МО «Ерцевское»</w:t>
            </w: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26</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24</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21</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19</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23</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11</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8</w:t>
            </w:r>
          </w:p>
        </w:tc>
      </w:tr>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МО «Подюжское»</w:t>
            </w: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6</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2</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0</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0</w:t>
            </w:r>
          </w:p>
        </w:tc>
      </w:tr>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color w:val="000000"/>
                <w:szCs w:val="22"/>
                <w:lang w:eastAsia="en-US"/>
              </w:rPr>
            </w:pPr>
            <w:r w:rsidRPr="00720D8B">
              <w:rPr>
                <w:rFonts w:eastAsia="Calibri"/>
                <w:color w:val="000000"/>
                <w:szCs w:val="22"/>
                <w:lang w:eastAsia="en-US"/>
              </w:rPr>
              <w:t>Другие МО района</w:t>
            </w: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6</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9</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5</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3</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color w:val="000000"/>
                <w:szCs w:val="22"/>
                <w:lang w:eastAsia="en-US"/>
              </w:rPr>
            </w:pPr>
            <w:r w:rsidRPr="00720D8B">
              <w:rPr>
                <w:rFonts w:eastAsia="Calibri"/>
                <w:color w:val="000000"/>
                <w:szCs w:val="22"/>
                <w:lang w:eastAsia="en-US"/>
              </w:rPr>
              <w:t>1</w:t>
            </w:r>
          </w:p>
        </w:tc>
      </w:tr>
      <w:tr w:rsidR="004C1E60" w:rsidRPr="00720D8B" w:rsidTr="00327F41">
        <w:trPr>
          <w:trHeight w:val="525"/>
        </w:trPr>
        <w:tc>
          <w:tcPr>
            <w:tcW w:w="3261"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rPr>
                <w:rFonts w:eastAsia="Calibri"/>
                <w:b/>
                <w:color w:val="000000"/>
                <w:szCs w:val="22"/>
                <w:lang w:eastAsia="en-US"/>
              </w:rPr>
            </w:pPr>
            <w:r w:rsidRPr="00720D8B">
              <w:rPr>
                <w:rFonts w:eastAsia="Calibri"/>
                <w:b/>
                <w:color w:val="000000"/>
                <w:szCs w:val="22"/>
                <w:lang w:eastAsia="en-US"/>
              </w:rPr>
              <w:t>Всего:</w:t>
            </w:r>
          </w:p>
        </w:tc>
        <w:tc>
          <w:tcPr>
            <w:tcW w:w="992"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176</w:t>
            </w:r>
          </w:p>
        </w:tc>
        <w:tc>
          <w:tcPr>
            <w:tcW w:w="993"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147</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137</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128</w:t>
            </w:r>
          </w:p>
        </w:tc>
        <w:tc>
          <w:tcPr>
            <w:tcW w:w="992" w:type="dxa"/>
            <w:tcBorders>
              <w:top w:val="single" w:sz="4" w:space="0" w:color="auto"/>
              <w:left w:val="single" w:sz="4" w:space="0" w:color="auto"/>
              <w:bottom w:val="single" w:sz="4" w:space="0" w:color="auto"/>
              <w:right w:val="single" w:sz="4" w:space="0" w:color="auto"/>
            </w:tcBorders>
            <w:hideMark/>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128</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100</w:t>
            </w:r>
          </w:p>
        </w:tc>
        <w:tc>
          <w:tcPr>
            <w:tcW w:w="851" w:type="dxa"/>
            <w:tcBorders>
              <w:top w:val="single" w:sz="4" w:space="0" w:color="auto"/>
              <w:left w:val="single" w:sz="4" w:space="0" w:color="auto"/>
              <w:bottom w:val="single" w:sz="4" w:space="0" w:color="auto"/>
              <w:right w:val="single" w:sz="4" w:space="0" w:color="auto"/>
            </w:tcBorders>
          </w:tcPr>
          <w:p w:rsidR="004C1E60" w:rsidRPr="00720D8B" w:rsidRDefault="004C1E60" w:rsidP="00327F41">
            <w:pPr>
              <w:suppressAutoHyphens/>
              <w:jc w:val="center"/>
              <w:rPr>
                <w:rFonts w:eastAsia="Calibri"/>
                <w:b/>
                <w:color w:val="000000"/>
                <w:szCs w:val="22"/>
                <w:lang w:eastAsia="en-US"/>
              </w:rPr>
            </w:pPr>
            <w:r w:rsidRPr="00720D8B">
              <w:rPr>
                <w:rFonts w:eastAsia="Calibri"/>
                <w:b/>
                <w:color w:val="000000"/>
                <w:szCs w:val="22"/>
                <w:lang w:eastAsia="en-US"/>
              </w:rPr>
              <w:t>107</w:t>
            </w:r>
          </w:p>
        </w:tc>
      </w:tr>
    </w:tbl>
    <w:p w:rsidR="004C1E60" w:rsidRPr="00720D8B" w:rsidRDefault="004C1E60" w:rsidP="004C1E60">
      <w:pPr>
        <w:suppressAutoHyphens/>
        <w:ind w:firstLine="709"/>
        <w:jc w:val="both"/>
        <w:rPr>
          <w:rFonts w:eastAsia="Calibri"/>
          <w:color w:val="000000"/>
          <w:szCs w:val="22"/>
          <w:lang w:eastAsia="en-US"/>
        </w:rPr>
      </w:pPr>
    </w:p>
    <w:p w:rsidR="004C1E60" w:rsidRDefault="004C1E60" w:rsidP="004C1E60">
      <w:pPr>
        <w:autoSpaceDE w:val="0"/>
        <w:ind w:left="1418" w:firstLine="709"/>
        <w:rPr>
          <w:b/>
          <w:bCs/>
          <w:iCs/>
        </w:rPr>
      </w:pPr>
      <w:r w:rsidRPr="00AE7BDD">
        <w:rPr>
          <w:b/>
          <w:bCs/>
          <w:iCs/>
        </w:rPr>
        <w:t>Учреждения общего образования</w:t>
      </w:r>
    </w:p>
    <w:p w:rsidR="004C1E60" w:rsidRPr="00AE7BDD" w:rsidRDefault="004C1E60" w:rsidP="004C1E60">
      <w:pPr>
        <w:autoSpaceDE w:val="0"/>
        <w:ind w:left="1418" w:firstLine="709"/>
      </w:pPr>
    </w:p>
    <w:p w:rsidR="004C1E60" w:rsidRPr="00AE7BDD" w:rsidRDefault="004C1E60" w:rsidP="004C1E60">
      <w:pPr>
        <w:ind w:firstLine="709"/>
      </w:pPr>
      <w:r w:rsidRPr="00AE7BDD">
        <w:t xml:space="preserve">На территории района имеется: </w:t>
      </w:r>
    </w:p>
    <w:p w:rsidR="004C1E60" w:rsidRPr="00AE7BDD" w:rsidRDefault="004C1E60" w:rsidP="004C1E60">
      <w:pPr>
        <w:ind w:firstLine="709"/>
        <w:rPr>
          <w:bCs/>
        </w:rPr>
      </w:pPr>
      <w:r w:rsidRPr="00AE7BDD">
        <w:rPr>
          <w:bCs/>
        </w:rPr>
        <w:t>3 основных школы;</w:t>
      </w:r>
    </w:p>
    <w:p w:rsidR="004C1E60" w:rsidRPr="00AE7BDD" w:rsidRDefault="004C1E60" w:rsidP="004C1E60">
      <w:pPr>
        <w:ind w:firstLine="709"/>
        <w:rPr>
          <w:bCs/>
        </w:rPr>
      </w:pPr>
      <w:r w:rsidRPr="00AE7BDD">
        <w:rPr>
          <w:bCs/>
        </w:rPr>
        <w:t>8 средних общеобразовательных  школ;</w:t>
      </w:r>
    </w:p>
    <w:p w:rsidR="004C1E60" w:rsidRPr="00AE7BDD" w:rsidRDefault="004C1E60" w:rsidP="004C1E60">
      <w:pPr>
        <w:ind w:firstLine="709"/>
        <w:rPr>
          <w:bCs/>
        </w:rPr>
      </w:pPr>
      <w:r w:rsidRPr="00AE7BDD">
        <w:rPr>
          <w:bCs/>
        </w:rPr>
        <w:t xml:space="preserve">1 вечерняя школа. </w:t>
      </w:r>
    </w:p>
    <w:p w:rsidR="004C1E60" w:rsidRPr="006F28E6" w:rsidRDefault="004C1E60" w:rsidP="004C1E60">
      <w:pPr>
        <w:ind w:firstLine="708"/>
        <w:jc w:val="both"/>
        <w:rPr>
          <w:lang w:eastAsia="en-US"/>
        </w:rPr>
      </w:pPr>
      <w:r w:rsidRPr="006F28E6">
        <w:rPr>
          <w:lang w:eastAsia="en-US"/>
        </w:rPr>
        <w:t xml:space="preserve">Общим образованием охвачено в общеобразовательных организациях 2 363 человека, в том числе 76 человек обучаются в вечерней школе. </w:t>
      </w:r>
    </w:p>
    <w:p w:rsidR="004C1E60" w:rsidRPr="006F28E6" w:rsidRDefault="004C1E60" w:rsidP="004C1E60">
      <w:pPr>
        <w:ind w:firstLine="708"/>
        <w:jc w:val="both"/>
        <w:rPr>
          <w:lang w:eastAsia="en-US"/>
        </w:rPr>
      </w:pPr>
      <w:r w:rsidRPr="006F28E6">
        <w:rPr>
          <w:lang w:eastAsia="en-US"/>
        </w:rPr>
        <w:t>Обучающихся в общеобразовательных организациях (на 31.05.2023):</w:t>
      </w:r>
    </w:p>
    <w:p w:rsidR="004C1E60" w:rsidRPr="006F28E6" w:rsidRDefault="004C1E60" w:rsidP="004C1E60">
      <w:pPr>
        <w:ind w:firstLine="708"/>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559"/>
        <w:gridCol w:w="1559"/>
        <w:gridCol w:w="1559"/>
        <w:gridCol w:w="2658"/>
      </w:tblGrid>
      <w:tr w:rsidR="004C1E60" w:rsidRPr="006F28E6" w:rsidTr="00327F41">
        <w:tc>
          <w:tcPr>
            <w:tcW w:w="2235"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jc w:val="both"/>
              <w:rPr>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4C1E60" w:rsidRPr="006F28E6" w:rsidRDefault="004C1E60" w:rsidP="00327F41">
            <w:pPr>
              <w:jc w:val="both"/>
              <w:rPr>
                <w:sz w:val="22"/>
                <w:szCs w:val="22"/>
                <w:lang w:eastAsia="en-US"/>
              </w:rPr>
            </w:pPr>
            <w:r w:rsidRPr="006F28E6">
              <w:rPr>
                <w:sz w:val="22"/>
                <w:szCs w:val="22"/>
                <w:lang w:eastAsia="en-US"/>
              </w:rPr>
              <w:t>1-4 кл.</w:t>
            </w:r>
          </w:p>
        </w:tc>
        <w:tc>
          <w:tcPr>
            <w:tcW w:w="1559" w:type="dxa"/>
            <w:tcBorders>
              <w:top w:val="single" w:sz="4" w:space="0" w:color="auto"/>
              <w:left w:val="single" w:sz="4" w:space="0" w:color="auto"/>
              <w:bottom w:val="single" w:sz="4" w:space="0" w:color="auto"/>
              <w:right w:val="single" w:sz="4" w:space="0" w:color="auto"/>
            </w:tcBorders>
            <w:hideMark/>
          </w:tcPr>
          <w:p w:rsidR="004C1E60" w:rsidRPr="006F28E6" w:rsidRDefault="004C1E60" w:rsidP="00327F41">
            <w:pPr>
              <w:jc w:val="both"/>
              <w:rPr>
                <w:sz w:val="22"/>
                <w:szCs w:val="22"/>
                <w:lang w:eastAsia="en-US"/>
              </w:rPr>
            </w:pPr>
            <w:r w:rsidRPr="006F28E6">
              <w:rPr>
                <w:sz w:val="22"/>
                <w:szCs w:val="22"/>
                <w:lang w:eastAsia="en-US"/>
              </w:rPr>
              <w:t>5-9 кл.</w:t>
            </w:r>
          </w:p>
        </w:tc>
        <w:tc>
          <w:tcPr>
            <w:tcW w:w="1559" w:type="dxa"/>
            <w:tcBorders>
              <w:top w:val="single" w:sz="4" w:space="0" w:color="auto"/>
              <w:left w:val="single" w:sz="4" w:space="0" w:color="auto"/>
              <w:bottom w:val="single" w:sz="4" w:space="0" w:color="auto"/>
              <w:right w:val="single" w:sz="4" w:space="0" w:color="auto"/>
            </w:tcBorders>
            <w:hideMark/>
          </w:tcPr>
          <w:p w:rsidR="004C1E60" w:rsidRPr="006F28E6" w:rsidRDefault="004C1E60" w:rsidP="00327F41">
            <w:pPr>
              <w:jc w:val="both"/>
              <w:rPr>
                <w:sz w:val="22"/>
                <w:szCs w:val="22"/>
                <w:lang w:eastAsia="en-US"/>
              </w:rPr>
            </w:pPr>
            <w:r w:rsidRPr="006F28E6">
              <w:rPr>
                <w:sz w:val="22"/>
                <w:szCs w:val="22"/>
                <w:lang w:eastAsia="en-US"/>
              </w:rPr>
              <w:t>10-11кл.</w:t>
            </w:r>
          </w:p>
        </w:tc>
        <w:tc>
          <w:tcPr>
            <w:tcW w:w="2658" w:type="dxa"/>
            <w:tcBorders>
              <w:top w:val="single" w:sz="4" w:space="0" w:color="auto"/>
              <w:left w:val="single" w:sz="4" w:space="0" w:color="auto"/>
              <w:bottom w:val="single" w:sz="4" w:space="0" w:color="auto"/>
              <w:right w:val="single" w:sz="4" w:space="0" w:color="auto"/>
            </w:tcBorders>
            <w:hideMark/>
          </w:tcPr>
          <w:p w:rsidR="004C1E60" w:rsidRPr="006F28E6" w:rsidRDefault="004C1E60" w:rsidP="00327F41">
            <w:pPr>
              <w:jc w:val="both"/>
              <w:rPr>
                <w:sz w:val="22"/>
                <w:szCs w:val="22"/>
                <w:lang w:eastAsia="en-US"/>
              </w:rPr>
            </w:pPr>
            <w:r w:rsidRPr="006F28E6">
              <w:rPr>
                <w:sz w:val="22"/>
                <w:szCs w:val="22"/>
                <w:lang w:eastAsia="en-US"/>
              </w:rPr>
              <w:t xml:space="preserve">Всего </w:t>
            </w:r>
          </w:p>
        </w:tc>
      </w:tr>
      <w:tr w:rsidR="004C1E60" w:rsidRPr="006F28E6" w:rsidTr="00327F41">
        <w:trPr>
          <w:trHeight w:val="281"/>
        </w:trPr>
        <w:tc>
          <w:tcPr>
            <w:tcW w:w="2235"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 xml:space="preserve">2017-2018 уч.год </w:t>
            </w:r>
          </w:p>
        </w:tc>
        <w:tc>
          <w:tcPr>
            <w:tcW w:w="1559"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rPr>
                <w:rFonts w:eastAsia="Calibri"/>
                <w:sz w:val="22"/>
                <w:szCs w:val="22"/>
                <w:lang w:eastAsia="en-US"/>
              </w:rPr>
            </w:pPr>
            <w:r w:rsidRPr="006F28E6">
              <w:rPr>
                <w:rFonts w:eastAsia="Calibri"/>
                <w:sz w:val="22"/>
                <w:szCs w:val="22"/>
                <w:lang w:eastAsia="en-US"/>
              </w:rPr>
              <w:t>1083</w:t>
            </w:r>
          </w:p>
        </w:tc>
        <w:tc>
          <w:tcPr>
            <w:tcW w:w="1559"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1196</w:t>
            </w:r>
          </w:p>
        </w:tc>
        <w:tc>
          <w:tcPr>
            <w:tcW w:w="1559"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196</w:t>
            </w:r>
          </w:p>
        </w:tc>
        <w:tc>
          <w:tcPr>
            <w:tcW w:w="2658" w:type="dxa"/>
            <w:tcBorders>
              <w:top w:val="single" w:sz="4" w:space="0" w:color="auto"/>
              <w:left w:val="single" w:sz="4" w:space="0" w:color="auto"/>
              <w:bottom w:val="single" w:sz="4" w:space="0" w:color="auto"/>
              <w:right w:val="single" w:sz="4" w:space="0" w:color="auto"/>
            </w:tcBorders>
          </w:tcPr>
          <w:p w:rsidR="004C1E60" w:rsidRPr="006F28E6" w:rsidRDefault="004C1E60" w:rsidP="00327F41">
            <w:pPr>
              <w:rPr>
                <w:rFonts w:eastAsia="Calibri"/>
                <w:sz w:val="22"/>
                <w:szCs w:val="22"/>
                <w:lang w:eastAsia="en-US"/>
              </w:rPr>
            </w:pPr>
            <w:r w:rsidRPr="006F28E6">
              <w:rPr>
                <w:rFonts w:eastAsia="Calibri"/>
                <w:sz w:val="22"/>
                <w:szCs w:val="22"/>
                <w:lang w:eastAsia="en-US"/>
              </w:rPr>
              <w:t>2475 + 186 веч.школа</w:t>
            </w:r>
          </w:p>
        </w:tc>
      </w:tr>
      <w:tr w:rsidR="004C1E60" w:rsidRPr="006F28E6" w:rsidTr="00327F41">
        <w:tblPrEx>
          <w:tblLook w:val="0000" w:firstRow="0" w:lastRow="0" w:firstColumn="0" w:lastColumn="0" w:noHBand="0" w:noVBand="0"/>
        </w:tblPrEx>
        <w:trPr>
          <w:trHeight w:val="272"/>
        </w:trPr>
        <w:tc>
          <w:tcPr>
            <w:tcW w:w="2235"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 xml:space="preserve">2018-2019 уч.год </w:t>
            </w:r>
          </w:p>
        </w:tc>
        <w:tc>
          <w:tcPr>
            <w:tcW w:w="1559" w:type="dxa"/>
          </w:tcPr>
          <w:p w:rsidR="004C1E60" w:rsidRPr="006F28E6" w:rsidRDefault="004C1E60" w:rsidP="00327F41">
            <w:pPr>
              <w:rPr>
                <w:rFonts w:eastAsia="Calibri"/>
                <w:sz w:val="22"/>
                <w:szCs w:val="22"/>
                <w:lang w:eastAsia="en-US"/>
              </w:rPr>
            </w:pPr>
            <w:r w:rsidRPr="006F28E6">
              <w:rPr>
                <w:rFonts w:eastAsia="Calibri"/>
                <w:sz w:val="22"/>
                <w:szCs w:val="22"/>
                <w:lang w:eastAsia="en-US"/>
              </w:rPr>
              <w:t>1056</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1229</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194</w:t>
            </w:r>
          </w:p>
        </w:tc>
        <w:tc>
          <w:tcPr>
            <w:tcW w:w="2658" w:type="dxa"/>
          </w:tcPr>
          <w:p w:rsidR="004C1E60" w:rsidRPr="006F28E6" w:rsidRDefault="004C1E60" w:rsidP="00327F41">
            <w:pPr>
              <w:rPr>
                <w:rFonts w:eastAsia="Calibri"/>
                <w:sz w:val="22"/>
                <w:szCs w:val="22"/>
                <w:lang w:eastAsia="en-US"/>
              </w:rPr>
            </w:pPr>
            <w:r w:rsidRPr="006F28E6">
              <w:rPr>
                <w:rFonts w:eastAsia="Calibri"/>
                <w:sz w:val="22"/>
                <w:szCs w:val="22"/>
                <w:lang w:eastAsia="en-US"/>
              </w:rPr>
              <w:t>2479 + 141 веч.школа</w:t>
            </w:r>
          </w:p>
        </w:tc>
      </w:tr>
      <w:tr w:rsidR="004C1E60" w:rsidRPr="006F28E6" w:rsidTr="00327F41">
        <w:tblPrEx>
          <w:tblLook w:val="0000" w:firstRow="0" w:lastRow="0" w:firstColumn="0" w:lastColumn="0" w:noHBand="0" w:noVBand="0"/>
        </w:tblPrEx>
        <w:trPr>
          <w:trHeight w:val="163"/>
        </w:trPr>
        <w:tc>
          <w:tcPr>
            <w:tcW w:w="2235" w:type="dxa"/>
          </w:tcPr>
          <w:p w:rsidR="004C1E60" w:rsidRPr="006F28E6" w:rsidRDefault="004C1E60" w:rsidP="00327F41">
            <w:pPr>
              <w:jc w:val="both"/>
              <w:rPr>
                <w:rFonts w:eastAsia="Calibri"/>
                <w:sz w:val="22"/>
                <w:szCs w:val="22"/>
                <w:lang w:eastAsia="en-US"/>
              </w:rPr>
            </w:pPr>
            <w:r w:rsidRPr="006F28E6">
              <w:rPr>
                <w:rFonts w:eastAsia="Calibri"/>
                <w:sz w:val="22"/>
                <w:szCs w:val="22"/>
                <w:lang w:val="en-US" w:eastAsia="en-US"/>
              </w:rPr>
              <w:t xml:space="preserve">2019-2020 </w:t>
            </w:r>
            <w:r w:rsidRPr="006F28E6">
              <w:rPr>
                <w:rFonts w:eastAsia="Calibri"/>
                <w:sz w:val="22"/>
                <w:szCs w:val="22"/>
                <w:lang w:eastAsia="en-US"/>
              </w:rPr>
              <w:t>уч.год</w:t>
            </w:r>
          </w:p>
        </w:tc>
        <w:tc>
          <w:tcPr>
            <w:tcW w:w="1559" w:type="dxa"/>
          </w:tcPr>
          <w:p w:rsidR="004C1E60" w:rsidRPr="006F28E6" w:rsidRDefault="004C1E60" w:rsidP="00327F41">
            <w:pPr>
              <w:rPr>
                <w:rFonts w:eastAsia="Calibri"/>
                <w:sz w:val="22"/>
                <w:szCs w:val="22"/>
                <w:lang w:eastAsia="en-US"/>
              </w:rPr>
            </w:pPr>
            <w:r w:rsidRPr="006F28E6">
              <w:rPr>
                <w:rFonts w:eastAsia="Calibri"/>
                <w:sz w:val="22"/>
                <w:szCs w:val="22"/>
                <w:lang w:eastAsia="en-US"/>
              </w:rPr>
              <w:t>1026</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1231</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168</w:t>
            </w:r>
          </w:p>
        </w:tc>
        <w:tc>
          <w:tcPr>
            <w:tcW w:w="2658" w:type="dxa"/>
          </w:tcPr>
          <w:p w:rsidR="004C1E60" w:rsidRPr="006F28E6" w:rsidRDefault="004C1E60" w:rsidP="00327F41">
            <w:pPr>
              <w:rPr>
                <w:rFonts w:eastAsia="Calibri"/>
                <w:sz w:val="22"/>
                <w:szCs w:val="22"/>
                <w:lang w:eastAsia="en-US"/>
              </w:rPr>
            </w:pPr>
            <w:r w:rsidRPr="006F28E6">
              <w:rPr>
                <w:rFonts w:eastAsia="Calibri"/>
                <w:sz w:val="22"/>
                <w:szCs w:val="22"/>
                <w:lang w:eastAsia="en-US"/>
              </w:rPr>
              <w:t>2425 + 109 веч.школа</w:t>
            </w:r>
          </w:p>
        </w:tc>
      </w:tr>
      <w:tr w:rsidR="004C1E60" w:rsidRPr="006F28E6" w:rsidTr="00327F41">
        <w:tblPrEx>
          <w:tblLook w:val="0000" w:firstRow="0" w:lastRow="0" w:firstColumn="0" w:lastColumn="0" w:noHBand="0" w:noVBand="0"/>
        </w:tblPrEx>
        <w:trPr>
          <w:trHeight w:val="267"/>
        </w:trPr>
        <w:tc>
          <w:tcPr>
            <w:tcW w:w="2235"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2020-2021 уч.год</w:t>
            </w:r>
          </w:p>
        </w:tc>
        <w:tc>
          <w:tcPr>
            <w:tcW w:w="1559" w:type="dxa"/>
          </w:tcPr>
          <w:p w:rsidR="004C1E60" w:rsidRPr="006F28E6" w:rsidRDefault="004C1E60" w:rsidP="00327F41">
            <w:pPr>
              <w:rPr>
                <w:rFonts w:eastAsia="Calibri"/>
                <w:sz w:val="22"/>
                <w:szCs w:val="22"/>
                <w:lang w:eastAsia="en-US"/>
              </w:rPr>
            </w:pPr>
            <w:r w:rsidRPr="006F28E6">
              <w:rPr>
                <w:rFonts w:eastAsia="Calibri"/>
                <w:sz w:val="22"/>
                <w:szCs w:val="22"/>
                <w:lang w:eastAsia="en-US"/>
              </w:rPr>
              <w:t>1012</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1245</w:t>
            </w:r>
          </w:p>
        </w:tc>
        <w:tc>
          <w:tcPr>
            <w:tcW w:w="1559"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168</w:t>
            </w:r>
          </w:p>
        </w:tc>
        <w:tc>
          <w:tcPr>
            <w:tcW w:w="2658" w:type="dxa"/>
          </w:tcPr>
          <w:p w:rsidR="004C1E60" w:rsidRPr="006F28E6" w:rsidRDefault="004C1E60" w:rsidP="00327F41">
            <w:pPr>
              <w:rPr>
                <w:rFonts w:eastAsia="Calibri"/>
                <w:sz w:val="22"/>
                <w:szCs w:val="22"/>
                <w:lang w:eastAsia="en-US"/>
              </w:rPr>
            </w:pPr>
            <w:r w:rsidRPr="006F28E6">
              <w:rPr>
                <w:rFonts w:eastAsia="Calibri"/>
                <w:sz w:val="22"/>
                <w:szCs w:val="22"/>
                <w:lang w:eastAsia="en-US"/>
              </w:rPr>
              <w:t>2425 + 100 веч.школа</w:t>
            </w:r>
          </w:p>
        </w:tc>
      </w:tr>
      <w:tr w:rsidR="004C1E60" w:rsidRPr="006F28E6" w:rsidTr="00327F41">
        <w:tblPrEx>
          <w:tblLook w:val="0000" w:firstRow="0" w:lastRow="0" w:firstColumn="0" w:lastColumn="0" w:noHBand="0" w:noVBand="0"/>
        </w:tblPrEx>
        <w:trPr>
          <w:trHeight w:val="267"/>
        </w:trPr>
        <w:tc>
          <w:tcPr>
            <w:tcW w:w="2235"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2021-2022 уч.год</w:t>
            </w:r>
          </w:p>
        </w:tc>
        <w:tc>
          <w:tcPr>
            <w:tcW w:w="1559" w:type="dxa"/>
            <w:shd w:val="clear" w:color="auto" w:fill="auto"/>
          </w:tcPr>
          <w:p w:rsidR="004C1E60" w:rsidRPr="006F28E6" w:rsidRDefault="004C1E60" w:rsidP="00327F41">
            <w:pPr>
              <w:rPr>
                <w:rFonts w:eastAsia="Calibri"/>
                <w:sz w:val="22"/>
                <w:szCs w:val="22"/>
                <w:lang w:eastAsia="en-US"/>
              </w:rPr>
            </w:pPr>
            <w:r w:rsidRPr="006F28E6">
              <w:rPr>
                <w:rFonts w:eastAsia="Calibri"/>
                <w:sz w:val="22"/>
                <w:szCs w:val="22"/>
                <w:lang w:eastAsia="en-US"/>
              </w:rPr>
              <w:t>953</w:t>
            </w:r>
          </w:p>
        </w:tc>
        <w:tc>
          <w:tcPr>
            <w:tcW w:w="1559" w:type="dxa"/>
            <w:shd w:val="clear" w:color="auto" w:fill="auto"/>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1269</w:t>
            </w:r>
          </w:p>
        </w:tc>
        <w:tc>
          <w:tcPr>
            <w:tcW w:w="1559" w:type="dxa"/>
            <w:shd w:val="clear" w:color="auto" w:fill="auto"/>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133</w:t>
            </w:r>
          </w:p>
        </w:tc>
        <w:tc>
          <w:tcPr>
            <w:tcW w:w="2658" w:type="dxa"/>
            <w:shd w:val="clear" w:color="auto" w:fill="auto"/>
          </w:tcPr>
          <w:p w:rsidR="004C1E60" w:rsidRPr="006F28E6" w:rsidRDefault="004C1E60" w:rsidP="00327F41">
            <w:pPr>
              <w:rPr>
                <w:rFonts w:eastAsia="Calibri"/>
                <w:sz w:val="22"/>
                <w:szCs w:val="22"/>
                <w:lang w:eastAsia="en-US"/>
              </w:rPr>
            </w:pPr>
            <w:r w:rsidRPr="006F28E6">
              <w:rPr>
                <w:rFonts w:eastAsia="Calibri"/>
                <w:sz w:val="22"/>
                <w:szCs w:val="22"/>
                <w:lang w:eastAsia="en-US"/>
              </w:rPr>
              <w:t>2355 + 103 веч.школа</w:t>
            </w:r>
          </w:p>
        </w:tc>
      </w:tr>
      <w:tr w:rsidR="004C1E60" w:rsidRPr="006F28E6" w:rsidTr="00327F41">
        <w:tblPrEx>
          <w:tblLook w:val="0000" w:firstRow="0" w:lastRow="0" w:firstColumn="0" w:lastColumn="0" w:noHBand="0" w:noVBand="0"/>
        </w:tblPrEx>
        <w:trPr>
          <w:trHeight w:val="267"/>
        </w:trPr>
        <w:tc>
          <w:tcPr>
            <w:tcW w:w="2235" w:type="dxa"/>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2022-2023 уч.год</w:t>
            </w:r>
          </w:p>
        </w:tc>
        <w:tc>
          <w:tcPr>
            <w:tcW w:w="1559" w:type="dxa"/>
            <w:shd w:val="clear" w:color="auto" w:fill="auto"/>
          </w:tcPr>
          <w:p w:rsidR="004C1E60" w:rsidRPr="006F28E6" w:rsidRDefault="004C1E60" w:rsidP="00327F41">
            <w:pPr>
              <w:rPr>
                <w:rFonts w:eastAsia="Calibri"/>
                <w:sz w:val="22"/>
                <w:szCs w:val="22"/>
                <w:lang w:eastAsia="en-US"/>
              </w:rPr>
            </w:pPr>
            <w:r w:rsidRPr="006F28E6">
              <w:rPr>
                <w:rFonts w:eastAsia="Calibri"/>
                <w:sz w:val="22"/>
                <w:szCs w:val="22"/>
                <w:lang w:eastAsia="en-US"/>
              </w:rPr>
              <w:t>914</w:t>
            </w:r>
          </w:p>
        </w:tc>
        <w:tc>
          <w:tcPr>
            <w:tcW w:w="1559" w:type="dxa"/>
            <w:shd w:val="clear" w:color="auto" w:fill="auto"/>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1240</w:t>
            </w:r>
          </w:p>
        </w:tc>
        <w:tc>
          <w:tcPr>
            <w:tcW w:w="1559" w:type="dxa"/>
            <w:shd w:val="clear" w:color="auto" w:fill="auto"/>
          </w:tcPr>
          <w:p w:rsidR="004C1E60" w:rsidRPr="006F28E6" w:rsidRDefault="004C1E60" w:rsidP="00327F41">
            <w:pPr>
              <w:jc w:val="both"/>
              <w:rPr>
                <w:rFonts w:eastAsia="Calibri"/>
                <w:sz w:val="22"/>
                <w:szCs w:val="22"/>
                <w:lang w:eastAsia="en-US"/>
              </w:rPr>
            </w:pPr>
            <w:r w:rsidRPr="006F28E6">
              <w:rPr>
                <w:rFonts w:eastAsia="Calibri"/>
                <w:sz w:val="22"/>
                <w:szCs w:val="22"/>
                <w:lang w:eastAsia="en-US"/>
              </w:rPr>
              <w:t>133</w:t>
            </w:r>
          </w:p>
        </w:tc>
        <w:tc>
          <w:tcPr>
            <w:tcW w:w="2658" w:type="dxa"/>
            <w:shd w:val="clear" w:color="auto" w:fill="auto"/>
          </w:tcPr>
          <w:p w:rsidR="004C1E60" w:rsidRPr="006F28E6" w:rsidRDefault="004C1E60" w:rsidP="00327F41">
            <w:pPr>
              <w:rPr>
                <w:rFonts w:eastAsia="Calibri"/>
                <w:sz w:val="22"/>
                <w:szCs w:val="22"/>
                <w:lang w:eastAsia="en-US"/>
              </w:rPr>
            </w:pPr>
            <w:r w:rsidRPr="006F28E6">
              <w:rPr>
                <w:rFonts w:eastAsia="Calibri"/>
                <w:sz w:val="22"/>
                <w:szCs w:val="22"/>
                <w:lang w:eastAsia="en-US"/>
              </w:rPr>
              <w:t>2287 + 76  веч.школа</w:t>
            </w:r>
          </w:p>
        </w:tc>
      </w:tr>
    </w:tbl>
    <w:p w:rsidR="004C1E60" w:rsidRPr="00AE7BDD" w:rsidRDefault="004C1E60" w:rsidP="004C1E60">
      <w:pPr>
        <w:autoSpaceDE w:val="0"/>
        <w:ind w:firstLine="709"/>
      </w:pPr>
    </w:p>
    <w:p w:rsidR="004C1E60" w:rsidRPr="00AE7BDD" w:rsidRDefault="004C1E60" w:rsidP="004C1E60">
      <w:pPr>
        <w:jc w:val="center"/>
        <w:rPr>
          <w:b/>
        </w:rPr>
      </w:pPr>
      <w:r w:rsidRPr="00AE7BDD">
        <w:rPr>
          <w:b/>
        </w:rPr>
        <w:t>Развитие инклюзивного образования</w:t>
      </w:r>
    </w:p>
    <w:p w:rsidR="004C1E60" w:rsidRPr="00AE7BDD" w:rsidRDefault="004C1E60" w:rsidP="004C1E60">
      <w:pPr>
        <w:jc w:val="center"/>
      </w:pPr>
    </w:p>
    <w:p w:rsidR="004C1E60" w:rsidRPr="004C1E60" w:rsidRDefault="004C1E60" w:rsidP="004C1E60">
      <w:pPr>
        <w:jc w:val="both"/>
      </w:pPr>
      <w:r w:rsidRPr="00AE7BDD">
        <w:tab/>
        <w:t xml:space="preserve">        В рамках реализации муниципальной программы муниципального образования «Коношский муниципальный район» «Доступная среда» и в целях создания условий для инклюзивного образования детей-инвалидов и детей с ограниченными возможностями здоровья </w:t>
      </w:r>
      <w:r w:rsidRPr="000040A8">
        <w:t xml:space="preserve">в 3-х школах района (МБОУ «Коношеозерская СШ им. В.А. Корытова» (2014 год),  МБОУ «Лесозаводская СШ» (2015 год), МБОУ «Коношская СШ имени Н.П. Лавёрова» (2017 год) создана универсальная безбарьерная среда  и приобретено специальное, учебное, реабилитационное и компьютерное оборудование. Также обеспечены условия доступности для инвалидов во вновь построенных зданиях школ: МБОУ «Подюжская СШ им. В.А. Абрамова» (2015 г.) и МБОУ «Ерцевская СШ им. С.И. Бочарова» (2019 г.). В МБДОУ детский сад «Сказка» частично создана универсальная безбарьерная среда и приобретено оснащение: специальное реабилитационное и компьютерное оборудование для инклюзивного образования детей-инвалидов  (2020г.),  в 2021 году в МБОУ «Коношская СШ имени Н.П.Лавёрова» были проведены работы по реконструкции имеющегося пандуса в связи с актуализацией «СП 59.13330.2012  свод правил доступность зданий и сооружений для маломобильных групп населения СНиП 35-01-2001» на  «СП 59.13330.2020 свод правил доступность зданий и </w:t>
      </w:r>
      <w:r w:rsidRPr="000040A8">
        <w:lastRenderedPageBreak/>
        <w:t>сооружений для маломобильных групп населения СНиП 35-01-2001», в 2022 году в целях обеспечения доступности объектов социальной инфраструктуры для детей-инвалидов,  (обеспечение образовательных организаций специальным оборудованием) – в МБОУ «Коношская СШ имени Н.П.</w:t>
      </w:r>
      <w:r>
        <w:t xml:space="preserve"> </w:t>
      </w:r>
      <w:r w:rsidRPr="000040A8">
        <w:t>Лавёрова» была приобретена инвалидная кресло-коляска для обучающихся. В 2023 г. году приобретено оборудования для детей с нарушением слуха в МБДОУ детский сад «Сказка».</w:t>
      </w:r>
      <w:r w:rsidRPr="00AE7BDD">
        <w:t xml:space="preserve"> </w:t>
      </w:r>
      <w:r w:rsidRPr="000040A8">
        <w:t>На начало 2023-2024 учебного года в общеобразовательных организациях Коношского района обучалось 54 детей-инвалидов, в том числе на дому – 45 чел., по адаптированным образовательным программам – 30 чел. Не охвачено образованием 4 ребёнка – инвалида в возрасте от 9 до 18 лет.</w:t>
      </w:r>
    </w:p>
    <w:p w:rsidR="004C1E60" w:rsidRPr="00AE7BDD" w:rsidRDefault="004C1E60" w:rsidP="004C1E60">
      <w:pPr>
        <w:rPr>
          <w:b/>
        </w:rPr>
      </w:pPr>
    </w:p>
    <w:p w:rsidR="004C1E60" w:rsidRPr="00AE7BDD" w:rsidRDefault="004C1E60" w:rsidP="004C1E60">
      <w:pPr>
        <w:jc w:val="center"/>
        <w:rPr>
          <w:b/>
        </w:rPr>
      </w:pPr>
      <w:r w:rsidRPr="00AE7BDD">
        <w:rPr>
          <w:b/>
        </w:rPr>
        <w:t>Дополнительное образование</w:t>
      </w:r>
    </w:p>
    <w:p w:rsidR="004C1E60" w:rsidRPr="00AE7BDD" w:rsidRDefault="004C1E60" w:rsidP="004C1E60">
      <w:pPr>
        <w:jc w:val="center"/>
        <w:rPr>
          <w:b/>
        </w:rPr>
      </w:pPr>
    </w:p>
    <w:p w:rsidR="004C1E60" w:rsidRDefault="004C1E60" w:rsidP="004C1E60">
      <w:pPr>
        <w:ind w:firstLine="708"/>
        <w:jc w:val="both"/>
      </w:pPr>
    </w:p>
    <w:p w:rsidR="004C1E60" w:rsidRDefault="004C1E60" w:rsidP="004C1E60">
      <w:pPr>
        <w:ind w:firstLine="709"/>
        <w:jc w:val="both"/>
      </w:pPr>
      <w:r>
        <w:t>В</w:t>
      </w:r>
      <w:r w:rsidRPr="006378BC">
        <w:t>о всех дошкольных образовательных организациях реализуются образовательные программы дошкольного образования, соответствующие требованиям федерального государственного образовательного стандарта.</w:t>
      </w:r>
    </w:p>
    <w:p w:rsidR="004C1E60" w:rsidRPr="00735825" w:rsidRDefault="004C1E60" w:rsidP="004C1E60">
      <w:pPr>
        <w:ind w:firstLine="709"/>
        <w:jc w:val="both"/>
      </w:pPr>
      <w:r w:rsidRPr="00735825">
        <w:t>В 20</w:t>
      </w:r>
      <w:r>
        <w:t>23</w:t>
      </w:r>
      <w:r w:rsidRPr="00735825">
        <w:t xml:space="preserve"> году</w:t>
      </w:r>
      <w:r w:rsidRPr="009C626E">
        <w:t xml:space="preserve"> </w:t>
      </w:r>
      <w:r w:rsidRPr="00735825">
        <w:t xml:space="preserve">продолжили работу муниципальные «пилотные» площадки, </w:t>
      </w:r>
      <w:r>
        <w:t xml:space="preserve">направленные на </w:t>
      </w:r>
      <w:r w:rsidRPr="00735825">
        <w:t>развитие инновационной деятельности в дошкольных образовательных организациях, создание условий для реализации инновационных образовательных проектов и внедрения их в практику, развитие творческого и профессионального потенциала педагогических коллективов:</w:t>
      </w:r>
    </w:p>
    <w:p w:rsidR="004C1E60" w:rsidRPr="00735825" w:rsidRDefault="004C1E60" w:rsidP="004C1E60">
      <w:pPr>
        <w:ind w:firstLine="709"/>
        <w:jc w:val="both"/>
      </w:pPr>
      <w:r w:rsidRPr="00735825">
        <w:t>- МБДОУ «ЦРР - детский сад «Радуга» по внедрению и реализации программы «</w:t>
      </w:r>
      <w:r w:rsidRPr="00735825">
        <w:rPr>
          <w:lang w:val="en-US"/>
        </w:rPr>
        <w:t>IT</w:t>
      </w:r>
      <w:r w:rsidRPr="00735825">
        <w:t xml:space="preserve"> – поколение: цифровое будущее»;</w:t>
      </w:r>
    </w:p>
    <w:p w:rsidR="004C1E60" w:rsidRDefault="004C1E60" w:rsidP="004C1E60">
      <w:pPr>
        <w:ind w:firstLine="709"/>
        <w:jc w:val="both"/>
      </w:pPr>
      <w:r w:rsidRPr="00735825">
        <w:t>- МБДОУ детский сад «Солнышко» по внедрению и реализации природоохранного социально-образовательного проекта «Эколята».</w:t>
      </w:r>
      <w:r>
        <w:t xml:space="preserve"> В 2021 году учреждение получило статус региональной инновационной площадки на период с 2021 года по 2023 год.</w:t>
      </w:r>
    </w:p>
    <w:p w:rsidR="004C1E60" w:rsidRPr="00735825" w:rsidRDefault="004C1E60" w:rsidP="004C1E60">
      <w:pPr>
        <w:ind w:firstLine="709"/>
        <w:jc w:val="both"/>
      </w:pPr>
      <w:r w:rsidRPr="00735825">
        <w:t xml:space="preserve">МБДОУ детский сад «Теремок» </w:t>
      </w:r>
      <w:r>
        <w:t xml:space="preserve">завершил </w:t>
      </w:r>
      <w:r w:rsidRPr="00735825">
        <w:t>внедрени</w:t>
      </w:r>
      <w:r>
        <w:t>е</w:t>
      </w:r>
      <w:r w:rsidRPr="00735825">
        <w:t xml:space="preserve"> </w:t>
      </w:r>
      <w:r>
        <w:t>проекта «Сетевое взаимодействие инновационных форм работы с Государственным бюджетным образовательным учреждением «Дворец детско-юношеского творчества» по реализации дополнительной общеразвивающей программы «Приключение Капельки – Путешественницы».</w:t>
      </w:r>
    </w:p>
    <w:p w:rsidR="004C1E60" w:rsidRDefault="004C1E60" w:rsidP="004C1E60">
      <w:pPr>
        <w:jc w:val="both"/>
      </w:pPr>
    </w:p>
    <w:p w:rsidR="004C1E60" w:rsidRDefault="004C1E60" w:rsidP="004C1E60">
      <w:pPr>
        <w:autoSpaceDE w:val="0"/>
        <w:autoSpaceDN w:val="0"/>
        <w:adjustRightInd w:val="0"/>
        <w:rPr>
          <w:b/>
        </w:rPr>
      </w:pPr>
      <w:r w:rsidRPr="00AE7BDD">
        <w:rPr>
          <w:b/>
        </w:rPr>
        <w:tab/>
      </w:r>
      <w:r w:rsidRPr="00AE7BDD">
        <w:rPr>
          <w:b/>
        </w:rPr>
        <w:tab/>
      </w:r>
      <w:r w:rsidRPr="00AE7BDD">
        <w:rPr>
          <w:b/>
        </w:rPr>
        <w:tab/>
      </w:r>
      <w:r w:rsidRPr="00AE7BDD">
        <w:rPr>
          <w:b/>
        </w:rPr>
        <w:tab/>
      </w:r>
      <w:r w:rsidRPr="00AE7BDD">
        <w:rPr>
          <w:b/>
        </w:rPr>
        <w:tab/>
      </w:r>
      <w:r w:rsidRPr="00AE7BDD">
        <w:rPr>
          <w:b/>
        </w:rPr>
        <w:tab/>
        <w:t>1.13. Культура</w:t>
      </w:r>
    </w:p>
    <w:p w:rsidR="004C1E60" w:rsidRPr="00AE7BDD" w:rsidRDefault="004C1E60" w:rsidP="004C1E60">
      <w:pPr>
        <w:autoSpaceDE w:val="0"/>
        <w:autoSpaceDN w:val="0"/>
        <w:adjustRightInd w:val="0"/>
        <w:rPr>
          <w:b/>
        </w:rPr>
      </w:pPr>
    </w:p>
    <w:p w:rsidR="004C1E60" w:rsidRPr="00B767FC" w:rsidRDefault="004C1E60" w:rsidP="004C1E60">
      <w:pPr>
        <w:suppressAutoHyphens/>
        <w:ind w:firstLine="709"/>
        <w:rPr>
          <w:rFonts w:eastAsia="Calibri"/>
          <w:b/>
          <w:color w:val="000000"/>
          <w:szCs w:val="22"/>
          <w:lang w:eastAsia="en-US"/>
        </w:rPr>
      </w:pPr>
      <w:r w:rsidRPr="00B767FC">
        <w:rPr>
          <w:rFonts w:eastAsia="Calibri"/>
          <w:color w:val="000000"/>
          <w:szCs w:val="22"/>
          <w:lang w:eastAsia="en-US"/>
        </w:rPr>
        <w:t>На 01 января 2024 года Сфера культуры района представлена следующим образо</w:t>
      </w:r>
      <w:r w:rsidRPr="00B767FC">
        <w:rPr>
          <w:rFonts w:eastAsia="Calibri"/>
          <w:b/>
          <w:color w:val="000000"/>
          <w:szCs w:val="22"/>
          <w:lang w:eastAsia="en-US"/>
        </w:rPr>
        <w:t>м:</w:t>
      </w:r>
    </w:p>
    <w:p w:rsidR="004C1E60" w:rsidRPr="00B767FC" w:rsidRDefault="004C1E60" w:rsidP="004C1E60">
      <w:pPr>
        <w:suppressAutoHyphens/>
        <w:ind w:left="1" w:firstLine="709"/>
        <w:contextualSpacing/>
        <w:rPr>
          <w:rFonts w:eastAsia="Calibri"/>
          <w:color w:val="000000"/>
          <w:szCs w:val="22"/>
          <w:lang w:eastAsia="en-US"/>
        </w:rPr>
      </w:pPr>
      <w:r w:rsidRPr="00B767FC">
        <w:rPr>
          <w:rFonts w:eastAsia="Calibri"/>
          <w:color w:val="000000"/>
          <w:szCs w:val="22"/>
          <w:lang w:eastAsia="en-US"/>
        </w:rPr>
        <w:t>учреждения культуры клубного типа- 9 единиц;</w:t>
      </w:r>
    </w:p>
    <w:p w:rsidR="004C1E60" w:rsidRPr="00B767FC" w:rsidRDefault="004C1E60" w:rsidP="004C1E60">
      <w:pPr>
        <w:suppressAutoHyphens/>
        <w:ind w:left="1" w:firstLine="709"/>
        <w:contextualSpacing/>
        <w:rPr>
          <w:rFonts w:eastAsia="Calibri"/>
          <w:color w:val="000000"/>
          <w:szCs w:val="22"/>
          <w:lang w:eastAsia="en-US"/>
        </w:rPr>
      </w:pPr>
      <w:r w:rsidRPr="00B767FC">
        <w:rPr>
          <w:rFonts w:eastAsia="Calibri"/>
          <w:color w:val="000000"/>
          <w:szCs w:val="22"/>
          <w:lang w:eastAsia="en-US"/>
        </w:rPr>
        <w:t>библиотек - 1 единица;</w:t>
      </w:r>
    </w:p>
    <w:p w:rsidR="004C1E60" w:rsidRPr="00B767FC" w:rsidRDefault="004C1E60" w:rsidP="004C1E60">
      <w:pPr>
        <w:suppressAutoHyphens/>
        <w:ind w:left="1" w:firstLine="709"/>
        <w:contextualSpacing/>
        <w:rPr>
          <w:rFonts w:eastAsia="Calibri"/>
          <w:b/>
          <w:color w:val="000000"/>
          <w:szCs w:val="22"/>
          <w:lang w:eastAsia="en-US"/>
        </w:rPr>
      </w:pPr>
      <w:r w:rsidRPr="00B767FC">
        <w:rPr>
          <w:rFonts w:eastAsia="Calibri"/>
          <w:color w:val="000000"/>
          <w:szCs w:val="22"/>
          <w:lang w:eastAsia="en-US"/>
        </w:rPr>
        <w:t>музеи- 1 единица;</w:t>
      </w:r>
    </w:p>
    <w:p w:rsidR="004C1E60" w:rsidRPr="00B767FC" w:rsidRDefault="004C1E60" w:rsidP="004C1E60">
      <w:pPr>
        <w:suppressAutoHyphens/>
        <w:ind w:left="1" w:firstLine="709"/>
        <w:contextualSpacing/>
        <w:rPr>
          <w:rFonts w:eastAsia="Calibri"/>
          <w:color w:val="000000"/>
          <w:szCs w:val="22"/>
          <w:lang w:eastAsia="en-US"/>
        </w:rPr>
      </w:pPr>
      <w:r w:rsidRPr="00B767FC">
        <w:rPr>
          <w:rFonts w:eastAsia="Calibri"/>
          <w:b/>
          <w:color w:val="000000"/>
          <w:szCs w:val="22"/>
          <w:lang w:eastAsia="en-US"/>
        </w:rPr>
        <w:t>д</w:t>
      </w:r>
      <w:r w:rsidRPr="00B767FC">
        <w:rPr>
          <w:rFonts w:eastAsia="Calibri"/>
          <w:color w:val="000000"/>
          <w:szCs w:val="22"/>
          <w:lang w:eastAsia="en-US"/>
        </w:rPr>
        <w:t>етская школа искусств- 1 единица:</w:t>
      </w:r>
    </w:p>
    <w:p w:rsidR="004C1E60" w:rsidRPr="00B767FC" w:rsidRDefault="004C1E60" w:rsidP="004C1E60">
      <w:pPr>
        <w:suppressAutoHyphens/>
        <w:ind w:firstLine="709"/>
        <w:rPr>
          <w:rFonts w:eastAsia="Calibri"/>
          <w:color w:val="000000"/>
          <w:szCs w:val="22"/>
          <w:lang w:eastAsia="en-US"/>
        </w:rPr>
      </w:pPr>
      <w:r w:rsidRPr="00B767FC">
        <w:rPr>
          <w:rFonts w:eastAsia="Calibri"/>
          <w:color w:val="000000"/>
          <w:szCs w:val="22"/>
          <w:lang w:eastAsia="en-US"/>
        </w:rPr>
        <w:t>Количество в обособленных структурных подразделениях:</w:t>
      </w:r>
    </w:p>
    <w:p w:rsidR="004C1E60" w:rsidRPr="00B767FC" w:rsidRDefault="004C1E60" w:rsidP="004C1E60">
      <w:pPr>
        <w:suppressAutoHyphens/>
        <w:ind w:left="1" w:firstLine="709"/>
        <w:contextualSpacing/>
        <w:rPr>
          <w:rFonts w:eastAsia="Calibri"/>
          <w:color w:val="000000"/>
          <w:szCs w:val="22"/>
          <w:lang w:eastAsia="en-US"/>
        </w:rPr>
      </w:pPr>
      <w:r w:rsidRPr="00B767FC">
        <w:rPr>
          <w:rFonts w:eastAsia="Calibri"/>
          <w:color w:val="000000"/>
          <w:szCs w:val="22"/>
          <w:lang w:eastAsia="en-US"/>
        </w:rPr>
        <w:t>библиотек- 17 единиц;</w:t>
      </w:r>
    </w:p>
    <w:p w:rsidR="004C1E60" w:rsidRPr="00B767FC" w:rsidRDefault="004C1E60" w:rsidP="004C1E60">
      <w:pPr>
        <w:suppressAutoHyphens/>
        <w:ind w:left="1" w:firstLine="709"/>
        <w:contextualSpacing/>
        <w:rPr>
          <w:rFonts w:eastAsia="Calibri"/>
          <w:color w:val="000000"/>
          <w:szCs w:val="22"/>
          <w:lang w:eastAsia="en-US"/>
        </w:rPr>
      </w:pPr>
      <w:r w:rsidRPr="00B767FC">
        <w:rPr>
          <w:rFonts w:eastAsia="Calibri"/>
          <w:color w:val="000000"/>
          <w:szCs w:val="22"/>
          <w:lang w:eastAsia="en-US"/>
        </w:rPr>
        <w:t>детская школа искусств-2 единицы;</w:t>
      </w:r>
    </w:p>
    <w:p w:rsidR="004C1E60" w:rsidRPr="00B767FC" w:rsidRDefault="004C1E60" w:rsidP="004C1E60">
      <w:pPr>
        <w:suppressAutoHyphens/>
        <w:ind w:firstLine="709"/>
        <w:rPr>
          <w:rFonts w:eastAsia="Calibri"/>
          <w:color w:val="000000"/>
          <w:szCs w:val="22"/>
          <w:lang w:eastAsia="en-US"/>
        </w:rPr>
      </w:pPr>
    </w:p>
    <w:p w:rsidR="004C1E60" w:rsidRPr="00B767FC" w:rsidRDefault="004C1E60" w:rsidP="004C1E60">
      <w:pPr>
        <w:suppressAutoHyphens/>
        <w:jc w:val="center"/>
        <w:rPr>
          <w:rFonts w:eastAsia="Calibri"/>
          <w:b/>
          <w:bCs/>
          <w:i/>
          <w:color w:val="000000"/>
          <w:szCs w:val="22"/>
          <w:lang w:eastAsia="en-US"/>
        </w:rPr>
      </w:pPr>
      <w:r w:rsidRPr="00B767FC">
        <w:rPr>
          <w:rFonts w:eastAsia="Calibri"/>
          <w:b/>
          <w:bCs/>
          <w:i/>
          <w:color w:val="000000"/>
          <w:szCs w:val="22"/>
          <w:lang w:eastAsia="en-US"/>
        </w:rPr>
        <w:t>Перечень подведомственных учреждений:</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 xml:space="preserve">МБУК «Библиотечная система Коношского района»,          </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 xml:space="preserve">МБУК «Коношский районный краеведческий музей»,          </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 xml:space="preserve">МБУК «Центр народного художественного творчества «Радушенька», </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МБУ ДО «Детская школа искусств № 8.</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Отдел культуры администрации МО «Коношский муниципальный район».</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«Коношское» - МБУК «Коношский Дом культуры и досуга».</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lastRenderedPageBreak/>
        <w:t>Администрация МО «Подюжское» - МБУК Дом культуры поселка Подюга.</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«Волошское» - МБУК «Волошский Дом культуры».</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«Вохтомское» - МБУК «Вохтомский сельский Дом Культуры».</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«Тавреньгское» - МБУК «Тавреньгский Центр досуга».</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«Климовское» - МБУК Климовский сельский Дом культуры.</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«Ерцевское» - МБУК «Ерцевский Центр досуга».</w:t>
      </w:r>
    </w:p>
    <w:p w:rsidR="004C1E60" w:rsidRPr="00B767FC" w:rsidRDefault="004C1E60" w:rsidP="004C1E60">
      <w:pPr>
        <w:suppressAutoHyphens/>
        <w:ind w:left="1" w:firstLine="709"/>
        <w:contextualSpacing/>
        <w:jc w:val="both"/>
        <w:rPr>
          <w:rFonts w:eastAsia="Calibri"/>
          <w:color w:val="000000"/>
          <w:szCs w:val="22"/>
          <w:lang w:eastAsia="en-US"/>
        </w:rPr>
      </w:pPr>
      <w:r w:rsidRPr="00B767FC">
        <w:rPr>
          <w:rFonts w:eastAsia="Calibri"/>
          <w:color w:val="000000"/>
          <w:szCs w:val="22"/>
          <w:lang w:eastAsia="en-US"/>
        </w:rPr>
        <w:t>Администрация МО «Мирный» - МБУ «Сосновский дом культуры».</w:t>
      </w:r>
    </w:p>
    <w:p w:rsidR="004C1E60"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Основным событием 2023 года стало открытие Коношской центральной районной библиотеки имени Иосифа Бродского в качестве модельной.</w:t>
      </w:r>
      <w:r w:rsidRPr="00562A35">
        <w:rPr>
          <w:rFonts w:eastAsia="Calibri"/>
          <w:color w:val="000000"/>
          <w:sz w:val="16"/>
          <w:szCs w:val="16"/>
          <w:lang w:eastAsia="en-US"/>
        </w:rPr>
        <w:t xml:space="preserve"> </w:t>
      </w:r>
      <w:r w:rsidRPr="00562A35">
        <w:rPr>
          <w:rFonts w:eastAsia="Calibri"/>
          <w:color w:val="000000"/>
          <w:szCs w:val="22"/>
          <w:lang w:eastAsia="en-US"/>
        </w:rPr>
        <w:t>В библиотеке появились новые зоны и пространства для читателей. Расширилось молодежное пространство, появилось свое пространство у взрослых. При необходимости оба зала трансформируются для индивидуальной, групповой и массовой работы. Пространства приспосабливаются под любой формат мероприятий: в мини-кинозал или дискуссионную площадку. Есть зоны выставок, места для размышлений и отдыха. Все помещения первого этажа и услуги библиотеки теперь доступны для лиц с ограниченными возможностями здоровья. Модернизация позволила обновить техническое оснащение библиотеки, а так же книжный фонд. Фонд библиотеки пополнился новинками литературы в количестве 2707 экземпляров. Сотрудники библиотеки прошли повышение квалификации по актуальным программам. Обновленная библиотека стала местом чтения, общения, проведения досуга и реализации творческого потенциала коношан. В 2023 году благодаря модернизации существенно обновился фонд Коношской центральной районной библиотеки имени Иосифа Бродского, продолжается финансирование на приобретение книг в модельной Детской библиотеке. Всего за 2023 год было приобретено 4080 экз. книг, из них - 2707 экз. в центральную библиотеку, 886 экз. в Детскую библиотеку. Всего на финансирование текущего комплектования в 2023 году выделено и израсходовано 2 944 173,08 рублей. По сравнению с прошлым годом, финансирование комплектования увеличилось на 1 839 887,29 рублей. Это связано с тем, что в 2023 году были выделены дополнительные средства из федерального бюджета в рамках реализации проекта по созданию модельной библиотеки – 1 800 000,00 рублей. После реализации проекта по созданию модельной библиотеки для Детской библиотеки, были приобретены 886 экземпляра книг на сумму 416 575,00 рублей (</w:t>
      </w:r>
      <w:r w:rsidRPr="00562A35">
        <w:rPr>
          <w:rFonts w:eastAsia="Calibri"/>
          <w:color w:val="000000"/>
          <w:spacing w:val="-12"/>
          <w:szCs w:val="22"/>
          <w:lang w:eastAsia="en-US"/>
        </w:rPr>
        <w:t xml:space="preserve">из средств местного бюджета). </w:t>
      </w:r>
      <w:r w:rsidRPr="00562A35">
        <w:rPr>
          <w:rFonts w:eastAsia="Calibri"/>
          <w:color w:val="000000"/>
          <w:szCs w:val="22"/>
          <w:lang w:eastAsia="en-US"/>
        </w:rPr>
        <w:t>Выделенные субсидии федерального и областного бюджета значительно улучшили ситуацию с обновлением фондов Центральной и Детской библиотек. Однако, фонды других библиотек-филиалов не обновляются. Они не соответствуют рекомендациям, не отвечают запросам пользователей. Проблемы у всех библиотек одинаковы: недостаточное количество новых, интересных, востребованных изданий по всем отраслям знаний, особенно художественной литературы современных авторов; фонд постепенно устаревает и ветшает. Необходимо продолжить работу по отбору и списанию документов. За 2023 год из единого фонда выбыло периодических изданий больше, чем поступило. В 2023 году была проведена большая работа по списанию ветхой и устаревшей литературы из фонда Коношской центральной районной библиотеки им. Иосифа Бродского (списано 2341 экз. документов). Всего в 2023 году МБУК «Библиотечная система Коношского района» было приобретено – 4 988 документов, списано 6 822. Фонд на конец года составил 138 682 документов.</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В МБУК «Коношский Дом культуры и досуга» создан театр-студия «Buffonada», Участники которого радуют коношан театральными постановками. В 2023 году было поставлено 3 новых спектакля:</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драма «Гроза» по одноименной пьесе А.Н. Островского,</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комедия «Странная миссис Сэвидж» Джона Патрика,</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комедия «Дуры мы, дуры» Дамира Салимзянова.</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Показано 3 спектакля из репертуара прошлых лет:</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lastRenderedPageBreak/>
        <w:t>-  новогодняя сказка для детей «Мороз Иванович»,</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комедия «Сумасшедший день» по пьесе Ивана Алифанова,</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лирическая комедия «Бархатный сезон» по пьесе Алексея Арбузова.</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Впервые участниками театра-студии «Buffonada» были организованы акция «Ночь в театре» и уличный спектакль «Бархатный сезон» по мотивам А. Арбузова «Старомодная комедия».</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Всего в 2023 году прошло 11 показов, которые посетило более 1500 зрителей, из них один спектакль для детей (143 зрителя).</w:t>
      </w:r>
    </w:p>
    <w:p w:rsidR="004C1E60" w:rsidRPr="00562A35"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 xml:space="preserve">В 2023 году театр-студия «Буффонада» дважды становился лауреатом 1 степени: на Международном фестивале-конкурсе «Золотой орёл» и LXVII международном конкурсе театрального творчества фонда поддержки талантливых детей и молодежи «Звёздный проект». </w:t>
      </w:r>
    </w:p>
    <w:p w:rsidR="004C1E60" w:rsidRDefault="004C1E60" w:rsidP="004C1E60">
      <w:pPr>
        <w:suppressAutoHyphens/>
        <w:ind w:firstLine="709"/>
        <w:jc w:val="both"/>
        <w:rPr>
          <w:rFonts w:eastAsia="Calibri"/>
          <w:color w:val="000000"/>
          <w:szCs w:val="22"/>
          <w:lang w:eastAsia="en-US"/>
        </w:rPr>
      </w:pPr>
      <w:r w:rsidRPr="00562A35">
        <w:rPr>
          <w:rFonts w:eastAsia="Calibri"/>
          <w:color w:val="000000"/>
          <w:szCs w:val="22"/>
          <w:lang w:eastAsia="en-US"/>
        </w:rPr>
        <w:t>Последние годы одним из актуальнейших направлений деятельности библиотек является экологическое воспитание и просвещение. Библиотеки ставят задачи: продвижение информации об экологических проблемах современного мира и возможностях их решения, воспитание экологической культуры и бережного отношению населения к окружающей среде.</w:t>
      </w:r>
    </w:p>
    <w:p w:rsidR="004C1E60" w:rsidRDefault="004C1E60" w:rsidP="004C1E60">
      <w:pPr>
        <w:suppressAutoHyphens/>
        <w:ind w:firstLine="709"/>
        <w:jc w:val="both"/>
        <w:rPr>
          <w:rFonts w:eastAsia="Calibri"/>
          <w:color w:val="000000"/>
          <w:szCs w:val="22"/>
          <w:lang w:eastAsia="en-US"/>
        </w:rPr>
      </w:pPr>
    </w:p>
    <w:p w:rsidR="004C1E60"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В 2023 году новым турпродуктом стала экологическая экскурсия «Тропа открытий», разработанная Детской библиотекой</w:t>
      </w:r>
      <w:r>
        <w:rPr>
          <w:rFonts w:eastAsia="Calibri"/>
          <w:color w:val="000000"/>
          <w:szCs w:val="22"/>
          <w:lang w:eastAsia="en-US"/>
        </w:rPr>
        <w:t>.</w:t>
      </w:r>
      <w:r w:rsidRPr="00956A95">
        <w:t xml:space="preserve"> </w:t>
      </w:r>
      <w:r w:rsidRPr="00956A95">
        <w:rPr>
          <w:rFonts w:eastAsia="Calibri"/>
          <w:color w:val="000000"/>
          <w:szCs w:val="22"/>
          <w:lang w:eastAsia="en-US"/>
        </w:rPr>
        <w:t>В целом, за 2023 год. ТИЦ организовано и проведено 83 экскурсии для 741 человека. По библиотечной системе количество посетителей экскурсий составило 2056 человек</w:t>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Так же библиотеки принимали участие в акциях, направленных на продвижение чтения, литературы, краеведческих знаний:</w:t>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Литературный диктант. 23 сентября в России и за рубежом прошла третья ежегодная Международная просветительская акция «Литературный диктант», организованная Мурманской государственной областной универсальной научной библиотекой. Коношская центральная районная библиотека им. Иосифа Бродского стала одной из площадок для написания диктан</w:t>
      </w:r>
      <w:r w:rsidRPr="00956A95">
        <w:rPr>
          <w:rFonts w:eastAsia="Calibri"/>
          <w:color w:val="000000"/>
          <w:szCs w:val="22"/>
          <w:lang w:eastAsia="en-US"/>
        </w:rPr>
        <w:tab/>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Шесть библиотек стали участниками Областной акции «День с писателем», посвященной Александру Островскому. В библиотеках проходили мероприятия, посвященные жизни и творчеству писателя-юбиляра.</w:t>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Площадками для областного краеведческого диктанта выступили 4 библиотеки. Наибольшее количество участников собрала Коношская центральная районная библиотека. 19 сентября в День краеведческих знаний в библиотеку Бродского пришли желающих проверить знания по истории, литературе, экономике, географии родного края.</w:t>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Областная акция «Родина до небес».  2 февраля отмечается День разгрома советскими войсками немецко-фашистских войск в Сталинградской битве. Областная акция «Родина до небес», в которой приняла участие Детская библиотека и ее читатели была посвящена этому событию. Детская библиотека так же стала участником Областных акций «День с Виктором Драгунским» и «Читаем рассказы Скребицкого».</w:t>
      </w:r>
    </w:p>
    <w:p w:rsidR="004C1E60" w:rsidRPr="00956A9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xml:space="preserve"> Активно принимала участие в различных акциях Подюжская библиотека -  Литературная акция «Прочитай Север» и Областная акция «Сила книги». В рамках областной акции «Сила книги» представители власти, лидеры общественного мнения, известные люди Архангельского края представляли свои читательские истории. Гостем Подюжской библиотеки стал Сергей Алексеевич Алексеев. Он рассказал о том, как книга повлияла на выбор профессии и карьеру, какую роль играет чтение в его жизни сегодня, прочитал стихи и рассказы собственного сочинения. </w:t>
      </w:r>
    </w:p>
    <w:p w:rsidR="004C1E60" w:rsidRPr="00562A35" w:rsidRDefault="004C1E60" w:rsidP="004C1E60">
      <w:pPr>
        <w:suppressAutoHyphens/>
        <w:ind w:firstLine="709"/>
        <w:jc w:val="both"/>
        <w:rPr>
          <w:rFonts w:eastAsia="Calibri"/>
          <w:color w:val="000000"/>
          <w:szCs w:val="22"/>
          <w:lang w:eastAsia="en-US"/>
        </w:rPr>
      </w:pPr>
      <w:r w:rsidRPr="00956A95">
        <w:rPr>
          <w:rFonts w:eastAsia="Calibri"/>
          <w:color w:val="000000"/>
          <w:szCs w:val="22"/>
          <w:lang w:eastAsia="en-US"/>
        </w:rPr>
        <w:t xml:space="preserve">В Акции «Заповедный Север», посвященной особо охраняемым природным территориям Архангельской области и проходящая под кураторством Архангельской </w:t>
      </w:r>
      <w:r w:rsidRPr="00956A95">
        <w:rPr>
          <w:rFonts w:eastAsia="Calibri"/>
          <w:color w:val="000000"/>
          <w:szCs w:val="22"/>
          <w:lang w:eastAsia="en-US"/>
        </w:rPr>
        <w:lastRenderedPageBreak/>
        <w:t>областной научной библиотеки им. Н.А. Добролюбова, приняли участие Детская и Подюжская библиотеки.</w:t>
      </w:r>
    </w:p>
    <w:p w:rsidR="004C1E60" w:rsidRPr="00AE7BDD" w:rsidRDefault="004C1E60" w:rsidP="004C1E60">
      <w:pPr>
        <w:pStyle w:val="a4"/>
        <w:shd w:val="clear" w:color="auto" w:fill="FFFFFF"/>
        <w:spacing w:before="120" w:after="120" w:line="336" w:lineRule="atLeast"/>
        <w:jc w:val="center"/>
        <w:rPr>
          <w:i/>
        </w:rPr>
      </w:pPr>
      <w:r w:rsidRPr="00AE7BDD">
        <w:rPr>
          <w:i/>
        </w:rPr>
        <w:t>Список объектов культурного наследия МО «Коношский муниципальный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2627"/>
        <w:gridCol w:w="3515"/>
        <w:gridCol w:w="2887"/>
      </w:tblGrid>
      <w:tr w:rsidR="004C1E60" w:rsidRPr="00AE7BDD" w:rsidTr="00327F41">
        <w:trPr>
          <w:trHeight w:val="375"/>
        </w:trPr>
        <w:tc>
          <w:tcPr>
            <w:tcW w:w="699" w:type="dxa"/>
          </w:tcPr>
          <w:p w:rsidR="004C1E60" w:rsidRPr="00AE7BDD" w:rsidRDefault="004C1E60" w:rsidP="00327F41">
            <w:pPr>
              <w:pStyle w:val="a4"/>
              <w:spacing w:before="120" w:after="120" w:line="336" w:lineRule="atLeast"/>
              <w:jc w:val="center"/>
            </w:pPr>
            <w:r w:rsidRPr="00AE7BDD">
              <w:t>№ п/п</w:t>
            </w:r>
          </w:p>
        </w:tc>
        <w:tc>
          <w:tcPr>
            <w:tcW w:w="2822" w:type="dxa"/>
          </w:tcPr>
          <w:p w:rsidR="004C1E60" w:rsidRPr="00AE7BDD" w:rsidRDefault="004C1E60" w:rsidP="00327F41">
            <w:pPr>
              <w:pStyle w:val="a4"/>
              <w:spacing w:before="120" w:after="120" w:line="336" w:lineRule="atLeast"/>
              <w:jc w:val="center"/>
            </w:pPr>
            <w:r w:rsidRPr="00AE7BDD">
              <w:t>МО, населенный пункт</w:t>
            </w:r>
          </w:p>
        </w:tc>
        <w:tc>
          <w:tcPr>
            <w:tcW w:w="3987" w:type="dxa"/>
          </w:tcPr>
          <w:p w:rsidR="004C1E60" w:rsidRPr="00AE7BDD" w:rsidRDefault="004C1E60" w:rsidP="00327F41">
            <w:pPr>
              <w:pStyle w:val="a4"/>
              <w:spacing w:before="120" w:after="120" w:line="336" w:lineRule="atLeast"/>
              <w:jc w:val="center"/>
            </w:pPr>
            <w:r w:rsidRPr="00AE7BDD">
              <w:t>Наименование памятника</w:t>
            </w:r>
          </w:p>
        </w:tc>
        <w:tc>
          <w:tcPr>
            <w:tcW w:w="3028" w:type="dxa"/>
          </w:tcPr>
          <w:p w:rsidR="004C1E60" w:rsidRPr="00AE7BDD" w:rsidRDefault="004C1E60" w:rsidP="00327F41">
            <w:pPr>
              <w:pStyle w:val="a4"/>
              <w:spacing w:before="120" w:after="120" w:line="336" w:lineRule="atLeast"/>
              <w:jc w:val="center"/>
            </w:pPr>
            <w:r w:rsidRPr="00AE7BDD">
              <w:t>Использование, состояние</w:t>
            </w:r>
          </w:p>
        </w:tc>
      </w:tr>
      <w:tr w:rsidR="004C1E60" w:rsidRPr="00AE7BDD" w:rsidTr="00327F41">
        <w:trPr>
          <w:trHeight w:val="195"/>
        </w:trPr>
        <w:tc>
          <w:tcPr>
            <w:tcW w:w="699" w:type="dxa"/>
          </w:tcPr>
          <w:p w:rsidR="004C1E60" w:rsidRPr="00AE7BDD" w:rsidRDefault="004C1E60" w:rsidP="00327F41">
            <w:pPr>
              <w:pStyle w:val="a4"/>
              <w:spacing w:before="120" w:after="120" w:line="336" w:lineRule="atLeast"/>
              <w:jc w:val="center"/>
            </w:pPr>
            <w:r w:rsidRPr="00AE7BDD">
              <w:t>1.</w:t>
            </w:r>
          </w:p>
        </w:tc>
        <w:tc>
          <w:tcPr>
            <w:tcW w:w="2822" w:type="dxa"/>
          </w:tcPr>
          <w:p w:rsidR="004C1E60" w:rsidRPr="00AE7BDD" w:rsidRDefault="004C1E60" w:rsidP="00327F41">
            <w:pPr>
              <w:pStyle w:val="a4"/>
              <w:spacing w:before="120" w:after="120" w:line="336" w:lineRule="atLeast"/>
            </w:pPr>
            <w:r w:rsidRPr="00AE7BDD">
              <w:t>«Климовское», дер.Ануфриево</w:t>
            </w:r>
          </w:p>
        </w:tc>
        <w:tc>
          <w:tcPr>
            <w:tcW w:w="3987" w:type="dxa"/>
          </w:tcPr>
          <w:p w:rsidR="004C1E60" w:rsidRPr="00AE7BDD" w:rsidRDefault="004C1E60" w:rsidP="00327F41">
            <w:pPr>
              <w:pStyle w:val="a4"/>
              <w:spacing w:before="120" w:after="120" w:line="336" w:lineRule="atLeast"/>
              <w:jc w:val="center"/>
            </w:pPr>
            <w:r w:rsidRPr="00AE7BDD">
              <w:rPr>
                <w:color w:val="252525"/>
              </w:rPr>
              <w:t>Часовня</w:t>
            </w:r>
          </w:p>
        </w:tc>
        <w:tc>
          <w:tcPr>
            <w:tcW w:w="3028" w:type="dxa"/>
          </w:tcPr>
          <w:p w:rsidR="004C1E60" w:rsidRPr="00AE7BDD" w:rsidRDefault="004C1E60" w:rsidP="00327F41">
            <w:pPr>
              <w:pStyle w:val="a4"/>
              <w:spacing w:before="120" w:after="120" w:line="336" w:lineRule="atLeast"/>
              <w:jc w:val="center"/>
            </w:pPr>
            <w:r w:rsidRPr="00AE7BDD">
              <w:t>Не используется, 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w:t>
            </w:r>
          </w:p>
        </w:tc>
        <w:tc>
          <w:tcPr>
            <w:tcW w:w="2822" w:type="dxa"/>
          </w:tcPr>
          <w:p w:rsidR="004C1E60" w:rsidRPr="00AE7BDD" w:rsidRDefault="004C1E60" w:rsidP="00327F41">
            <w:pPr>
              <w:pStyle w:val="a4"/>
              <w:spacing w:before="120" w:after="120" w:line="336" w:lineRule="atLeast"/>
            </w:pPr>
            <w:r w:rsidRPr="00AE7BDD">
              <w:t>«Климовское», дер.Б.Заволжье</w:t>
            </w:r>
          </w:p>
        </w:tc>
        <w:tc>
          <w:tcPr>
            <w:tcW w:w="3987" w:type="dxa"/>
          </w:tcPr>
          <w:p w:rsidR="004C1E60" w:rsidRPr="00AE7BDD" w:rsidRDefault="004C1E60" w:rsidP="00327F41">
            <w:pPr>
              <w:pStyle w:val="a4"/>
              <w:spacing w:before="120" w:after="120" w:line="336" w:lineRule="atLeast"/>
              <w:jc w:val="center"/>
            </w:pPr>
            <w:r w:rsidRPr="00AE7BDD">
              <w:t>Дом Горева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w:t>
            </w:r>
          </w:p>
        </w:tc>
        <w:tc>
          <w:tcPr>
            <w:tcW w:w="2822" w:type="dxa"/>
          </w:tcPr>
          <w:p w:rsidR="004C1E60" w:rsidRPr="00AE7BDD" w:rsidRDefault="004C1E60" w:rsidP="00327F41">
            <w:pPr>
              <w:pStyle w:val="a4"/>
              <w:spacing w:before="120" w:after="120" w:line="336" w:lineRule="atLeast"/>
            </w:pPr>
            <w:r w:rsidRPr="00AE7BDD">
              <w:t>«Климовское», дер.Б.Заволжье</w:t>
            </w:r>
          </w:p>
        </w:tc>
        <w:tc>
          <w:tcPr>
            <w:tcW w:w="3987" w:type="dxa"/>
          </w:tcPr>
          <w:p w:rsidR="004C1E60" w:rsidRPr="00AE7BDD" w:rsidRDefault="004C1E60" w:rsidP="00327F41">
            <w:pPr>
              <w:pStyle w:val="a4"/>
              <w:spacing w:before="120" w:after="120" w:line="336" w:lineRule="atLeast"/>
              <w:jc w:val="center"/>
            </w:pPr>
            <w:r w:rsidRPr="00AE7BDD">
              <w:t>Дом Мартынова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4.</w:t>
            </w:r>
          </w:p>
        </w:tc>
        <w:tc>
          <w:tcPr>
            <w:tcW w:w="2822" w:type="dxa"/>
          </w:tcPr>
          <w:p w:rsidR="004C1E60" w:rsidRPr="00AE7BDD" w:rsidRDefault="004C1E60" w:rsidP="00327F41">
            <w:pPr>
              <w:pStyle w:val="a4"/>
              <w:spacing w:before="120" w:after="120" w:line="336" w:lineRule="atLeast"/>
            </w:pPr>
            <w:r w:rsidRPr="00AE7BDD">
              <w:t>«Ерцевское», дер.Антиповская</w:t>
            </w:r>
          </w:p>
        </w:tc>
        <w:tc>
          <w:tcPr>
            <w:tcW w:w="3987" w:type="dxa"/>
          </w:tcPr>
          <w:p w:rsidR="004C1E60" w:rsidRPr="00AE7BDD" w:rsidRDefault="004C1E60" w:rsidP="00327F41">
            <w:pPr>
              <w:pStyle w:val="a4"/>
              <w:spacing w:before="120" w:after="120" w:line="336" w:lineRule="atLeast"/>
              <w:jc w:val="center"/>
            </w:pPr>
            <w:r w:rsidRPr="00AE7BDD">
              <w:rPr>
                <w:color w:val="252525"/>
              </w:rPr>
              <w:t>Часовня Никольская</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5.</w:t>
            </w:r>
          </w:p>
        </w:tc>
        <w:tc>
          <w:tcPr>
            <w:tcW w:w="2822" w:type="dxa"/>
          </w:tcPr>
          <w:p w:rsidR="004C1E60" w:rsidRPr="00AE7BDD" w:rsidRDefault="004C1E60" w:rsidP="00327F41">
            <w:pPr>
              <w:pStyle w:val="a4"/>
              <w:spacing w:before="120" w:after="120" w:line="336" w:lineRule="atLeast"/>
            </w:pPr>
            <w:r w:rsidRPr="00AE7BDD">
              <w:t>«Вохтомское», дер.Грехнев Пал</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Воздвиженская</w:t>
            </w:r>
          </w:p>
        </w:tc>
        <w:tc>
          <w:tcPr>
            <w:tcW w:w="3028" w:type="dxa"/>
          </w:tcPr>
          <w:p w:rsidR="004C1E60" w:rsidRPr="00AE7BDD" w:rsidRDefault="004C1E60" w:rsidP="00327F41">
            <w:pPr>
              <w:pStyle w:val="a4"/>
              <w:spacing w:before="120" w:after="120" w:line="336" w:lineRule="atLeast"/>
              <w:jc w:val="center"/>
            </w:pPr>
            <w:r w:rsidRPr="00AE7BDD">
              <w:t>Не используется, 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6.</w:t>
            </w:r>
          </w:p>
        </w:tc>
        <w:tc>
          <w:tcPr>
            <w:tcW w:w="2822" w:type="dxa"/>
          </w:tcPr>
          <w:p w:rsidR="004C1E60" w:rsidRPr="00AE7BDD" w:rsidRDefault="004C1E60" w:rsidP="00327F41">
            <w:pPr>
              <w:pStyle w:val="a4"/>
              <w:spacing w:before="120" w:after="120" w:line="336" w:lineRule="atLeast"/>
            </w:pPr>
            <w:r w:rsidRPr="00AE7BDD">
              <w:t>«Климовское», дер.Дубровка</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лесничего Бабаева</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7.</w:t>
            </w:r>
          </w:p>
        </w:tc>
        <w:tc>
          <w:tcPr>
            <w:tcW w:w="2822" w:type="dxa"/>
          </w:tcPr>
          <w:p w:rsidR="004C1E60" w:rsidRPr="00AE7BDD" w:rsidRDefault="004C1E60" w:rsidP="00327F41">
            <w:pPr>
              <w:pStyle w:val="a4"/>
              <w:spacing w:before="120" w:after="120" w:line="336" w:lineRule="atLeast"/>
            </w:pPr>
            <w:r w:rsidRPr="00AE7BDD">
              <w:t>«Климовское», дер.Занива</w:t>
            </w:r>
          </w:p>
        </w:tc>
        <w:tc>
          <w:tcPr>
            <w:tcW w:w="3987" w:type="dxa"/>
          </w:tcPr>
          <w:p w:rsidR="004C1E60" w:rsidRPr="00AE7BDD" w:rsidRDefault="004C1E60" w:rsidP="00327F41">
            <w:pPr>
              <w:pStyle w:val="a4"/>
              <w:spacing w:before="120" w:after="120" w:line="336" w:lineRule="atLeast"/>
              <w:jc w:val="center"/>
              <w:rPr>
                <w:color w:val="252525"/>
              </w:rPr>
            </w:pPr>
            <w:r w:rsidRPr="00AE7BDD">
              <w:t>Дом Жукова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8.</w:t>
            </w:r>
          </w:p>
        </w:tc>
        <w:tc>
          <w:tcPr>
            <w:tcW w:w="2822" w:type="dxa"/>
          </w:tcPr>
          <w:p w:rsidR="004C1E60" w:rsidRPr="00AE7BDD" w:rsidRDefault="004C1E60" w:rsidP="00327F41">
            <w:pPr>
              <w:pStyle w:val="a4"/>
              <w:spacing w:before="120" w:after="120" w:line="336" w:lineRule="atLeast"/>
            </w:pPr>
            <w:r w:rsidRPr="00AE7BDD">
              <w:t>«Климовское», дер.Занива</w:t>
            </w:r>
          </w:p>
        </w:tc>
        <w:tc>
          <w:tcPr>
            <w:tcW w:w="3987" w:type="dxa"/>
          </w:tcPr>
          <w:p w:rsidR="004C1E60" w:rsidRPr="00AE7BDD" w:rsidRDefault="004C1E60" w:rsidP="00327F41">
            <w:pPr>
              <w:pStyle w:val="a4"/>
              <w:spacing w:before="120" w:after="120" w:line="336" w:lineRule="atLeast"/>
              <w:jc w:val="center"/>
            </w:pPr>
            <w:r w:rsidRPr="00AE7BDD">
              <w:t>Дом Федорова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9.</w:t>
            </w:r>
          </w:p>
        </w:tc>
        <w:tc>
          <w:tcPr>
            <w:tcW w:w="2822" w:type="dxa"/>
          </w:tcPr>
          <w:p w:rsidR="004C1E60" w:rsidRPr="00AE7BDD" w:rsidRDefault="004C1E60" w:rsidP="00327F41">
            <w:pPr>
              <w:pStyle w:val="a4"/>
              <w:spacing w:before="120" w:after="120" w:line="336" w:lineRule="atLeast"/>
            </w:pPr>
            <w:r w:rsidRPr="00AE7BDD">
              <w:t>«Тавреньгское», дер.Зеленая</w:t>
            </w:r>
          </w:p>
        </w:tc>
        <w:tc>
          <w:tcPr>
            <w:tcW w:w="3987" w:type="dxa"/>
          </w:tcPr>
          <w:p w:rsidR="004C1E60" w:rsidRPr="00AE7BDD" w:rsidRDefault="004C1E60" w:rsidP="00327F41">
            <w:pPr>
              <w:pStyle w:val="a4"/>
              <w:spacing w:before="120" w:after="120" w:line="336" w:lineRule="atLeast"/>
              <w:jc w:val="center"/>
            </w:pPr>
            <w:r w:rsidRPr="00AE7BDD">
              <w:t>Амбар</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10.</w:t>
            </w:r>
          </w:p>
        </w:tc>
        <w:tc>
          <w:tcPr>
            <w:tcW w:w="2822" w:type="dxa"/>
          </w:tcPr>
          <w:p w:rsidR="004C1E60" w:rsidRPr="00AE7BDD" w:rsidRDefault="004C1E60" w:rsidP="00327F41">
            <w:pPr>
              <w:pStyle w:val="a4"/>
              <w:spacing w:before="120" w:after="120" w:line="336" w:lineRule="atLeast"/>
            </w:pPr>
            <w:r w:rsidRPr="00AE7BDD">
              <w:t>«Тавреньгское», дер.Зеленая</w:t>
            </w:r>
          </w:p>
        </w:tc>
        <w:tc>
          <w:tcPr>
            <w:tcW w:w="3987" w:type="dxa"/>
          </w:tcPr>
          <w:p w:rsidR="004C1E60" w:rsidRPr="00AE7BDD" w:rsidRDefault="004C1E60" w:rsidP="00327F41">
            <w:pPr>
              <w:pStyle w:val="a4"/>
              <w:spacing w:before="120" w:after="120" w:line="336" w:lineRule="atLeast"/>
              <w:jc w:val="center"/>
            </w:pPr>
            <w:r w:rsidRPr="00AE7BDD">
              <w:t>Амбар</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11.</w:t>
            </w:r>
          </w:p>
        </w:tc>
        <w:tc>
          <w:tcPr>
            <w:tcW w:w="2822" w:type="dxa"/>
          </w:tcPr>
          <w:p w:rsidR="004C1E60" w:rsidRPr="00AE7BDD" w:rsidRDefault="004C1E60" w:rsidP="00327F41">
            <w:pPr>
              <w:pStyle w:val="a4"/>
              <w:spacing w:before="120" w:after="120" w:line="336" w:lineRule="atLeast"/>
            </w:pPr>
            <w:r w:rsidRPr="00AE7BDD">
              <w:t>«Тавреньгское», дер.Зеленая</w:t>
            </w:r>
          </w:p>
        </w:tc>
        <w:tc>
          <w:tcPr>
            <w:tcW w:w="3987" w:type="dxa"/>
          </w:tcPr>
          <w:p w:rsidR="004C1E60" w:rsidRPr="00AE7BDD" w:rsidRDefault="004C1E60" w:rsidP="00327F41">
            <w:pPr>
              <w:pStyle w:val="a4"/>
              <w:spacing w:before="120" w:after="120" w:line="336" w:lineRule="atLeast"/>
              <w:jc w:val="center"/>
            </w:pPr>
            <w:r w:rsidRPr="00AE7BDD">
              <w:rPr>
                <w:color w:val="252525"/>
              </w:rPr>
              <w:t>Церковь Рождества Богородицы</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12.</w:t>
            </w:r>
          </w:p>
        </w:tc>
        <w:tc>
          <w:tcPr>
            <w:tcW w:w="2822" w:type="dxa"/>
          </w:tcPr>
          <w:p w:rsidR="004C1E60" w:rsidRPr="00AE7BDD" w:rsidRDefault="004C1E60" w:rsidP="00327F41">
            <w:pPr>
              <w:pStyle w:val="a4"/>
              <w:spacing w:before="120" w:after="120" w:line="336" w:lineRule="atLeast"/>
            </w:pPr>
            <w:r w:rsidRPr="00AE7BDD">
              <w:t>«Тавреньгское», дер.Зубатинская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Мост на реке Вель</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13.</w:t>
            </w:r>
          </w:p>
        </w:tc>
        <w:tc>
          <w:tcPr>
            <w:tcW w:w="2822" w:type="dxa"/>
          </w:tcPr>
          <w:p w:rsidR="004C1E60" w:rsidRPr="00AE7BDD" w:rsidRDefault="004C1E60" w:rsidP="00327F41">
            <w:pPr>
              <w:pStyle w:val="a4"/>
              <w:spacing w:before="120" w:after="120" w:line="336" w:lineRule="atLeast"/>
            </w:pPr>
            <w:r w:rsidRPr="00AE7BDD">
              <w:t>«Климовское», дер.Кивика</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Часовня Никольская</w:t>
            </w:r>
          </w:p>
        </w:tc>
        <w:tc>
          <w:tcPr>
            <w:tcW w:w="3028" w:type="dxa"/>
          </w:tcPr>
          <w:p w:rsidR="004C1E60" w:rsidRPr="00AE7BDD" w:rsidRDefault="004C1E60" w:rsidP="00327F41">
            <w:pPr>
              <w:pStyle w:val="a4"/>
              <w:spacing w:before="120" w:after="120" w:line="336" w:lineRule="atLeast"/>
              <w:jc w:val="center"/>
            </w:pPr>
            <w:r w:rsidRPr="00AE7BDD">
              <w:t>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14.</w:t>
            </w:r>
          </w:p>
        </w:tc>
        <w:tc>
          <w:tcPr>
            <w:tcW w:w="2822" w:type="dxa"/>
          </w:tcPr>
          <w:p w:rsidR="004C1E60" w:rsidRPr="00AE7BDD" w:rsidRDefault="004C1E60" w:rsidP="00327F41">
            <w:pPr>
              <w:pStyle w:val="a4"/>
              <w:spacing w:before="120" w:after="120" w:line="336" w:lineRule="atLeast"/>
            </w:pPr>
            <w:r w:rsidRPr="00AE7BDD">
              <w:t>«Климовское», дер.Климовская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Филипповой</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15.</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дер.Кремлево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Рождества Богородицы</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16.</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дер.Кремлево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Батунова</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lastRenderedPageBreak/>
              <w:t>17.</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дер.Кремлево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торговца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18.</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дер.Кремлево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Амбар</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19.</w:t>
            </w:r>
          </w:p>
        </w:tc>
        <w:tc>
          <w:tcPr>
            <w:tcW w:w="2822" w:type="dxa"/>
          </w:tcPr>
          <w:p w:rsidR="004C1E60" w:rsidRPr="00AE7BDD" w:rsidRDefault="004C1E60" w:rsidP="00327F41">
            <w:pPr>
              <w:pStyle w:val="a4"/>
              <w:spacing w:before="120" w:after="120" w:line="336" w:lineRule="atLeast"/>
            </w:pPr>
            <w:r w:rsidRPr="00AE7BDD">
              <w:t>«Вохтомское», дер.</w:t>
            </w:r>
            <w:r w:rsidRPr="00AE7BDD">
              <w:rPr>
                <w:color w:val="252525"/>
              </w:rPr>
              <w:t>Нечаевская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20.</w:t>
            </w:r>
          </w:p>
        </w:tc>
        <w:tc>
          <w:tcPr>
            <w:tcW w:w="2822" w:type="dxa"/>
          </w:tcPr>
          <w:p w:rsidR="004C1E60" w:rsidRPr="00AE7BDD" w:rsidRDefault="004C1E60" w:rsidP="00327F41">
            <w:pPr>
              <w:pStyle w:val="a4"/>
              <w:spacing w:before="120" w:after="120" w:line="336" w:lineRule="atLeast"/>
            </w:pPr>
            <w:r w:rsidRPr="00AE7BDD">
              <w:t>«Тавреньгское», дер.Папинская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Пресвятой Богородицы Хмельницкого погоста</w:t>
            </w:r>
          </w:p>
        </w:tc>
        <w:tc>
          <w:tcPr>
            <w:tcW w:w="3028" w:type="dxa"/>
          </w:tcPr>
          <w:p w:rsidR="004C1E60" w:rsidRPr="00AE7BDD" w:rsidRDefault="004C1E60" w:rsidP="00327F41">
            <w:pPr>
              <w:pStyle w:val="a4"/>
              <w:spacing w:before="120" w:after="120" w:line="336" w:lineRule="atLeast"/>
              <w:jc w:val="center"/>
            </w:pPr>
            <w:r w:rsidRPr="00AE7BDD">
              <w:t>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21.</w:t>
            </w:r>
          </w:p>
        </w:tc>
        <w:tc>
          <w:tcPr>
            <w:tcW w:w="2822" w:type="dxa"/>
          </w:tcPr>
          <w:p w:rsidR="004C1E60" w:rsidRPr="00AE7BDD" w:rsidRDefault="004C1E60" w:rsidP="00327F41">
            <w:pPr>
              <w:pStyle w:val="a4"/>
              <w:spacing w:before="120" w:after="120" w:line="336" w:lineRule="atLeast"/>
            </w:pPr>
            <w:r w:rsidRPr="00AE7BDD">
              <w:t>«Тавреньгское», дер.Папинская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Мост на реке Вель</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22.</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дер.Пархачевская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Прокушиной</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23.</w:t>
            </w:r>
          </w:p>
        </w:tc>
        <w:tc>
          <w:tcPr>
            <w:tcW w:w="2822" w:type="dxa"/>
          </w:tcPr>
          <w:p w:rsidR="004C1E60" w:rsidRPr="00AE7BDD" w:rsidRDefault="004C1E60" w:rsidP="00327F41">
            <w:pPr>
              <w:pStyle w:val="a4"/>
              <w:spacing w:before="120" w:after="120" w:line="336" w:lineRule="atLeast"/>
            </w:pPr>
            <w:r w:rsidRPr="00AE7BDD">
              <w:t>«Тавреньгское», дер.Плесовская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Часовня Власиевская</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24.</w:t>
            </w:r>
          </w:p>
        </w:tc>
        <w:tc>
          <w:tcPr>
            <w:tcW w:w="2822" w:type="dxa"/>
          </w:tcPr>
          <w:p w:rsidR="004C1E60" w:rsidRPr="00AE7BDD" w:rsidRDefault="004C1E60" w:rsidP="00327F41">
            <w:pPr>
              <w:pStyle w:val="a4"/>
              <w:spacing w:before="120" w:after="120" w:line="336" w:lineRule="atLeast"/>
            </w:pPr>
            <w:r w:rsidRPr="00AE7BDD">
              <w:t>«Климовское», дер.Плосково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Троицкая</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25.</w:t>
            </w:r>
          </w:p>
        </w:tc>
        <w:tc>
          <w:tcPr>
            <w:tcW w:w="2822" w:type="dxa"/>
          </w:tcPr>
          <w:p w:rsidR="004C1E60" w:rsidRPr="00AE7BDD" w:rsidRDefault="004C1E60" w:rsidP="00327F41">
            <w:pPr>
              <w:pStyle w:val="a4"/>
              <w:spacing w:before="120" w:after="120" w:line="336" w:lineRule="atLeast"/>
            </w:pPr>
            <w:r w:rsidRPr="00AE7BDD">
              <w:t>«Тавреньгское», дер.Пономаревская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Спасо-Преображенский</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26.</w:t>
            </w:r>
          </w:p>
        </w:tc>
        <w:tc>
          <w:tcPr>
            <w:tcW w:w="2822" w:type="dxa"/>
          </w:tcPr>
          <w:p w:rsidR="004C1E60" w:rsidRPr="00AE7BDD" w:rsidRDefault="004C1E60" w:rsidP="00327F41">
            <w:pPr>
              <w:pStyle w:val="a4"/>
              <w:spacing w:before="120" w:after="120" w:line="336" w:lineRule="atLeast"/>
            </w:pPr>
            <w:r w:rsidRPr="00AE7BDD">
              <w:t>«Тавреньгское», дер.Пономаревская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Ильинская</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27.</w:t>
            </w:r>
          </w:p>
        </w:tc>
        <w:tc>
          <w:tcPr>
            <w:tcW w:w="2822" w:type="dxa"/>
          </w:tcPr>
          <w:p w:rsidR="004C1E60" w:rsidRPr="00AE7BDD" w:rsidRDefault="004C1E60" w:rsidP="00327F41">
            <w:pPr>
              <w:pStyle w:val="a4"/>
              <w:spacing w:before="120" w:after="120" w:line="336" w:lineRule="atLeast"/>
            </w:pPr>
            <w:r w:rsidRPr="00AE7BDD">
              <w:t>«Климовское», дер.Поповка</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Церковь Введения Ротковского прихода</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28.</w:t>
            </w:r>
          </w:p>
        </w:tc>
        <w:tc>
          <w:tcPr>
            <w:tcW w:w="2822" w:type="dxa"/>
          </w:tcPr>
          <w:p w:rsidR="004C1E60" w:rsidRPr="00AE7BDD" w:rsidRDefault="004C1E60" w:rsidP="00327F41">
            <w:pPr>
              <w:pStyle w:val="a4"/>
              <w:spacing w:before="120" w:after="120" w:line="336" w:lineRule="atLeast"/>
            </w:pPr>
            <w:r w:rsidRPr="00AE7BDD">
              <w:t>«Тавреньгское», дер.Пуминовская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Часовня Воздвиженская</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29.</w:t>
            </w:r>
          </w:p>
        </w:tc>
        <w:tc>
          <w:tcPr>
            <w:tcW w:w="2822" w:type="dxa"/>
          </w:tcPr>
          <w:p w:rsidR="004C1E60" w:rsidRPr="00AE7BDD" w:rsidRDefault="004C1E60" w:rsidP="00327F41">
            <w:pPr>
              <w:pStyle w:val="a4"/>
              <w:spacing w:before="120" w:after="120" w:line="336" w:lineRule="atLeast"/>
            </w:pPr>
            <w:r w:rsidRPr="00AE7BDD">
              <w:t>«Ерцевское», дер.Раменье</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Серова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30.</w:t>
            </w:r>
          </w:p>
        </w:tc>
        <w:tc>
          <w:tcPr>
            <w:tcW w:w="2822" w:type="dxa"/>
          </w:tcPr>
          <w:p w:rsidR="004C1E60" w:rsidRPr="00AE7BDD" w:rsidRDefault="004C1E60" w:rsidP="00327F41">
            <w:pPr>
              <w:pStyle w:val="a4"/>
              <w:spacing w:before="120" w:after="120" w:line="336" w:lineRule="atLeast"/>
            </w:pPr>
            <w:r w:rsidRPr="00AE7BDD">
              <w:t>«Тавреньгское», дер.Слободчиково</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Сергеева</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31.</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дер.Толстая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Чешиновых</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32.</w:t>
            </w:r>
          </w:p>
        </w:tc>
        <w:tc>
          <w:tcPr>
            <w:tcW w:w="2822" w:type="dxa"/>
          </w:tcPr>
          <w:p w:rsidR="004C1E60" w:rsidRPr="00AE7BDD" w:rsidRDefault="004C1E60" w:rsidP="00327F41">
            <w:pPr>
              <w:pStyle w:val="a4"/>
              <w:spacing w:before="120" w:after="120" w:line="336" w:lineRule="atLeast"/>
            </w:pPr>
            <w:r w:rsidRPr="00AE7BDD">
              <w:t>«Тавреньгское», дер.Тончиковская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Часовня</w:t>
            </w:r>
          </w:p>
        </w:tc>
        <w:tc>
          <w:tcPr>
            <w:tcW w:w="3028" w:type="dxa"/>
          </w:tcPr>
          <w:p w:rsidR="004C1E60" w:rsidRPr="00AE7BDD" w:rsidRDefault="004C1E60" w:rsidP="00327F41">
            <w:pPr>
              <w:pStyle w:val="a4"/>
              <w:spacing w:before="120" w:after="120" w:line="336" w:lineRule="atLeast"/>
              <w:jc w:val="center"/>
            </w:pPr>
            <w:r w:rsidRPr="00AE7BDD">
              <w:t>Аварийное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33.</w:t>
            </w:r>
          </w:p>
        </w:tc>
        <w:tc>
          <w:tcPr>
            <w:tcW w:w="2822" w:type="dxa"/>
          </w:tcPr>
          <w:p w:rsidR="004C1E60" w:rsidRPr="00AE7BDD" w:rsidRDefault="004C1E60" w:rsidP="00327F41">
            <w:pPr>
              <w:pStyle w:val="a4"/>
              <w:spacing w:before="120" w:after="120" w:line="336" w:lineRule="atLeast"/>
            </w:pPr>
            <w:r w:rsidRPr="00AE7BDD">
              <w:t>«Тавреньгское», дер.Федуловская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Гришина</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34.</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дер.Чублак</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Амбар</w:t>
            </w:r>
          </w:p>
        </w:tc>
        <w:tc>
          <w:tcPr>
            <w:tcW w:w="3028" w:type="dxa"/>
          </w:tcPr>
          <w:p w:rsidR="004C1E60" w:rsidRPr="00AE7BDD" w:rsidRDefault="004C1E60" w:rsidP="00327F41">
            <w:pPr>
              <w:pStyle w:val="a4"/>
              <w:spacing w:before="120" w:after="120" w:line="336" w:lineRule="atLeast"/>
              <w:jc w:val="center"/>
            </w:pPr>
            <w:r w:rsidRPr="00AE7BDD">
              <w:t>Утрачен</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t>35.</w:t>
            </w:r>
          </w:p>
        </w:tc>
        <w:tc>
          <w:tcPr>
            <w:tcW w:w="2822" w:type="dxa"/>
          </w:tcPr>
          <w:p w:rsidR="004C1E60" w:rsidRPr="00AE7BDD" w:rsidRDefault="004C1E60" w:rsidP="00327F41">
            <w:pPr>
              <w:pStyle w:val="a4"/>
              <w:spacing w:before="120" w:after="120" w:line="336" w:lineRule="atLeast"/>
            </w:pPr>
            <w:r w:rsidRPr="00AE7BDD">
              <w:t>«Тавреньгское», дер.Якушевская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Дом Кругловых</w:t>
            </w:r>
          </w:p>
        </w:tc>
        <w:tc>
          <w:tcPr>
            <w:tcW w:w="3028" w:type="dxa"/>
          </w:tcPr>
          <w:p w:rsidR="004C1E60" w:rsidRPr="00AE7BDD" w:rsidRDefault="004C1E60" w:rsidP="00327F41">
            <w:pPr>
              <w:pStyle w:val="a4"/>
              <w:spacing w:before="120" w:after="120" w:line="336" w:lineRule="atLeast"/>
              <w:jc w:val="center"/>
            </w:pPr>
            <w:r w:rsidRPr="00AE7BDD">
              <w:t>Неудовлетворительное</w:t>
            </w:r>
          </w:p>
        </w:tc>
      </w:tr>
      <w:tr w:rsidR="004C1E60" w:rsidRPr="00AE7BDD" w:rsidTr="00327F41">
        <w:tc>
          <w:tcPr>
            <w:tcW w:w="699" w:type="dxa"/>
          </w:tcPr>
          <w:p w:rsidR="004C1E60" w:rsidRPr="00AE7BDD" w:rsidRDefault="004C1E60" w:rsidP="00327F41">
            <w:pPr>
              <w:pStyle w:val="a4"/>
              <w:spacing w:before="120" w:after="120" w:line="336" w:lineRule="atLeast"/>
              <w:jc w:val="center"/>
            </w:pPr>
            <w:r w:rsidRPr="00AE7BDD">
              <w:lastRenderedPageBreak/>
              <w:t>36.</w:t>
            </w:r>
          </w:p>
        </w:tc>
        <w:tc>
          <w:tcPr>
            <w:tcW w:w="2822" w:type="dxa"/>
          </w:tcPr>
          <w:p w:rsidR="004C1E60" w:rsidRPr="00AE7BDD" w:rsidRDefault="004C1E60" w:rsidP="00327F41">
            <w:pPr>
              <w:pStyle w:val="a4"/>
              <w:spacing w:before="120" w:after="120" w:line="336" w:lineRule="atLeast"/>
            </w:pPr>
            <w:r w:rsidRPr="00AE7BDD">
              <w:t xml:space="preserve">«Коношское», </w:t>
            </w:r>
            <w:r w:rsidRPr="00AE7BDD">
              <w:rPr>
                <w:color w:val="252525"/>
              </w:rPr>
              <w:t>дер.Норинская</w:t>
            </w:r>
          </w:p>
        </w:tc>
        <w:tc>
          <w:tcPr>
            <w:tcW w:w="3987" w:type="dxa"/>
          </w:tcPr>
          <w:p w:rsidR="004C1E60" w:rsidRPr="00AE7BDD" w:rsidRDefault="004C1E60" w:rsidP="00327F41">
            <w:pPr>
              <w:pStyle w:val="a4"/>
              <w:spacing w:before="120" w:after="120" w:line="336" w:lineRule="atLeast"/>
              <w:jc w:val="center"/>
              <w:rPr>
                <w:color w:val="252525"/>
              </w:rPr>
            </w:pPr>
            <w:r w:rsidRPr="00AE7BDD">
              <w:rPr>
                <w:color w:val="252525"/>
              </w:rPr>
              <w:t>Достопримечательное место «Деревня Норинская, связанная с нахождением в ссылке поэта Иосифа Бродского с марта 1964 по сентябрь 1965</w:t>
            </w:r>
          </w:p>
        </w:tc>
        <w:tc>
          <w:tcPr>
            <w:tcW w:w="3028" w:type="dxa"/>
          </w:tcPr>
          <w:p w:rsidR="004C1E60" w:rsidRPr="00AE7BDD" w:rsidRDefault="004C1E60" w:rsidP="00327F41">
            <w:pPr>
              <w:pStyle w:val="a4"/>
              <w:spacing w:before="120" w:after="120" w:line="336" w:lineRule="atLeast"/>
              <w:jc w:val="center"/>
            </w:pPr>
          </w:p>
        </w:tc>
      </w:tr>
    </w:tbl>
    <w:p w:rsidR="004C1E60" w:rsidRPr="00AE7BDD" w:rsidRDefault="004C1E60" w:rsidP="004C1E60">
      <w:pPr>
        <w:autoSpaceDE w:val="0"/>
        <w:autoSpaceDN w:val="0"/>
        <w:adjustRightInd w:val="0"/>
        <w:ind w:firstLine="708"/>
      </w:pPr>
    </w:p>
    <w:p w:rsidR="004C1E60" w:rsidRPr="00AE7BDD" w:rsidRDefault="004C1E60" w:rsidP="004C1E60">
      <w:pPr>
        <w:autoSpaceDE w:val="0"/>
        <w:autoSpaceDN w:val="0"/>
        <w:adjustRightInd w:val="0"/>
        <w:ind w:firstLine="708"/>
        <w:jc w:val="both"/>
      </w:pPr>
      <w:r w:rsidRPr="00AE7BDD">
        <w:t xml:space="preserve">В целях сохранения ряда объектов культурного наследия необходимо проводить ремонтно-реставрационные работы. Необходимо продолжать работу по возврату культовых сооружений религиозным организациям. Необходимо создавать условия, способствующие возвращению и строительству культовых объектов традиционных конфессий, что откроет новые возможности для духовного возрождения общества. </w:t>
      </w:r>
    </w:p>
    <w:p w:rsidR="004C1E60" w:rsidRPr="00AE7BDD" w:rsidRDefault="004C1E60" w:rsidP="004C1E60">
      <w:pPr>
        <w:autoSpaceDE w:val="0"/>
        <w:autoSpaceDN w:val="0"/>
        <w:adjustRightInd w:val="0"/>
        <w:ind w:left="2124" w:firstLine="708"/>
        <w:rPr>
          <w:b/>
        </w:rPr>
      </w:pPr>
    </w:p>
    <w:p w:rsidR="004C1E60" w:rsidRPr="00AE7BDD" w:rsidRDefault="004C1E60" w:rsidP="004C1E60">
      <w:pPr>
        <w:autoSpaceDE w:val="0"/>
        <w:autoSpaceDN w:val="0"/>
        <w:adjustRightInd w:val="0"/>
        <w:ind w:left="2124" w:firstLine="708"/>
        <w:rPr>
          <w:b/>
        </w:rPr>
      </w:pPr>
      <w:r w:rsidRPr="00AE7BDD">
        <w:rPr>
          <w:b/>
        </w:rPr>
        <w:t>1.14. Здравоохранение</w:t>
      </w:r>
    </w:p>
    <w:p w:rsidR="004C1E60" w:rsidRPr="00AE7BDD" w:rsidRDefault="004C1E60" w:rsidP="004C1E60">
      <w:pPr>
        <w:autoSpaceDE w:val="0"/>
        <w:autoSpaceDN w:val="0"/>
        <w:adjustRightInd w:val="0"/>
        <w:ind w:left="2124" w:firstLine="708"/>
        <w:jc w:val="center"/>
        <w:rPr>
          <w:b/>
        </w:rPr>
      </w:pPr>
    </w:p>
    <w:p w:rsidR="004C1E60" w:rsidRPr="00AE7BDD" w:rsidRDefault="004C1E60" w:rsidP="004C1E60">
      <w:pPr>
        <w:suppressAutoHyphens/>
        <w:ind w:firstLine="851"/>
        <w:jc w:val="both"/>
      </w:pPr>
      <w:r w:rsidRPr="00AE7BDD">
        <w:t>Здравоохранение является одной из основных сфер деятельности, которая обеспечивает право граждан на жизнь и здоровье, и поэтому является од</w:t>
      </w:r>
      <w:r>
        <w:t>ной</w:t>
      </w:r>
      <w:r w:rsidRPr="00AE7BDD">
        <w:t xml:space="preserve"> из приоритетных в социальной жизни населения. В Коношском ра</w:t>
      </w:r>
      <w:r>
        <w:t xml:space="preserve">йоне </w:t>
      </w:r>
      <w:r w:rsidRPr="00AE7BDD">
        <w:t>на показатели здоровья населения в значительной мере влияют социально-экономические условия, экология, образ жизни, а также доступность и уровень медицинской помощи, которые напрямую зависят от объемов финансирования отрасли здравоохранения.</w:t>
      </w:r>
    </w:p>
    <w:p w:rsidR="004C1E60" w:rsidRPr="00AE7BDD" w:rsidRDefault="004C1E60" w:rsidP="004C1E60">
      <w:pPr>
        <w:suppressAutoHyphens/>
        <w:ind w:firstLine="851"/>
        <w:jc w:val="both"/>
      </w:pPr>
      <w:r w:rsidRPr="00AE7BDD">
        <w:t>В Коношском районе медицинская помощь населению предоставляется:</w:t>
      </w:r>
    </w:p>
    <w:p w:rsidR="004C1E60" w:rsidRPr="00AE7BDD" w:rsidRDefault="004C1E60" w:rsidP="004C1E60">
      <w:pPr>
        <w:suppressAutoHyphens/>
        <w:ind w:firstLine="851"/>
        <w:jc w:val="both"/>
      </w:pPr>
      <w:r w:rsidRPr="00AE7BDD">
        <w:t>ГБУЗ Архангельской области «Коношская ЦРБ»;</w:t>
      </w:r>
    </w:p>
    <w:p w:rsidR="004C1E60" w:rsidRPr="00AE7BDD" w:rsidRDefault="004C1E60" w:rsidP="004C1E60">
      <w:pPr>
        <w:suppressAutoHyphens/>
        <w:ind w:firstLine="851"/>
        <w:jc w:val="both"/>
      </w:pPr>
      <w:r w:rsidRPr="00AE7BDD">
        <w:t>НУЗ «Узловая больница на ст.</w:t>
      </w:r>
      <w:r>
        <w:t xml:space="preserve"> </w:t>
      </w:r>
      <w:r w:rsidRPr="00AE7BDD">
        <w:t>Няндома» ОАО РЖД поликлиника №2;</w:t>
      </w:r>
    </w:p>
    <w:p w:rsidR="004C1E60" w:rsidRPr="00AE7BDD" w:rsidRDefault="004C1E60" w:rsidP="004C1E60">
      <w:pPr>
        <w:suppressAutoHyphens/>
        <w:ind w:firstLine="851"/>
        <w:jc w:val="both"/>
      </w:pPr>
    </w:p>
    <w:p w:rsidR="004C1E60" w:rsidRPr="00AE7BDD" w:rsidRDefault="004C1E60" w:rsidP="004C1E60">
      <w:pPr>
        <w:autoSpaceDE w:val="0"/>
        <w:autoSpaceDN w:val="0"/>
        <w:adjustRightInd w:val="0"/>
        <w:ind w:firstLine="708"/>
        <w:jc w:val="both"/>
      </w:pPr>
      <w:r w:rsidRPr="00AE7BDD">
        <w:t>В состав Коношской районной больницы входят Коношское поликлиническое отделение, Волошское поликлиническое отделение, Ерцевское поликлиническое отделение, Тавреньгское поликлиническое отделение</w:t>
      </w:r>
      <w:r>
        <w:t xml:space="preserve">, стационар в п.Подюга, </w:t>
      </w:r>
      <w:r w:rsidRPr="00AE7BDD">
        <w:t>20 фельдшерско-акушерских пункта.</w:t>
      </w:r>
    </w:p>
    <w:p w:rsidR="004C1E60" w:rsidRDefault="004C1E60" w:rsidP="004C1E60">
      <w:pPr>
        <w:autoSpaceDE w:val="0"/>
        <w:autoSpaceDN w:val="0"/>
        <w:adjustRightInd w:val="0"/>
        <w:ind w:firstLine="708"/>
        <w:jc w:val="both"/>
      </w:pPr>
      <w:r w:rsidRPr="00AE7BDD">
        <w:t>Мощность подразделений, оказывающих медицинскую помощь в амбулаторных условиях- 4</w:t>
      </w:r>
      <w:r>
        <w:t>7</w:t>
      </w:r>
      <w:r w:rsidRPr="00AE7BDD">
        <w:t xml:space="preserve">5 посещений в смену. </w:t>
      </w:r>
    </w:p>
    <w:p w:rsidR="004C1E60" w:rsidRDefault="004C1E60" w:rsidP="004C1E60">
      <w:pPr>
        <w:autoSpaceDE w:val="0"/>
        <w:autoSpaceDN w:val="0"/>
        <w:adjustRightInd w:val="0"/>
        <w:ind w:firstLine="708"/>
        <w:jc w:val="both"/>
      </w:pPr>
      <w:r>
        <w:t xml:space="preserve">Обеспеченность населения больничными койками составляет 101 единицу, на 10000 человек населения 49,6%. </w:t>
      </w:r>
    </w:p>
    <w:p w:rsidR="004C1E60" w:rsidRPr="00AE7BDD" w:rsidRDefault="004C1E60" w:rsidP="004C1E60">
      <w:pPr>
        <w:autoSpaceDE w:val="0"/>
        <w:autoSpaceDN w:val="0"/>
        <w:adjustRightInd w:val="0"/>
        <w:ind w:firstLine="708"/>
        <w:jc w:val="both"/>
      </w:pPr>
      <w:r w:rsidRPr="00AE7BDD">
        <w:t xml:space="preserve">Списочная численность медицинского персонала на территории района составляет </w:t>
      </w:r>
      <w:r>
        <w:t xml:space="preserve">185 </w:t>
      </w:r>
      <w:r w:rsidRPr="00AE7BDD">
        <w:t xml:space="preserve">человек, из них врачей - </w:t>
      </w:r>
      <w:r>
        <w:t>37</w:t>
      </w:r>
      <w:r w:rsidRPr="00AE7BDD">
        <w:t xml:space="preserve"> человек, среднего медперсонала – 1</w:t>
      </w:r>
      <w:r>
        <w:t>43</w:t>
      </w:r>
      <w:r w:rsidRPr="00AE7BDD">
        <w:t xml:space="preserve"> человек, фельдшеров -5 человек.</w:t>
      </w:r>
    </w:p>
    <w:p w:rsidR="004C1E60" w:rsidRPr="00AE7BDD" w:rsidRDefault="004C1E60" w:rsidP="004C1E60">
      <w:pPr>
        <w:autoSpaceDE w:val="0"/>
        <w:autoSpaceDN w:val="0"/>
        <w:adjustRightInd w:val="0"/>
        <w:ind w:firstLine="708"/>
        <w:jc w:val="both"/>
      </w:pPr>
      <w:r w:rsidRPr="00AE7BDD">
        <w:t>Укомплектованность врачами составляет</w:t>
      </w:r>
      <w:r>
        <w:t xml:space="preserve"> </w:t>
      </w:r>
      <w:r w:rsidRPr="00AE7BDD">
        <w:t>-</w:t>
      </w:r>
      <w:r>
        <w:t xml:space="preserve"> </w:t>
      </w:r>
      <w:r w:rsidRPr="00AE7BDD">
        <w:t>87,0%.</w:t>
      </w:r>
      <w:r>
        <w:t xml:space="preserve"> </w:t>
      </w:r>
      <w:r w:rsidRPr="00AE7BDD">
        <w:t>Укомплектованность средним медицинским персоналом составляет-93,0%.</w:t>
      </w:r>
    </w:p>
    <w:p w:rsidR="004C1E60" w:rsidRPr="00AE7BDD" w:rsidRDefault="004C1E60" w:rsidP="004C1E60">
      <w:pPr>
        <w:autoSpaceDE w:val="0"/>
        <w:autoSpaceDN w:val="0"/>
        <w:adjustRightInd w:val="0"/>
        <w:ind w:firstLine="708"/>
        <w:jc w:val="both"/>
      </w:pPr>
      <w:r w:rsidRPr="00AE7BDD">
        <w:t xml:space="preserve">С целью совершенствования работы по трудоустройству и закреплению молодых специалистов на рабочих местах, с учетом кадрового дефицита, а также острой потребности в ряде специальностей предусмотрена выплата «подъемных» молодых специалистам, трудоустроившимся в районы области и давшим обязательство отработать не менее 5 лет. </w:t>
      </w:r>
    </w:p>
    <w:p w:rsidR="004C1E60" w:rsidRPr="00AE7BDD" w:rsidRDefault="004C1E60" w:rsidP="004C1E60">
      <w:pPr>
        <w:autoSpaceDE w:val="0"/>
        <w:autoSpaceDN w:val="0"/>
        <w:adjustRightInd w:val="0"/>
        <w:ind w:firstLine="708"/>
        <w:jc w:val="both"/>
      </w:pPr>
      <w:r w:rsidRPr="00AE7BDD">
        <w:t xml:space="preserve">Здравоохранение района участвует в реализации территориальной программы государственных гарантий бесплатного оказания гражданам медицинской помощи.   </w:t>
      </w:r>
    </w:p>
    <w:p w:rsidR="004C1E60" w:rsidRPr="00AE7BDD" w:rsidRDefault="004C1E60" w:rsidP="004C1E60">
      <w:pPr>
        <w:autoSpaceDE w:val="0"/>
        <w:autoSpaceDN w:val="0"/>
        <w:adjustRightInd w:val="0"/>
        <w:ind w:firstLine="708"/>
        <w:jc w:val="both"/>
      </w:pPr>
      <w:r w:rsidRPr="00AE7BDD">
        <w:t>Основным направлением в работе лечебно-профилактических учреждений является развитие амбулаторно-поликлин</w:t>
      </w:r>
      <w:r>
        <w:t xml:space="preserve">ической помощи населению, </w:t>
      </w:r>
      <w:r w:rsidRPr="00AE7BDD">
        <w:t>ее профилактической направленности, формирование здорового образа жизни.</w:t>
      </w:r>
    </w:p>
    <w:p w:rsidR="004C1E60" w:rsidRPr="00AE7BDD" w:rsidRDefault="004C1E60" w:rsidP="004C1E60">
      <w:pPr>
        <w:autoSpaceDE w:val="0"/>
        <w:autoSpaceDN w:val="0"/>
        <w:adjustRightInd w:val="0"/>
        <w:ind w:firstLine="708"/>
        <w:jc w:val="center"/>
      </w:pPr>
    </w:p>
    <w:p w:rsidR="004C1E60" w:rsidRPr="00AE7BDD" w:rsidRDefault="004C1E60" w:rsidP="004C1E60">
      <w:pPr>
        <w:ind w:firstLine="709"/>
      </w:pPr>
    </w:p>
    <w:p w:rsidR="004C1E60" w:rsidRPr="00AE7BDD" w:rsidRDefault="004C1E60" w:rsidP="004C1E60">
      <w:pPr>
        <w:ind w:firstLine="709"/>
        <w:jc w:val="center"/>
        <w:rPr>
          <w:b/>
        </w:rPr>
      </w:pPr>
      <w:r w:rsidRPr="00AE7BDD">
        <w:rPr>
          <w:b/>
        </w:rPr>
        <w:t>1.15. Межнациональные отношения</w:t>
      </w:r>
    </w:p>
    <w:p w:rsidR="004C1E60" w:rsidRPr="00AE7BDD" w:rsidRDefault="004C1E60" w:rsidP="004C1E60">
      <w:pPr>
        <w:ind w:firstLine="709"/>
        <w:jc w:val="center"/>
        <w:rPr>
          <w:b/>
        </w:rPr>
      </w:pPr>
    </w:p>
    <w:p w:rsidR="004C1E60" w:rsidRPr="00AE7BDD" w:rsidRDefault="004C1E60" w:rsidP="004C1E60">
      <w:pPr>
        <w:autoSpaceDE w:val="0"/>
        <w:autoSpaceDN w:val="0"/>
        <w:adjustRightInd w:val="0"/>
        <w:ind w:firstLine="708"/>
        <w:jc w:val="both"/>
      </w:pPr>
      <w:r w:rsidRPr="00AE7BDD">
        <w:t>Коношский район многонационален: район, в котором проживают представители более 10 различных национальностей. Этнокультурное многообразие Коношского района является важным элементом его имиджа, неотъемлемой частью духовного наследия.</w:t>
      </w:r>
    </w:p>
    <w:p w:rsidR="004C1E60" w:rsidRPr="00AE7BDD" w:rsidRDefault="004C1E60" w:rsidP="004C1E60">
      <w:pPr>
        <w:autoSpaceDE w:val="0"/>
        <w:autoSpaceDN w:val="0"/>
        <w:adjustRightInd w:val="0"/>
        <w:jc w:val="both"/>
      </w:pPr>
      <w:r w:rsidRPr="00AE7BDD">
        <w:t xml:space="preserve">          Территория современного Коношского района является местом расселения представителей разных народов, имеющие здесь традиционно компактные поселения и, следовательно, также нуждающиеся в соответствующем государственном обеспечении своих этнокультурных и национально-образовательных потребностей. </w:t>
      </w:r>
    </w:p>
    <w:p w:rsidR="004C1E60" w:rsidRPr="00AE7BDD" w:rsidRDefault="004C1E60" w:rsidP="004C1E60">
      <w:pPr>
        <w:autoSpaceDE w:val="0"/>
        <w:autoSpaceDN w:val="0"/>
        <w:adjustRightInd w:val="0"/>
        <w:ind w:firstLine="708"/>
        <w:jc w:val="both"/>
      </w:pPr>
      <w:r w:rsidRPr="00AE7BDD">
        <w:t xml:space="preserve">В настоящее время на территории Коношского района проживает всего населения </w:t>
      </w:r>
      <w:r>
        <w:t xml:space="preserve">17807 </w:t>
      </w:r>
      <w:r w:rsidRPr="00AE7BDD">
        <w:t>человек, из них реабилитированных граждан -</w:t>
      </w:r>
      <w:r>
        <w:t>73</w:t>
      </w:r>
      <w:r w:rsidRPr="00AE7BDD">
        <w:t xml:space="preserve"> человек</w:t>
      </w:r>
      <w:r>
        <w:t>а</w:t>
      </w:r>
      <w:r w:rsidRPr="00AE7BDD">
        <w:t xml:space="preserve">; пострадавших от политических репрессий - </w:t>
      </w:r>
      <w:r>
        <w:t>5</w:t>
      </w:r>
      <w:r w:rsidRPr="00AE7BDD">
        <w:t xml:space="preserve"> граждан.</w:t>
      </w:r>
    </w:p>
    <w:p w:rsidR="004C1E60" w:rsidRPr="00AE7BDD" w:rsidRDefault="004C1E60" w:rsidP="004C1E60">
      <w:pPr>
        <w:autoSpaceDE w:val="0"/>
        <w:autoSpaceDN w:val="0"/>
        <w:adjustRightInd w:val="0"/>
        <w:ind w:firstLine="708"/>
        <w:jc w:val="both"/>
      </w:pPr>
      <w:r w:rsidRPr="00AE7BDD">
        <w:t xml:space="preserve">На территории района проживают русские-94%, украинцы-2%, белорусы-1%, цыгане -1%, 2%- армяне, грузины, азербайджанцы, чуваши, татары, удмурты. </w:t>
      </w:r>
    </w:p>
    <w:p w:rsidR="004C1E60" w:rsidRPr="00AE7BDD" w:rsidRDefault="004C1E60" w:rsidP="004C1E60">
      <w:pPr>
        <w:autoSpaceDE w:val="0"/>
        <w:autoSpaceDN w:val="0"/>
        <w:adjustRightInd w:val="0"/>
        <w:ind w:firstLine="708"/>
        <w:jc w:val="both"/>
      </w:pPr>
      <w:r w:rsidRPr="00AE7BDD">
        <w:t xml:space="preserve">С целью сохранения и развития культур и традиций народов, проживающих в Коношском районе разработана муниципальная программа «Укрепление межнациональных и межконфессиональных отношений и проведение профилактики межнациональных конфликтов в муниципальном образовании «Коношский муниципальный район». В рамках программы будут реализовываться мероприятия, направленные на решение проблем профилактики проявления экстремизма, </w:t>
      </w:r>
      <w:r>
        <w:t>мероприятий</w:t>
      </w:r>
      <w:r w:rsidRPr="00AE7BDD">
        <w:t xml:space="preserve"> направленных на укрепление межнационального и межконфессионального мира и стабильности, обеспечения информированности населения.</w:t>
      </w:r>
    </w:p>
    <w:p w:rsidR="004C1E60" w:rsidRPr="00AE7BDD" w:rsidRDefault="004C1E60" w:rsidP="004C1E60">
      <w:pPr>
        <w:autoSpaceDE w:val="0"/>
        <w:autoSpaceDN w:val="0"/>
        <w:adjustRightInd w:val="0"/>
        <w:ind w:firstLine="708"/>
        <w:jc w:val="both"/>
      </w:pPr>
      <w:r w:rsidRPr="00AE7BDD">
        <w:t>На территории Коношского района зарегистрировано 6 религиозных организации:</w:t>
      </w:r>
    </w:p>
    <w:p w:rsidR="004C1E60" w:rsidRPr="00AE7BDD" w:rsidRDefault="004C1E60" w:rsidP="004C1E60">
      <w:pPr>
        <w:autoSpaceDE w:val="0"/>
        <w:autoSpaceDN w:val="0"/>
        <w:adjustRightInd w:val="0"/>
        <w:ind w:firstLine="708"/>
        <w:jc w:val="both"/>
      </w:pPr>
      <w:r w:rsidRPr="00AE7BDD">
        <w:t xml:space="preserve"> -  6 православных религиозных организаций.</w:t>
      </w:r>
    </w:p>
    <w:p w:rsidR="004C1E60" w:rsidRPr="00AE7BDD" w:rsidRDefault="004C1E60" w:rsidP="004C1E60">
      <w:pPr>
        <w:autoSpaceDE w:val="0"/>
        <w:autoSpaceDN w:val="0"/>
        <w:adjustRightInd w:val="0"/>
        <w:ind w:firstLine="708"/>
        <w:jc w:val="both"/>
      </w:pPr>
      <w:r w:rsidRPr="00AE7BDD">
        <w:t>ГКУ Архангельской области «ОСЗН по Коношскому району» ведёт учёт граждан, принадлежащих к категории репрессированных, являющиеся потомками репрессированных по национальному признаку, для того, чтобы держать на контроле все вопросы, связанные с правовым статусом данной категории людей.</w:t>
      </w:r>
    </w:p>
    <w:p w:rsidR="004C1E60" w:rsidRPr="00AE7BDD" w:rsidRDefault="004C1E60" w:rsidP="004C1E60">
      <w:pPr>
        <w:autoSpaceDE w:val="0"/>
        <w:autoSpaceDN w:val="0"/>
        <w:adjustRightInd w:val="0"/>
        <w:jc w:val="both"/>
        <w:rPr>
          <w:b/>
          <w:bCs/>
        </w:rPr>
      </w:pPr>
    </w:p>
    <w:p w:rsidR="004C1E60" w:rsidRPr="00AE7BDD" w:rsidRDefault="004C1E60" w:rsidP="004C1E60">
      <w:pPr>
        <w:autoSpaceDE w:val="0"/>
        <w:autoSpaceDN w:val="0"/>
        <w:adjustRightInd w:val="0"/>
        <w:ind w:left="2820" w:firstLine="720"/>
        <w:rPr>
          <w:b/>
        </w:rPr>
      </w:pPr>
      <w:r w:rsidRPr="00AE7BDD">
        <w:rPr>
          <w:b/>
        </w:rPr>
        <w:t>1.16. Экологическая обстановка</w:t>
      </w:r>
    </w:p>
    <w:p w:rsidR="004C1E60" w:rsidRPr="00AE7BDD" w:rsidRDefault="004C1E60" w:rsidP="004C1E60">
      <w:pPr>
        <w:autoSpaceDE w:val="0"/>
        <w:autoSpaceDN w:val="0"/>
        <w:adjustRightInd w:val="0"/>
        <w:ind w:left="2820" w:firstLine="720"/>
        <w:rPr>
          <w:b/>
        </w:rPr>
      </w:pPr>
    </w:p>
    <w:p w:rsidR="004C1E60" w:rsidRPr="00AE7BDD" w:rsidRDefault="004C1E60" w:rsidP="004C1E60">
      <w:pPr>
        <w:ind w:firstLine="708"/>
        <w:jc w:val="both"/>
      </w:pPr>
      <w:r w:rsidRPr="00AE7BDD">
        <w:t>Характеризуя экологическую обстановку в Коношском районе, следует выделить следующее:</w:t>
      </w:r>
    </w:p>
    <w:p w:rsidR="004C1E60" w:rsidRPr="00AE7BDD" w:rsidRDefault="004C1E60" w:rsidP="004C1E60">
      <w:pPr>
        <w:ind w:firstLine="709"/>
        <w:jc w:val="both"/>
      </w:pPr>
      <w:r w:rsidRPr="00AE7BDD">
        <w:t>В целом Коношский район является районом с благоприятной экологической ситуацией. К источникам загрязнения окружающей среды можно отнести коммунальное хозяйство, промышленные предприятия местного значения и транспорт. Сложившаяся на территории района отраслевая структура практически исключает возможность чрезвычайных ситуаций техногенного характера, так как отсутствуют потенциально опасные атомные объекты, химическая и нефтеперерабатывающая промышленность и трубопроводный транспорт.  Несмотря на это в районе имеются экологические проблемы.</w:t>
      </w:r>
    </w:p>
    <w:p w:rsidR="004C1E60" w:rsidRPr="00AE7BDD" w:rsidRDefault="004C1E60" w:rsidP="004C1E60">
      <w:pPr>
        <w:jc w:val="both"/>
      </w:pPr>
      <w:r w:rsidRPr="00AE7BDD">
        <w:t xml:space="preserve">       На территории района существует 1 официально зарегистрированная свалка, под которые отведена площадь 10,0 га. За 20</w:t>
      </w:r>
      <w:r>
        <w:t>23</w:t>
      </w:r>
      <w:r w:rsidRPr="00AE7BDD">
        <w:t xml:space="preserve"> год вывезено на свалку твердых бытовых отходов </w:t>
      </w:r>
      <w:r>
        <w:t>30,1</w:t>
      </w:r>
      <w:r w:rsidRPr="00AE7BDD">
        <w:t xml:space="preserve"> тыс. куб. м.</w:t>
      </w:r>
      <w:r>
        <w:t xml:space="preserve"> </w:t>
      </w:r>
      <w:r w:rsidRPr="00AE7BDD">
        <w:t>На свалке скопилось большое количество мусора, в т.ч. ввезенного из других сельских поселений; если взять во внимание неучтенные свалки, то количество мусора можно смело увеличить в несколько раз.</w:t>
      </w:r>
    </w:p>
    <w:p w:rsidR="004C1E60" w:rsidRPr="00AE7BDD" w:rsidRDefault="004C1E60" w:rsidP="004C1E60">
      <w:pPr>
        <w:ind w:firstLine="708"/>
        <w:jc w:val="both"/>
      </w:pPr>
      <w:r w:rsidRPr="00AE7BDD">
        <w:t>Ситуация в области обращения с отходами усугубляется тем, что до настоящего времени ни одним сельским поселением на территории муниципального образования не предусмотрены и не выделяются сред</w:t>
      </w:r>
      <w:r>
        <w:t>ства на</w:t>
      </w:r>
      <w:r w:rsidRPr="00AE7BDD">
        <w:t xml:space="preserve"> мероприятия по узакониванию мест удаления </w:t>
      </w:r>
      <w:r w:rsidRPr="00AE7BDD">
        <w:lastRenderedPageBreak/>
        <w:t>отходов, то есть все объекты размещения отходов являются несанкционированными и представляют собой опасность для здоровья населения, так как содержатся с грубыми нарушениями санитарных правил и природоохранных норм.</w:t>
      </w:r>
    </w:p>
    <w:p w:rsidR="004C1E60" w:rsidRPr="00AE7BDD" w:rsidRDefault="004C1E60" w:rsidP="004C1E60">
      <w:pPr>
        <w:ind w:firstLine="709"/>
        <w:jc w:val="both"/>
      </w:pPr>
      <w:r w:rsidRPr="00AE7BDD">
        <w:t xml:space="preserve">Основной причиной невыполнения природоохранного законодательства является отсутствие финансовых средств на перенос свалок, расположенных с нарушением санитарных норм, на другие земельные участки и оформление необходимой документации по всем несанкционированным объектам размещения отходов. Для размещения отходов, образующихся на территории </w:t>
      </w:r>
      <w:r>
        <w:t xml:space="preserve">                              </w:t>
      </w:r>
      <w:r w:rsidRPr="00AE7BDD">
        <w:t>МО «Коношское», необходим новый полигон твердых бытовых отходов.</w:t>
      </w:r>
    </w:p>
    <w:p w:rsidR="004C1E60" w:rsidRPr="00AE7BDD" w:rsidRDefault="004C1E60" w:rsidP="004C1E60">
      <w:pPr>
        <w:ind w:firstLine="709"/>
        <w:jc w:val="both"/>
      </w:pPr>
      <w:r w:rsidRPr="00AE7BDD">
        <w:t>По потенциалу загрязнения воздушного бассейна территория района попадает в зону умеренного потенциала загрязнения атмосферы. Основными источниками загрязнения атмосферного воздуха являются объекты транспорта (железнодорожного и автомобильного), теплоэнергетики (котельные), производственные предприятия.</w:t>
      </w:r>
    </w:p>
    <w:p w:rsidR="004C1E60" w:rsidRPr="00AE7BDD" w:rsidRDefault="004C1E60" w:rsidP="004C1E60">
      <w:pPr>
        <w:ind w:firstLine="709"/>
        <w:jc w:val="both"/>
      </w:pPr>
      <w:r w:rsidRPr="00AE7BDD">
        <w:t>Около 70% валовых выбросов загрязняющих веществ приходится на Исакогорский производственно-эксплуатационный участок Дирекции по теплоснабжению и МУП «Жилкомсервис».</w:t>
      </w:r>
    </w:p>
    <w:p w:rsidR="004C1E60" w:rsidRPr="00AE7BDD" w:rsidRDefault="004C1E60" w:rsidP="004C1E60">
      <w:pPr>
        <w:ind w:firstLine="709"/>
        <w:jc w:val="both"/>
      </w:pPr>
      <w:r w:rsidRPr="00AE7BDD">
        <w:t>Очистке подвергаются лишь небольшая часть выбросов. МУП «Жилкомсервис», эксплуатирующее угольные котельные, пропускают через очистные сооружения около 10% всех выбросов, Исакогорский производственно-эксплуатационный участок – около 5%.</w:t>
      </w:r>
    </w:p>
    <w:p w:rsidR="004C1E60" w:rsidRPr="00AE7BDD" w:rsidRDefault="004C1E60" w:rsidP="004C1E60">
      <w:pPr>
        <w:ind w:firstLine="709"/>
        <w:jc w:val="both"/>
      </w:pPr>
      <w:r w:rsidRPr="00AE7BDD">
        <w:t>В Коношском районе поверхностные источники для централизованного хозяйственно-питьевого водоснабжения не используются. В некоторых населенных пунктах жители используют для хозяйственно-питьевых целей воду из рек и озер.</w:t>
      </w:r>
    </w:p>
    <w:p w:rsidR="004C1E60" w:rsidRPr="00AE7BDD" w:rsidRDefault="004C1E60" w:rsidP="004C1E60">
      <w:pPr>
        <w:ind w:firstLine="709"/>
        <w:jc w:val="both"/>
      </w:pPr>
      <w:r w:rsidRPr="00AE7BDD">
        <w:t>Сведения о качестве этих вод (в гидрохимическом, биохимическом, бактериологическом отношении) отсутствуют.</w:t>
      </w:r>
    </w:p>
    <w:p w:rsidR="004C1E60" w:rsidRPr="00AE7BDD" w:rsidRDefault="004C1E60" w:rsidP="004C1E60">
      <w:pPr>
        <w:ind w:firstLine="709"/>
        <w:jc w:val="both"/>
      </w:pPr>
      <w:r w:rsidRPr="00AE7BDD">
        <w:t xml:space="preserve">Санитарное состояние водных объектов формируется под влиянием природных и антропогенных факторов. Влияние природных факторов, прежде всего, связано с поступлением органических и биогенных веществ с заболоченных территорий. </w:t>
      </w:r>
    </w:p>
    <w:p w:rsidR="004C1E60" w:rsidRPr="00AE7BDD" w:rsidRDefault="004C1E60" w:rsidP="004C1E60">
      <w:pPr>
        <w:ind w:firstLine="709"/>
        <w:jc w:val="both"/>
      </w:pPr>
      <w:r w:rsidRPr="00AE7BDD">
        <w:t xml:space="preserve">Антропогенное воздействие связано с хозяйственной деятельностью человека. Поверхностные воды загрязняются неочищенными и недостаточно очищенными хозяйственно-бытовыми сточными водами и производственными стоками, поверхностным стоком с водосборных площадей, на которых расположены урбанизированные территории. Также качество воды в водных объектах зависит от соблюдения режима использования водоохранных зон и прибрежно-защитных полос. Источником загрязнения водных объектов являются несанкционированные и санкционированные свалки ТБО. </w:t>
      </w:r>
    </w:p>
    <w:p w:rsidR="004C1E60" w:rsidRPr="00AE7BDD" w:rsidRDefault="004C1E60" w:rsidP="004C1E60">
      <w:pPr>
        <w:ind w:firstLine="709"/>
        <w:jc w:val="both"/>
      </w:pPr>
      <w:r w:rsidRPr="00AE7BDD">
        <w:t>Централизованной системой водоотведения охвачена лишь небольшая часть жилого фонда района, предприятия и учреждений бюджетной сферы (в п</w:t>
      </w:r>
      <w:r>
        <w:t>.</w:t>
      </w:r>
      <w:r w:rsidRPr="00AE7BDD">
        <w:t>г</w:t>
      </w:r>
      <w:r>
        <w:t>.</w:t>
      </w:r>
      <w:r w:rsidRPr="00AE7BDD">
        <w:t>т. Коноша, п. Ерцево).</w:t>
      </w:r>
    </w:p>
    <w:p w:rsidR="004C1E60" w:rsidRPr="00AE7BDD" w:rsidRDefault="004C1E60" w:rsidP="004C1E60">
      <w:pPr>
        <w:ind w:firstLine="709"/>
        <w:jc w:val="both"/>
      </w:pPr>
      <w:r w:rsidRPr="00AE7BDD">
        <w:t>В остальных населенных пунктах района водоотведение сточных вод от коммунальных объектов и жилого фонда осуществляется на выгреб с последующим вывозом стоков на местные свалки. Имеющиеся очистные сооружения канализации не обеспечивают нормативного качества очистки, не способны обработать требуемые объемы стоков.</w:t>
      </w:r>
    </w:p>
    <w:p w:rsidR="004C1E60" w:rsidRPr="00AE7BDD" w:rsidRDefault="004C1E60" w:rsidP="004C1E60">
      <w:pPr>
        <w:widowControl w:val="0"/>
        <w:shd w:val="clear" w:color="auto" w:fill="FFFFFF"/>
        <w:autoSpaceDE w:val="0"/>
        <w:autoSpaceDN w:val="0"/>
        <w:adjustRightInd w:val="0"/>
        <w:ind w:left="24" w:right="29" w:firstLine="720"/>
        <w:jc w:val="both"/>
        <w:rPr>
          <w:color w:val="000000"/>
        </w:rPr>
      </w:pPr>
      <w:r w:rsidRPr="00AE7BDD">
        <w:rPr>
          <w:color w:val="000000"/>
        </w:rPr>
        <w:t>Ведущую роль в формировании содержаний нефтепродуктов, пестицидов, соединений азота и ряда других веществ играет поверхностный смыв с территории населенных пунктов, сельскохозяйственных угодий, промышленных площадок, дорог.</w:t>
      </w:r>
    </w:p>
    <w:p w:rsidR="004C1E60" w:rsidRDefault="004C1E60" w:rsidP="004C1E60">
      <w:pPr>
        <w:widowControl w:val="0"/>
        <w:shd w:val="clear" w:color="auto" w:fill="FFFFFF"/>
        <w:autoSpaceDE w:val="0"/>
        <w:autoSpaceDN w:val="0"/>
        <w:adjustRightInd w:val="0"/>
        <w:ind w:left="24" w:right="29" w:firstLine="720"/>
        <w:jc w:val="both"/>
        <w:rPr>
          <w:color w:val="000000"/>
        </w:rPr>
      </w:pPr>
      <w:r w:rsidRPr="00AE7BDD">
        <w:rPr>
          <w:color w:val="000000"/>
        </w:rPr>
        <w:t>Ливневой канализации с очисткой поверхностного стока в населенных пунктах района практически нет.</w:t>
      </w:r>
    </w:p>
    <w:p w:rsidR="004C1E60" w:rsidRDefault="004C1E60" w:rsidP="004C1E60">
      <w:pPr>
        <w:widowControl w:val="0"/>
        <w:shd w:val="clear" w:color="auto" w:fill="FFFFFF"/>
        <w:autoSpaceDE w:val="0"/>
        <w:autoSpaceDN w:val="0"/>
        <w:adjustRightInd w:val="0"/>
        <w:ind w:left="24" w:right="29" w:firstLine="720"/>
        <w:jc w:val="both"/>
        <w:rPr>
          <w:color w:val="000000"/>
        </w:rPr>
      </w:pPr>
    </w:p>
    <w:p w:rsidR="004C1E60" w:rsidRDefault="004C1E60" w:rsidP="004C1E60">
      <w:pPr>
        <w:widowControl w:val="0"/>
        <w:shd w:val="clear" w:color="auto" w:fill="FFFFFF"/>
        <w:autoSpaceDE w:val="0"/>
        <w:autoSpaceDN w:val="0"/>
        <w:adjustRightInd w:val="0"/>
        <w:ind w:left="24" w:right="29" w:firstLine="720"/>
        <w:jc w:val="both"/>
        <w:rPr>
          <w:color w:val="000000"/>
        </w:rPr>
      </w:pPr>
    </w:p>
    <w:p w:rsidR="004C1E60" w:rsidRDefault="004C1E60" w:rsidP="004C1E60">
      <w:pPr>
        <w:widowControl w:val="0"/>
        <w:shd w:val="clear" w:color="auto" w:fill="FFFFFF"/>
        <w:autoSpaceDE w:val="0"/>
        <w:autoSpaceDN w:val="0"/>
        <w:adjustRightInd w:val="0"/>
        <w:ind w:left="24" w:right="29" w:firstLine="720"/>
        <w:jc w:val="both"/>
        <w:rPr>
          <w:color w:val="000000"/>
        </w:rPr>
      </w:pPr>
    </w:p>
    <w:p w:rsidR="004C1E60" w:rsidRPr="00AE7BDD" w:rsidRDefault="004C1E60" w:rsidP="004C1E60">
      <w:pPr>
        <w:widowControl w:val="0"/>
        <w:shd w:val="clear" w:color="auto" w:fill="FFFFFF"/>
        <w:autoSpaceDE w:val="0"/>
        <w:autoSpaceDN w:val="0"/>
        <w:adjustRightInd w:val="0"/>
        <w:ind w:left="24" w:right="29" w:firstLine="720"/>
        <w:jc w:val="both"/>
        <w:rPr>
          <w:color w:val="000000"/>
        </w:rPr>
      </w:pPr>
    </w:p>
    <w:p w:rsidR="004C1E60" w:rsidRPr="00AE7BDD" w:rsidRDefault="004C1E60" w:rsidP="004C1E60">
      <w:pPr>
        <w:ind w:firstLine="708"/>
        <w:jc w:val="center"/>
        <w:rPr>
          <w:b/>
        </w:rPr>
      </w:pPr>
      <w:r w:rsidRPr="00AE7BDD">
        <w:rPr>
          <w:b/>
        </w:rPr>
        <w:lastRenderedPageBreak/>
        <w:t>1.16. Финансовый сектор</w:t>
      </w:r>
    </w:p>
    <w:p w:rsidR="004C1E60" w:rsidRDefault="004C1E60" w:rsidP="004C1E60">
      <w:pPr>
        <w:ind w:firstLine="708"/>
        <w:jc w:val="center"/>
        <w:rPr>
          <w:b/>
        </w:rPr>
      </w:pPr>
      <w:r w:rsidRPr="00AE7BDD">
        <w:rPr>
          <w:b/>
        </w:rPr>
        <w:t>Банки</w:t>
      </w:r>
    </w:p>
    <w:p w:rsidR="004C1E60" w:rsidRPr="00AE7BDD" w:rsidRDefault="004C1E60" w:rsidP="004C1E60">
      <w:pPr>
        <w:ind w:firstLine="708"/>
        <w:jc w:val="center"/>
        <w:rPr>
          <w:b/>
        </w:rPr>
      </w:pPr>
    </w:p>
    <w:p w:rsidR="004C1E60" w:rsidRPr="00AE7BDD" w:rsidRDefault="004C1E60" w:rsidP="004C1E60">
      <w:pPr>
        <w:autoSpaceDE w:val="0"/>
        <w:autoSpaceDN w:val="0"/>
        <w:adjustRightInd w:val="0"/>
        <w:ind w:firstLine="708"/>
        <w:jc w:val="both"/>
        <w:rPr>
          <w:bCs/>
          <w:iCs/>
        </w:rPr>
      </w:pPr>
      <w:r w:rsidRPr="00AE7BDD">
        <w:rPr>
          <w:bCs/>
          <w:iCs/>
        </w:rPr>
        <w:t>Наличие развитого банковского сектора, безусловно, положительная характеристика деловой среды в Коношском районе. Это создает возможности, как для стимулирования роста местных товаропроизводителей, так и для развития потребительского сектора экономики.</w:t>
      </w:r>
    </w:p>
    <w:p w:rsidR="004C1E60" w:rsidRPr="00AE7BDD" w:rsidRDefault="004C1E60" w:rsidP="004C1E60">
      <w:pPr>
        <w:jc w:val="both"/>
        <w:rPr>
          <w:b/>
        </w:rPr>
      </w:pPr>
    </w:p>
    <w:p w:rsidR="004C1E60" w:rsidRPr="00AE7BDD" w:rsidRDefault="004C1E60" w:rsidP="004C1E60">
      <w:pPr>
        <w:ind w:firstLine="708"/>
        <w:jc w:val="center"/>
        <w:rPr>
          <w:b/>
        </w:rPr>
      </w:pPr>
      <w:r w:rsidRPr="00AE7BDD">
        <w:rPr>
          <w:b/>
        </w:rPr>
        <w:t>Информация о банковских отделениях Коношского района</w:t>
      </w:r>
    </w:p>
    <w:p w:rsidR="004C1E60" w:rsidRPr="00AE7BDD" w:rsidRDefault="004C1E60" w:rsidP="004C1E60">
      <w:pPr>
        <w:jc w:val="center"/>
        <w:rPr>
          <w:b/>
        </w:rPr>
      </w:pPr>
      <w:r w:rsidRPr="00AE7BDD">
        <w:rPr>
          <w:b/>
        </w:rPr>
        <w:t>по состоянию на 01.01.20</w:t>
      </w:r>
      <w:r>
        <w:rPr>
          <w:b/>
        </w:rPr>
        <w:t>24 года</w:t>
      </w:r>
    </w:p>
    <w:p w:rsidR="004C1E60" w:rsidRPr="00AE7BDD" w:rsidRDefault="004C1E60" w:rsidP="004C1E6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gridCol w:w="4932"/>
      </w:tblGrid>
      <w:tr w:rsidR="004C1E60" w:rsidRPr="00AE7BDD" w:rsidTr="00327F41">
        <w:tc>
          <w:tcPr>
            <w:tcW w:w="4927" w:type="dxa"/>
          </w:tcPr>
          <w:p w:rsidR="004C1E60" w:rsidRPr="00AE7BDD" w:rsidRDefault="004C1E60" w:rsidP="00327F41">
            <w:pPr>
              <w:rPr>
                <w:b/>
              </w:rPr>
            </w:pPr>
            <w:r w:rsidRPr="00AE7BDD">
              <w:rPr>
                <w:b/>
              </w:rPr>
              <w:t>Отделения банков</w:t>
            </w:r>
          </w:p>
        </w:tc>
        <w:tc>
          <w:tcPr>
            <w:tcW w:w="5104" w:type="dxa"/>
          </w:tcPr>
          <w:p w:rsidR="004C1E60" w:rsidRPr="00AE7BDD" w:rsidRDefault="004C1E60" w:rsidP="00327F41">
            <w:pPr>
              <w:rPr>
                <w:b/>
              </w:rPr>
            </w:pPr>
            <w:r w:rsidRPr="00AE7BDD">
              <w:rPr>
                <w:b/>
              </w:rPr>
              <w:t>Адреса</w:t>
            </w:r>
          </w:p>
        </w:tc>
      </w:tr>
      <w:tr w:rsidR="004C1E60" w:rsidRPr="00AE7BDD" w:rsidTr="00327F41">
        <w:tc>
          <w:tcPr>
            <w:tcW w:w="4927" w:type="dxa"/>
          </w:tcPr>
          <w:p w:rsidR="004C1E60" w:rsidRPr="00AE7BDD" w:rsidRDefault="004C1E60" w:rsidP="00327F41">
            <w:r w:rsidRPr="00AE7BDD">
              <w:t>Архангельский РФ АО «Россельхозбанк» г.Архангельск,                  ДО 4810</w:t>
            </w:r>
          </w:p>
          <w:p w:rsidR="004C1E60" w:rsidRPr="00AE7BDD" w:rsidRDefault="004C1E60" w:rsidP="00327F41">
            <w:pPr>
              <w:rPr>
                <w:b/>
              </w:rPr>
            </w:pPr>
          </w:p>
        </w:tc>
        <w:tc>
          <w:tcPr>
            <w:tcW w:w="5104" w:type="dxa"/>
          </w:tcPr>
          <w:p w:rsidR="004C1E60" w:rsidRPr="00AE7BDD" w:rsidRDefault="004C1E60" w:rsidP="00327F41">
            <w:r w:rsidRPr="00AE7BDD">
              <w:t>пос. Коноша, ул.Коллективизации, 7</w:t>
            </w:r>
          </w:p>
        </w:tc>
      </w:tr>
      <w:tr w:rsidR="004C1E60" w:rsidRPr="00AE7BDD" w:rsidTr="00327F41">
        <w:tc>
          <w:tcPr>
            <w:tcW w:w="4927" w:type="dxa"/>
          </w:tcPr>
          <w:p w:rsidR="004C1E60" w:rsidRPr="00AE7BDD" w:rsidRDefault="004C1E60" w:rsidP="00327F41">
            <w:r w:rsidRPr="00AE7BDD">
              <w:t>ВСП № 8637/0218 Архангельское отделение № 8637 ПАО «Сбербанк России»</w:t>
            </w:r>
          </w:p>
        </w:tc>
        <w:tc>
          <w:tcPr>
            <w:tcW w:w="5104" w:type="dxa"/>
          </w:tcPr>
          <w:p w:rsidR="004C1E60" w:rsidRPr="00AE7BDD" w:rsidRDefault="004C1E60" w:rsidP="00327F41">
            <w:r w:rsidRPr="00AE7BDD">
              <w:t>пос. Коноша, пр.Октябрьский, 34</w:t>
            </w:r>
          </w:p>
        </w:tc>
      </w:tr>
    </w:tbl>
    <w:p w:rsidR="004C1E60" w:rsidRPr="00AE7BDD" w:rsidRDefault="004C1E60" w:rsidP="004C1E60">
      <w:pPr>
        <w:ind w:firstLine="708"/>
        <w:jc w:val="center"/>
        <w:rPr>
          <w:b/>
        </w:rPr>
      </w:pPr>
    </w:p>
    <w:p w:rsidR="004C1E60" w:rsidRPr="004925D5" w:rsidRDefault="004C1E60" w:rsidP="004C1E60">
      <w:pPr>
        <w:ind w:firstLine="708"/>
        <w:jc w:val="both"/>
        <w:rPr>
          <w:b/>
        </w:rPr>
      </w:pPr>
      <w:r w:rsidRPr="00AE7BDD">
        <w:tab/>
      </w:r>
      <w:r w:rsidRPr="00AE7BDD">
        <w:tab/>
      </w:r>
      <w:r w:rsidRPr="00AE7BDD">
        <w:tab/>
      </w:r>
      <w:r w:rsidRPr="004925D5">
        <w:rPr>
          <w:b/>
        </w:rPr>
        <w:t>Бюджет района. Общие сведения</w:t>
      </w:r>
    </w:p>
    <w:p w:rsidR="004C1E60" w:rsidRPr="004E090D" w:rsidRDefault="004C1E60" w:rsidP="004C1E60">
      <w:pPr>
        <w:ind w:firstLine="708"/>
        <w:jc w:val="both"/>
        <w:rPr>
          <w:highlight w:val="yellow"/>
        </w:rPr>
      </w:pPr>
    </w:p>
    <w:p w:rsidR="004C1E60" w:rsidRPr="00CC15D7" w:rsidRDefault="004C1E60" w:rsidP="004C1E60">
      <w:pPr>
        <w:suppressAutoHyphens/>
        <w:ind w:firstLine="709"/>
        <w:jc w:val="both"/>
        <w:rPr>
          <w:rFonts w:eastAsia="Calibri"/>
          <w:color w:val="000000"/>
          <w:szCs w:val="22"/>
          <w:lang w:eastAsia="en-US"/>
        </w:rPr>
      </w:pPr>
      <w:r w:rsidRPr="00CC15D7">
        <w:rPr>
          <w:rFonts w:eastAsia="Calibri"/>
          <w:color w:val="000000"/>
          <w:szCs w:val="22"/>
          <w:lang w:eastAsia="en-US"/>
        </w:rPr>
        <w:t xml:space="preserve">По итогам 2023 года в бюджет муниципального образования «Коношский муниципальный район» поступило налоговых и неналоговых доходов в объеме </w:t>
      </w:r>
      <w:r w:rsidRPr="00CC15D7">
        <w:rPr>
          <w:rFonts w:eastAsia="Calibri"/>
          <w:color w:val="000000"/>
          <w:szCs w:val="22"/>
          <w:lang w:eastAsia="en-US"/>
        </w:rPr>
        <w:br/>
        <w:t>166 467 148,32 рубля, несмотря на новации, которые изменили порядок уплаты налоговых обязательств для всех налогоплательщиков, собственные доходы районного бюджета в отчетном периоде исполнены на 106,6%. В сравнении с 2022 годом поступления налоговых и неналоговых доходов увеличились на 21,6% или на 29 540 300,14 рубля. Доля налоговых поступлений в собственных доходах составила 94,6%, неналоговых 5,4% в том числе:</w:t>
      </w:r>
    </w:p>
    <w:p w:rsidR="004C1E60" w:rsidRPr="00CC15D7" w:rsidRDefault="004C1E60" w:rsidP="004C1E60">
      <w:pPr>
        <w:suppressAutoHyphens/>
        <w:ind w:left="1" w:firstLine="709"/>
        <w:contextualSpacing/>
        <w:jc w:val="both"/>
        <w:rPr>
          <w:rFonts w:eastAsia="Calibri"/>
          <w:color w:val="000000"/>
          <w:szCs w:val="22"/>
          <w:lang w:eastAsia="en-US"/>
        </w:rPr>
      </w:pPr>
      <w:r w:rsidRPr="00CC15D7">
        <w:rPr>
          <w:rFonts w:eastAsia="Calibri"/>
          <w:color w:val="000000"/>
          <w:szCs w:val="22"/>
          <w:lang w:eastAsia="en-US"/>
        </w:rPr>
        <w:t xml:space="preserve">налоговых доходов поступило 157 437 230,94 рубля или 105,4% от уточненного годового плана (149 332 819,00 рубля). В сравнении с прошлым годом поступления налоговых доходов увеличились на 26 343 698,13 рубля или на 20,1%. </w:t>
      </w:r>
    </w:p>
    <w:p w:rsidR="004C1E60" w:rsidRPr="00CC15D7" w:rsidRDefault="004C1E60" w:rsidP="004C1E60">
      <w:pPr>
        <w:suppressAutoHyphens/>
        <w:ind w:firstLine="709"/>
        <w:jc w:val="both"/>
        <w:rPr>
          <w:rFonts w:eastAsia="Calibri"/>
          <w:color w:val="000000"/>
          <w:szCs w:val="22"/>
          <w:lang w:eastAsia="en-US"/>
        </w:rPr>
      </w:pPr>
      <w:r w:rsidRPr="00CC15D7">
        <w:rPr>
          <w:rFonts w:eastAsia="Calibri"/>
          <w:color w:val="000000"/>
          <w:szCs w:val="22"/>
          <w:lang w:eastAsia="en-US"/>
        </w:rPr>
        <w:t xml:space="preserve">Налоговые доходы в отчетном периоде были исполнены в условиях действия с </w:t>
      </w:r>
      <w:r w:rsidRPr="00CC15D7">
        <w:rPr>
          <w:rFonts w:eastAsia="Calibri"/>
          <w:color w:val="000000"/>
          <w:szCs w:val="22"/>
          <w:lang w:eastAsia="en-US"/>
        </w:rPr>
        <w:br/>
        <w:t>1 января 2023 года новой модели уплаты налогов и сборов.</w:t>
      </w:r>
    </w:p>
    <w:p w:rsidR="004C1E60" w:rsidRPr="00CC15D7" w:rsidRDefault="004C1E60" w:rsidP="004C1E60">
      <w:pPr>
        <w:suppressAutoHyphens/>
        <w:ind w:firstLine="709"/>
        <w:jc w:val="both"/>
        <w:rPr>
          <w:rFonts w:eastAsia="Calibri"/>
          <w:color w:val="000000"/>
          <w:szCs w:val="22"/>
          <w:lang w:eastAsia="en-US"/>
        </w:rPr>
      </w:pPr>
      <w:r w:rsidRPr="00CC15D7">
        <w:rPr>
          <w:rFonts w:eastAsia="Calibri"/>
          <w:color w:val="000000"/>
          <w:szCs w:val="22"/>
          <w:lang w:eastAsia="en-US"/>
        </w:rPr>
        <w:t xml:space="preserve">Исполнение бюджета по налоговым доходам в значительной мере определялось процессом внедрения механизма единого налогового платежа и единого налогового счета (далее – ЕНП, ЕНС) в соответствии с Федеральным законом от 14 июля 2022 г. № 263-ФЗ </w:t>
      </w:r>
      <w:r w:rsidRPr="00CC15D7">
        <w:rPr>
          <w:rFonts w:eastAsia="Calibri"/>
          <w:color w:val="000000"/>
          <w:szCs w:val="22"/>
          <w:lang w:eastAsia="en-US"/>
        </w:rPr>
        <w:br/>
        <w:t>«О внесении изменений в части первую и вторую Налогового кодекса Российской Федерации». Новая система внесла значительные изменения в график и процедуру уплаты и зачисления налогов бюджеты всех уровней.</w:t>
      </w:r>
    </w:p>
    <w:p w:rsidR="004C1E60" w:rsidRPr="00CC15D7" w:rsidRDefault="004C1E60" w:rsidP="004C1E60">
      <w:pPr>
        <w:suppressAutoHyphens/>
        <w:ind w:firstLine="709"/>
        <w:jc w:val="both"/>
        <w:rPr>
          <w:rFonts w:eastAsia="Calibri"/>
          <w:color w:val="000000"/>
          <w:szCs w:val="22"/>
          <w:lang w:eastAsia="en-US"/>
        </w:rPr>
      </w:pPr>
      <w:r w:rsidRPr="00CC15D7">
        <w:rPr>
          <w:rFonts w:eastAsia="Calibri"/>
          <w:color w:val="000000"/>
          <w:szCs w:val="22"/>
          <w:lang w:eastAsia="en-US"/>
        </w:rPr>
        <w:t>- неналоговых доходов поступило 9 029 917,38 рубля, исполнение составляет 132,0 % от уточненного годового плана, в сравнении с аналогичным периодом прошлого года поступления увеличились в 1,54 раза или на 3 196 602,01 рубля.</w:t>
      </w:r>
    </w:p>
    <w:p w:rsidR="004C1E60" w:rsidRPr="00CC15D7" w:rsidRDefault="004C1E60" w:rsidP="004C1E60">
      <w:pPr>
        <w:suppressAutoHyphens/>
        <w:ind w:firstLine="708"/>
        <w:jc w:val="both"/>
        <w:rPr>
          <w:rFonts w:eastAsia="Calibri"/>
          <w:color w:val="000000"/>
          <w:szCs w:val="22"/>
          <w:lang w:eastAsia="en-US"/>
        </w:rPr>
      </w:pPr>
    </w:p>
    <w:tbl>
      <w:tblPr>
        <w:tblW w:w="5000" w:type="pct"/>
        <w:tblLook w:val="04A0" w:firstRow="1" w:lastRow="0" w:firstColumn="1" w:lastColumn="0" w:noHBand="0" w:noVBand="1"/>
      </w:tblPr>
      <w:tblGrid>
        <w:gridCol w:w="4066"/>
        <w:gridCol w:w="1110"/>
        <w:gridCol w:w="1111"/>
        <w:gridCol w:w="1111"/>
        <w:gridCol w:w="1167"/>
        <w:gridCol w:w="1113"/>
      </w:tblGrid>
      <w:tr w:rsidR="004C1E60" w:rsidRPr="00CC15D7" w:rsidTr="00327F41">
        <w:trPr>
          <w:trHeight w:val="80"/>
        </w:trPr>
        <w:tc>
          <w:tcPr>
            <w:tcW w:w="5000" w:type="pct"/>
            <w:gridSpan w:val="6"/>
            <w:noWrap/>
            <w:vAlign w:val="center"/>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Поступление неналоговых доходов за 2019 - 2023 годы (тыс.</w:t>
            </w:r>
            <w:r>
              <w:rPr>
                <w:rFonts w:eastAsia="Calibri"/>
                <w:b/>
                <w:color w:val="000000"/>
                <w:szCs w:val="22"/>
                <w:lang w:eastAsia="en-US"/>
              </w:rPr>
              <w:t xml:space="preserve"> </w:t>
            </w:r>
            <w:r w:rsidRPr="00CC15D7">
              <w:rPr>
                <w:rFonts w:eastAsia="Calibri"/>
                <w:b/>
                <w:color w:val="000000"/>
                <w:szCs w:val="22"/>
                <w:lang w:eastAsia="en-US"/>
              </w:rPr>
              <w:t>руб.)</w:t>
            </w:r>
          </w:p>
          <w:p w:rsidR="004C1E60" w:rsidRPr="00CC15D7" w:rsidRDefault="004C1E60" w:rsidP="00327F41">
            <w:pPr>
              <w:suppressAutoHyphens/>
              <w:rPr>
                <w:rFonts w:eastAsia="Calibri"/>
                <w:color w:val="000000"/>
                <w:sz w:val="20"/>
                <w:szCs w:val="20"/>
                <w:lang w:eastAsia="en-US"/>
              </w:rPr>
            </w:pPr>
          </w:p>
        </w:tc>
      </w:tr>
      <w:tr w:rsidR="004C1E60" w:rsidRPr="00CC15D7" w:rsidTr="00327F41">
        <w:trPr>
          <w:trHeight w:val="300"/>
        </w:trPr>
        <w:tc>
          <w:tcPr>
            <w:tcW w:w="2049" w:type="pct"/>
            <w:tcBorders>
              <w:top w:val="single" w:sz="4" w:space="0" w:color="auto"/>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b/>
                <w:color w:val="000000"/>
                <w:sz w:val="20"/>
                <w:szCs w:val="20"/>
                <w:lang w:eastAsia="en-US"/>
              </w:rPr>
            </w:pPr>
            <w:r w:rsidRPr="00CC15D7">
              <w:rPr>
                <w:rFonts w:eastAsia="Calibri"/>
                <w:b/>
                <w:color w:val="000000"/>
                <w:szCs w:val="20"/>
                <w:lang w:eastAsia="en-US"/>
              </w:rPr>
              <w:t>Наименование</w:t>
            </w:r>
          </w:p>
        </w:tc>
        <w:tc>
          <w:tcPr>
            <w:tcW w:w="590" w:type="pct"/>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2019 год</w:t>
            </w:r>
          </w:p>
        </w:tc>
        <w:tc>
          <w:tcPr>
            <w:tcW w:w="590" w:type="pct"/>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2020 год</w:t>
            </w:r>
          </w:p>
        </w:tc>
        <w:tc>
          <w:tcPr>
            <w:tcW w:w="590" w:type="pct"/>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2021 год</w:t>
            </w:r>
          </w:p>
        </w:tc>
        <w:tc>
          <w:tcPr>
            <w:tcW w:w="590" w:type="pct"/>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2022  год</w:t>
            </w:r>
          </w:p>
        </w:tc>
        <w:tc>
          <w:tcPr>
            <w:tcW w:w="591" w:type="pct"/>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2023 год</w:t>
            </w:r>
          </w:p>
        </w:tc>
      </w:tr>
      <w:tr w:rsidR="004C1E60" w:rsidRPr="00CC15D7" w:rsidTr="00327F41">
        <w:trPr>
          <w:trHeight w:val="300"/>
        </w:trPr>
        <w:tc>
          <w:tcPr>
            <w:tcW w:w="2049" w:type="pct"/>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Аренда земельных участков</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4535,5</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4715,5</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3998,8</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3620,5</w:t>
            </w:r>
          </w:p>
        </w:tc>
        <w:tc>
          <w:tcPr>
            <w:tcW w:w="591"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3630,4</w:t>
            </w:r>
          </w:p>
        </w:tc>
      </w:tr>
      <w:tr w:rsidR="004C1E60" w:rsidRPr="00CC15D7" w:rsidTr="00327F41">
        <w:trPr>
          <w:trHeight w:val="300"/>
        </w:trPr>
        <w:tc>
          <w:tcPr>
            <w:tcW w:w="2049" w:type="pct"/>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Доходы от использования имущества</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1246,6</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246,8</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234,2</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326,8</w:t>
            </w:r>
          </w:p>
        </w:tc>
        <w:tc>
          <w:tcPr>
            <w:tcW w:w="591"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894,9</w:t>
            </w:r>
          </w:p>
        </w:tc>
      </w:tr>
      <w:tr w:rsidR="004C1E60" w:rsidRPr="00CC15D7" w:rsidTr="00327F41">
        <w:trPr>
          <w:trHeight w:val="900"/>
        </w:trPr>
        <w:tc>
          <w:tcPr>
            <w:tcW w:w="2049" w:type="pct"/>
            <w:tcBorders>
              <w:top w:val="nil"/>
              <w:left w:val="single" w:sz="4" w:space="0" w:color="auto"/>
              <w:bottom w:val="single" w:sz="4" w:space="0" w:color="auto"/>
              <w:right w:val="single" w:sz="4" w:space="0" w:color="auto"/>
            </w:tcBorders>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lastRenderedPageBreak/>
              <w:t>Доходы от реализации материальных и нематериальных активов</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1279,2</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2898,8</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1636,6</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578,2</w:t>
            </w:r>
          </w:p>
        </w:tc>
        <w:tc>
          <w:tcPr>
            <w:tcW w:w="591"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1447,8</w:t>
            </w:r>
          </w:p>
        </w:tc>
      </w:tr>
      <w:tr w:rsidR="004C1E60" w:rsidRPr="00CC15D7" w:rsidTr="00327F41">
        <w:trPr>
          <w:trHeight w:val="300"/>
        </w:trPr>
        <w:tc>
          <w:tcPr>
            <w:tcW w:w="2049" w:type="pct"/>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Штрафы</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2044,1</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1176,7</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1007,5</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977,6</w:t>
            </w:r>
          </w:p>
        </w:tc>
        <w:tc>
          <w:tcPr>
            <w:tcW w:w="591"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1664,7</w:t>
            </w:r>
          </w:p>
        </w:tc>
      </w:tr>
      <w:tr w:rsidR="004C1E60" w:rsidRPr="00CC15D7" w:rsidTr="00327F41">
        <w:trPr>
          <w:trHeight w:val="300"/>
        </w:trPr>
        <w:tc>
          <w:tcPr>
            <w:tcW w:w="2049" w:type="pct"/>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Плата за негативное воздействие</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199,0</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174,2</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634,8</w:t>
            </w:r>
          </w:p>
        </w:tc>
        <w:tc>
          <w:tcPr>
            <w:tcW w:w="590"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313,9</w:t>
            </w:r>
          </w:p>
        </w:tc>
        <w:tc>
          <w:tcPr>
            <w:tcW w:w="591" w:type="pct"/>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1080,8</w:t>
            </w:r>
          </w:p>
        </w:tc>
      </w:tr>
    </w:tbl>
    <w:p w:rsidR="004C1E60" w:rsidRPr="00CC15D7" w:rsidRDefault="004C1E60" w:rsidP="004C1E60">
      <w:pPr>
        <w:suppressAutoHyphens/>
        <w:ind w:firstLine="709"/>
        <w:jc w:val="center"/>
        <w:rPr>
          <w:rFonts w:eastAsia="MS Mincho"/>
          <w:bCs/>
          <w:color w:val="000000"/>
          <w:szCs w:val="22"/>
          <w:lang w:eastAsia="en-US"/>
        </w:rPr>
      </w:pPr>
    </w:p>
    <w:p w:rsidR="004C1E60" w:rsidRDefault="004C1E60" w:rsidP="004C1E60">
      <w:pPr>
        <w:ind w:firstLine="708"/>
        <w:jc w:val="both"/>
        <w:rPr>
          <w:highlight w:val="yellow"/>
        </w:rPr>
      </w:pPr>
    </w:p>
    <w:p w:rsidR="004C1E60" w:rsidRPr="004E090D" w:rsidRDefault="004C1E60" w:rsidP="004C1E60">
      <w:pPr>
        <w:ind w:firstLine="708"/>
        <w:jc w:val="both"/>
        <w:rPr>
          <w:highlight w:val="yellow"/>
        </w:rPr>
      </w:pPr>
    </w:p>
    <w:tbl>
      <w:tblPr>
        <w:tblW w:w="10200" w:type="dxa"/>
        <w:tblInd w:w="-34" w:type="dxa"/>
        <w:tblLayout w:type="fixed"/>
        <w:tblLook w:val="04A0" w:firstRow="1" w:lastRow="0" w:firstColumn="1" w:lastColumn="0" w:noHBand="0" w:noVBand="1"/>
      </w:tblPr>
      <w:tblGrid>
        <w:gridCol w:w="1843"/>
        <w:gridCol w:w="1557"/>
        <w:gridCol w:w="1700"/>
        <w:gridCol w:w="1700"/>
        <w:gridCol w:w="1700"/>
        <w:gridCol w:w="1700"/>
      </w:tblGrid>
      <w:tr w:rsidR="004C1E60" w:rsidRPr="00CC15D7" w:rsidTr="00327F41">
        <w:trPr>
          <w:trHeight w:val="300"/>
        </w:trPr>
        <w:tc>
          <w:tcPr>
            <w:tcW w:w="10200" w:type="dxa"/>
            <w:gridSpan w:val="6"/>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Поступление налоговых платежей за 2019-2023 годы(тыс.</w:t>
            </w:r>
            <w:r>
              <w:rPr>
                <w:rFonts w:eastAsia="Calibri"/>
                <w:b/>
                <w:color w:val="000000"/>
                <w:szCs w:val="22"/>
                <w:lang w:eastAsia="en-US"/>
              </w:rPr>
              <w:t xml:space="preserve"> </w:t>
            </w:r>
            <w:r w:rsidRPr="00CC15D7">
              <w:rPr>
                <w:rFonts w:eastAsia="Calibri"/>
                <w:b/>
                <w:color w:val="000000"/>
                <w:szCs w:val="22"/>
                <w:lang w:eastAsia="en-US"/>
              </w:rPr>
              <w:t>руб.)</w:t>
            </w:r>
          </w:p>
        </w:tc>
      </w:tr>
      <w:tr w:rsidR="004C1E60" w:rsidRPr="00CC15D7" w:rsidTr="00327F41">
        <w:trPr>
          <w:trHeight w:val="300"/>
        </w:trPr>
        <w:tc>
          <w:tcPr>
            <w:tcW w:w="1843" w:type="dxa"/>
            <w:tcBorders>
              <w:top w:val="single" w:sz="4" w:space="0" w:color="auto"/>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b/>
                <w:color w:val="000000"/>
                <w:lang w:eastAsia="en-US"/>
              </w:rPr>
            </w:pPr>
            <w:r w:rsidRPr="00CC15D7">
              <w:rPr>
                <w:rFonts w:eastAsia="Calibri"/>
                <w:b/>
                <w:color w:val="000000"/>
                <w:lang w:eastAsia="en-US"/>
              </w:rPr>
              <w:t>Наименование</w:t>
            </w:r>
          </w:p>
        </w:tc>
        <w:tc>
          <w:tcPr>
            <w:tcW w:w="1557" w:type="dxa"/>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2019 год</w:t>
            </w:r>
          </w:p>
        </w:tc>
        <w:tc>
          <w:tcPr>
            <w:tcW w:w="1700" w:type="dxa"/>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2020 год</w:t>
            </w:r>
          </w:p>
        </w:tc>
        <w:tc>
          <w:tcPr>
            <w:tcW w:w="1700" w:type="dxa"/>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2021 год</w:t>
            </w:r>
          </w:p>
        </w:tc>
        <w:tc>
          <w:tcPr>
            <w:tcW w:w="1700" w:type="dxa"/>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2022  год</w:t>
            </w:r>
          </w:p>
        </w:tc>
        <w:tc>
          <w:tcPr>
            <w:tcW w:w="1700" w:type="dxa"/>
            <w:tcBorders>
              <w:top w:val="single" w:sz="4" w:space="0" w:color="auto"/>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b/>
                <w:color w:val="000000"/>
                <w:szCs w:val="22"/>
                <w:lang w:eastAsia="en-US"/>
              </w:rPr>
            </w:pPr>
            <w:r w:rsidRPr="00CC15D7">
              <w:rPr>
                <w:rFonts w:eastAsia="Calibri"/>
                <w:b/>
                <w:color w:val="000000"/>
                <w:szCs w:val="22"/>
                <w:lang w:eastAsia="en-US"/>
              </w:rPr>
              <w:t>2023 год</w:t>
            </w:r>
          </w:p>
        </w:tc>
      </w:tr>
      <w:tr w:rsidR="004C1E60" w:rsidRPr="00CC15D7" w:rsidTr="00327F41">
        <w:trPr>
          <w:trHeight w:val="300"/>
        </w:trPr>
        <w:tc>
          <w:tcPr>
            <w:tcW w:w="1843" w:type="dxa"/>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НДФЛ</w:t>
            </w:r>
          </w:p>
        </w:tc>
        <w:tc>
          <w:tcPr>
            <w:tcW w:w="1557"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82870,3</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87683,5</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92267,2</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97605,0</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114879,2</w:t>
            </w:r>
          </w:p>
        </w:tc>
      </w:tr>
      <w:tr w:rsidR="004C1E60" w:rsidRPr="00CC15D7" w:rsidTr="00327F41">
        <w:trPr>
          <w:trHeight w:val="300"/>
        </w:trPr>
        <w:tc>
          <w:tcPr>
            <w:tcW w:w="1843" w:type="dxa"/>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Госпошлина</w:t>
            </w:r>
          </w:p>
        </w:tc>
        <w:tc>
          <w:tcPr>
            <w:tcW w:w="1557"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3114,7</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3140,5</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3607,5</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4285,4</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3391,4</w:t>
            </w:r>
          </w:p>
        </w:tc>
      </w:tr>
      <w:tr w:rsidR="004C1E60" w:rsidRPr="00CC15D7" w:rsidTr="00327F41">
        <w:trPr>
          <w:trHeight w:val="300"/>
        </w:trPr>
        <w:tc>
          <w:tcPr>
            <w:tcW w:w="1843" w:type="dxa"/>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Налоги на совокупный доход</w:t>
            </w:r>
          </w:p>
        </w:tc>
        <w:tc>
          <w:tcPr>
            <w:tcW w:w="1557"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13523,5</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13267,1</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11218,8</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9528,6</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28678,8</w:t>
            </w:r>
          </w:p>
        </w:tc>
      </w:tr>
      <w:tr w:rsidR="004C1E60" w:rsidRPr="00CC15D7" w:rsidTr="00327F41">
        <w:trPr>
          <w:trHeight w:val="300"/>
        </w:trPr>
        <w:tc>
          <w:tcPr>
            <w:tcW w:w="1843" w:type="dxa"/>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Акцизы</w:t>
            </w:r>
          </w:p>
        </w:tc>
        <w:tc>
          <w:tcPr>
            <w:tcW w:w="1557"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14652,8</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13551,2</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15764,4</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19674,5</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21080,7</w:t>
            </w:r>
          </w:p>
        </w:tc>
      </w:tr>
      <w:tr w:rsidR="004C1E60" w:rsidRPr="00CC15D7" w:rsidTr="00327F41">
        <w:trPr>
          <w:trHeight w:val="300"/>
        </w:trPr>
        <w:tc>
          <w:tcPr>
            <w:tcW w:w="1843" w:type="dxa"/>
            <w:tcBorders>
              <w:top w:val="nil"/>
              <w:left w:val="single" w:sz="4" w:space="0" w:color="auto"/>
              <w:bottom w:val="single" w:sz="4" w:space="0" w:color="auto"/>
              <w:right w:val="single" w:sz="4" w:space="0" w:color="auto"/>
            </w:tcBorders>
            <w:noWrap/>
            <w:vAlign w:val="bottom"/>
            <w:hideMark/>
          </w:tcPr>
          <w:p w:rsidR="004C1E60" w:rsidRPr="00CC15D7" w:rsidRDefault="004C1E60" w:rsidP="00327F41">
            <w:pPr>
              <w:suppressAutoHyphens/>
              <w:rPr>
                <w:rFonts w:eastAsia="Calibri"/>
                <w:color w:val="000000"/>
                <w:szCs w:val="22"/>
                <w:lang w:eastAsia="en-US"/>
              </w:rPr>
            </w:pPr>
            <w:r w:rsidRPr="00CC15D7">
              <w:rPr>
                <w:rFonts w:eastAsia="Calibri"/>
                <w:color w:val="000000"/>
                <w:szCs w:val="22"/>
                <w:lang w:eastAsia="en-US"/>
              </w:rPr>
              <w:t>Транспортный налог</w:t>
            </w:r>
          </w:p>
        </w:tc>
        <w:tc>
          <w:tcPr>
            <w:tcW w:w="1557"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0,0</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0,0</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0,0</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0,0</w:t>
            </w:r>
          </w:p>
        </w:tc>
        <w:tc>
          <w:tcPr>
            <w:tcW w:w="1700" w:type="dxa"/>
            <w:tcBorders>
              <w:top w:val="nil"/>
              <w:left w:val="nil"/>
              <w:bottom w:val="single" w:sz="4" w:space="0" w:color="auto"/>
              <w:right w:val="single" w:sz="4" w:space="0" w:color="auto"/>
            </w:tcBorders>
            <w:noWrap/>
            <w:vAlign w:val="center"/>
            <w:hideMark/>
          </w:tcPr>
          <w:p w:rsidR="004C1E60" w:rsidRPr="00CC15D7" w:rsidRDefault="004C1E60" w:rsidP="00327F41">
            <w:pPr>
              <w:suppressAutoHyphens/>
              <w:jc w:val="center"/>
              <w:rPr>
                <w:rFonts w:eastAsia="Calibri"/>
                <w:color w:val="000000"/>
                <w:szCs w:val="22"/>
                <w:lang w:eastAsia="en-US"/>
              </w:rPr>
            </w:pPr>
            <w:r w:rsidRPr="00CC15D7">
              <w:rPr>
                <w:rFonts w:eastAsia="Calibri"/>
                <w:color w:val="000000"/>
                <w:szCs w:val="22"/>
                <w:lang w:eastAsia="en-US"/>
              </w:rPr>
              <w:t>9407,1</w:t>
            </w:r>
          </w:p>
        </w:tc>
      </w:tr>
    </w:tbl>
    <w:p w:rsidR="004C1E60" w:rsidRDefault="004C1E60" w:rsidP="004C1E60">
      <w:pPr>
        <w:ind w:firstLine="708"/>
        <w:jc w:val="both"/>
      </w:pPr>
      <w:r>
        <w:t>Поступления основных источников составили:</w:t>
      </w:r>
    </w:p>
    <w:p w:rsidR="004C1E60" w:rsidRDefault="004C1E60" w:rsidP="004C1E60">
      <w:pPr>
        <w:ind w:firstLine="708"/>
        <w:jc w:val="both"/>
      </w:pPr>
      <w:r>
        <w:t> по налогу на доходы физических лиц –114879, 2 тыс. руб. или 104,6% к годовому плану. По сравнению с 2022 годом поступления увеличились на 17274,2 рубля или на 17,7%. Основным фактором, который повлиял на рост поступлений является рост фонда оплаты труда;</w:t>
      </w:r>
    </w:p>
    <w:p w:rsidR="004C1E60" w:rsidRDefault="004C1E60" w:rsidP="004C1E60">
      <w:pPr>
        <w:ind w:firstLine="708"/>
        <w:jc w:val="both"/>
      </w:pPr>
      <w:r>
        <w:t> налоги на совокупный доход – 8678, 9 тыс. руб. или 100,5% к годовому плану.  К аналогичному периоду прошлого года   сумма поступлений снизилась на 849,7 тыс. руб.  На отрицательную динамику поступлений повлияли зачеты переплат на единый налоговый счет, а также снижение исчисленных сумм авансовых платежей за 2023 год.;</w:t>
      </w:r>
    </w:p>
    <w:p w:rsidR="004C1E60" w:rsidRDefault="004C1E60" w:rsidP="004C1E60">
      <w:pPr>
        <w:ind w:firstLine="708"/>
        <w:jc w:val="both"/>
      </w:pPr>
      <w:r>
        <w:t> неналоговые доходы – 9029,9 тыс. руб. или 132,0 % к годовому плану.  Рост поступлений к уровню прошлого года составил 3196,6 тыс. руб., что обусловлено ростом поступлений по плате за негативные воздействия на окружающую среду, доходов от аренды и реализации имущества, а также продажи земельных участков.</w:t>
      </w:r>
    </w:p>
    <w:p w:rsidR="004C1E60" w:rsidRDefault="004C1E60" w:rsidP="004C1E60">
      <w:pPr>
        <w:ind w:firstLine="708"/>
        <w:jc w:val="both"/>
      </w:pPr>
      <w:r>
        <w:t xml:space="preserve">В 2023 году в бюджет МО «Коношский муниципальный район» поступили доходы от возврата бюджетными учреждениями остатков субсидий прошлых лет в сумме 1 407 000,00 рубля. </w:t>
      </w:r>
    </w:p>
    <w:p w:rsidR="004C1E60" w:rsidRDefault="004C1E60" w:rsidP="004C1E60">
      <w:pPr>
        <w:ind w:firstLine="708"/>
        <w:jc w:val="both"/>
      </w:pPr>
      <w:r>
        <w:t>Кроме того, в 2023 году произведен возврат остатков субсидий, субвенций и иных межбюджетных трансфертов, имеющих целевое назначение, прошлых лет из бюджетов муниципальных районов в областной бюджет в сумме 123 426,78 рубля (26 875,00 рубля иные межбюджетные трансферты из резервного фонда Правительства Архангельской области по распоряжению №202-рп от 12.05.22 г. на приобретение котла на котельную п. Ерцево, 96 551,78 рубля субсидия на обеспечение условий для развития кадрового потенциала муниципальных образовательных организаций).</w:t>
      </w:r>
    </w:p>
    <w:p w:rsidR="004C1E60" w:rsidRDefault="004C1E60" w:rsidP="004C1E60">
      <w:pPr>
        <w:ind w:firstLine="708"/>
        <w:jc w:val="both"/>
      </w:pPr>
      <w:r>
        <w:t>Таким образом, общий объем безвозмездных поступлений составил 1 051 218 441,70 рубля, с увеличением к уровню 2022 года на 97 565 557,15 рубля.</w:t>
      </w:r>
    </w:p>
    <w:p w:rsidR="004C1E60" w:rsidRDefault="004C1E60" w:rsidP="004C1E60">
      <w:pPr>
        <w:ind w:firstLine="708"/>
        <w:jc w:val="both"/>
      </w:pPr>
      <w:r>
        <w:t xml:space="preserve">В 2023 году объем межбюджетных трансфертов </w:t>
      </w:r>
      <w:r>
        <w:rPr>
          <w:b/>
        </w:rPr>
        <w:t>из областного бюджета</w:t>
      </w:r>
      <w:r>
        <w:t xml:space="preserve"> составил </w:t>
      </w:r>
      <w:r>
        <w:rPr>
          <w:b/>
        </w:rPr>
        <w:t>1 049 934 868,48</w:t>
      </w:r>
      <w:r>
        <w:t xml:space="preserve"> рубля, что по сравнению с прошлым годом больше на 96 413 562,88 рубля.</w:t>
      </w:r>
    </w:p>
    <w:p w:rsidR="004C1E60" w:rsidRDefault="004C1E60" w:rsidP="004C1E60">
      <w:pPr>
        <w:ind w:firstLine="708"/>
        <w:jc w:val="both"/>
      </w:pPr>
      <w:r>
        <w:t xml:space="preserve">В 2023 году проведено 2 заседания межведомственной комиссии. Приглашалось 10 руководителей предприятий, учреждений, индивидуальных предпринимателей, имеющих </w:t>
      </w:r>
      <w:r>
        <w:lastRenderedPageBreak/>
        <w:t xml:space="preserve">задолженность в бюджеты разных уровней и внебюджетные фонды.  По результатам проведенных мероприятий задолженность по налогам уменьшилась на 56 738,95 тыс. рублей. </w:t>
      </w:r>
      <w:r>
        <w:tab/>
      </w:r>
    </w:p>
    <w:p w:rsidR="004C1E60" w:rsidRDefault="004C1E60" w:rsidP="004C1E60">
      <w:pPr>
        <w:ind w:firstLine="708"/>
        <w:jc w:val="both"/>
      </w:pPr>
      <w:r>
        <w:t>Обеспечение выполнения расходных обязательств</w:t>
      </w:r>
    </w:p>
    <w:p w:rsidR="004C1E60" w:rsidRDefault="004C1E60" w:rsidP="004C1E60">
      <w:pPr>
        <w:ind w:firstLine="708"/>
        <w:jc w:val="both"/>
      </w:pPr>
      <w:r>
        <w:t>В целом   бюджет района за 2023 год исполнен   по расходам в сумме 1 200 000,8 тыс. рублей, что составило 97,1% от утвержденных назначений. По сравнению с 2022 годом расходы бюджета выросли на 110956,8 тыс. руб., темп роста составил 110,2%.</w:t>
      </w:r>
    </w:p>
    <w:p w:rsidR="004C1E60" w:rsidRDefault="004C1E60" w:rsidP="004C1E60">
      <w:pPr>
        <w:ind w:firstLine="708"/>
        <w:jc w:val="both"/>
      </w:pPr>
      <w:r>
        <w:t>Исходя из основных приоритетов, большая часть расходов бюджета района была исполнена за счет муниципальных программ. В отчетном финансовом году расходы в рамках программ произведены в объеме 1 092 955,0 тыс. рублей, что составило 91,1% от общего объема расходов.</w:t>
      </w:r>
    </w:p>
    <w:p w:rsidR="004C1E60" w:rsidRPr="004E090D" w:rsidRDefault="004C1E60" w:rsidP="004C1E60">
      <w:pPr>
        <w:ind w:firstLine="708"/>
        <w:jc w:val="both"/>
        <w:rPr>
          <w:highlight w:val="yellow"/>
        </w:rPr>
      </w:pPr>
      <w:r>
        <w:t>Бюджет остается социально ориентированным: на финансирование социально-культурной сферы направлено 990755,3 тыс. рублей, что составляет 83,5% от общего объема расходов.  По сравнению с 2022 годом социальные расходы увеличились на 98 911,2 тыс. руб.</w:t>
      </w:r>
    </w:p>
    <w:p w:rsidR="004C1E60" w:rsidRPr="00C03FC6" w:rsidRDefault="004C1E60" w:rsidP="004C1E60">
      <w:pPr>
        <w:ind w:firstLine="708"/>
        <w:jc w:val="both"/>
      </w:pPr>
      <w:r w:rsidRPr="00C03FC6">
        <w:t>В работе системы бюджетного управления всегда учитываются основные финансовые показатели всей совокупности предприятий.</w:t>
      </w:r>
    </w:p>
    <w:p w:rsidR="004C1E60" w:rsidRPr="00AE7BDD" w:rsidRDefault="004C1E60" w:rsidP="004C1E60">
      <w:pPr>
        <w:autoSpaceDE w:val="0"/>
        <w:autoSpaceDN w:val="0"/>
        <w:adjustRightInd w:val="0"/>
        <w:ind w:firstLine="720"/>
        <w:jc w:val="both"/>
      </w:pPr>
      <w:r w:rsidRPr="00C03FC6">
        <w:t>Проведенный стратегический анализ показал, что муниципальное образование Коношский район обладает высоким уровнем социального и экономического развития, определяющего его конкурентные преимущества и потенциал для дальнейшего развития. Это широкая сеть учреждений образования и культуры, кредитно-финансовых учреждений, значительный производственный, кадровый потенциал, многопрофильная структура малого и среднего предпринимательства, а также природно-ресурсный потенциал.</w:t>
      </w:r>
    </w:p>
    <w:p w:rsidR="004C1E60" w:rsidRPr="00AE7BDD" w:rsidRDefault="004C1E60" w:rsidP="004C1E60">
      <w:pPr>
        <w:autoSpaceDE w:val="0"/>
        <w:autoSpaceDN w:val="0"/>
        <w:adjustRightInd w:val="0"/>
        <w:ind w:firstLine="720"/>
        <w:jc w:val="both"/>
      </w:pPr>
    </w:p>
    <w:p w:rsidR="004C1E60" w:rsidRPr="00AE7BDD" w:rsidRDefault="004C1E60" w:rsidP="004C1E60">
      <w:pPr>
        <w:autoSpaceDE w:val="0"/>
        <w:autoSpaceDN w:val="0"/>
        <w:adjustRightInd w:val="0"/>
        <w:ind w:firstLine="720"/>
        <w:jc w:val="both"/>
        <w:rPr>
          <w:b/>
        </w:rPr>
      </w:pPr>
      <w:r w:rsidRPr="00AE7BDD">
        <w:rPr>
          <w:b/>
          <w:bCs/>
        </w:rPr>
        <w:t xml:space="preserve">РАЗДЕЛ 2. </w:t>
      </w:r>
      <w:r w:rsidRPr="00AE7BDD">
        <w:rPr>
          <w:b/>
        </w:rPr>
        <w:t>КЛЮЧЕВЫЕ ФАКТОРЫ СОЦИАЛЬНО-ЭКОНОМИЧЕСКОГО РАЗВИТИЯ КОНОШСКОГО РАЙОНА</w:t>
      </w:r>
    </w:p>
    <w:p w:rsidR="004C1E60" w:rsidRPr="00AE7BDD" w:rsidRDefault="004C1E60" w:rsidP="004C1E60">
      <w:pPr>
        <w:autoSpaceDE w:val="0"/>
        <w:autoSpaceDN w:val="0"/>
        <w:adjustRightInd w:val="0"/>
        <w:ind w:firstLine="720"/>
        <w:jc w:val="both"/>
        <w:rPr>
          <w:b/>
          <w:bCs/>
        </w:rPr>
      </w:pPr>
    </w:p>
    <w:p w:rsidR="004C1E60" w:rsidRPr="00AE7BDD" w:rsidRDefault="004C1E60" w:rsidP="004C1E60">
      <w:pPr>
        <w:autoSpaceDE w:val="0"/>
        <w:autoSpaceDN w:val="0"/>
        <w:adjustRightInd w:val="0"/>
        <w:ind w:firstLine="720"/>
        <w:jc w:val="both"/>
        <w:rPr>
          <w:b/>
        </w:rPr>
      </w:pPr>
      <w:r w:rsidRPr="00AE7BDD">
        <w:rPr>
          <w:b/>
          <w:bCs/>
        </w:rPr>
        <w:t>2.1.</w:t>
      </w:r>
      <w:r w:rsidRPr="00AE7BDD">
        <w:rPr>
          <w:b/>
        </w:rPr>
        <w:t xml:space="preserve"> Итоговый стратегический </w:t>
      </w:r>
      <w:r w:rsidRPr="00AE7BDD">
        <w:rPr>
          <w:b/>
          <w:lang w:val="en-US"/>
        </w:rPr>
        <w:t>SWOT</w:t>
      </w:r>
      <w:r w:rsidRPr="00AE7BDD">
        <w:rPr>
          <w:b/>
        </w:rPr>
        <w:t>-анализ развития отраслей</w:t>
      </w:r>
    </w:p>
    <w:p w:rsidR="004C1E60" w:rsidRPr="00AE7BDD" w:rsidRDefault="004C1E60" w:rsidP="004C1E60">
      <w:pPr>
        <w:autoSpaceDE w:val="0"/>
        <w:autoSpaceDN w:val="0"/>
        <w:adjustRightInd w:val="0"/>
        <w:ind w:firstLine="708"/>
        <w:jc w:val="both"/>
      </w:pPr>
      <w:r w:rsidRPr="00AE7BDD">
        <w:rPr>
          <w:lang w:val="en-US"/>
        </w:rPr>
        <w:t>SWOT</w:t>
      </w:r>
      <w:r w:rsidRPr="00AE7BDD">
        <w:t>-анализ – это анализ региона по четырем параметрам: сильные стороны (Strengths), слабые стороны (Weaknesses), возможности для развития (Opportunities) и угрозы (Threats).</w:t>
      </w:r>
    </w:p>
    <w:p w:rsidR="004C1E60" w:rsidRPr="00AE7BDD" w:rsidRDefault="004C1E60" w:rsidP="004C1E60">
      <w:pPr>
        <w:autoSpaceDE w:val="0"/>
        <w:autoSpaceDN w:val="0"/>
        <w:adjustRightInd w:val="0"/>
        <w:ind w:firstLine="708"/>
        <w:jc w:val="both"/>
      </w:pPr>
      <w:r w:rsidRPr="00AE7BDD">
        <w:t>На основании SWOT-анализа выявлены основные групп</w:t>
      </w:r>
      <w:r>
        <w:t xml:space="preserve">ы преимуществ </w:t>
      </w:r>
      <w:r w:rsidRPr="00AE7BDD">
        <w:t>и проблем, характерных для района.    Среди них можно выделить следующие:</w:t>
      </w:r>
    </w:p>
    <w:p w:rsidR="004C1E60" w:rsidRPr="00AE7BDD" w:rsidRDefault="004C1E60" w:rsidP="004C1E60">
      <w:pPr>
        <w:autoSpaceDE w:val="0"/>
        <w:autoSpaceDN w:val="0"/>
        <w:adjustRightInd w:val="0"/>
        <w:jc w:val="both"/>
      </w:pPr>
      <w:r w:rsidRPr="00AE7BDD">
        <w:t>-социальной сфере района отводится значительное внимание. По ряду показателей развития данной сферы Коношский район имеет неплохие результаты среди других районов Архангельской области.</w:t>
      </w:r>
    </w:p>
    <w:p w:rsidR="004C1E60" w:rsidRPr="00AE7BDD" w:rsidRDefault="004C1E60" w:rsidP="004C1E60">
      <w:pPr>
        <w:autoSpaceDE w:val="0"/>
        <w:autoSpaceDN w:val="0"/>
        <w:adjustRightInd w:val="0"/>
        <w:jc w:val="both"/>
      </w:pPr>
      <w:r w:rsidRPr="00AE7BDD">
        <w:t xml:space="preserve">      Тем не менее, на сегодняшний день имеется ряд проблем с </w:t>
      </w:r>
      <w:r>
        <w:t xml:space="preserve">доступностью </w:t>
      </w:r>
      <w:r w:rsidRPr="00AE7BDD">
        <w:t xml:space="preserve">и качеством предоставляемых услуг здравоохранения, образования, культуры, спорта; требует повышенного внимания состояние объектов здравоохранения, культуры, реализация инфраструктурных проектов как в пос. Коноша, так и в сельских поселениях, необходимо строительство новых спортивных сооружений. </w:t>
      </w:r>
    </w:p>
    <w:p w:rsidR="004C1E60" w:rsidRPr="00AE7BDD" w:rsidRDefault="004C1E60" w:rsidP="004C1E60">
      <w:pPr>
        <w:autoSpaceDE w:val="0"/>
        <w:autoSpaceDN w:val="0"/>
        <w:adjustRightInd w:val="0"/>
        <w:jc w:val="both"/>
      </w:pPr>
      <w:r w:rsidRPr="00AE7BDD">
        <w:rPr>
          <w:b/>
          <w:bCs/>
        </w:rPr>
        <w:tab/>
      </w:r>
      <w:r w:rsidRPr="00AE7BDD">
        <w:rPr>
          <w:bCs/>
        </w:rPr>
        <w:t>И</w:t>
      </w:r>
      <w:r w:rsidRPr="00AE7BDD">
        <w:t xml:space="preserve">меется проблема с недостатком квалифицированных кадров, необходимо повышать эффективность межмуниципального сотрудничества, проводить необходимую работу по содействию становления гражданских институтов местного сообщества и вовлечению их в реализацию совместных проектов и программ. </w:t>
      </w:r>
    </w:p>
    <w:p w:rsidR="004C1E60" w:rsidRPr="00AE7BDD" w:rsidRDefault="004C1E60" w:rsidP="004C1E60">
      <w:pPr>
        <w:autoSpaceDE w:val="0"/>
        <w:autoSpaceDN w:val="0"/>
        <w:adjustRightInd w:val="0"/>
        <w:ind w:firstLine="708"/>
        <w:jc w:val="both"/>
        <w:rPr>
          <w:b/>
          <w:bCs/>
        </w:rPr>
        <w:sectPr w:rsidR="004C1E60" w:rsidRPr="00AE7BDD" w:rsidSect="004C1E60">
          <w:headerReference w:type="default" r:id="rId7"/>
          <w:footerReference w:type="even" r:id="rId8"/>
          <w:footerReference w:type="default" r:id="rId9"/>
          <w:headerReference w:type="first" r:id="rId10"/>
          <w:pgSz w:w="12240" w:h="15840"/>
          <w:pgMar w:top="1134" w:right="851" w:bottom="1134" w:left="1701" w:header="720" w:footer="720" w:gutter="0"/>
          <w:pgNumType w:start="1"/>
          <w:cols w:space="720"/>
          <w:noEndnote/>
          <w:titlePg/>
          <w:docGrid w:linePitch="326"/>
        </w:sectPr>
      </w:pPr>
      <w:r w:rsidRPr="00AE7BDD">
        <w:t>Как перспективную отрасль следует развивать глубокую переработку древесины; туристическую отрасль, расширяя ассортимент турпродуктов; работая над новыми проектами в туризме, новыми туристическими маршрутами.  С учетом климатических особенностей особое внимание будет уделяться раз</w:t>
      </w:r>
      <w:r>
        <w:t>витию аграрного сектора район</w:t>
      </w:r>
    </w:p>
    <w:tbl>
      <w:tblPr>
        <w:tblpPr w:leftFromText="180" w:rightFromText="180" w:vertAnchor="text" w:tblpY="1"/>
        <w:tblOverlap w:val="never"/>
        <w:tblW w:w="13303"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A0" w:firstRow="1" w:lastRow="0" w:firstColumn="1" w:lastColumn="0" w:noHBand="0" w:noVBand="0"/>
      </w:tblPr>
      <w:tblGrid>
        <w:gridCol w:w="6074"/>
        <w:gridCol w:w="7229"/>
      </w:tblGrid>
      <w:tr w:rsidR="007F2105" w:rsidRPr="007F2105" w:rsidTr="00327F41">
        <w:trPr>
          <w:trHeight w:val="360"/>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lastRenderedPageBreak/>
              <w:t>Промышленность</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 xml:space="preserve">Значительный промышленный потенциал благодаря лидерству в производстве продукции лесной и лесоперерабатывающей промышленности. </w:t>
            </w:r>
          </w:p>
          <w:p w:rsidR="007F2105" w:rsidRPr="007F2105" w:rsidRDefault="007F2105" w:rsidP="007F2105">
            <w:r w:rsidRPr="007F2105">
              <w:t>Большинство предприятий производит конечную продукцию, что определяет высокий уровень формирования добавленной стоимости.</w:t>
            </w:r>
          </w:p>
          <w:p w:rsidR="007F2105" w:rsidRPr="007F2105" w:rsidRDefault="007F2105" w:rsidP="007F2105">
            <w:r w:rsidRPr="007F2105">
              <w:t>Наличие сырьевой базы.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Значительная доля промышленных производств района использует старые технологии.</w:t>
            </w:r>
          </w:p>
          <w:p w:rsidR="007F2105" w:rsidRPr="007F2105" w:rsidRDefault="007F2105" w:rsidP="007F2105">
            <w:r w:rsidRPr="007F2105">
              <w:t>Процесс обновления производственных фондов идет медленно.</w:t>
            </w:r>
          </w:p>
          <w:p w:rsidR="007F2105" w:rsidRPr="007F2105" w:rsidRDefault="007F2105" w:rsidP="007F2105">
            <w:r w:rsidRPr="007F2105">
              <w:t xml:space="preserve">Невозможность управления и административного влияния на предприятия, находящиеся в частной </w:t>
            </w:r>
          </w:p>
          <w:p w:rsidR="007F2105" w:rsidRPr="007F2105" w:rsidRDefault="007F2105" w:rsidP="007F2105">
            <w:r w:rsidRPr="007F2105">
              <w:t>собственности.</w:t>
            </w:r>
          </w:p>
          <w:p w:rsidR="007F2105" w:rsidRPr="007F2105" w:rsidRDefault="007F2105" w:rsidP="007F2105">
            <w:r w:rsidRPr="007F2105">
              <w:t>Неполная загрузка производственных мощностей.</w:t>
            </w:r>
          </w:p>
          <w:p w:rsidR="007F2105" w:rsidRPr="007F2105" w:rsidRDefault="007F2105" w:rsidP="007F2105">
            <w:r w:rsidRPr="007F2105">
              <w:t>Отсутствие региональной программы поддержки регионального производителя.</w:t>
            </w:r>
          </w:p>
          <w:p w:rsidR="007F2105" w:rsidRPr="007F2105" w:rsidRDefault="007F2105" w:rsidP="007F2105">
            <w:r w:rsidRPr="007F2105">
              <w:t>Малое количество производств с использованием передовых технологий</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single" w:sz="4" w:space="0" w:color="auto"/>
              <w:right w:val="outset" w:sz="6" w:space="0" w:color="00000A"/>
            </w:tcBorders>
            <w:shd w:val="clear" w:color="auto" w:fill="FFFFFF"/>
          </w:tcPr>
          <w:p w:rsidR="007F2105" w:rsidRPr="007F2105" w:rsidRDefault="007F2105" w:rsidP="007F2105">
            <w:r w:rsidRPr="007F2105">
              <w:t>Повышение конкурентоспособности продукции промышленных предприятий за счет роста инвестиционной, инновационной активности и обновления производственных фондов.</w:t>
            </w:r>
          </w:p>
          <w:p w:rsidR="007F2105" w:rsidRPr="007F2105" w:rsidRDefault="007F2105" w:rsidP="007F2105">
            <w:r w:rsidRPr="007F2105">
              <w:t>На большинстве предприятий имеются конкурентоспособные мощности.</w:t>
            </w:r>
          </w:p>
          <w:p w:rsidR="007F2105" w:rsidRPr="007F2105" w:rsidRDefault="007F2105" w:rsidP="007F2105">
            <w:r w:rsidRPr="007F2105">
              <w:t>Наличие незанятого в экономике трудоспособного населения и возможность его вовлечения в промышленное производство.</w:t>
            </w:r>
          </w:p>
          <w:p w:rsidR="007F2105" w:rsidRPr="007F2105" w:rsidRDefault="007F2105" w:rsidP="007F2105">
            <w:r w:rsidRPr="007F2105">
              <w:t>Наличие земельных ресурсов и свободных площадок для промышленного производства</w:t>
            </w:r>
          </w:p>
          <w:p w:rsidR="007F2105" w:rsidRPr="007F2105" w:rsidRDefault="007F2105" w:rsidP="007F2105">
            <w:r w:rsidRPr="007F2105">
              <w:t>Возможность отвода освоенных территорий (промышленных зон) для реализации инвестиционных проектов.</w:t>
            </w:r>
          </w:p>
          <w:p w:rsidR="007F2105" w:rsidRPr="007F2105" w:rsidRDefault="007F2105" w:rsidP="007F2105"/>
        </w:tc>
        <w:tc>
          <w:tcPr>
            <w:tcW w:w="7229" w:type="dxa"/>
            <w:tcBorders>
              <w:top w:val="outset" w:sz="6" w:space="0" w:color="00000A"/>
              <w:left w:val="outset" w:sz="6" w:space="0" w:color="00000A"/>
              <w:bottom w:val="single" w:sz="4" w:space="0" w:color="auto"/>
            </w:tcBorders>
            <w:shd w:val="clear" w:color="auto" w:fill="FFFFFF"/>
          </w:tcPr>
          <w:p w:rsidR="007F2105" w:rsidRPr="007F2105" w:rsidRDefault="007F2105" w:rsidP="007F2105">
            <w:r w:rsidRPr="007F2105">
              <w:t>Дефицит финансовых ресурсов.</w:t>
            </w:r>
          </w:p>
          <w:p w:rsidR="007F2105" w:rsidRPr="007F2105" w:rsidRDefault="007F2105" w:rsidP="007F2105">
            <w:r w:rsidRPr="007F2105">
              <w:t>Нехватка квалифицированных трудовых ресурсов.</w:t>
            </w:r>
          </w:p>
          <w:p w:rsidR="007F2105" w:rsidRPr="007F2105" w:rsidRDefault="007F2105" w:rsidP="007F2105">
            <w:r w:rsidRPr="007F2105">
              <w:t>Использования старых технологий.</w:t>
            </w:r>
          </w:p>
          <w:p w:rsidR="007F2105" w:rsidRPr="007F2105" w:rsidRDefault="007F2105" w:rsidP="007F2105"/>
          <w:p w:rsidR="007F2105" w:rsidRPr="007F2105" w:rsidRDefault="007F2105" w:rsidP="007F2105"/>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Агропромышленный сектор</w:t>
            </w:r>
          </w:p>
        </w:tc>
      </w:tr>
      <w:tr w:rsidR="007F2105" w:rsidRPr="007F2105" w:rsidTr="00327F41">
        <w:trPr>
          <w:trHeight w:val="660"/>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Наличие государственной программы поддержки сельхозпроизводителей;</w:t>
            </w:r>
          </w:p>
          <w:p w:rsidR="007F2105" w:rsidRPr="007F2105" w:rsidRDefault="007F2105" w:rsidP="007F2105">
            <w:r w:rsidRPr="007F2105">
              <w:t>Наличие объектов инфраструктуры под строительство тепличных комплексов;</w:t>
            </w:r>
          </w:p>
          <w:p w:rsidR="007F2105" w:rsidRPr="007F2105" w:rsidRDefault="007F2105" w:rsidP="007F2105">
            <w:r w:rsidRPr="007F2105">
              <w:t>Наличие площадей для выращивания с/х культур;</w:t>
            </w:r>
          </w:p>
          <w:p w:rsidR="007F2105" w:rsidRPr="007F2105" w:rsidRDefault="007F2105" w:rsidP="007F2105">
            <w:r w:rsidRPr="007F2105">
              <w:t xml:space="preserve">Рост инвестиций в отрасль, вызванный увеличением инвестиционной привлекательности; </w:t>
            </w:r>
          </w:p>
          <w:p w:rsidR="007F2105" w:rsidRPr="007F2105" w:rsidRDefault="007F2105" w:rsidP="007F2105">
            <w:r w:rsidRPr="007F2105">
              <w:t>Обеспечение производства товарной продукции в количестве, качестве и ассортименте в соответствии с потенциальными возможностями и потребностями внутреннего и внешнего рынка.</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Из-за неразвитости рыночной инфраструктуры не обеспечивается нормальная связь между производителем и потребителем сельхозпродукции, ограничена возможность сбыта сельхозпродукции по выгодным для товаропроизводителей ценам (отсутствует рынок сбыта для КФХ, отсутствие заготовительных пунктов)</w:t>
            </w:r>
          </w:p>
          <w:p w:rsidR="007F2105" w:rsidRPr="007F2105" w:rsidRDefault="007F2105" w:rsidP="007F2105">
            <w:r w:rsidRPr="007F2105">
              <w:t>Отсутствие спутникового мониторинга использования сельхозземель.</w:t>
            </w:r>
          </w:p>
          <w:p w:rsidR="007F2105" w:rsidRPr="007F2105" w:rsidRDefault="007F2105" w:rsidP="007F2105">
            <w:r w:rsidRPr="007F2105">
              <w:t>Отсутствие льготных кредитов.</w:t>
            </w:r>
          </w:p>
          <w:p w:rsidR="007F2105" w:rsidRPr="007F2105" w:rsidRDefault="007F2105" w:rsidP="007F2105">
            <w:r w:rsidRPr="007F2105">
              <w:t>Отсутствие перерабатывающих цехов по переработке продукции растениеводства, животноводства.</w:t>
            </w:r>
          </w:p>
          <w:p w:rsidR="007F2105" w:rsidRPr="007F2105" w:rsidRDefault="007F2105" w:rsidP="007F2105">
            <w:r w:rsidRPr="007F2105">
              <w:t>Недостаточная кормовая база для животноводства.</w:t>
            </w:r>
          </w:p>
          <w:p w:rsidR="007F2105" w:rsidRPr="007F2105" w:rsidRDefault="007F2105" w:rsidP="007F2105">
            <w:r w:rsidRPr="007F2105">
              <w:t>Отсутствие инвентаризации земли, находящейся в разной форме собственности.</w:t>
            </w:r>
          </w:p>
          <w:p w:rsidR="007F2105" w:rsidRPr="007F2105" w:rsidRDefault="007F2105" w:rsidP="007F2105">
            <w:r w:rsidRPr="007F2105">
              <w:t>Низкий технический потенциал предприятий (устаревшая материальная база предприятий).</w:t>
            </w:r>
          </w:p>
          <w:p w:rsidR="007F2105" w:rsidRPr="007F2105" w:rsidRDefault="007F2105" w:rsidP="007F2105">
            <w:r w:rsidRPr="007F2105">
              <w:t>Снижение кадрового потенциала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Повышение конкурентоспособности сельскохозяйственной продукции на основе финансовой устойчивости и модернизации сельского хозяйства;</w:t>
            </w:r>
          </w:p>
          <w:p w:rsidR="007F2105" w:rsidRPr="007F2105" w:rsidRDefault="007F2105" w:rsidP="007F2105">
            <w:r w:rsidRPr="007F2105">
              <w:t xml:space="preserve"> повышение занятости и уровня жизни населения; </w:t>
            </w:r>
          </w:p>
          <w:p w:rsidR="007F2105" w:rsidRPr="007F2105" w:rsidRDefault="007F2105" w:rsidP="007F2105">
            <w:r w:rsidRPr="007F2105">
              <w:t>обеспечение ускоренного развития приоритетных подотраслей сельского хозяйства: овощеводства закрытого грунта, растениеводства.</w:t>
            </w:r>
          </w:p>
          <w:p w:rsidR="007F2105" w:rsidRPr="007F2105" w:rsidRDefault="007F2105" w:rsidP="007F2105">
            <w:r w:rsidRPr="007F2105">
              <w:t xml:space="preserve">Восстановление и повышение плодородия почв земель сельскохозяйственного назначения при проведении комплекса агролесомелиоративных мероприятий; </w:t>
            </w:r>
          </w:p>
          <w:p w:rsidR="007F2105" w:rsidRPr="007F2105" w:rsidRDefault="007F2105" w:rsidP="007F2105">
            <w:r w:rsidRPr="007F2105">
              <w:t>переход на интенсивные технологии;</w:t>
            </w:r>
          </w:p>
          <w:p w:rsidR="007F2105" w:rsidRPr="007F2105" w:rsidRDefault="007F2105" w:rsidP="007F2105">
            <w:r w:rsidRPr="007F2105">
              <w:lastRenderedPageBreak/>
              <w:t>Развитие животноводства (овцеводства, птицеводства) в крестьянско-фермерских хозяйствах.</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Зависимость от погодных условий (заморозки, градобой, засуха).</w:t>
            </w:r>
          </w:p>
          <w:p w:rsidR="007F2105" w:rsidRPr="007F2105" w:rsidRDefault="007F2105" w:rsidP="007F2105">
            <w:r w:rsidRPr="007F2105">
              <w:t>Недостаточное техническое оснащение малых форм хозяйствования в АПК</w:t>
            </w:r>
          </w:p>
          <w:p w:rsidR="007F2105" w:rsidRPr="007F2105" w:rsidRDefault="007F2105" w:rsidP="007F2105">
            <w:r w:rsidRPr="007F2105">
              <w:t>Непринятие на законодательном уровне изменений санитарно-защитных норм для сельхозпроизводителей (химические обработки)</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lastRenderedPageBreak/>
              <w:t>Строительство</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Растёт активность населения в участии по строительству жилья по программе «Устойчивое развитие сельских территорий»</w:t>
            </w:r>
          </w:p>
          <w:p w:rsidR="007F2105" w:rsidRPr="007F2105" w:rsidRDefault="007F2105" w:rsidP="007F2105">
            <w:r w:rsidRPr="007F2105">
              <w:t>Ежегодный ввод жилья индивидуальными застройщиками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ind w:left="22"/>
            </w:pPr>
            <w:r w:rsidRPr="007F2105">
              <w:t>Низкая платежеспособность населения.</w:t>
            </w:r>
          </w:p>
          <w:p w:rsidR="007F2105" w:rsidRPr="007F2105" w:rsidRDefault="007F2105" w:rsidP="007F2105">
            <w:pPr>
              <w:ind w:left="22"/>
            </w:pPr>
            <w:r w:rsidRPr="007F2105">
              <w:t>Высокая рыночная стоимость жилья.</w:t>
            </w:r>
          </w:p>
          <w:p w:rsidR="007F2105" w:rsidRPr="007F2105" w:rsidRDefault="007F2105" w:rsidP="007F2105">
            <w:pPr>
              <w:ind w:left="22"/>
            </w:pPr>
            <w:r w:rsidRPr="007F2105">
              <w:t>Сезонность строительного производства.</w:t>
            </w:r>
          </w:p>
          <w:p w:rsidR="007F2105" w:rsidRPr="007F2105" w:rsidRDefault="007F2105" w:rsidP="007F2105">
            <w:pPr>
              <w:ind w:left="22"/>
            </w:pPr>
            <w:r w:rsidRPr="007F2105">
              <w:t>Медленные темпы модернизации строительных предприятий обуславливают снижение качества предоставляемых услуг и повышение их стоимости.</w:t>
            </w:r>
          </w:p>
          <w:p w:rsidR="007F2105" w:rsidRPr="007F2105" w:rsidRDefault="007F2105" w:rsidP="007F2105">
            <w:pPr>
              <w:ind w:left="22"/>
            </w:pPr>
            <w:r w:rsidRPr="007F2105">
              <w:t>Большая часть строительных материалов ввозится на территорию района полностью или частично (кирпич, стекло и др.).</w:t>
            </w:r>
          </w:p>
          <w:p w:rsidR="007F2105" w:rsidRPr="007F2105" w:rsidRDefault="007F2105" w:rsidP="007F2105">
            <w:pPr>
              <w:ind w:left="22"/>
            </w:pP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rHeight w:val="2542"/>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Увеличение объемов жилищного строительства, капитальных ремонтов.</w:t>
            </w:r>
          </w:p>
          <w:p w:rsidR="007F2105" w:rsidRPr="007F2105" w:rsidRDefault="007F2105" w:rsidP="007F2105">
            <w:r w:rsidRPr="007F2105">
              <w:t>Принятие региональных программ, предусматривающих существенное развитие производственной базы строительства</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Снижение объемов финансирования.</w:t>
            </w:r>
          </w:p>
          <w:p w:rsidR="007F2105" w:rsidRPr="007F2105" w:rsidRDefault="007F2105" w:rsidP="007F2105">
            <w:pPr>
              <w:ind w:left="284" w:hanging="284"/>
            </w:pPr>
            <w:r w:rsidRPr="007F2105">
              <w:t>Удорожание строительных материалов.</w:t>
            </w:r>
          </w:p>
          <w:p w:rsidR="007F2105" w:rsidRPr="007F2105" w:rsidRDefault="007F2105" w:rsidP="007F2105">
            <w:pPr>
              <w:ind w:left="284" w:hanging="284"/>
            </w:pPr>
          </w:p>
          <w:p w:rsidR="007F2105" w:rsidRPr="007F2105" w:rsidRDefault="007F2105" w:rsidP="007F2105">
            <w:pPr>
              <w:ind w:left="284" w:hanging="284"/>
            </w:pP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Предпринимательство</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Значительные масштабы потребительского рынка и развитая инфраструктура.</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Низкое использование инвестиционного потенциала территории</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Создание условий для создания нового бизнеса, поддержка бизнес- инициатив членов местного сообщества;</w:t>
            </w:r>
          </w:p>
          <w:p w:rsidR="007F2105" w:rsidRPr="007F2105" w:rsidRDefault="007F2105" w:rsidP="007F2105">
            <w:r w:rsidRPr="007F2105">
              <w:t>Выход на новые рынки;</w:t>
            </w:r>
          </w:p>
          <w:p w:rsidR="007F2105" w:rsidRPr="007F2105" w:rsidRDefault="007F2105" w:rsidP="007F2105">
            <w:r w:rsidRPr="007F2105">
              <w:t>Создание эффективных механизмов реализации бизнес- проектов с участием муниципалитета;</w:t>
            </w:r>
          </w:p>
          <w:p w:rsidR="007F2105" w:rsidRPr="007F2105" w:rsidRDefault="007F2105" w:rsidP="007F2105">
            <w:r w:rsidRPr="007F2105">
              <w:t>Полное использование потенциала территории</w:t>
            </w:r>
          </w:p>
          <w:p w:rsidR="007F2105" w:rsidRPr="007F2105" w:rsidRDefault="007F2105" w:rsidP="007F2105">
            <w:r w:rsidRPr="007F2105">
              <w:t>для реализации проектов в различных областях</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Снижение спроса на товары, работы и услуги в связи с удорожанием ресурсов</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Транспорт</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Выгодное географическое положение</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Сеть автомобильных дорог общего пользования регионального значения, проходящих по муниципальному образованию, частично не соответствует требованиям круглогодичного передвижения транспортных средств по ним  </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Совершенствование организации дорожного движения, получение средств на развитие транспортной инфраструктуры из федерального бюджета в рамках участия в крупных проектах и привлечение финансирования с использованием государственно-частных партнерств.</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Снижение доходов бюджета в случае экономического спада.</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Туризм</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Высокий туристский потенциал:</w:t>
            </w:r>
          </w:p>
          <w:p w:rsidR="007F2105" w:rsidRPr="007F2105" w:rsidRDefault="007F2105" w:rsidP="007F2105">
            <w:r w:rsidRPr="007F2105">
              <w:lastRenderedPageBreak/>
              <w:t>туристская привлекательность Коношского района обусловлена интересом к теме ссылки в Коношский район Иосифа Бродского;</w:t>
            </w:r>
          </w:p>
          <w:p w:rsidR="007F2105" w:rsidRPr="007F2105" w:rsidRDefault="007F2105" w:rsidP="007F2105">
            <w:r w:rsidRPr="007F2105">
              <w:t>Туристическая репутация Коношского района</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Недостаточно развитая туристская инфраструктура, в т.ч. для приема школьных групп.</w:t>
            </w:r>
          </w:p>
          <w:p w:rsidR="007F2105" w:rsidRPr="007F2105" w:rsidRDefault="007F2105" w:rsidP="007F2105">
            <w:r w:rsidRPr="007F2105">
              <w:t>Недостаточное продвижение туристского продукта.</w:t>
            </w:r>
          </w:p>
          <w:p w:rsidR="007F2105" w:rsidRPr="007F2105" w:rsidRDefault="007F2105" w:rsidP="007F2105">
            <w:r w:rsidRPr="007F2105">
              <w:lastRenderedPageBreak/>
              <w:t>Изношенная инфраструктура объектов туризма.</w:t>
            </w:r>
          </w:p>
          <w:p w:rsidR="007F2105" w:rsidRPr="007F2105" w:rsidRDefault="007F2105" w:rsidP="007F2105">
            <w:r w:rsidRPr="007F2105">
              <w:t>Ограничение комфортной доступности района автомобильным транспортом.</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Развитие новых направлений туризма</w:t>
            </w:r>
          </w:p>
          <w:p w:rsidR="007F2105" w:rsidRPr="007F2105" w:rsidRDefault="007F2105" w:rsidP="007F2105">
            <w:r w:rsidRPr="007F2105">
              <w:t>Расширение ассортимента турпродуктов; появление новых туристических маршрутов</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Реализации проектов, меняющих виды Коношского района;</w:t>
            </w:r>
          </w:p>
          <w:p w:rsidR="007F2105" w:rsidRPr="007F2105" w:rsidRDefault="007F2105" w:rsidP="007F2105">
            <w:r w:rsidRPr="007F2105">
              <w:t>Конкуренция близлежащих и тематически созвучных территорий</w:t>
            </w:r>
          </w:p>
          <w:p w:rsidR="007F2105" w:rsidRPr="007F2105" w:rsidRDefault="007F2105" w:rsidP="007F2105"/>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Потребительский рынок</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 xml:space="preserve">Сильные стороны </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Удобное географическое положение:</w:t>
            </w:r>
          </w:p>
          <w:p w:rsidR="007F2105" w:rsidRPr="007F2105" w:rsidRDefault="007F2105" w:rsidP="007F2105">
            <w:r w:rsidRPr="007F2105">
              <w:t>1.  Коношский район расположен на юге Архангельской области,</w:t>
            </w:r>
            <w:r w:rsidRPr="007F2105">
              <w:rPr>
                <w:b/>
                <w:bCs/>
              </w:rPr>
              <w:t xml:space="preserve"> </w:t>
            </w:r>
            <w:r w:rsidRPr="007F2105">
              <w:rPr>
                <w:bCs/>
              </w:rPr>
              <w:t>г</w:t>
            </w:r>
            <w:r w:rsidRPr="007F2105">
              <w:t xml:space="preserve">раничит с Каргопольским, Няндомским, Вельским районами Архангельской области и Вожегодским районом Вологодской области. </w:t>
            </w:r>
          </w:p>
          <w:p w:rsidR="007F2105" w:rsidRPr="007F2105" w:rsidRDefault="007F2105" w:rsidP="007F2105">
            <w:r w:rsidRPr="007F2105">
              <w:t>Развитое транспортное сообщение:</w:t>
            </w:r>
          </w:p>
          <w:p w:rsidR="007F2105" w:rsidRPr="007F2105" w:rsidRDefault="007F2105" w:rsidP="007F2105">
            <w:r w:rsidRPr="007F2105">
              <w:t>1. Станция Коноша один из крупнейших железнодорожных узлов Северной магистрали. Через Коношу идут поезда в северо-западные, центральные, южные и восточные районы России. По территории района проходят две крупные железнодорожные магистрали: Москва – Архангельск, Москва – Воркута.</w:t>
            </w:r>
          </w:p>
          <w:p w:rsidR="007F2105" w:rsidRPr="007F2105" w:rsidRDefault="007F2105" w:rsidP="007F2105">
            <w:r w:rsidRPr="007F2105">
              <w:t xml:space="preserve">2. Основу транспортной сети составляют автомобильные дороги областного значения Коноша – Нямдома, Коноша- Вельск, Коноша – Вожега. </w:t>
            </w:r>
          </w:p>
          <w:p w:rsidR="007F2105" w:rsidRPr="007F2105" w:rsidRDefault="007F2105" w:rsidP="007F2105">
            <w:r w:rsidRPr="007F2105">
              <w:t>Высокий уровень работоспособности участников потребительского рынка.</w:t>
            </w:r>
          </w:p>
          <w:p w:rsidR="007F2105" w:rsidRPr="007F2105" w:rsidRDefault="007F2105" w:rsidP="007F2105">
            <w:r w:rsidRPr="007F2105">
              <w:t>Достаточно высокий образовательный и культурный уровень населения.</w:t>
            </w:r>
          </w:p>
          <w:p w:rsidR="007F2105" w:rsidRPr="007F2105" w:rsidRDefault="007F2105" w:rsidP="007F2105">
            <w:r w:rsidRPr="007F2105">
              <w:lastRenderedPageBreak/>
              <w:t>Гостеприимность населения.</w:t>
            </w:r>
          </w:p>
          <w:p w:rsidR="007F2105" w:rsidRPr="007F2105" w:rsidRDefault="007F2105" w:rsidP="007F2105">
            <w:r w:rsidRPr="007F2105">
              <w:t>Деловая активность предпринимателей.</w:t>
            </w:r>
          </w:p>
          <w:p w:rsidR="007F2105" w:rsidRPr="007F2105" w:rsidRDefault="007F2105" w:rsidP="007F2105">
            <w:r w:rsidRPr="007F2105">
              <w:t>Обеспеченность торговыми площадями.</w:t>
            </w:r>
          </w:p>
          <w:p w:rsidR="007F2105" w:rsidRPr="007F2105" w:rsidRDefault="007F2105" w:rsidP="007F2105">
            <w:r w:rsidRPr="007F2105">
              <w:t>Рост объемов розничного оборота и бытовых услуг.</w:t>
            </w:r>
          </w:p>
          <w:p w:rsidR="007F2105" w:rsidRPr="007F2105" w:rsidRDefault="007F2105" w:rsidP="007F2105">
            <w:r w:rsidRPr="007F2105">
              <w:t>Насыщенность товарами первой необходимости за счет местного производства, переработки пищевой и сельскохозяйственной продукции (хлебобулочная, молочная, мясная и др.).</w:t>
            </w:r>
          </w:p>
          <w:p w:rsidR="007F2105" w:rsidRPr="007F2105" w:rsidRDefault="007F2105" w:rsidP="007F2105">
            <w:r w:rsidRPr="007F2105">
              <w:t>Наличие земель способствующих интенсивному развитию сельскохозяйственного производства.</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Не знание индивидуальными предпринимателями законодательной базы, регулирующей деятельность и развитие внутреннего потребительского рынка РФ</w:t>
            </w:r>
          </w:p>
          <w:p w:rsidR="007F2105" w:rsidRPr="007F2105" w:rsidRDefault="007F2105" w:rsidP="007F2105">
            <w:r w:rsidRPr="007F2105">
              <w:t>Отсутствие развитой сети дорог с твердым покрытием.</w:t>
            </w:r>
          </w:p>
          <w:p w:rsidR="007F2105" w:rsidRPr="007F2105" w:rsidRDefault="007F2105" w:rsidP="007F2105">
            <w:r w:rsidRPr="007F2105">
              <w:t>Старение населения: уменьшение числа жителей моложе трудоспособного возраста и увеличение количества населения пенсионного возраста.</w:t>
            </w:r>
          </w:p>
          <w:p w:rsidR="007F2105" w:rsidRPr="007F2105" w:rsidRDefault="007F2105" w:rsidP="007F2105">
            <w:r w:rsidRPr="007F2105">
              <w:t>Большое количество малонаселенных деревень.</w:t>
            </w:r>
          </w:p>
          <w:p w:rsidR="007F2105" w:rsidRPr="007F2105" w:rsidRDefault="007F2105" w:rsidP="007F2105">
            <w:r w:rsidRPr="007F2105">
              <w:t>Отсутствие генеральных планов и планов застройки территорий в поселениях.</w:t>
            </w:r>
          </w:p>
          <w:p w:rsidR="007F2105" w:rsidRPr="007F2105" w:rsidRDefault="007F2105" w:rsidP="007F2105">
            <w:r w:rsidRPr="007F2105">
              <w:t>Устаревшая сельскохозяйственная техника и оборудование.</w:t>
            </w:r>
          </w:p>
          <w:p w:rsidR="007F2105" w:rsidRPr="007F2105" w:rsidRDefault="007F2105" w:rsidP="007F2105">
            <w:r w:rsidRPr="007F2105">
              <w:t>Отсутствие помещений (холодильников) для временного и длительного хранения продукции.</w:t>
            </w:r>
          </w:p>
          <w:p w:rsidR="007F2105" w:rsidRPr="007F2105" w:rsidRDefault="007F2105" w:rsidP="007F2105">
            <w:r w:rsidRPr="007F2105">
              <w:t>Отсутствие кооперации среди сельхозпроизводителей.</w:t>
            </w:r>
          </w:p>
          <w:p w:rsidR="007F2105" w:rsidRPr="007F2105" w:rsidRDefault="007F2105" w:rsidP="007F2105">
            <w:r w:rsidRPr="007F2105">
              <w:t>Банковские услуги предоставляются не в полном объеме Отсутствие инфраструктуры для отдыхающих с детьми в части образования и развлечений.</w:t>
            </w:r>
          </w:p>
          <w:p w:rsidR="007F2105" w:rsidRPr="007F2105" w:rsidRDefault="007F2105" w:rsidP="007F2105">
            <w:r w:rsidRPr="007F2105">
              <w:t>Слабо развитый медико-оздоровительный туризм.</w:t>
            </w:r>
          </w:p>
          <w:p w:rsidR="007F2105" w:rsidRPr="007F2105" w:rsidRDefault="007F2105" w:rsidP="007F2105"/>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 xml:space="preserve">Возможности </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Развитие, совершенствование инфраструктуры потребительского рынка:</w:t>
            </w:r>
          </w:p>
          <w:p w:rsidR="007F2105" w:rsidRPr="007F2105" w:rsidRDefault="007F2105" w:rsidP="007F2105">
            <w:r w:rsidRPr="007F2105">
              <w:t xml:space="preserve"> Увеличения количества производителей и объемов реализации сельскохозяйственной продукции</w:t>
            </w:r>
          </w:p>
          <w:p w:rsidR="007F2105" w:rsidRPr="007F2105" w:rsidRDefault="007F2105" w:rsidP="007F2105">
            <w:r w:rsidRPr="007F2105">
              <w:t xml:space="preserve"> Нарастающий уровень доходов и объема сбережений у населения.</w:t>
            </w:r>
          </w:p>
          <w:p w:rsidR="007F2105" w:rsidRPr="007F2105" w:rsidRDefault="007F2105" w:rsidP="007F2105">
            <w:r w:rsidRPr="007F2105">
              <w:t>Повышение уровня обслуживания населения.</w:t>
            </w:r>
          </w:p>
          <w:p w:rsidR="007F2105" w:rsidRPr="007F2105" w:rsidRDefault="007F2105" w:rsidP="007F2105">
            <w:r w:rsidRPr="007F2105">
              <w:t>Потенциально емкий потребительский рынок.</w:t>
            </w:r>
          </w:p>
          <w:p w:rsidR="007F2105" w:rsidRPr="007F2105" w:rsidRDefault="007F2105" w:rsidP="007F2105">
            <w:r w:rsidRPr="007F2105">
              <w:t>Поддержка предпринимательства в сферах торговли и общепита.</w:t>
            </w:r>
          </w:p>
          <w:p w:rsidR="007F2105" w:rsidRPr="007F2105" w:rsidRDefault="007F2105" w:rsidP="007F2105">
            <w:r w:rsidRPr="007F2105">
              <w:t>Повышение квалификации кадров, занятых в отрасли.</w:t>
            </w:r>
          </w:p>
          <w:p w:rsidR="007F2105" w:rsidRPr="007F2105" w:rsidRDefault="007F2105" w:rsidP="007F2105">
            <w:r w:rsidRPr="007F2105">
              <w:t>Развитие механизмов кредитования.</w:t>
            </w:r>
          </w:p>
          <w:p w:rsidR="007F2105" w:rsidRPr="007F2105" w:rsidRDefault="007F2105" w:rsidP="007F2105">
            <w:r w:rsidRPr="007F2105">
              <w:t>Совершенствование форм развития торговли.</w:t>
            </w:r>
          </w:p>
          <w:p w:rsidR="007F2105" w:rsidRPr="007F2105" w:rsidRDefault="007F2105" w:rsidP="007F2105">
            <w:r w:rsidRPr="007F2105">
              <w:t>Трудоустройство населения, легализация деятельности в сфере бытового обслуживания.</w:t>
            </w:r>
          </w:p>
          <w:p w:rsidR="007F2105" w:rsidRPr="007F2105" w:rsidRDefault="007F2105" w:rsidP="007F2105">
            <w:r w:rsidRPr="007F2105">
              <w:t>Повышение уровня и качества обслуживания населения и отдыхающих.</w:t>
            </w:r>
          </w:p>
          <w:p w:rsidR="007F2105" w:rsidRPr="007F2105" w:rsidRDefault="007F2105" w:rsidP="007F2105">
            <w:r w:rsidRPr="007F2105">
              <w:t>Создание современных обслуживающих центров, включающих отдых, оздоровительные процедуры, улучшение внешнего вида.</w:t>
            </w:r>
          </w:p>
          <w:p w:rsidR="007F2105" w:rsidRPr="007F2105" w:rsidRDefault="007F2105" w:rsidP="007F2105">
            <w:r w:rsidRPr="007F2105">
              <w:t>Создание бесплатной газеты интересной для предпринимателей.</w:t>
            </w:r>
          </w:p>
          <w:p w:rsidR="007F2105" w:rsidRPr="007F2105" w:rsidRDefault="007F2105" w:rsidP="007F2105">
            <w:r w:rsidRPr="007F2105">
              <w:lastRenderedPageBreak/>
              <w:t xml:space="preserve"> Принимаемые государством меры по улучшению демографической ситуации в стране.</w:t>
            </w:r>
          </w:p>
          <w:p w:rsidR="007F2105" w:rsidRPr="007F2105" w:rsidRDefault="007F2105" w:rsidP="007F2105">
            <w:r w:rsidRPr="007F2105">
              <w:t>Государственная поддержка социально незащищенных слоев населения.</w:t>
            </w:r>
          </w:p>
          <w:p w:rsidR="007F2105" w:rsidRPr="007F2105" w:rsidRDefault="007F2105" w:rsidP="007F2105">
            <w:r w:rsidRPr="007F2105">
              <w:t>Участие в приоритетных национальных проектах «Здоровье», «Образование», «Доступное и комфортное жилье».</w:t>
            </w:r>
          </w:p>
          <w:p w:rsidR="007F2105" w:rsidRPr="007F2105" w:rsidRDefault="007F2105" w:rsidP="007F2105">
            <w:r w:rsidRPr="007F2105">
              <w:t>Создание перерабатывающих производств.</w:t>
            </w:r>
          </w:p>
          <w:p w:rsidR="007F2105" w:rsidRPr="007F2105" w:rsidRDefault="007F2105" w:rsidP="007F2105">
            <w:r w:rsidRPr="007F2105">
              <w:t>Создание единого, брендового логотипа для местных товаропроизводителей.</w:t>
            </w:r>
          </w:p>
          <w:p w:rsidR="007F2105" w:rsidRPr="007F2105" w:rsidRDefault="007F2105" w:rsidP="007F2105">
            <w:r w:rsidRPr="007F2105">
              <w:t>Увеличение количества предприятий торговли, обслуживания, экскурсий круглосуточного и круглогодичного режимов работы.</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Увеличение сегмента рынка, занимаемого торговыми предприятиями других регионов.</w:t>
            </w:r>
          </w:p>
          <w:p w:rsidR="007F2105" w:rsidRPr="007F2105" w:rsidRDefault="007F2105" w:rsidP="007F2105">
            <w:r w:rsidRPr="007F2105">
              <w:t>Сохранение высокого удельного веса группы населения с низкими доходами.</w:t>
            </w:r>
          </w:p>
          <w:p w:rsidR="007F2105" w:rsidRPr="007F2105" w:rsidRDefault="007F2105" w:rsidP="007F2105">
            <w:r w:rsidRPr="007F2105">
              <w:t>Проникновение на рынок контрафактной, низкокачественной продукции.</w:t>
            </w:r>
          </w:p>
          <w:p w:rsidR="007F2105" w:rsidRPr="007F2105" w:rsidRDefault="007F2105" w:rsidP="007F2105">
            <w:r w:rsidRPr="007F2105">
              <w:t>Низкий уровень подготовки специалистов потребительского рынка.</w:t>
            </w:r>
          </w:p>
          <w:p w:rsidR="007F2105" w:rsidRPr="007F2105" w:rsidRDefault="007F2105" w:rsidP="007F2105">
            <w:r w:rsidRPr="007F2105">
              <w:t xml:space="preserve"> Отказ от легализации деятельности.</w:t>
            </w:r>
          </w:p>
          <w:p w:rsidR="007F2105" w:rsidRPr="007F2105" w:rsidRDefault="007F2105" w:rsidP="007F2105">
            <w:r w:rsidRPr="007F2105">
              <w:t>Недобросовестная конкуренция со стороны хозяйствующих субъектов других регионов.</w:t>
            </w:r>
          </w:p>
          <w:p w:rsidR="007F2105" w:rsidRPr="007F2105" w:rsidRDefault="007F2105" w:rsidP="007F2105">
            <w:r w:rsidRPr="007F2105">
              <w:t xml:space="preserve">Недостаточность форм финансово-кредитной поддержки </w:t>
            </w:r>
          </w:p>
          <w:p w:rsidR="007F2105" w:rsidRPr="007F2105" w:rsidRDefault="007F2105" w:rsidP="007F2105">
            <w:r w:rsidRPr="007F2105">
              <w:t>малого и среднего бизнеса</w:t>
            </w:r>
          </w:p>
          <w:p w:rsidR="007F2105" w:rsidRPr="007F2105" w:rsidRDefault="007F2105" w:rsidP="007F2105">
            <w:r w:rsidRPr="007F2105">
              <w:t>Недостаточная квалификация занятых в сфере торговли и общепита кадров.</w:t>
            </w:r>
          </w:p>
          <w:p w:rsidR="007F2105" w:rsidRPr="007F2105" w:rsidRDefault="007F2105" w:rsidP="007F2105">
            <w:r w:rsidRPr="007F2105">
              <w:t>Отсутствие перспективных планов развития сферы бытовых услуг, что приводит к формированию стихийного рынка услуг.</w:t>
            </w:r>
          </w:p>
          <w:p w:rsidR="007F2105" w:rsidRPr="007F2105" w:rsidRDefault="007F2105" w:rsidP="007F2105">
            <w:r w:rsidRPr="007F2105">
              <w:t>Не уделяется должное внимание организации бытового обслуживания населения в сельских населенных района и не изучен вопрос востребованности отдельных видов услуг в каждом сельском населенном пункте.</w:t>
            </w:r>
          </w:p>
          <w:p w:rsidR="007F2105" w:rsidRPr="007F2105" w:rsidRDefault="007F2105" w:rsidP="007F2105">
            <w:r w:rsidRPr="007F2105">
              <w:t xml:space="preserve">Недоступность многих видов специализированной медицинской помощи в районных больницах. Ухудшение экологической </w:t>
            </w:r>
            <w:r w:rsidRPr="007F2105">
              <w:lastRenderedPageBreak/>
              <w:t>обстановки из-за загрязнения окружающей среды. Отсутствие достойных стимулов к деторождению.</w:t>
            </w:r>
          </w:p>
          <w:p w:rsidR="007F2105" w:rsidRPr="007F2105" w:rsidRDefault="007F2105" w:rsidP="007F2105">
            <w:r w:rsidRPr="007F2105">
              <w:t>Рост цен и тарифов на энергоносители.</w:t>
            </w:r>
          </w:p>
          <w:p w:rsidR="007F2105" w:rsidRPr="007F2105" w:rsidRDefault="007F2105" w:rsidP="007F2105">
            <w:r w:rsidRPr="007F2105">
              <w:t>Недостаточный объем средств господдержки из регионального и федерального бюджета.</w:t>
            </w:r>
          </w:p>
          <w:p w:rsidR="007F2105" w:rsidRPr="007F2105" w:rsidRDefault="007F2105" w:rsidP="007F2105">
            <w:r w:rsidRPr="007F2105">
              <w:t>Отсутствие сырьевой базы, вследствие форс-мажорных обстоятельств</w:t>
            </w:r>
          </w:p>
          <w:p w:rsidR="007F2105" w:rsidRPr="007F2105" w:rsidRDefault="007F2105" w:rsidP="007F2105">
            <w:r w:rsidRPr="007F2105">
              <w:t>Старение рабочих кадров, обострение социальных проблем на селе.</w:t>
            </w:r>
          </w:p>
          <w:p w:rsidR="007F2105" w:rsidRPr="007F2105" w:rsidRDefault="007F2105" w:rsidP="007F2105">
            <w:r w:rsidRPr="007F2105">
              <w:t xml:space="preserve">Отток потенциальных потребителей. </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lastRenderedPageBreak/>
              <w:t>Жилищно-коммунальное хозяйство и инженерная инфраструктура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Устойчивое обеспечение потребителей энергией и коммунальными ресурсами.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Высокий уровень износа сооружений и сетей, использование устаревающих технологий, норм, стандартов и принципов жилищного строительства</w:t>
            </w:r>
          </w:p>
          <w:p w:rsidR="007F2105" w:rsidRPr="007F2105" w:rsidRDefault="007F2105" w:rsidP="007F2105"/>
          <w:p w:rsidR="007F2105" w:rsidRPr="007F2105" w:rsidRDefault="007F2105" w:rsidP="007F2105">
            <w:pPr>
              <w:ind w:hanging="142"/>
            </w:pP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rHeight w:val="1972"/>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Наличие платежеспособного спроса и относительно конкурентоспособные цены на недвижимость.</w:t>
            </w:r>
          </w:p>
          <w:p w:rsidR="007F2105" w:rsidRPr="007F2105" w:rsidRDefault="007F2105" w:rsidP="007F2105">
            <w:pPr>
              <w:ind w:hanging="142"/>
            </w:pPr>
            <w:r w:rsidRPr="007F2105">
              <w:t xml:space="preserve">  Налоговые льготы, тарифы, соответствующие затратам при предоставлении услуг.</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Приток инвестиций ограничен прямой зависимостью уровня тарифов от уровня инфляции и высоким уровнем задолженности перед ресурсообеспечивающими организациями</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Пространственно-территориальное развитие</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Большая территория, наличие рек и озер; быстрые темпы жилищного строительства.</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Отсутствие разработанной градостроительной документации на территории района ( в некоторых поселениях)</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Активная позиция администрации района, интерес инвесторов, формирование новых зон промышленной и общественно-деловой застройки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Несоответствие темпов разработки градостроительной документации, тенденциям в экономике района</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Природная среда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Наличие широкого диапазона природных сырьевых ресурсов, высокий рекреационный и с/х потенциал территории.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 xml:space="preserve">Не высокий уровень вовлеченности ресурсов территории в экономический оборот </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Возможность повышения потребительской ценности природных ресурсов и формирования широкого спектра конечной продукции, востребованной на внутреннем и внешних рынках.</w:t>
            </w:r>
          </w:p>
          <w:p w:rsidR="007F2105" w:rsidRPr="007F2105" w:rsidRDefault="007F2105" w:rsidP="007F2105">
            <w:r w:rsidRPr="007F2105">
              <w:t>Возможность формирования бренда территории, основанного на культурных и экологических особенностях территории.</w:t>
            </w:r>
          </w:p>
          <w:p w:rsidR="007F2105" w:rsidRPr="007F2105" w:rsidRDefault="007F2105" w:rsidP="007F2105">
            <w:r w:rsidRPr="007F2105">
              <w:t>Внедрение современных технологий утилизации отходов, повышение экологического самосознания граждан, применение жестких требований экологического законодательства.</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Угроза отсутствия и нереализации инвестиционных проектов, обусловленная низким уровнем развития инфраструктуры и невовлеченностью всего комплекса природных ресурсов в экономический оборот.</w:t>
            </w:r>
          </w:p>
          <w:p w:rsidR="007F2105" w:rsidRPr="007F2105" w:rsidRDefault="007F2105" w:rsidP="007F2105">
            <w:r w:rsidRPr="007F2105">
              <w:t>Сочетание ряда факторов, связанных с воздействием на окружающую среду могут привести к изменению экологических условий.</w:t>
            </w:r>
          </w:p>
          <w:p w:rsidR="007F2105" w:rsidRPr="007F2105" w:rsidRDefault="007F2105" w:rsidP="007F2105">
            <w:r w:rsidRPr="007F2105">
              <w:t>Критический уровень загрязнения района, отсутствие свободных территорий для размещения отходов.</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Население и трудовые ресурсы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 xml:space="preserve">Наличие потенциала </w:t>
            </w:r>
          </w:p>
          <w:p w:rsidR="007F2105" w:rsidRPr="007F2105" w:rsidRDefault="007F2105" w:rsidP="007F2105">
            <w:r w:rsidRPr="007F2105">
              <w:t>трудоспособного населения</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По уровню оплаты труда район отстает от средне областного показателя, соответственно отстает в конкуренции за квалифицированных специалистов.</w:t>
            </w:r>
          </w:p>
          <w:p w:rsidR="007F2105" w:rsidRPr="007F2105" w:rsidRDefault="007F2105" w:rsidP="007F2105">
            <w:r w:rsidRPr="007F2105">
              <w:t>Отток трудоспособного населения в крупные города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Проведение правительством России активной политики в отношении поддержки рождаемости.</w:t>
            </w:r>
          </w:p>
          <w:p w:rsidR="007F2105" w:rsidRPr="007F2105" w:rsidRDefault="007F2105" w:rsidP="007F2105">
            <w:r w:rsidRPr="007F2105">
              <w:t>Создание условий для развития малого и среднего бизнеса с целью образования новых рабочих мест.</w:t>
            </w:r>
          </w:p>
          <w:p w:rsidR="007F2105" w:rsidRPr="007F2105" w:rsidRDefault="007F2105" w:rsidP="007F2105">
            <w:r w:rsidRPr="007F2105">
              <w:t>Профессиональная подготовка, переподготовка и повышение квалификации граждан.</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 xml:space="preserve">Рост доли населения пенсионного возраста </w:t>
            </w:r>
          </w:p>
          <w:p w:rsidR="007F2105" w:rsidRPr="007F2105" w:rsidRDefault="007F2105" w:rsidP="007F2105">
            <w:r w:rsidRPr="007F2105">
              <w:t xml:space="preserve">предопределит увеличение расходов на пенсионное, социальное и медицинское </w:t>
            </w:r>
          </w:p>
          <w:p w:rsidR="007F2105" w:rsidRPr="007F2105" w:rsidRDefault="007F2105" w:rsidP="007F2105">
            <w:r w:rsidRPr="007F2105">
              <w:t>обслуживание.</w:t>
            </w:r>
          </w:p>
          <w:p w:rsidR="007F2105" w:rsidRPr="007F2105" w:rsidRDefault="007F2105" w:rsidP="007F2105">
            <w:r w:rsidRPr="007F2105">
              <w:t>Невозможность контролирования обеспечения достойной зарплаты трудоспособного населения</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Образование</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rHeight w:val="1138"/>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Высокий уровень квалификации. Системность работы по организации повышения квалификации.</w:t>
            </w:r>
          </w:p>
          <w:p w:rsidR="007F2105" w:rsidRPr="007F2105" w:rsidRDefault="007F2105" w:rsidP="007F2105">
            <w:r w:rsidRPr="007F2105">
              <w:t>Разнообразие, доступность и довольно высокое качество образовательных услуг.</w:t>
            </w:r>
          </w:p>
          <w:p w:rsidR="007F2105" w:rsidRPr="007F2105" w:rsidRDefault="007F2105" w:rsidP="007F2105">
            <w:r w:rsidRPr="007F2105">
              <w:t>Устойчивость государственного финансирования.</w:t>
            </w:r>
          </w:p>
          <w:p w:rsidR="007F2105" w:rsidRPr="007F2105" w:rsidRDefault="007F2105" w:rsidP="007F2105">
            <w:r w:rsidRPr="007F2105">
              <w:t>Инновации в образовании. Эволюционный характер инноваций.</w:t>
            </w:r>
          </w:p>
          <w:p w:rsidR="007F2105" w:rsidRPr="007F2105" w:rsidRDefault="007F2105" w:rsidP="007F2105">
            <w:r w:rsidRPr="007F2105">
              <w:t>Наличие программ развития системы образования, повышения престижа труда учителя и ликвидации дефицита мест в дошкольные образовательные организации.</w:t>
            </w:r>
          </w:p>
          <w:p w:rsidR="007F2105" w:rsidRPr="007F2105" w:rsidRDefault="007F2105" w:rsidP="007F2105">
            <w:r w:rsidRPr="007F2105">
              <w:t>Бесплатность образовательных услуг, в том числе – дополнительных.</w:t>
            </w:r>
          </w:p>
          <w:p w:rsidR="007F2105" w:rsidRPr="007F2105" w:rsidRDefault="007F2105" w:rsidP="007F2105">
            <w:r w:rsidRPr="007F2105">
              <w:t>Позитивный имидж системы образования на уровне области.</w:t>
            </w:r>
          </w:p>
          <w:p w:rsidR="007F2105" w:rsidRPr="007F2105" w:rsidRDefault="007F2105" w:rsidP="007F2105">
            <w:r w:rsidRPr="007F2105">
              <w:lastRenderedPageBreak/>
              <w:t>Наличие программ федерального и областного уровней по реконструкции, капитальному ремонту и строительству образовательных учреждений.</w:t>
            </w:r>
          </w:p>
          <w:p w:rsidR="007F2105" w:rsidRPr="007F2105" w:rsidRDefault="007F2105" w:rsidP="007F2105">
            <w:r w:rsidRPr="007F2105">
              <w:t>Отлаженные взаимовыгодные связи с конкретными ВУЗами.</w:t>
            </w:r>
          </w:p>
          <w:p w:rsidR="007F2105" w:rsidRPr="007F2105" w:rsidRDefault="007F2105" w:rsidP="007F2105"/>
          <w:p w:rsidR="007F2105" w:rsidRPr="007F2105" w:rsidRDefault="007F2105" w:rsidP="007F2105"/>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 xml:space="preserve">Нехватка кадров педагогов. </w:t>
            </w:r>
          </w:p>
          <w:p w:rsidR="007F2105" w:rsidRPr="007F2105" w:rsidRDefault="007F2105" w:rsidP="007F2105">
            <w:r w:rsidRPr="007F2105">
              <w:t>Отсутствие жилья для привлеченных молодых специалистов-педагогов в сельской местности.</w:t>
            </w:r>
          </w:p>
          <w:p w:rsidR="007F2105" w:rsidRPr="007F2105" w:rsidRDefault="007F2105" w:rsidP="007F2105">
            <w:r w:rsidRPr="007F2105">
              <w:t>Износ имущественных комплексов образовательных учреждений более 60 %.</w:t>
            </w:r>
          </w:p>
          <w:p w:rsidR="007F2105" w:rsidRPr="007F2105" w:rsidRDefault="007F2105" w:rsidP="007F2105">
            <w:r w:rsidRPr="007F2105">
              <w:t>Нехватка мест в дошкольных образовательных учреждениях.</w:t>
            </w:r>
          </w:p>
          <w:p w:rsidR="007F2105" w:rsidRPr="007F2105" w:rsidRDefault="007F2105" w:rsidP="007F2105">
            <w:r w:rsidRPr="007F2105">
              <w:t>Несоответствие имущественных комплексов образовательных учреждений соответствующим нормативам.</w:t>
            </w:r>
          </w:p>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Участие в федеральных и областных программах по строительству зданий детских садов и приведению существующих зданий в нормативное состояние.</w:t>
            </w:r>
          </w:p>
          <w:p w:rsidR="007F2105" w:rsidRPr="007F2105" w:rsidRDefault="007F2105" w:rsidP="007F2105">
            <w:r w:rsidRPr="007F2105">
              <w:t>Участие в конкурсах на получение грантов в целях направления данных средств на развитие системы образования.</w:t>
            </w:r>
          </w:p>
          <w:p w:rsidR="007F2105" w:rsidRPr="007F2105" w:rsidRDefault="007F2105" w:rsidP="007F2105">
            <w:r w:rsidRPr="007F2105">
              <w:t>Сотрудничество с органами исполнительной власти по решению проблем обеспечения жильем молодых специалистов-педагогов.</w:t>
            </w:r>
          </w:p>
          <w:p w:rsidR="007F2105" w:rsidRPr="007F2105" w:rsidRDefault="007F2105" w:rsidP="007F2105">
            <w:r w:rsidRPr="007F2105">
              <w:t>Сотрудничество с органами исполнительной власти по решению вопросов выделения земельных участков под строительство жилья молодым специалистам-педагогам.</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Закрытие образовательных учреждений по причине несоответствия зданий требованиям надзорных органов.</w:t>
            </w:r>
          </w:p>
          <w:p w:rsidR="007F2105" w:rsidRPr="007F2105" w:rsidRDefault="007F2105" w:rsidP="007F2105">
            <w:r w:rsidRPr="007F2105">
              <w:t>Отток учителей по причине отсутствия муниципального жилья для учителей.</w:t>
            </w:r>
          </w:p>
          <w:p w:rsidR="007F2105" w:rsidRPr="007F2105" w:rsidRDefault="007F2105" w:rsidP="007F2105">
            <w:r w:rsidRPr="007F2105">
              <w:t>Старение педагогических кадров.</w:t>
            </w:r>
          </w:p>
          <w:p w:rsidR="007F2105" w:rsidRPr="007F2105" w:rsidRDefault="007F2105" w:rsidP="007F2105">
            <w:r w:rsidRPr="007F2105">
              <w:t>Снижение темпов развития системы образования по причине медленного формирования нормативной базы для инноваций.</w:t>
            </w:r>
          </w:p>
          <w:p w:rsidR="007F2105" w:rsidRPr="007F2105" w:rsidRDefault="007F2105" w:rsidP="007F2105"/>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Защита прав детей</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Положительная тенденция снижения численности детей-сирот и детей, оставшихся без попечения родителей, увеличилось количество детей данной категории, устроенной в семейные формы воспитания. Снижение преступности среди несовершеннолетних.</w:t>
            </w:r>
          </w:p>
          <w:p w:rsidR="007F2105" w:rsidRPr="007F2105" w:rsidRDefault="007F2105" w:rsidP="007F2105">
            <w:r w:rsidRPr="007F2105">
              <w:t xml:space="preserve">Эффективное сотрудничество органов системы профилактики района по предупреждению безнадзорности и правонарушений </w:t>
            </w:r>
            <w:r w:rsidRPr="007F2105">
              <w:lastRenderedPageBreak/>
              <w:t>несовершеннолетних, защите законных прав и интересов детей.</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 xml:space="preserve">Не достаточное выделение финансовых средств на приобретение (строительство) жилья, а также на ремонт жилья детей-сирот и детей, оставшихся без родительского попечения, и лиц из их числа. </w:t>
            </w:r>
          </w:p>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lastRenderedPageBreak/>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Обучение и повышение квалификации специалистов по профилактической работе с детьми различных категорий, родителями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Невозможность осуществления контроля за содержанием детей, проживающих в семьях опекунов (усыновителей), по месту жительства из-за отсутствия транспорта.</w:t>
            </w:r>
          </w:p>
          <w:p w:rsidR="007F2105" w:rsidRPr="007F2105" w:rsidRDefault="007F2105" w:rsidP="007F2105"/>
          <w:p w:rsidR="007F2105" w:rsidRPr="007F2105" w:rsidRDefault="007F2105" w:rsidP="007F2105"/>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pPr>
            <w:r w:rsidRPr="007F2105">
              <w:rPr>
                <w:b/>
                <w:bCs/>
              </w:rPr>
              <w:t>Здравоохранение</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Доступность медицинской помощи. Эффективная профилактическая составляющая деятельности здравоохранения. Осуществление диспансеризации.</w:t>
            </w:r>
          </w:p>
          <w:p w:rsidR="007F2105" w:rsidRPr="007F2105" w:rsidRDefault="007F2105" w:rsidP="007F2105">
            <w:r w:rsidRPr="007F2105">
              <w:t>Развитая транспортная инфраструктура.</w:t>
            </w:r>
          </w:p>
          <w:p w:rsidR="007F2105" w:rsidRPr="007F2105" w:rsidRDefault="007F2105" w:rsidP="007F2105">
            <w:r w:rsidRPr="007F2105">
              <w:t>Обеспеченность лечебно-профилактических учреждений современным медицинским оборудованием.</w:t>
            </w:r>
          </w:p>
          <w:p w:rsidR="007F2105" w:rsidRPr="007F2105" w:rsidRDefault="007F2105" w:rsidP="007F2105">
            <w:r w:rsidRPr="007F2105">
              <w:t>Реальная бесплатность медицинской помощи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Недостаточное материально-техническое обеспечение лечебных учреждений района современным медицинским оборудованием и организационной техникой.</w:t>
            </w:r>
          </w:p>
          <w:p w:rsidR="007F2105" w:rsidRPr="007F2105" w:rsidRDefault="007F2105" w:rsidP="007F2105">
            <w:r w:rsidRPr="007F2105">
              <w:t>Недоукомплектованность врачебными кадрами.</w:t>
            </w:r>
          </w:p>
          <w:p w:rsidR="007F2105" w:rsidRPr="007F2105" w:rsidRDefault="007F2105" w:rsidP="007F2105"/>
          <w:p w:rsidR="007F2105" w:rsidRPr="007F2105" w:rsidRDefault="007F2105" w:rsidP="007F2105"/>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rPr>
                <w:b/>
                <w:bCs/>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b/>
                <w:bCs/>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Планирование рынка медицинских услуг.</w:t>
            </w:r>
          </w:p>
          <w:p w:rsidR="007F2105" w:rsidRPr="007F2105" w:rsidRDefault="007F2105" w:rsidP="007F2105">
            <w:r w:rsidRPr="007F2105">
              <w:t xml:space="preserve">Приоритетное развитие первичной </w:t>
            </w:r>
          </w:p>
          <w:p w:rsidR="007F2105" w:rsidRPr="007F2105" w:rsidRDefault="007F2105" w:rsidP="007F2105">
            <w:r w:rsidRPr="007F2105">
              <w:t xml:space="preserve">медико-санитарной помощи, включающее </w:t>
            </w:r>
          </w:p>
          <w:p w:rsidR="007F2105" w:rsidRPr="007F2105" w:rsidRDefault="007F2105" w:rsidP="007F2105">
            <w:r w:rsidRPr="007F2105">
              <w:t xml:space="preserve">повышение уровня оплаты труда, подготовку и переподготовку врачей общей (семейной) практики, участковых терапевтов и педиатров, повышение уровня укомплектованности и обеспеченности врачами и средними медицинскими работниками первичного звена </w:t>
            </w:r>
          </w:p>
          <w:p w:rsidR="007F2105" w:rsidRPr="007F2105" w:rsidRDefault="007F2105" w:rsidP="007F2105">
            <w:r w:rsidRPr="007F2105">
              <w:t xml:space="preserve">здравоохранения, снижение коэффициента </w:t>
            </w:r>
          </w:p>
          <w:p w:rsidR="007F2105" w:rsidRPr="007F2105" w:rsidRDefault="007F2105" w:rsidP="007F2105">
            <w:r w:rsidRPr="007F2105">
              <w:lastRenderedPageBreak/>
              <w:t xml:space="preserve">совместительства. Усиление профилактической </w:t>
            </w:r>
          </w:p>
          <w:p w:rsidR="007F2105" w:rsidRPr="007F2105" w:rsidRDefault="007F2105" w:rsidP="007F2105">
            <w:r w:rsidRPr="007F2105">
              <w:t>направленности медицины</w:t>
            </w:r>
          </w:p>
          <w:p w:rsidR="007F2105" w:rsidRPr="007F2105" w:rsidRDefault="007F2105" w:rsidP="007F2105"/>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lastRenderedPageBreak/>
              <w:t>Отток медицинских кадров в более привлекательные отрасли экономики.</w:t>
            </w:r>
          </w:p>
          <w:p w:rsidR="007F2105" w:rsidRPr="007F2105" w:rsidRDefault="007F2105" w:rsidP="007F2105">
            <w:r w:rsidRPr="007F2105">
              <w:t>Старение кадров.</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rPr>
                <w:b/>
              </w:rPr>
            </w:pPr>
            <w:r w:rsidRPr="007F2105">
              <w:rPr>
                <w:b/>
              </w:rPr>
              <w:lastRenderedPageBreak/>
              <w:t>Культура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 xml:space="preserve">В районе число организаций культурно- досугового типа – 9. </w:t>
            </w:r>
          </w:p>
          <w:p w:rsidR="007F2105" w:rsidRPr="007F2105" w:rsidRDefault="007F2105" w:rsidP="007F2105">
            <w:r w:rsidRPr="007F2105">
              <w:t>1 муниципальный музей.</w:t>
            </w:r>
          </w:p>
          <w:p w:rsidR="007F2105" w:rsidRPr="007F2105" w:rsidRDefault="007F2105" w:rsidP="007F2105">
            <w:r w:rsidRPr="007F2105">
              <w:t>Население обслуживает 17 библиотек, объединенных в библиотечную систему.</w:t>
            </w:r>
          </w:p>
          <w:p w:rsidR="007F2105" w:rsidRPr="007F2105" w:rsidRDefault="007F2105" w:rsidP="007F2105">
            <w:r w:rsidRPr="007F2105">
              <w:t>Система дополнительного образования детей насчитывает 3 школы искусств, объединенных в учреждение.</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t>Развитие исполнительских жанров народного творчества в районе является одной из сложных проблем по причине отсутствия профессионально подготовленных руководителей с профильным образованием и постепенным уходом из среды носителей традиций.</w:t>
            </w:r>
          </w:p>
          <w:p w:rsidR="007F2105" w:rsidRPr="007F2105" w:rsidRDefault="007F2105" w:rsidP="007F2105">
            <w:r w:rsidRPr="007F2105">
              <w:t>Отсутствуют пандусы на лестницах, специальные держатели, ограждения для граждан с ограниченными возможностями.</w:t>
            </w:r>
          </w:p>
          <w:p w:rsidR="007F2105" w:rsidRPr="007F2105" w:rsidRDefault="007F2105" w:rsidP="007F2105">
            <w:r w:rsidRPr="007F2105">
              <w:t>Старение и снижение квалификации кадров.</w:t>
            </w:r>
          </w:p>
          <w:p w:rsidR="007F2105" w:rsidRPr="007F2105" w:rsidRDefault="007F2105" w:rsidP="007F2105">
            <w:r w:rsidRPr="007F2105">
              <w:t>Недостаточное количество музыкальных инструментов в школах искусств.</w:t>
            </w:r>
          </w:p>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ind w:left="-15" w:firstLine="15"/>
            </w:pPr>
            <w:r w:rsidRPr="007F2105">
              <w:t>Дальнейшее укрепление материально-технической базы отрасли.</w:t>
            </w:r>
          </w:p>
          <w:p w:rsidR="007F2105" w:rsidRPr="007F2105" w:rsidRDefault="007F2105" w:rsidP="007F2105">
            <w:pPr>
              <w:ind w:left="-15" w:firstLine="15"/>
            </w:pPr>
            <w:r w:rsidRPr="007F2105">
              <w:t>Рост привлекательности сферы культуры с целью привлечения молодёжи совершенствование форм и методов культурно-массовой работы, стимулирующих культурно-творческую активность различных категорий населения.</w:t>
            </w:r>
          </w:p>
          <w:p w:rsidR="007F2105" w:rsidRPr="007F2105" w:rsidRDefault="007F2105" w:rsidP="007F2105">
            <w:pPr>
              <w:rPr>
                <w:b/>
              </w:rPr>
            </w:pPr>
            <w:r w:rsidRPr="007F2105">
              <w:t>Целенаправленная деятельность коллективов с целью сохранения и развития всех жанров народного творчества, поиска и воспитания талантливых авторов и исполнителей</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r w:rsidRPr="007F2105">
              <w:rPr>
                <w:iCs/>
              </w:rPr>
              <w:t>Разрушение памятников культуры.</w:t>
            </w:r>
          </w:p>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rPr>
                <w:b/>
              </w:rPr>
            </w:pPr>
            <w:r w:rsidRPr="007F2105">
              <w:rPr>
                <w:b/>
              </w:rPr>
              <w:t>Физическая культура и спорт</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lastRenderedPageBreak/>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r w:rsidRPr="007F2105">
              <w:t>Рост численности населения, занимающегося физической культурой и спортом;</w:t>
            </w:r>
          </w:p>
          <w:p w:rsidR="007F2105" w:rsidRPr="007F2105" w:rsidRDefault="007F2105" w:rsidP="007F2105">
            <w:pPr>
              <w:shd w:val="clear" w:color="auto" w:fill="FFFFFF"/>
            </w:pPr>
            <w:r w:rsidRPr="007F2105">
              <w:t>регулярное календарное планирование спортивных и физкультурных мероприятий;</w:t>
            </w:r>
          </w:p>
          <w:p w:rsidR="007F2105" w:rsidRPr="007F2105" w:rsidRDefault="007F2105" w:rsidP="007F2105">
            <w:pPr>
              <w:shd w:val="clear" w:color="auto" w:fill="FFFFFF"/>
            </w:pPr>
            <w:r w:rsidRPr="007F2105">
              <w:t>участие в областных и всероссийских спортивно-массовых проектах;</w:t>
            </w:r>
          </w:p>
          <w:p w:rsidR="007F2105" w:rsidRPr="007F2105" w:rsidRDefault="007F2105" w:rsidP="007F2105">
            <w:pPr>
              <w:shd w:val="clear" w:color="auto" w:fill="FFFFFF"/>
            </w:pPr>
            <w:r w:rsidRPr="007F2105">
              <w:t>увеличение числа спортивных побед на областных и всероссийских соревнованиях</w:t>
            </w:r>
          </w:p>
          <w:p w:rsidR="007F2105" w:rsidRPr="007F2105" w:rsidRDefault="007F2105" w:rsidP="007F2105">
            <w:pPr>
              <w:shd w:val="clear" w:color="auto" w:fill="FFFFFF"/>
            </w:pPr>
          </w:p>
        </w:tc>
        <w:tc>
          <w:tcPr>
            <w:tcW w:w="7229" w:type="dxa"/>
            <w:tcBorders>
              <w:top w:val="outset" w:sz="6" w:space="0" w:color="00000A"/>
              <w:left w:val="outset" w:sz="6" w:space="0" w:color="00000A"/>
              <w:bottom w:val="outset" w:sz="6" w:space="0" w:color="00000A"/>
            </w:tcBorders>
            <w:shd w:val="clear" w:color="auto" w:fill="FFFFFF"/>
            <w:vAlign w:val="center"/>
          </w:tcPr>
          <w:p w:rsidR="007F2105" w:rsidRPr="007F2105" w:rsidRDefault="007F2105" w:rsidP="007F2105">
            <w:r w:rsidRPr="007F2105">
              <w:t>Низкий уровень обеспеченности объектами физической культуры и спорта;</w:t>
            </w:r>
          </w:p>
          <w:p w:rsidR="007F2105" w:rsidRPr="007F2105" w:rsidRDefault="007F2105" w:rsidP="007F2105">
            <w:pPr>
              <w:shd w:val="clear" w:color="auto" w:fill="FFFFFF"/>
            </w:pPr>
            <w:r w:rsidRPr="007F2105">
              <w:t>несоответствие материальной базы и инфраструктуры современным требованиям;</w:t>
            </w:r>
          </w:p>
          <w:p w:rsidR="007F2105" w:rsidRPr="007F2105" w:rsidRDefault="007F2105" w:rsidP="007F2105">
            <w:pPr>
              <w:shd w:val="clear" w:color="auto" w:fill="FFFFFF"/>
            </w:pPr>
            <w:r w:rsidRPr="007F2105">
              <w:t>нехватка профессиональных тренерских кадров и тенденция к ухудшению ситуации;</w:t>
            </w:r>
          </w:p>
          <w:p w:rsidR="007F2105" w:rsidRPr="007F2105" w:rsidRDefault="007F2105" w:rsidP="007F2105">
            <w:pPr>
              <w:shd w:val="clear" w:color="auto" w:fill="FFFFFF"/>
            </w:pPr>
            <w:r w:rsidRPr="007F2105">
              <w:t>недостаточный уровень пропаганды здорового образа жизни в средствах массовой информации;</w:t>
            </w:r>
          </w:p>
          <w:p w:rsidR="007F2105" w:rsidRPr="007F2105" w:rsidRDefault="007F2105" w:rsidP="007F2105">
            <w:pPr>
              <w:shd w:val="clear" w:color="auto" w:fill="FFFFFF"/>
            </w:pPr>
            <w:r w:rsidRPr="007F2105">
              <w:t>высокая степень физического износа ряда спортивных сооружений;</w:t>
            </w:r>
          </w:p>
          <w:p w:rsidR="007F2105" w:rsidRPr="007F2105" w:rsidRDefault="007F2105" w:rsidP="007F2105">
            <w:pPr>
              <w:shd w:val="clear" w:color="auto" w:fill="FFFFFF"/>
            </w:pPr>
            <w:r w:rsidRPr="007F2105">
              <w:t>недостаточное финансирование физической культуры и спорта.</w:t>
            </w:r>
          </w:p>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Угрозы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vAlign w:val="center"/>
          </w:tcPr>
          <w:p w:rsidR="007F2105" w:rsidRPr="007F2105" w:rsidRDefault="007F2105" w:rsidP="007F2105">
            <w:r w:rsidRPr="007F2105">
              <w:t>Участие в федеральных и региональных целевых программах, в том числе в рамках Национальных проектов</w:t>
            </w:r>
          </w:p>
        </w:tc>
        <w:tc>
          <w:tcPr>
            <w:tcW w:w="7229" w:type="dxa"/>
            <w:tcBorders>
              <w:top w:val="outset" w:sz="6" w:space="0" w:color="00000A"/>
              <w:left w:val="outset" w:sz="6" w:space="0" w:color="00000A"/>
              <w:bottom w:val="outset" w:sz="6" w:space="0" w:color="00000A"/>
            </w:tcBorders>
            <w:shd w:val="clear" w:color="auto" w:fill="FFFFFF"/>
            <w:vAlign w:val="center"/>
          </w:tcPr>
          <w:p w:rsidR="007F2105" w:rsidRPr="007F2105" w:rsidRDefault="007F2105" w:rsidP="007F2105">
            <w:r w:rsidRPr="007F2105">
              <w:t>Несоответствие мероприятий возрастной структуре населения;</w:t>
            </w:r>
          </w:p>
          <w:p w:rsidR="007F2105" w:rsidRPr="007F2105" w:rsidRDefault="007F2105" w:rsidP="007F2105">
            <w:pPr>
              <w:shd w:val="clear" w:color="auto" w:fill="FFFFFF"/>
            </w:pPr>
            <w:r w:rsidRPr="007F2105">
              <w:t>сокращение государственного финансирования программ в области спорта</w:t>
            </w:r>
          </w:p>
          <w:p w:rsidR="007F2105" w:rsidRPr="007F2105" w:rsidRDefault="007F2105" w:rsidP="007F2105"/>
        </w:tc>
      </w:tr>
      <w:tr w:rsidR="007F2105" w:rsidRPr="007F2105" w:rsidTr="00327F41">
        <w:trPr>
          <w:tblCellSpacing w:w="0" w:type="dxa"/>
        </w:trPr>
        <w:tc>
          <w:tcPr>
            <w:tcW w:w="13303" w:type="dxa"/>
            <w:gridSpan w:val="2"/>
            <w:tcBorders>
              <w:top w:val="outset" w:sz="6" w:space="0" w:color="00000A"/>
              <w:bottom w:val="outset" w:sz="6" w:space="0" w:color="00000A"/>
            </w:tcBorders>
            <w:shd w:val="clear" w:color="auto" w:fill="FFFFFF"/>
          </w:tcPr>
          <w:p w:rsidR="007F2105" w:rsidRPr="007F2105" w:rsidRDefault="007F2105" w:rsidP="007F2105">
            <w:pPr>
              <w:jc w:val="center"/>
              <w:rPr>
                <w:b/>
              </w:rPr>
            </w:pPr>
            <w:r w:rsidRPr="007F2105">
              <w:rPr>
                <w:b/>
              </w:rPr>
              <w:t>Молодежная политика</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t>Сильные стороны</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Слабые стороны</w:t>
            </w:r>
          </w:p>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shd w:val="clear" w:color="auto" w:fill="FFFFFF"/>
            </w:pPr>
            <w:r w:rsidRPr="007F2105">
              <w:t>Реализация молодежной политики;</w:t>
            </w:r>
          </w:p>
          <w:p w:rsidR="007F2105" w:rsidRPr="007F2105" w:rsidRDefault="007F2105" w:rsidP="007F2105">
            <w:pPr>
              <w:shd w:val="clear" w:color="auto" w:fill="FFFFFF"/>
            </w:pPr>
            <w:r w:rsidRPr="007F2105">
              <w:t>сотрудничество с молодежными общественными организациями;</w:t>
            </w:r>
          </w:p>
          <w:p w:rsidR="007F2105" w:rsidRPr="007F2105" w:rsidRDefault="007F2105" w:rsidP="007F2105">
            <w:pPr>
              <w:shd w:val="clear" w:color="auto" w:fill="FFFFFF"/>
            </w:pPr>
            <w:r w:rsidRPr="007F2105">
              <w:t>организация отдыха и оздоровления детей;</w:t>
            </w:r>
          </w:p>
          <w:p w:rsidR="007F2105" w:rsidRPr="007F2105" w:rsidRDefault="007F2105" w:rsidP="007F2105">
            <w:r w:rsidRPr="007F2105">
              <w:t>поддержка одаренной молодежи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shd w:val="clear" w:color="auto" w:fill="FFFFFF"/>
            </w:pPr>
            <w:r w:rsidRPr="007F2105">
              <w:t>Отсутствие детских общественных организаций;</w:t>
            </w:r>
          </w:p>
          <w:p w:rsidR="007F2105" w:rsidRPr="007F2105" w:rsidRDefault="007F2105" w:rsidP="007F2105">
            <w:pPr>
              <w:shd w:val="clear" w:color="auto" w:fill="FFFFFF"/>
            </w:pPr>
            <w:r w:rsidRPr="007F2105">
              <w:t>низкая обеспеченность жильем молодых семей;</w:t>
            </w:r>
          </w:p>
          <w:p w:rsidR="007F2105" w:rsidRPr="007F2105" w:rsidRDefault="007F2105" w:rsidP="007F2105"/>
        </w:tc>
      </w:tr>
      <w:tr w:rsidR="007F2105" w:rsidRPr="007F2105" w:rsidTr="00327F41">
        <w:trPr>
          <w:tblCellSpacing w:w="0" w:type="dxa"/>
        </w:trPr>
        <w:tc>
          <w:tcPr>
            <w:tcW w:w="6074" w:type="dxa"/>
            <w:tcBorders>
              <w:top w:val="outset" w:sz="6" w:space="0" w:color="00000A"/>
              <w:bottom w:val="outset" w:sz="6" w:space="0" w:color="00000A"/>
              <w:right w:val="outset" w:sz="6" w:space="0" w:color="00000A"/>
            </w:tcBorders>
            <w:shd w:val="clear" w:color="auto" w:fill="FFFFFF"/>
          </w:tcPr>
          <w:p w:rsidR="007F2105" w:rsidRPr="007F2105" w:rsidRDefault="007F2105" w:rsidP="007F2105">
            <w:pPr>
              <w:rPr>
                <w:b/>
              </w:rPr>
            </w:pPr>
            <w:r w:rsidRPr="007F2105">
              <w:rPr>
                <w:b/>
              </w:rPr>
              <w:t>Возможности</w:t>
            </w:r>
          </w:p>
        </w:tc>
        <w:tc>
          <w:tcPr>
            <w:tcW w:w="7229" w:type="dxa"/>
            <w:tcBorders>
              <w:top w:val="outset" w:sz="6" w:space="0" w:color="00000A"/>
              <w:left w:val="outset" w:sz="6" w:space="0" w:color="00000A"/>
              <w:bottom w:val="outset" w:sz="6" w:space="0" w:color="00000A"/>
            </w:tcBorders>
            <w:shd w:val="clear" w:color="auto" w:fill="FFFFFF"/>
          </w:tcPr>
          <w:p w:rsidR="007F2105" w:rsidRPr="007F2105" w:rsidRDefault="007F2105" w:rsidP="007F2105">
            <w:pPr>
              <w:rPr>
                <w:b/>
              </w:rPr>
            </w:pPr>
            <w:r w:rsidRPr="007F2105">
              <w:rPr>
                <w:b/>
              </w:rPr>
              <w:t>Угрозы</w:t>
            </w:r>
          </w:p>
        </w:tc>
      </w:tr>
      <w:tr w:rsidR="007F2105" w:rsidRPr="007F2105" w:rsidTr="00327F41">
        <w:trPr>
          <w:trHeight w:val="4050"/>
          <w:tblCellSpacing w:w="0" w:type="dxa"/>
        </w:trPr>
        <w:tc>
          <w:tcPr>
            <w:tcW w:w="6074" w:type="dxa"/>
            <w:tcBorders>
              <w:top w:val="outset" w:sz="6" w:space="0" w:color="00000A"/>
              <w:bottom w:val="single" w:sz="4" w:space="0" w:color="auto"/>
              <w:right w:val="outset" w:sz="6" w:space="0" w:color="00000A"/>
            </w:tcBorders>
            <w:shd w:val="clear" w:color="auto" w:fill="FFFFFF"/>
            <w:vAlign w:val="center"/>
          </w:tcPr>
          <w:p w:rsidR="007F2105" w:rsidRPr="007F2105" w:rsidRDefault="007F2105" w:rsidP="007F2105">
            <w:r w:rsidRPr="007F2105">
              <w:lastRenderedPageBreak/>
              <w:t>Участие в федеральных и областных целевых программах;</w:t>
            </w:r>
          </w:p>
          <w:p w:rsidR="007F2105" w:rsidRPr="007F2105" w:rsidRDefault="007F2105" w:rsidP="007F2105">
            <w:r w:rsidRPr="007F2105">
              <w:t>развитие патриотичности, гражданственности;</w:t>
            </w:r>
          </w:p>
          <w:p w:rsidR="007F2105" w:rsidRPr="007F2105" w:rsidRDefault="007F2105" w:rsidP="007F2105">
            <w:r w:rsidRPr="007F2105">
              <w:t>вовлечение молодежи в общественную жизнь и развитие навыков самостоятельной жизнедеятельности молодых жителей района;</w:t>
            </w:r>
          </w:p>
          <w:p w:rsidR="007F2105" w:rsidRPr="007F2105" w:rsidRDefault="007F2105" w:rsidP="007F2105">
            <w:r w:rsidRPr="007F2105">
              <w:t>выявление, продвижение, поддержка активности и ее достижений в социально-экономической, общественно-политической, творческой сферах;</w:t>
            </w:r>
          </w:p>
          <w:p w:rsidR="007F2105" w:rsidRPr="007F2105" w:rsidRDefault="007F2105" w:rsidP="007F2105">
            <w:r w:rsidRPr="007F2105">
              <w:t>увеличение числа детей, охваченных различными формами отдыха и оздоровления.</w:t>
            </w:r>
          </w:p>
          <w:p w:rsidR="007F2105" w:rsidRPr="007F2105" w:rsidRDefault="007F2105" w:rsidP="007F2105"/>
        </w:tc>
        <w:tc>
          <w:tcPr>
            <w:tcW w:w="7229" w:type="dxa"/>
            <w:tcBorders>
              <w:top w:val="outset" w:sz="6" w:space="0" w:color="00000A"/>
              <w:left w:val="outset" w:sz="6" w:space="0" w:color="00000A"/>
              <w:bottom w:val="single" w:sz="4" w:space="0" w:color="auto"/>
            </w:tcBorders>
            <w:shd w:val="clear" w:color="auto" w:fill="FFFFFF"/>
            <w:vAlign w:val="center"/>
          </w:tcPr>
          <w:p w:rsidR="007F2105" w:rsidRPr="007F2105" w:rsidRDefault="007F2105" w:rsidP="007F2105">
            <w:pPr>
              <w:shd w:val="clear" w:color="auto" w:fill="FFFFFF"/>
            </w:pPr>
            <w:r w:rsidRPr="007F2105">
              <w:t xml:space="preserve">Недостаточное финансирование программ в сфере молодежной политики, мероприятий, направленных на организацию отдыха детей. </w:t>
            </w:r>
          </w:p>
          <w:p w:rsidR="007F2105" w:rsidRPr="007F2105" w:rsidRDefault="007F2105" w:rsidP="007F2105">
            <w:r w:rsidRPr="007F2105">
              <w:t>Недостаточные объемы строительства жилья для молодых семей.</w:t>
            </w:r>
          </w:p>
        </w:tc>
      </w:tr>
      <w:tr w:rsidR="007F2105" w:rsidRPr="007F2105" w:rsidTr="00327F41">
        <w:trPr>
          <w:trHeight w:val="405"/>
          <w:tblCellSpacing w:w="0" w:type="dxa"/>
        </w:trPr>
        <w:tc>
          <w:tcPr>
            <w:tcW w:w="13303" w:type="dxa"/>
            <w:gridSpan w:val="2"/>
            <w:tcBorders>
              <w:top w:val="single" w:sz="4" w:space="0" w:color="auto"/>
              <w:bottom w:val="single" w:sz="4" w:space="0" w:color="auto"/>
            </w:tcBorders>
            <w:shd w:val="clear" w:color="auto" w:fill="FFFFFF"/>
            <w:vAlign w:val="center"/>
          </w:tcPr>
          <w:p w:rsidR="007F2105" w:rsidRPr="007F2105" w:rsidRDefault="007F2105" w:rsidP="007F2105">
            <w:pPr>
              <w:jc w:val="center"/>
              <w:rPr>
                <w:b/>
              </w:rPr>
            </w:pPr>
            <w:r w:rsidRPr="007F2105">
              <w:rPr>
                <w:b/>
              </w:rPr>
              <w:t>Бюджет</w:t>
            </w:r>
          </w:p>
        </w:tc>
      </w:tr>
      <w:tr w:rsidR="007F2105" w:rsidRPr="007F2105" w:rsidTr="00327F41">
        <w:trPr>
          <w:trHeight w:val="480"/>
          <w:tblCellSpacing w:w="0" w:type="dxa"/>
        </w:trPr>
        <w:tc>
          <w:tcPr>
            <w:tcW w:w="6074" w:type="dxa"/>
            <w:tcBorders>
              <w:top w:val="single" w:sz="4" w:space="0" w:color="auto"/>
              <w:bottom w:val="single" w:sz="4" w:space="0" w:color="auto"/>
              <w:right w:val="outset" w:sz="6" w:space="0" w:color="00000A"/>
            </w:tcBorders>
            <w:shd w:val="clear" w:color="auto" w:fill="FFFFFF"/>
          </w:tcPr>
          <w:p w:rsidR="007F2105" w:rsidRPr="007F2105" w:rsidRDefault="007F2105" w:rsidP="007F2105">
            <w:pPr>
              <w:rPr>
                <w:b/>
              </w:rPr>
            </w:pPr>
            <w:r w:rsidRPr="007F2105">
              <w:rPr>
                <w:b/>
              </w:rPr>
              <w:t>Сильные стороны</w:t>
            </w:r>
          </w:p>
        </w:tc>
        <w:tc>
          <w:tcPr>
            <w:tcW w:w="7229" w:type="dxa"/>
            <w:tcBorders>
              <w:top w:val="single" w:sz="4" w:space="0" w:color="auto"/>
              <w:left w:val="outset" w:sz="6" w:space="0" w:color="00000A"/>
              <w:bottom w:val="single" w:sz="4" w:space="0" w:color="auto"/>
            </w:tcBorders>
            <w:shd w:val="clear" w:color="auto" w:fill="FFFFFF"/>
          </w:tcPr>
          <w:p w:rsidR="007F2105" w:rsidRPr="007F2105" w:rsidRDefault="007F2105" w:rsidP="007F2105">
            <w:pPr>
              <w:rPr>
                <w:b/>
              </w:rPr>
            </w:pPr>
            <w:r w:rsidRPr="007F2105">
              <w:rPr>
                <w:b/>
              </w:rPr>
              <w:t>Слабые стороны</w:t>
            </w:r>
          </w:p>
        </w:tc>
      </w:tr>
      <w:tr w:rsidR="007F2105" w:rsidRPr="007F2105" w:rsidTr="00327F41">
        <w:trPr>
          <w:trHeight w:val="480"/>
          <w:tblCellSpacing w:w="0" w:type="dxa"/>
        </w:trPr>
        <w:tc>
          <w:tcPr>
            <w:tcW w:w="6074" w:type="dxa"/>
            <w:tcBorders>
              <w:top w:val="single" w:sz="4" w:space="0" w:color="auto"/>
              <w:bottom w:val="single" w:sz="4" w:space="0" w:color="auto"/>
              <w:right w:val="outset" w:sz="6" w:space="0" w:color="00000A"/>
            </w:tcBorders>
            <w:shd w:val="clear" w:color="auto" w:fill="FFFFFF"/>
            <w:vAlign w:val="center"/>
          </w:tcPr>
          <w:p w:rsidR="007F2105" w:rsidRPr="007F2105" w:rsidRDefault="007F2105" w:rsidP="007F2105">
            <w:r w:rsidRPr="007F2105">
              <w:t>Стабильность, предсказуемость, высокая степень прогнозируемости налоговых и неналоговых доходов.</w:t>
            </w:r>
          </w:p>
          <w:p w:rsidR="007F2105" w:rsidRPr="007F2105" w:rsidRDefault="007F2105" w:rsidP="007F2105">
            <w:r w:rsidRPr="007F2105">
              <w:t>Наличие муниципального имущества.</w:t>
            </w:r>
          </w:p>
          <w:p w:rsidR="007F2105" w:rsidRPr="007F2105" w:rsidRDefault="007F2105" w:rsidP="007F2105">
            <w:r w:rsidRPr="007F2105">
              <w:t>Сложившаяся сеть бюджетных учреждений, обладающим кадровым и ресурсным потенциалом, обеспечивающая реализацию  бюджетных полномочий муниципального района.</w:t>
            </w:r>
            <w:r w:rsidRPr="007F2105">
              <w:br/>
            </w:r>
          </w:p>
        </w:tc>
        <w:tc>
          <w:tcPr>
            <w:tcW w:w="7229" w:type="dxa"/>
            <w:tcBorders>
              <w:top w:val="single" w:sz="4" w:space="0" w:color="auto"/>
              <w:left w:val="outset" w:sz="6" w:space="0" w:color="00000A"/>
              <w:bottom w:val="single" w:sz="4" w:space="0" w:color="auto"/>
            </w:tcBorders>
            <w:shd w:val="clear" w:color="auto" w:fill="FFFFFF"/>
            <w:vAlign w:val="center"/>
          </w:tcPr>
          <w:p w:rsidR="007F2105" w:rsidRPr="007F2105" w:rsidRDefault="007F2105" w:rsidP="007F2105">
            <w:r w:rsidRPr="007F2105">
              <w:t>Дотационность бюджета территории.</w:t>
            </w:r>
          </w:p>
          <w:p w:rsidR="007F2105" w:rsidRPr="007F2105" w:rsidRDefault="007F2105" w:rsidP="007F2105">
            <w:r w:rsidRPr="007F2105">
              <w:t>Отсутствие инвентаризации земель сельхозназначения.</w:t>
            </w:r>
          </w:p>
          <w:p w:rsidR="007F2105" w:rsidRPr="007F2105" w:rsidRDefault="007F2105" w:rsidP="007F2105">
            <w:r w:rsidRPr="007F2105">
              <w:t>Отсутствие нормативно-денежной оценки земли.</w:t>
            </w:r>
          </w:p>
          <w:p w:rsidR="007F2105" w:rsidRPr="007F2105" w:rsidRDefault="007F2105" w:rsidP="007F2105">
            <w:r w:rsidRPr="007F2105">
              <w:t>Нерациональное использование земель.</w:t>
            </w:r>
          </w:p>
          <w:p w:rsidR="007F2105" w:rsidRPr="007F2105" w:rsidRDefault="007F2105" w:rsidP="007F2105">
            <w:r w:rsidRPr="007F2105">
              <w:t>Недостаточность видов доходных налоговых источников, формирующих бюджет муниципального района.</w:t>
            </w:r>
          </w:p>
          <w:p w:rsidR="007F2105" w:rsidRPr="007F2105" w:rsidRDefault="007F2105" w:rsidP="007F2105">
            <w:r w:rsidRPr="007F2105">
              <w:t>Несовершенство законодательной базы.</w:t>
            </w:r>
          </w:p>
          <w:p w:rsidR="007F2105" w:rsidRPr="007F2105" w:rsidRDefault="007F2105" w:rsidP="007F2105">
            <w:r w:rsidRPr="007F2105">
              <w:t>Отсутствие стимула в расширении налогооблагаемой базы МО и повышения уровня   собираемости налогов в бюджет в виду существующей системы распределения налогов между бюджетами различных уровней.</w:t>
            </w:r>
          </w:p>
          <w:p w:rsidR="007F2105" w:rsidRPr="007F2105" w:rsidRDefault="007F2105" w:rsidP="007F2105">
            <w:r w:rsidRPr="007F2105">
              <w:t>Отсутствие базы налогоплательщиков.</w:t>
            </w:r>
          </w:p>
          <w:p w:rsidR="007F2105" w:rsidRPr="007F2105" w:rsidRDefault="007F2105" w:rsidP="007F2105">
            <w:pPr>
              <w:rPr>
                <w:b/>
              </w:rPr>
            </w:pPr>
          </w:p>
        </w:tc>
      </w:tr>
      <w:tr w:rsidR="007F2105" w:rsidRPr="007F2105" w:rsidTr="00327F41">
        <w:trPr>
          <w:trHeight w:val="480"/>
          <w:tblCellSpacing w:w="0" w:type="dxa"/>
        </w:trPr>
        <w:tc>
          <w:tcPr>
            <w:tcW w:w="6074" w:type="dxa"/>
            <w:tcBorders>
              <w:top w:val="single" w:sz="4" w:space="0" w:color="auto"/>
              <w:bottom w:val="single" w:sz="4" w:space="0" w:color="auto"/>
              <w:right w:val="outset" w:sz="6" w:space="0" w:color="00000A"/>
            </w:tcBorders>
            <w:shd w:val="clear" w:color="auto" w:fill="FFFFFF"/>
            <w:vAlign w:val="center"/>
          </w:tcPr>
          <w:p w:rsidR="007F2105" w:rsidRPr="007F2105" w:rsidRDefault="007F2105" w:rsidP="007F2105">
            <w:pPr>
              <w:rPr>
                <w:b/>
              </w:rPr>
            </w:pPr>
            <w:r w:rsidRPr="007F2105">
              <w:rPr>
                <w:b/>
              </w:rPr>
              <w:lastRenderedPageBreak/>
              <w:t>Возможности</w:t>
            </w:r>
            <w:r w:rsidRPr="007F2105">
              <w:rPr>
                <w:b/>
              </w:rPr>
              <w:tab/>
            </w:r>
          </w:p>
        </w:tc>
        <w:tc>
          <w:tcPr>
            <w:tcW w:w="7229" w:type="dxa"/>
            <w:tcBorders>
              <w:top w:val="single" w:sz="4" w:space="0" w:color="auto"/>
              <w:left w:val="outset" w:sz="6" w:space="0" w:color="00000A"/>
              <w:bottom w:val="single" w:sz="4" w:space="0" w:color="auto"/>
            </w:tcBorders>
            <w:shd w:val="clear" w:color="auto" w:fill="FFFFFF"/>
            <w:vAlign w:val="center"/>
          </w:tcPr>
          <w:p w:rsidR="007F2105" w:rsidRPr="007F2105" w:rsidRDefault="007F2105" w:rsidP="007F2105">
            <w:pPr>
              <w:rPr>
                <w:b/>
              </w:rPr>
            </w:pPr>
            <w:r w:rsidRPr="007F2105">
              <w:rPr>
                <w:b/>
              </w:rPr>
              <w:t>Угрозы</w:t>
            </w:r>
          </w:p>
        </w:tc>
      </w:tr>
      <w:tr w:rsidR="007F2105" w:rsidRPr="007F2105" w:rsidTr="00327F41">
        <w:trPr>
          <w:trHeight w:val="480"/>
          <w:tblCellSpacing w:w="0" w:type="dxa"/>
        </w:trPr>
        <w:tc>
          <w:tcPr>
            <w:tcW w:w="6074" w:type="dxa"/>
            <w:tcBorders>
              <w:top w:val="single" w:sz="4" w:space="0" w:color="auto"/>
              <w:bottom w:val="single" w:sz="4" w:space="0" w:color="auto"/>
              <w:right w:val="outset" w:sz="6" w:space="0" w:color="00000A"/>
            </w:tcBorders>
            <w:shd w:val="clear" w:color="auto" w:fill="FFFFFF"/>
            <w:vAlign w:val="center"/>
          </w:tcPr>
          <w:p w:rsidR="007F2105" w:rsidRPr="007F2105" w:rsidRDefault="007F2105" w:rsidP="007F2105">
            <w:r w:rsidRPr="007F2105">
              <w:t>Повышение эффективности использования земли, превращение её в мощный инструмент экономического роста, т.е увеличение доходной части бюджета .</w:t>
            </w:r>
          </w:p>
          <w:p w:rsidR="007F2105" w:rsidRPr="007F2105" w:rsidRDefault="007F2105" w:rsidP="007F2105">
            <w:r w:rsidRPr="007F2105">
              <w:t>Перераспределение земли и передача её эффективным хозяйствующим субъектам</w:t>
            </w:r>
          </w:p>
          <w:p w:rsidR="007F2105" w:rsidRPr="007F2105" w:rsidRDefault="007F2105" w:rsidP="007F2105">
            <w:r w:rsidRPr="007F2105">
              <w:t>Совершенствование администрирования доходов.</w:t>
            </w:r>
          </w:p>
          <w:p w:rsidR="007F2105" w:rsidRPr="007F2105" w:rsidRDefault="007F2105" w:rsidP="007F2105">
            <w:r w:rsidRPr="007F2105">
              <w:t>Эффективное использовании имущества, разграничение  учета арендной платы  в части  установления ставок.</w:t>
            </w:r>
          </w:p>
          <w:p w:rsidR="007F2105" w:rsidRPr="007F2105" w:rsidRDefault="007F2105" w:rsidP="007F2105">
            <w:r w:rsidRPr="007F2105">
              <w:t>Низкая материально-техническая база муниципальных учреждений.</w:t>
            </w:r>
          </w:p>
          <w:p w:rsidR="007F2105" w:rsidRPr="007F2105" w:rsidRDefault="007F2105" w:rsidP="007F2105"/>
        </w:tc>
        <w:tc>
          <w:tcPr>
            <w:tcW w:w="7229" w:type="dxa"/>
            <w:tcBorders>
              <w:top w:val="single" w:sz="4" w:space="0" w:color="auto"/>
              <w:left w:val="outset" w:sz="6" w:space="0" w:color="00000A"/>
              <w:bottom w:val="single" w:sz="4" w:space="0" w:color="auto"/>
            </w:tcBorders>
            <w:shd w:val="clear" w:color="auto" w:fill="FFFFFF"/>
            <w:vAlign w:val="center"/>
          </w:tcPr>
          <w:p w:rsidR="007F2105" w:rsidRPr="007F2105" w:rsidRDefault="007F2105" w:rsidP="007F2105">
            <w:r w:rsidRPr="007F2105">
              <w:t>Финансовый кризис</w:t>
            </w:r>
          </w:p>
          <w:p w:rsidR="007F2105" w:rsidRPr="007F2105" w:rsidRDefault="007F2105" w:rsidP="007F2105">
            <w:r w:rsidRPr="007F2105">
              <w:t>Сокращение денежных потоков из федерального, областного уровня бюджетов.</w:t>
            </w:r>
          </w:p>
          <w:p w:rsidR="007F2105" w:rsidRPr="007F2105" w:rsidRDefault="007F2105" w:rsidP="007F2105">
            <w:r w:rsidRPr="007F2105">
              <w:t>Разрушение, износ  муниципального имущества до 100,0%</w:t>
            </w:r>
          </w:p>
        </w:tc>
      </w:tr>
    </w:tbl>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r w:rsidRPr="007F2105">
        <w:lastRenderedPageBreak/>
        <w:br w:type="textWrapping" w:clear="all"/>
      </w: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spacing w:line="276" w:lineRule="auto"/>
        <w:ind w:firstLine="709"/>
        <w:jc w:val="center"/>
        <w:rPr>
          <w:b/>
          <w:bCs/>
        </w:rPr>
      </w:pPr>
      <w:r w:rsidRPr="007F2105">
        <w:rPr>
          <w:b/>
          <w:bCs/>
        </w:rPr>
        <w:t xml:space="preserve">2.2. </w:t>
      </w:r>
      <w:r w:rsidRPr="007F2105">
        <w:rPr>
          <w:b/>
          <w:bCs/>
          <w:lang w:val="en-US"/>
        </w:rPr>
        <w:t>SWOT</w:t>
      </w:r>
      <w:r w:rsidRPr="007F2105">
        <w:rPr>
          <w:b/>
          <w:bCs/>
        </w:rPr>
        <w:t>-анализ инвестиционной деятельности МО «Коношский муниципальный район»</w:t>
      </w:r>
    </w:p>
    <w:p w:rsidR="007F2105" w:rsidRPr="007F2105" w:rsidRDefault="007F2105" w:rsidP="007F2105">
      <w:pPr>
        <w:autoSpaceDE w:val="0"/>
        <w:autoSpaceDN w:val="0"/>
        <w:adjustRightInd w:val="0"/>
        <w:spacing w:line="276" w:lineRule="auto"/>
        <w:ind w:firstLine="709"/>
        <w:jc w:val="center"/>
        <w:rPr>
          <w:b/>
          <w:bCs/>
        </w:rPr>
      </w:pPr>
    </w:p>
    <w:tbl>
      <w:tblPr>
        <w:tblW w:w="13182" w:type="dxa"/>
        <w:tblInd w:w="109" w:type="dxa"/>
        <w:tblLayout w:type="fixed"/>
        <w:tblLook w:val="0000" w:firstRow="0" w:lastRow="0" w:firstColumn="0" w:lastColumn="0" w:noHBand="0" w:noVBand="0"/>
      </w:tblPr>
      <w:tblGrid>
        <w:gridCol w:w="5953"/>
        <w:gridCol w:w="7229"/>
      </w:tblGrid>
      <w:tr w:rsidR="007F2105" w:rsidRPr="007F2105" w:rsidTr="00327F41">
        <w:trPr>
          <w:trHeight w:val="1"/>
        </w:trPr>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ind w:left="283" w:firstLine="709"/>
              <w:jc w:val="center"/>
              <w:rPr>
                <w:b/>
                <w:bCs/>
              </w:rPr>
            </w:pPr>
            <w:r w:rsidRPr="007F2105">
              <w:rPr>
                <w:b/>
                <w:bCs/>
              </w:rPr>
              <w:t>Сильные стороны</w:t>
            </w:r>
          </w:p>
          <w:p w:rsidR="007F2105" w:rsidRPr="007F2105" w:rsidRDefault="007F2105" w:rsidP="007F2105">
            <w:pPr>
              <w:autoSpaceDE w:val="0"/>
              <w:autoSpaceDN w:val="0"/>
              <w:adjustRightInd w:val="0"/>
              <w:ind w:left="283" w:firstLine="709"/>
              <w:jc w:val="center"/>
              <w:rPr>
                <w:lang w:val="en-US"/>
              </w:rPr>
            </w:pPr>
          </w:p>
        </w:tc>
        <w:tc>
          <w:tcPr>
            <w:tcW w:w="7229"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ind w:left="283" w:firstLine="709"/>
              <w:jc w:val="center"/>
              <w:rPr>
                <w:lang w:val="en-US"/>
              </w:rPr>
            </w:pPr>
            <w:r w:rsidRPr="007F2105">
              <w:rPr>
                <w:b/>
                <w:bCs/>
              </w:rPr>
              <w:t>Слабые стороны</w:t>
            </w:r>
          </w:p>
        </w:tc>
      </w:tr>
      <w:tr w:rsidR="007F2105" w:rsidRPr="007F2105" w:rsidTr="00327F41">
        <w:trPr>
          <w:trHeight w:val="70"/>
        </w:trPr>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pPr>
            <w:r w:rsidRPr="007F2105">
              <w:t>1. Инвестиционный потенциал:</w:t>
            </w:r>
          </w:p>
          <w:p w:rsidR="007F2105" w:rsidRPr="007F2105" w:rsidRDefault="007F2105" w:rsidP="007F2105">
            <w:pPr>
              <w:autoSpaceDE w:val="0"/>
              <w:autoSpaceDN w:val="0"/>
              <w:adjustRightInd w:val="0"/>
            </w:pPr>
            <w:r w:rsidRPr="007F2105">
              <w:t>1.1. Значительный образовательный и кадровый потенциал.</w:t>
            </w:r>
          </w:p>
          <w:p w:rsidR="007F2105" w:rsidRPr="007F2105" w:rsidRDefault="007F2105" w:rsidP="007F2105">
            <w:pPr>
              <w:autoSpaceDE w:val="0"/>
              <w:autoSpaceDN w:val="0"/>
              <w:adjustRightInd w:val="0"/>
            </w:pPr>
            <w:r w:rsidRPr="007F2105">
              <w:t xml:space="preserve">1.2.  Наличие земельных ресурсов, пригодных для ведения сельского хозяйства. </w:t>
            </w:r>
          </w:p>
          <w:p w:rsidR="007F2105" w:rsidRPr="007F2105" w:rsidRDefault="007F2105" w:rsidP="007F2105">
            <w:pPr>
              <w:autoSpaceDE w:val="0"/>
              <w:autoSpaceDN w:val="0"/>
              <w:adjustRightInd w:val="0"/>
            </w:pPr>
            <w:r w:rsidRPr="007F2105">
              <w:t>1.3. Выгодное транспортное положение, благоприятствующее развитию межрегиональных экономических связей</w:t>
            </w:r>
          </w:p>
          <w:p w:rsidR="007F2105" w:rsidRPr="007F2105" w:rsidRDefault="007F2105" w:rsidP="007F2105">
            <w:pPr>
              <w:autoSpaceDE w:val="0"/>
              <w:autoSpaceDN w:val="0"/>
              <w:adjustRightInd w:val="0"/>
            </w:pPr>
            <w:r w:rsidRPr="007F2105">
              <w:t>1.4. Благоприятные условия для осуществления жилищного строительства, в том числе ИЖС.</w:t>
            </w:r>
          </w:p>
          <w:p w:rsidR="007F2105" w:rsidRPr="007F2105" w:rsidRDefault="007F2105" w:rsidP="007F2105">
            <w:pPr>
              <w:autoSpaceDE w:val="0"/>
              <w:autoSpaceDN w:val="0"/>
              <w:adjustRightInd w:val="0"/>
            </w:pPr>
            <w:r w:rsidRPr="007F2105">
              <w:lastRenderedPageBreak/>
              <w:t>1.5. Достаточная степень насыщенности учреждениями финансово-банковской системы.</w:t>
            </w:r>
          </w:p>
          <w:p w:rsidR="007F2105" w:rsidRPr="007F2105" w:rsidRDefault="007F2105" w:rsidP="007F2105">
            <w:pPr>
              <w:autoSpaceDE w:val="0"/>
              <w:autoSpaceDN w:val="0"/>
              <w:adjustRightInd w:val="0"/>
            </w:pPr>
            <w:r w:rsidRPr="007F2105">
              <w:t>1.6. Наличие месторождений торфа, глины и неиспользуемых в полном объеме лесных ресурсов.</w:t>
            </w:r>
          </w:p>
          <w:p w:rsidR="007F2105" w:rsidRPr="007F2105" w:rsidRDefault="007F2105" w:rsidP="007F2105">
            <w:pPr>
              <w:autoSpaceDE w:val="0"/>
              <w:autoSpaceDN w:val="0"/>
              <w:adjustRightInd w:val="0"/>
            </w:pPr>
            <w:r w:rsidRPr="007F2105">
              <w:t>1.7. Сохранение исторических памятников культуры, как привлечение в сферу туризма.</w:t>
            </w:r>
          </w:p>
          <w:p w:rsidR="007F2105" w:rsidRPr="007F2105" w:rsidRDefault="007F2105" w:rsidP="007F2105">
            <w:pPr>
              <w:autoSpaceDE w:val="0"/>
              <w:autoSpaceDN w:val="0"/>
              <w:adjustRightInd w:val="0"/>
            </w:pPr>
            <w:r w:rsidRPr="007F2105">
              <w:t>1.8. Наличие стратегии и программы развития района  на перспективу</w:t>
            </w:r>
          </w:p>
          <w:p w:rsidR="007F2105" w:rsidRPr="007F2105" w:rsidRDefault="007F2105" w:rsidP="007F2105">
            <w:pPr>
              <w:autoSpaceDE w:val="0"/>
              <w:autoSpaceDN w:val="0"/>
              <w:adjustRightInd w:val="0"/>
            </w:pPr>
          </w:p>
        </w:tc>
        <w:tc>
          <w:tcPr>
            <w:tcW w:w="7229"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pPr>
            <w:r w:rsidRPr="007F2105">
              <w:lastRenderedPageBreak/>
              <w:t>- Слабо адаптированный к условиям конкурентной среды промышленный комплекс;</w:t>
            </w:r>
          </w:p>
          <w:p w:rsidR="007F2105" w:rsidRPr="007F2105" w:rsidRDefault="007F2105" w:rsidP="007F2105">
            <w:pPr>
              <w:autoSpaceDE w:val="0"/>
              <w:autoSpaceDN w:val="0"/>
              <w:adjustRightInd w:val="0"/>
            </w:pPr>
            <w:r w:rsidRPr="007F2105">
              <w:t>- Снижающаяся доля населения в трудоспособном возрасте;</w:t>
            </w:r>
          </w:p>
          <w:p w:rsidR="007F2105" w:rsidRPr="007F2105" w:rsidRDefault="007F2105" w:rsidP="007F2105">
            <w:pPr>
              <w:autoSpaceDE w:val="0"/>
              <w:autoSpaceDN w:val="0"/>
              <w:adjustRightInd w:val="0"/>
            </w:pPr>
            <w:r w:rsidRPr="007F2105">
              <w:t>- Недостаточность бюджетных средств, необходимых для возмещения затрат на создание объектов инженерной инфраструктуры при реализации инвестиционных проектов на территории Коношского района;</w:t>
            </w:r>
          </w:p>
          <w:p w:rsidR="007F2105" w:rsidRPr="007F2105" w:rsidRDefault="007F2105" w:rsidP="007F2105">
            <w:pPr>
              <w:autoSpaceDE w:val="0"/>
              <w:autoSpaceDN w:val="0"/>
              <w:adjustRightInd w:val="0"/>
            </w:pPr>
            <w:r w:rsidRPr="007F2105">
              <w:t xml:space="preserve"> - Диспропорции в развитии сельских поселений;</w:t>
            </w:r>
          </w:p>
          <w:p w:rsidR="007F2105" w:rsidRPr="007F2105" w:rsidRDefault="007F2105" w:rsidP="007F2105">
            <w:pPr>
              <w:autoSpaceDE w:val="0"/>
              <w:autoSpaceDN w:val="0"/>
              <w:adjustRightInd w:val="0"/>
            </w:pPr>
            <w:r w:rsidRPr="007F2105">
              <w:t>- Недостаточный уровень использования туристско-рекреационного потенциала Коношского района;</w:t>
            </w:r>
          </w:p>
          <w:p w:rsidR="007F2105" w:rsidRPr="007F2105" w:rsidRDefault="007F2105" w:rsidP="007F2105">
            <w:pPr>
              <w:autoSpaceDE w:val="0"/>
              <w:autoSpaceDN w:val="0"/>
              <w:adjustRightInd w:val="0"/>
            </w:pPr>
            <w:r w:rsidRPr="007F2105">
              <w:lastRenderedPageBreak/>
              <w:t>- Высокая финансовая зависимость от федеральных и областных средств;</w:t>
            </w:r>
          </w:p>
          <w:p w:rsidR="007F2105" w:rsidRPr="007F2105" w:rsidRDefault="007F2105" w:rsidP="007F2105">
            <w:pPr>
              <w:autoSpaceDE w:val="0"/>
              <w:autoSpaceDN w:val="0"/>
              <w:adjustRightInd w:val="0"/>
            </w:pPr>
            <w:r w:rsidRPr="007F2105">
              <w:t>- Коношский  район находится в зоне рискового земледелия (внезапные заморозки).</w:t>
            </w:r>
          </w:p>
        </w:tc>
      </w:tr>
      <w:tr w:rsidR="007F2105" w:rsidRPr="007F2105" w:rsidTr="00327F41">
        <w:trPr>
          <w:trHeight w:val="70"/>
        </w:trPr>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jc w:val="center"/>
              <w:rPr>
                <w:b/>
                <w:lang w:val="en-US"/>
              </w:rPr>
            </w:pPr>
            <w:r w:rsidRPr="007F2105">
              <w:rPr>
                <w:b/>
              </w:rPr>
              <w:lastRenderedPageBreak/>
              <w:t>Возможности</w:t>
            </w:r>
          </w:p>
        </w:tc>
        <w:tc>
          <w:tcPr>
            <w:tcW w:w="7229"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jc w:val="center"/>
              <w:rPr>
                <w:b/>
                <w:lang w:val="en-US"/>
              </w:rPr>
            </w:pPr>
            <w:r w:rsidRPr="007F2105">
              <w:rPr>
                <w:b/>
              </w:rPr>
              <w:t>Угрозы</w:t>
            </w:r>
          </w:p>
        </w:tc>
      </w:tr>
      <w:tr w:rsidR="007F2105" w:rsidRPr="007F2105" w:rsidTr="00327F41">
        <w:trPr>
          <w:trHeight w:val="70"/>
        </w:trPr>
        <w:tc>
          <w:tcPr>
            <w:tcW w:w="5953"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pPr>
            <w:r w:rsidRPr="007F2105">
              <w:t>- Общеэкономический рост РФ;</w:t>
            </w:r>
          </w:p>
          <w:p w:rsidR="007F2105" w:rsidRPr="007F2105" w:rsidRDefault="007F2105" w:rsidP="007F2105">
            <w:pPr>
              <w:autoSpaceDE w:val="0"/>
              <w:autoSpaceDN w:val="0"/>
              <w:adjustRightInd w:val="0"/>
            </w:pPr>
            <w:r w:rsidRPr="007F2105">
              <w:t>- Усиливающаяся потребность в широкомасштабной модернизации материально-технической базы экономики России;</w:t>
            </w:r>
          </w:p>
          <w:p w:rsidR="007F2105" w:rsidRPr="007F2105" w:rsidRDefault="007F2105" w:rsidP="007F2105">
            <w:pPr>
              <w:autoSpaceDE w:val="0"/>
              <w:autoSpaceDN w:val="0"/>
              <w:adjustRightInd w:val="0"/>
            </w:pPr>
            <w:r w:rsidRPr="007F2105">
              <w:t>- Участие предприятий района в реализации федеральных и областных целевых программ, ориентированных на реформирование и инновационное обновление промышленного и аграрного производства, развитие рекреационной сферы;</w:t>
            </w:r>
          </w:p>
          <w:p w:rsidR="007F2105" w:rsidRPr="007F2105" w:rsidRDefault="007F2105" w:rsidP="007F2105">
            <w:pPr>
              <w:autoSpaceDE w:val="0"/>
              <w:autoSpaceDN w:val="0"/>
              <w:adjustRightInd w:val="0"/>
            </w:pPr>
            <w:r w:rsidRPr="007F2105">
              <w:t xml:space="preserve">  - Возможность сельхозпредприятиям района получать господдержку без каких-либо ограничений.</w:t>
            </w:r>
          </w:p>
        </w:tc>
        <w:tc>
          <w:tcPr>
            <w:tcW w:w="7229" w:type="dxa"/>
            <w:tcBorders>
              <w:top w:val="single" w:sz="4" w:space="0" w:color="00000A"/>
              <w:left w:val="single" w:sz="4" w:space="0" w:color="00000A"/>
              <w:bottom w:val="single" w:sz="4" w:space="0" w:color="00000A"/>
              <w:right w:val="single" w:sz="4" w:space="0" w:color="00000A"/>
            </w:tcBorders>
            <w:shd w:val="clear" w:color="000000" w:fill="FFFFFF"/>
          </w:tcPr>
          <w:p w:rsidR="007F2105" w:rsidRPr="007F2105" w:rsidRDefault="007F2105" w:rsidP="007F2105">
            <w:pPr>
              <w:autoSpaceDE w:val="0"/>
              <w:autoSpaceDN w:val="0"/>
              <w:adjustRightInd w:val="0"/>
            </w:pPr>
            <w:r w:rsidRPr="007F2105">
              <w:t>- Усиление межрегиональной конкуренции на рынках рабочей силы, инвестиций, товаров и услуг.</w:t>
            </w:r>
          </w:p>
          <w:p w:rsidR="007F2105" w:rsidRPr="007F2105" w:rsidRDefault="007F2105" w:rsidP="007F2105">
            <w:pPr>
              <w:autoSpaceDE w:val="0"/>
              <w:autoSpaceDN w:val="0"/>
              <w:adjustRightInd w:val="0"/>
            </w:pPr>
            <w:r w:rsidRPr="007F2105">
              <w:t xml:space="preserve"> - Сохранение теневой («ненаблюдаемой») экономики</w:t>
            </w:r>
          </w:p>
          <w:p w:rsidR="007F2105" w:rsidRPr="007F2105" w:rsidRDefault="007F2105" w:rsidP="007F2105">
            <w:pPr>
              <w:autoSpaceDE w:val="0"/>
              <w:autoSpaceDN w:val="0"/>
              <w:adjustRightInd w:val="0"/>
            </w:pPr>
          </w:p>
        </w:tc>
      </w:tr>
    </w:tbl>
    <w:p w:rsidR="007F2105" w:rsidRPr="007F2105" w:rsidRDefault="007F2105" w:rsidP="007F2105">
      <w:pPr>
        <w:widowControl w:val="0"/>
        <w:suppressAutoHyphens/>
        <w:ind w:firstLine="720"/>
        <w:jc w:val="both"/>
        <w:rPr>
          <w:lang w:eastAsia="ar-SA"/>
        </w:rPr>
      </w:pPr>
    </w:p>
    <w:p w:rsidR="007F2105" w:rsidRPr="007F2105" w:rsidRDefault="007F2105" w:rsidP="007F2105">
      <w:pPr>
        <w:widowControl w:val="0"/>
        <w:suppressAutoHyphens/>
        <w:ind w:firstLine="720"/>
        <w:jc w:val="both"/>
        <w:rPr>
          <w:lang w:eastAsia="ar-SA"/>
        </w:rPr>
      </w:pPr>
      <w:r w:rsidRPr="007F2105">
        <w:rPr>
          <w:lang w:eastAsia="ar-SA"/>
        </w:rPr>
        <w:t xml:space="preserve">Главной целью инвестиционной политики на ближайшее будущее </w:t>
      </w:r>
      <w:r w:rsidRPr="007F2105">
        <w:rPr>
          <w:bCs/>
          <w:lang w:eastAsia="ar-SA"/>
        </w:rPr>
        <w:t xml:space="preserve">является </w:t>
      </w:r>
      <w:r w:rsidRPr="007F2105">
        <w:rPr>
          <w:lang w:eastAsia="ar-SA"/>
        </w:rPr>
        <w:t>развитие благоприятных условий для осуществления инвестиционной деятельности на территории муниципального района, обеспечение высоких темпов экономического роста за счет активного притока инвестиций.</w:t>
      </w:r>
      <w:bookmarkStart w:id="3" w:name="__RefHeading__27_516089901"/>
      <w:bookmarkEnd w:id="3"/>
    </w:p>
    <w:p w:rsidR="007F2105" w:rsidRPr="007F2105" w:rsidRDefault="007F2105" w:rsidP="007F2105">
      <w:pPr>
        <w:widowControl w:val="0"/>
        <w:suppressAutoHyphens/>
        <w:ind w:firstLine="720"/>
        <w:jc w:val="both"/>
        <w:rPr>
          <w:lang w:eastAsia="ar-SA"/>
        </w:rPr>
      </w:pPr>
    </w:p>
    <w:p w:rsidR="007F2105" w:rsidRPr="007F2105" w:rsidRDefault="007F2105" w:rsidP="007F2105">
      <w:pPr>
        <w:autoSpaceDE w:val="0"/>
        <w:autoSpaceDN w:val="0"/>
        <w:adjustRightInd w:val="0"/>
        <w:ind w:firstLine="540"/>
        <w:sectPr w:rsidR="007F2105" w:rsidRPr="007F2105" w:rsidSect="00AD7620">
          <w:pgSz w:w="15840" w:h="12240" w:orient="landscape"/>
          <w:pgMar w:top="567" w:right="567" w:bottom="567" w:left="1701" w:header="720" w:footer="720" w:gutter="0"/>
          <w:cols w:space="720"/>
          <w:noEndnote/>
        </w:sectPr>
      </w:pPr>
    </w:p>
    <w:p w:rsidR="007F2105" w:rsidRPr="007F2105" w:rsidRDefault="007F2105" w:rsidP="007F2105">
      <w:pPr>
        <w:autoSpaceDE w:val="0"/>
        <w:autoSpaceDN w:val="0"/>
        <w:adjustRightInd w:val="0"/>
      </w:pPr>
    </w:p>
    <w:tbl>
      <w:tblPr>
        <w:tblW w:w="13325" w:type="dxa"/>
        <w:tblInd w:w="-37" w:type="dxa"/>
        <w:tblLayout w:type="fixed"/>
        <w:tblCellMar>
          <w:left w:w="105" w:type="dxa"/>
          <w:right w:w="105" w:type="dxa"/>
        </w:tblCellMar>
        <w:tblLook w:val="0000" w:firstRow="0" w:lastRow="0" w:firstColumn="0" w:lastColumn="0" w:noHBand="0" w:noVBand="0"/>
      </w:tblPr>
      <w:tblGrid>
        <w:gridCol w:w="3261"/>
        <w:gridCol w:w="3402"/>
        <w:gridCol w:w="3544"/>
        <w:gridCol w:w="3118"/>
      </w:tblGrid>
      <w:tr w:rsidR="007F2105" w:rsidRPr="007F2105" w:rsidTr="00327F41">
        <w:trPr>
          <w:trHeight w:val="660"/>
        </w:trPr>
        <w:tc>
          <w:tcPr>
            <w:tcW w:w="13325" w:type="dxa"/>
            <w:gridSpan w:val="4"/>
            <w:tcBorders>
              <w:top w:val="single" w:sz="8" w:space="0" w:color="00000A"/>
              <w:left w:val="single" w:sz="8" w:space="0" w:color="00000A"/>
              <w:bottom w:val="single" w:sz="4" w:space="0" w:color="auto"/>
              <w:right w:val="single" w:sz="8" w:space="0" w:color="00000A"/>
            </w:tcBorders>
            <w:shd w:val="clear" w:color="000000" w:fill="FFFFFF"/>
          </w:tcPr>
          <w:p w:rsidR="007F2105" w:rsidRPr="007F2105" w:rsidRDefault="007F2105" w:rsidP="007F2105">
            <w:pPr>
              <w:autoSpaceDE w:val="0"/>
              <w:autoSpaceDN w:val="0"/>
              <w:adjustRightInd w:val="0"/>
              <w:jc w:val="center"/>
            </w:pPr>
            <w:r w:rsidRPr="007F2105">
              <w:rPr>
                <w:b/>
              </w:rPr>
              <w:t>2.3.PEST – анализ развития Коношского района</w:t>
            </w:r>
          </w:p>
        </w:tc>
      </w:tr>
      <w:tr w:rsidR="007F2105" w:rsidRPr="007F2105" w:rsidTr="00327F41">
        <w:trPr>
          <w:trHeight w:val="291"/>
        </w:trPr>
        <w:tc>
          <w:tcPr>
            <w:tcW w:w="3261" w:type="dxa"/>
            <w:tcBorders>
              <w:top w:val="single" w:sz="4" w:space="0" w:color="auto"/>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rPr>
                <w:b/>
              </w:rPr>
            </w:pPr>
            <w:r w:rsidRPr="007F2105">
              <w:rPr>
                <w:b/>
              </w:rPr>
              <w:t xml:space="preserve">Сильные стороны </w:t>
            </w:r>
          </w:p>
        </w:tc>
        <w:tc>
          <w:tcPr>
            <w:tcW w:w="3402" w:type="dxa"/>
            <w:tcBorders>
              <w:top w:val="single" w:sz="4" w:space="0" w:color="auto"/>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rPr>
                <w:b/>
              </w:rPr>
            </w:pPr>
            <w:r w:rsidRPr="007F2105">
              <w:rPr>
                <w:b/>
              </w:rPr>
              <w:t xml:space="preserve">Слабые стороны </w:t>
            </w:r>
          </w:p>
        </w:tc>
        <w:tc>
          <w:tcPr>
            <w:tcW w:w="3544" w:type="dxa"/>
            <w:tcBorders>
              <w:top w:val="single" w:sz="4" w:space="0" w:color="auto"/>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rPr>
                <w:b/>
              </w:rPr>
            </w:pPr>
            <w:r w:rsidRPr="007F2105">
              <w:rPr>
                <w:b/>
              </w:rPr>
              <w:t xml:space="preserve">Угрозы развития </w:t>
            </w:r>
          </w:p>
        </w:tc>
        <w:tc>
          <w:tcPr>
            <w:tcW w:w="3118" w:type="dxa"/>
            <w:tcBorders>
              <w:top w:val="single" w:sz="4" w:space="0" w:color="auto"/>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rPr>
                <w:b/>
              </w:rPr>
            </w:pPr>
            <w:r w:rsidRPr="007F2105">
              <w:rPr>
                <w:b/>
              </w:rPr>
              <w:t xml:space="preserve">Возможности развития </w:t>
            </w:r>
          </w:p>
        </w:tc>
      </w:tr>
      <w:tr w:rsidR="007F2105" w:rsidRPr="007F2105" w:rsidTr="00327F41">
        <w:trPr>
          <w:trHeight w:val="1"/>
        </w:trPr>
        <w:tc>
          <w:tcPr>
            <w:tcW w:w="3261" w:type="dxa"/>
            <w:vMerge w:val="restart"/>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t>1. Транзитное положение между Коношей и Архангельском, Вологдой;</w:t>
            </w:r>
          </w:p>
          <w:p w:rsidR="007F2105" w:rsidRPr="007F2105" w:rsidRDefault="007F2105" w:rsidP="007F2105">
            <w:pPr>
              <w:autoSpaceDE w:val="0"/>
              <w:autoSpaceDN w:val="0"/>
              <w:adjustRightInd w:val="0"/>
            </w:pPr>
            <w:r w:rsidRPr="007F2105">
              <w:t>2. Разнообразный природно-ресурсный потенциал – флора и фауна (достаточность природных ресурсов- леса, водные ресурсы);</w:t>
            </w:r>
          </w:p>
          <w:p w:rsidR="007F2105" w:rsidRPr="007F2105" w:rsidRDefault="007F2105" w:rsidP="007F2105">
            <w:pPr>
              <w:autoSpaceDE w:val="0"/>
              <w:autoSpaceDN w:val="0"/>
              <w:adjustRightInd w:val="0"/>
            </w:pPr>
            <w:r w:rsidRPr="007F2105">
              <w:t xml:space="preserve">3. Выгодное географическое положение; </w:t>
            </w:r>
          </w:p>
          <w:p w:rsidR="007F2105" w:rsidRPr="007F2105" w:rsidRDefault="007F2105" w:rsidP="007F2105">
            <w:pPr>
              <w:autoSpaceDE w:val="0"/>
              <w:autoSpaceDN w:val="0"/>
              <w:adjustRightInd w:val="0"/>
            </w:pPr>
            <w:r w:rsidRPr="007F2105">
              <w:t>4. Благоприятные климатические условия для растениеводства и животноводства (выращивания кормовых культур, разведение КРС и овец);</w:t>
            </w:r>
          </w:p>
          <w:p w:rsidR="007F2105" w:rsidRPr="007F2105" w:rsidRDefault="007F2105" w:rsidP="007F2105">
            <w:pPr>
              <w:autoSpaceDE w:val="0"/>
              <w:autoSpaceDN w:val="0"/>
              <w:adjustRightInd w:val="0"/>
              <w:ind w:firstLine="6"/>
            </w:pPr>
            <w:r w:rsidRPr="007F2105">
              <w:t>5. Ведется территориальное планирование развития территории;</w:t>
            </w:r>
          </w:p>
          <w:p w:rsidR="007F2105" w:rsidRPr="007F2105" w:rsidRDefault="007F2105" w:rsidP="007F2105">
            <w:pPr>
              <w:autoSpaceDE w:val="0"/>
              <w:autoSpaceDN w:val="0"/>
              <w:adjustRightInd w:val="0"/>
              <w:ind w:firstLine="6"/>
            </w:pPr>
            <w:r w:rsidRPr="007F2105">
              <w:t>6. Инициативность органов самоуправления;</w:t>
            </w:r>
          </w:p>
          <w:p w:rsidR="007F2105" w:rsidRPr="007F2105" w:rsidRDefault="007F2105" w:rsidP="007F2105">
            <w:pPr>
              <w:autoSpaceDE w:val="0"/>
              <w:autoSpaceDN w:val="0"/>
              <w:adjustRightInd w:val="0"/>
              <w:ind w:firstLine="6"/>
            </w:pPr>
            <w:r w:rsidRPr="007F2105">
              <w:t>7. Наличие субъектов малого и среднего предпринимательства;</w:t>
            </w:r>
          </w:p>
          <w:p w:rsidR="007F2105" w:rsidRPr="007F2105" w:rsidRDefault="007F2105" w:rsidP="007F2105">
            <w:pPr>
              <w:autoSpaceDE w:val="0"/>
              <w:autoSpaceDN w:val="0"/>
              <w:adjustRightInd w:val="0"/>
              <w:ind w:firstLine="6"/>
            </w:pPr>
            <w:r w:rsidRPr="007F2105">
              <w:t>8. Наличие перерабатывающих предприятий;</w:t>
            </w:r>
          </w:p>
          <w:p w:rsidR="007F2105" w:rsidRPr="007F2105" w:rsidRDefault="007F2105" w:rsidP="007F2105">
            <w:pPr>
              <w:autoSpaceDE w:val="0"/>
              <w:autoSpaceDN w:val="0"/>
              <w:adjustRightInd w:val="0"/>
              <w:ind w:firstLine="6"/>
            </w:pPr>
            <w:r w:rsidRPr="007F2105">
              <w:lastRenderedPageBreak/>
              <w:t>9.Культурный потенциал: исторические, культурные, объекты;</w:t>
            </w:r>
          </w:p>
          <w:p w:rsidR="007F2105" w:rsidRPr="007F2105" w:rsidRDefault="007F2105" w:rsidP="007F2105">
            <w:pPr>
              <w:autoSpaceDE w:val="0"/>
              <w:autoSpaceDN w:val="0"/>
              <w:adjustRightInd w:val="0"/>
              <w:ind w:firstLine="6"/>
            </w:pPr>
            <w:r w:rsidRPr="007F2105">
              <w:t xml:space="preserve"> 10. Наличие разных народных культур и промыслов;</w:t>
            </w:r>
          </w:p>
          <w:p w:rsidR="007F2105" w:rsidRPr="007F2105" w:rsidRDefault="007F2105" w:rsidP="007F2105">
            <w:pPr>
              <w:autoSpaceDE w:val="0"/>
              <w:autoSpaceDN w:val="0"/>
              <w:adjustRightInd w:val="0"/>
              <w:ind w:firstLine="6"/>
            </w:pPr>
            <w:r w:rsidRPr="007F2105">
              <w:t xml:space="preserve">11. Привлекательный инвестиционный потенциал; </w:t>
            </w:r>
          </w:p>
          <w:p w:rsidR="007F2105" w:rsidRPr="007F2105" w:rsidRDefault="007F2105" w:rsidP="007F2105">
            <w:pPr>
              <w:autoSpaceDE w:val="0"/>
              <w:autoSpaceDN w:val="0"/>
              <w:adjustRightInd w:val="0"/>
            </w:pPr>
            <w:r w:rsidRPr="007F2105">
              <w:t>12. Наличие свободных земельных участков для привлечения инвестиций;</w:t>
            </w:r>
          </w:p>
          <w:p w:rsidR="007F2105" w:rsidRPr="007F2105" w:rsidRDefault="007F2105" w:rsidP="007F2105">
            <w:pPr>
              <w:autoSpaceDE w:val="0"/>
              <w:autoSpaceDN w:val="0"/>
              <w:adjustRightInd w:val="0"/>
            </w:pPr>
            <w:r w:rsidRPr="007F2105">
              <w:t>13. Опыт выращивания овощных культур;</w:t>
            </w:r>
          </w:p>
          <w:p w:rsidR="007F2105" w:rsidRPr="007F2105" w:rsidRDefault="007F2105" w:rsidP="007F2105">
            <w:pPr>
              <w:autoSpaceDE w:val="0"/>
              <w:autoSpaceDN w:val="0"/>
              <w:adjustRightInd w:val="0"/>
            </w:pPr>
            <w:r w:rsidRPr="007F2105">
              <w:t>14. Творческий потенциал (народные промыслы, художники, народное искусство и культура);</w:t>
            </w:r>
          </w:p>
          <w:p w:rsidR="007F2105" w:rsidRPr="007F2105" w:rsidRDefault="007F2105" w:rsidP="007F2105">
            <w:pPr>
              <w:autoSpaceDE w:val="0"/>
              <w:autoSpaceDN w:val="0"/>
              <w:adjustRightInd w:val="0"/>
            </w:pPr>
            <w:r w:rsidRPr="007F2105">
              <w:t>15. Наличие общественных организаций;</w:t>
            </w:r>
          </w:p>
          <w:p w:rsidR="007F2105" w:rsidRPr="007F2105" w:rsidRDefault="007F2105" w:rsidP="007F2105">
            <w:pPr>
              <w:autoSpaceDE w:val="0"/>
              <w:autoSpaceDN w:val="0"/>
              <w:adjustRightInd w:val="0"/>
              <w:ind w:firstLine="6"/>
            </w:pPr>
            <w:r w:rsidRPr="007F2105">
              <w:t xml:space="preserve">16. Высокий уровень образования населения; </w:t>
            </w:r>
          </w:p>
          <w:p w:rsidR="007F2105" w:rsidRPr="007F2105" w:rsidRDefault="007F2105" w:rsidP="007F2105">
            <w:pPr>
              <w:autoSpaceDE w:val="0"/>
              <w:autoSpaceDN w:val="0"/>
              <w:adjustRightInd w:val="0"/>
            </w:pPr>
            <w:r w:rsidRPr="007F2105">
              <w:t>17. Конструктивное взаимодействие с региональной властью</w:t>
            </w:r>
          </w:p>
        </w:tc>
        <w:tc>
          <w:tcPr>
            <w:tcW w:w="3402" w:type="dxa"/>
            <w:vMerge w:val="restart"/>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lastRenderedPageBreak/>
              <w:t>1. Зона рискованного земледелия;</w:t>
            </w:r>
          </w:p>
          <w:p w:rsidR="007F2105" w:rsidRPr="007F2105" w:rsidRDefault="007F2105" w:rsidP="007F2105">
            <w:pPr>
              <w:autoSpaceDE w:val="0"/>
              <w:autoSpaceDN w:val="0"/>
              <w:adjustRightInd w:val="0"/>
            </w:pPr>
            <w:r w:rsidRPr="007F2105">
              <w:t>2. Загрязнение окружающей среды;</w:t>
            </w:r>
          </w:p>
          <w:p w:rsidR="007F2105" w:rsidRPr="007F2105" w:rsidRDefault="007F2105" w:rsidP="007F2105">
            <w:pPr>
              <w:autoSpaceDE w:val="0"/>
              <w:autoSpaceDN w:val="0"/>
              <w:adjustRightInd w:val="0"/>
            </w:pPr>
            <w:r w:rsidRPr="007F2105">
              <w:t>3. Вырубка лесов;</w:t>
            </w:r>
          </w:p>
          <w:p w:rsidR="007F2105" w:rsidRPr="007F2105" w:rsidRDefault="007F2105" w:rsidP="007F2105">
            <w:pPr>
              <w:autoSpaceDE w:val="0"/>
              <w:autoSpaceDN w:val="0"/>
              <w:adjustRightInd w:val="0"/>
            </w:pPr>
            <w:r w:rsidRPr="007F2105">
              <w:t>4. Нерациональное использование плодородных почв.</w:t>
            </w:r>
          </w:p>
          <w:p w:rsidR="007F2105" w:rsidRPr="007F2105" w:rsidRDefault="007F2105" w:rsidP="007F2105">
            <w:pPr>
              <w:autoSpaceDE w:val="0"/>
              <w:autoSpaceDN w:val="0"/>
              <w:adjustRightInd w:val="0"/>
            </w:pPr>
            <w:r w:rsidRPr="007F2105">
              <w:t>5.Низкий уровень жизни населения;</w:t>
            </w:r>
          </w:p>
          <w:p w:rsidR="007F2105" w:rsidRPr="007F2105" w:rsidRDefault="007F2105" w:rsidP="007F2105">
            <w:pPr>
              <w:autoSpaceDE w:val="0"/>
              <w:autoSpaceDN w:val="0"/>
              <w:adjustRightInd w:val="0"/>
            </w:pPr>
            <w:r w:rsidRPr="007F2105">
              <w:t>6. Отсутствие необходимых объемов инвестиций для обновления производства;</w:t>
            </w:r>
          </w:p>
          <w:p w:rsidR="007F2105" w:rsidRPr="007F2105" w:rsidRDefault="007F2105" w:rsidP="007F2105">
            <w:pPr>
              <w:autoSpaceDE w:val="0"/>
              <w:autoSpaceDN w:val="0"/>
              <w:adjustRightInd w:val="0"/>
            </w:pPr>
            <w:r w:rsidRPr="007F2105">
              <w:t>7. Слабое знание работниками органов власти и местного самоуправления современных методов управления;</w:t>
            </w:r>
          </w:p>
          <w:p w:rsidR="007F2105" w:rsidRPr="007F2105" w:rsidRDefault="007F2105" w:rsidP="007F2105">
            <w:pPr>
              <w:autoSpaceDE w:val="0"/>
              <w:autoSpaceDN w:val="0"/>
              <w:adjustRightInd w:val="0"/>
            </w:pPr>
            <w:r w:rsidRPr="007F2105">
              <w:t>8. Недостаточно развитый сервис обслуживания туристов;</w:t>
            </w:r>
          </w:p>
          <w:p w:rsidR="007F2105" w:rsidRPr="007F2105" w:rsidRDefault="007F2105" w:rsidP="007F2105">
            <w:pPr>
              <w:autoSpaceDE w:val="0"/>
              <w:autoSpaceDN w:val="0"/>
              <w:adjustRightInd w:val="0"/>
            </w:pPr>
            <w:r w:rsidRPr="007F2105">
              <w:t>9. Применение в производстве устаревших технологий;</w:t>
            </w:r>
          </w:p>
          <w:p w:rsidR="007F2105" w:rsidRPr="007F2105" w:rsidRDefault="007F2105" w:rsidP="007F2105">
            <w:pPr>
              <w:autoSpaceDE w:val="0"/>
              <w:autoSpaceDN w:val="0"/>
              <w:adjustRightInd w:val="0"/>
            </w:pPr>
            <w:r w:rsidRPr="007F2105">
              <w:t>10. Низкая доля собственных доходов в бюджете;</w:t>
            </w:r>
          </w:p>
          <w:p w:rsidR="007F2105" w:rsidRPr="007F2105" w:rsidRDefault="007F2105" w:rsidP="007F2105">
            <w:pPr>
              <w:autoSpaceDE w:val="0"/>
              <w:autoSpaceDN w:val="0"/>
              <w:adjustRightInd w:val="0"/>
            </w:pPr>
            <w:r w:rsidRPr="007F2105">
              <w:t>11. Дефицит квалифицированных кадров</w:t>
            </w:r>
          </w:p>
          <w:p w:rsidR="007F2105" w:rsidRPr="007F2105" w:rsidRDefault="007F2105" w:rsidP="007F2105">
            <w:pPr>
              <w:autoSpaceDE w:val="0"/>
              <w:autoSpaceDN w:val="0"/>
              <w:adjustRightInd w:val="0"/>
            </w:pPr>
            <w:r w:rsidRPr="007F2105">
              <w:t>12. Миграция экономически активного населения;</w:t>
            </w:r>
          </w:p>
          <w:p w:rsidR="007F2105" w:rsidRPr="007F2105" w:rsidRDefault="007F2105" w:rsidP="007F2105">
            <w:pPr>
              <w:autoSpaceDE w:val="0"/>
              <w:autoSpaceDN w:val="0"/>
              <w:adjustRightInd w:val="0"/>
              <w:rPr>
                <w:lang w:val="en-US"/>
              </w:rPr>
            </w:pPr>
            <w:r w:rsidRPr="007F2105">
              <w:rPr>
                <w:lang w:val="en-US"/>
              </w:rPr>
              <w:t>1</w:t>
            </w:r>
            <w:r w:rsidRPr="007F2105">
              <w:t>3</w:t>
            </w:r>
            <w:r w:rsidRPr="007F2105">
              <w:rPr>
                <w:lang w:val="en-US"/>
              </w:rPr>
              <w:t xml:space="preserve">. </w:t>
            </w:r>
            <w:r w:rsidRPr="007F2105">
              <w:t>Низкий уровень самоорганизации населения</w:t>
            </w:r>
          </w:p>
        </w:tc>
        <w:tc>
          <w:tcPr>
            <w:tcW w:w="3544" w:type="dxa"/>
            <w:vMerge w:val="restart"/>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t>1. Инфляция;</w:t>
            </w:r>
          </w:p>
          <w:p w:rsidR="007F2105" w:rsidRPr="007F2105" w:rsidRDefault="007F2105" w:rsidP="007F2105">
            <w:pPr>
              <w:autoSpaceDE w:val="0"/>
              <w:autoSpaceDN w:val="0"/>
              <w:adjustRightInd w:val="0"/>
            </w:pPr>
            <w:r w:rsidRPr="007F2105">
              <w:t>2. Рост цен на энергоносители</w:t>
            </w:r>
          </w:p>
          <w:p w:rsidR="007F2105" w:rsidRPr="007F2105" w:rsidRDefault="007F2105" w:rsidP="007F2105">
            <w:pPr>
              <w:autoSpaceDE w:val="0"/>
              <w:autoSpaceDN w:val="0"/>
              <w:adjustRightInd w:val="0"/>
            </w:pPr>
            <w:r w:rsidRPr="007F2105">
              <w:t>3. Недостаточно эффективное использование земельных ресурсов;</w:t>
            </w:r>
          </w:p>
          <w:p w:rsidR="007F2105" w:rsidRPr="007F2105" w:rsidRDefault="007F2105" w:rsidP="007F2105">
            <w:pPr>
              <w:autoSpaceDE w:val="0"/>
              <w:autoSpaceDN w:val="0"/>
              <w:adjustRightInd w:val="0"/>
            </w:pPr>
            <w:r w:rsidRPr="007F2105">
              <w:t>4. Низкое качество услуг ЖКХ;</w:t>
            </w:r>
          </w:p>
          <w:p w:rsidR="007F2105" w:rsidRPr="007F2105" w:rsidRDefault="007F2105" w:rsidP="007F2105">
            <w:pPr>
              <w:autoSpaceDE w:val="0"/>
              <w:autoSpaceDN w:val="0"/>
              <w:adjustRightInd w:val="0"/>
            </w:pPr>
            <w:r w:rsidRPr="007F2105">
              <w:t>5. Наличие теневой экономики.</w:t>
            </w:r>
          </w:p>
        </w:tc>
        <w:tc>
          <w:tcPr>
            <w:tcW w:w="3118" w:type="dxa"/>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t>1. Совершенствование политической, банковской, налоговой и бюджетной системы</w:t>
            </w:r>
          </w:p>
        </w:tc>
      </w:tr>
      <w:tr w:rsidR="007F2105" w:rsidRPr="007F2105" w:rsidTr="00327F41">
        <w:trPr>
          <w:trHeight w:val="1"/>
        </w:trPr>
        <w:tc>
          <w:tcPr>
            <w:tcW w:w="3261"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402"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544"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118" w:type="dxa"/>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r w:rsidRPr="007F2105">
              <w:t>2. Повышение активности органов местного самоуправления</w:t>
            </w: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r w:rsidRPr="007F2105">
              <w:t xml:space="preserve">3. Внедрение современных технологий, в т.ч. информационных и энергосберегающих </w:t>
            </w:r>
          </w:p>
        </w:tc>
      </w:tr>
      <w:tr w:rsidR="007F2105" w:rsidRPr="007F2105" w:rsidTr="00327F41">
        <w:trPr>
          <w:trHeight w:val="1"/>
        </w:trPr>
        <w:tc>
          <w:tcPr>
            <w:tcW w:w="3261"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402"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544"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118" w:type="dxa"/>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t>4.Участие района в федеральных, областных программах;</w:t>
            </w:r>
          </w:p>
          <w:p w:rsidR="007F2105" w:rsidRPr="007F2105" w:rsidRDefault="007F2105" w:rsidP="007F2105">
            <w:pPr>
              <w:autoSpaceDE w:val="0"/>
              <w:autoSpaceDN w:val="0"/>
              <w:adjustRightInd w:val="0"/>
            </w:pPr>
            <w:r w:rsidRPr="007F2105">
              <w:t>5. Улучшение качества государственного здравоохранения;</w:t>
            </w:r>
          </w:p>
          <w:p w:rsidR="007F2105" w:rsidRPr="007F2105" w:rsidRDefault="007F2105" w:rsidP="007F2105">
            <w:pPr>
              <w:autoSpaceDE w:val="0"/>
              <w:autoSpaceDN w:val="0"/>
              <w:adjustRightInd w:val="0"/>
            </w:pPr>
            <w:r w:rsidRPr="007F2105">
              <w:t>6. Повышение интереса квалифицированных кадров из других регионов к развивающейся экономике района;</w:t>
            </w: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pPr>
          </w:p>
        </w:tc>
      </w:tr>
      <w:tr w:rsidR="007F2105" w:rsidRPr="007F2105" w:rsidTr="00327F41">
        <w:trPr>
          <w:trHeight w:val="1"/>
        </w:trPr>
        <w:tc>
          <w:tcPr>
            <w:tcW w:w="3261"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402"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544" w:type="dxa"/>
            <w:vMerge/>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p>
        </w:tc>
        <w:tc>
          <w:tcPr>
            <w:tcW w:w="3118" w:type="dxa"/>
            <w:tcBorders>
              <w:top w:val="single" w:sz="8" w:space="0" w:color="00000A"/>
              <w:left w:val="single" w:sz="8" w:space="0" w:color="00000A"/>
              <w:bottom w:val="single" w:sz="8" w:space="0" w:color="00000A"/>
              <w:right w:val="single" w:sz="8" w:space="0" w:color="00000A"/>
            </w:tcBorders>
            <w:shd w:val="clear" w:color="000000" w:fill="FFFFFF"/>
          </w:tcPr>
          <w:p w:rsidR="007F2105" w:rsidRPr="007F2105" w:rsidRDefault="007F2105" w:rsidP="007F2105">
            <w:pPr>
              <w:autoSpaceDE w:val="0"/>
              <w:autoSpaceDN w:val="0"/>
              <w:adjustRightInd w:val="0"/>
            </w:pPr>
            <w:r w:rsidRPr="007F2105">
              <w:t>7. Наличие свободных территорий для расширения хозяйственной деятельности</w:t>
            </w:r>
          </w:p>
          <w:p w:rsidR="007F2105" w:rsidRPr="007F2105" w:rsidRDefault="007F2105" w:rsidP="007F2105">
            <w:pPr>
              <w:autoSpaceDE w:val="0"/>
              <w:autoSpaceDN w:val="0"/>
              <w:adjustRightInd w:val="0"/>
            </w:pPr>
          </w:p>
        </w:tc>
      </w:tr>
    </w:tbl>
    <w:p w:rsidR="007F2105" w:rsidRPr="007F2105" w:rsidRDefault="007F2105" w:rsidP="007F2105">
      <w:pPr>
        <w:autoSpaceDE w:val="0"/>
        <w:autoSpaceDN w:val="0"/>
        <w:adjustRightInd w:val="0"/>
        <w:spacing w:line="276" w:lineRule="auto"/>
        <w:ind w:right="-30" w:firstLine="720"/>
        <w:sectPr w:rsidR="007F2105" w:rsidRPr="007F2105" w:rsidSect="00AD7620">
          <w:pgSz w:w="15840" w:h="12240" w:orient="landscape"/>
          <w:pgMar w:top="567" w:right="567" w:bottom="567" w:left="1701" w:header="720" w:footer="720" w:gutter="0"/>
          <w:cols w:space="720"/>
          <w:noEndnote/>
        </w:sectPr>
      </w:pPr>
    </w:p>
    <w:p w:rsidR="007F2105" w:rsidRPr="007F2105" w:rsidRDefault="007F2105" w:rsidP="007F2105">
      <w:pPr>
        <w:tabs>
          <w:tab w:val="left" w:pos="5400"/>
        </w:tabs>
        <w:autoSpaceDE w:val="0"/>
        <w:autoSpaceDN w:val="0"/>
        <w:adjustRightInd w:val="0"/>
        <w:jc w:val="center"/>
        <w:rPr>
          <w:b/>
          <w:bCs/>
        </w:rPr>
      </w:pPr>
      <w:r w:rsidRPr="007F2105">
        <w:rPr>
          <w:b/>
          <w:bCs/>
        </w:rPr>
        <w:lastRenderedPageBreak/>
        <w:t>РАЗДЕЛ 3. ОБРАЗ БУДУЩЕГО КОНОШСКОГО РАЙОНА</w:t>
      </w:r>
    </w:p>
    <w:p w:rsidR="007F2105" w:rsidRPr="007F2105" w:rsidRDefault="007F2105" w:rsidP="007F2105">
      <w:pPr>
        <w:tabs>
          <w:tab w:val="left" w:pos="5400"/>
        </w:tabs>
        <w:autoSpaceDE w:val="0"/>
        <w:autoSpaceDN w:val="0"/>
        <w:adjustRightInd w:val="0"/>
        <w:jc w:val="center"/>
        <w:rPr>
          <w:b/>
          <w:bCs/>
        </w:rPr>
      </w:pPr>
    </w:p>
    <w:p w:rsidR="007F2105" w:rsidRPr="007F2105" w:rsidRDefault="007F2105" w:rsidP="007F2105">
      <w:pPr>
        <w:autoSpaceDE w:val="0"/>
        <w:autoSpaceDN w:val="0"/>
        <w:adjustRightInd w:val="0"/>
        <w:jc w:val="center"/>
        <w:rPr>
          <w:b/>
          <w:bCs/>
        </w:rPr>
      </w:pPr>
      <w:r w:rsidRPr="007F2105">
        <w:rPr>
          <w:b/>
          <w:bCs/>
        </w:rPr>
        <w:t xml:space="preserve">3.1. Миссия и видение социально-экономического развития                             </w:t>
      </w:r>
    </w:p>
    <w:p w:rsidR="007F2105" w:rsidRPr="007F2105" w:rsidRDefault="007F2105" w:rsidP="007F2105">
      <w:pPr>
        <w:autoSpaceDE w:val="0"/>
        <w:autoSpaceDN w:val="0"/>
        <w:adjustRightInd w:val="0"/>
        <w:jc w:val="center"/>
        <w:rPr>
          <w:b/>
          <w:bCs/>
        </w:rPr>
      </w:pPr>
      <w:r w:rsidRPr="007F2105">
        <w:rPr>
          <w:b/>
          <w:bCs/>
        </w:rPr>
        <w:t>МО «Коношский муниципальный район»</w:t>
      </w:r>
    </w:p>
    <w:p w:rsidR="007F2105" w:rsidRPr="007F2105" w:rsidRDefault="007F2105" w:rsidP="007F2105">
      <w:pPr>
        <w:autoSpaceDE w:val="0"/>
        <w:autoSpaceDN w:val="0"/>
        <w:adjustRightInd w:val="0"/>
        <w:spacing w:line="276" w:lineRule="auto"/>
        <w:ind w:firstLine="709"/>
      </w:pPr>
    </w:p>
    <w:p w:rsidR="007F2105" w:rsidRPr="007F2105" w:rsidRDefault="007F2105" w:rsidP="007F2105">
      <w:pPr>
        <w:autoSpaceDE w:val="0"/>
        <w:autoSpaceDN w:val="0"/>
        <w:adjustRightInd w:val="0"/>
        <w:ind w:firstLine="708"/>
        <w:jc w:val="both"/>
      </w:pPr>
      <w:r w:rsidRPr="007F2105">
        <w:t>Проведя оценку сильных и слабых сторон Коношского района, возможностей и угроз, которые складываются из внешнего окружения, сформировано видение того, каким должно стать будущее муниципального образования; разработана система приоритетных направлений, целей и задач деятельности органов местного самоуправления и бизнес-сообщества.</w:t>
      </w:r>
    </w:p>
    <w:p w:rsidR="007F2105" w:rsidRPr="007F2105" w:rsidRDefault="007F2105" w:rsidP="007F2105">
      <w:pPr>
        <w:ind w:firstLine="680"/>
        <w:jc w:val="both"/>
      </w:pPr>
      <w:r w:rsidRPr="007F2105">
        <w:t xml:space="preserve">Концептуальной идеей Стратегии является определение миссии района – его предназначения, характеризующегося целями и задачами, для реализации которых он осуществляет свою деятельность. </w:t>
      </w:r>
    </w:p>
    <w:p w:rsidR="007F2105" w:rsidRPr="007F2105" w:rsidRDefault="007F2105" w:rsidP="007F2105">
      <w:pPr>
        <w:autoSpaceDE w:val="0"/>
        <w:autoSpaceDN w:val="0"/>
        <w:adjustRightInd w:val="0"/>
        <w:ind w:firstLine="708"/>
        <w:jc w:val="both"/>
        <w:rPr>
          <w:bCs/>
        </w:rPr>
      </w:pPr>
      <w:r w:rsidRPr="007F2105">
        <w:t xml:space="preserve">По итогам обобщения материалов по стратегическому планированию развития МО «Коношский муниципальный район» Координационным советом по стратегическому планированию была определена </w:t>
      </w:r>
      <w:r w:rsidRPr="007F2105">
        <w:rPr>
          <w:bCs/>
        </w:rPr>
        <w:t xml:space="preserve">миссия Коношского района. </w:t>
      </w:r>
    </w:p>
    <w:p w:rsidR="007F2105" w:rsidRPr="007F2105" w:rsidRDefault="007F2105" w:rsidP="007F2105">
      <w:pPr>
        <w:autoSpaceDE w:val="0"/>
        <w:autoSpaceDN w:val="0"/>
        <w:adjustRightInd w:val="0"/>
        <w:ind w:firstLine="708"/>
        <w:jc w:val="both"/>
        <w:rPr>
          <w:bCs/>
        </w:rPr>
      </w:pPr>
      <w:r w:rsidRPr="007F2105">
        <w:rPr>
          <w:bCs/>
        </w:rPr>
        <w:t>Миссия была сформирована на основании представления о районе, как о территории: сохранившей памятники культуры, сочетающей лесные, озерные и речные ландшафты, а также как о крае с гостеприимным населением.</w:t>
      </w:r>
    </w:p>
    <w:p w:rsidR="007F2105" w:rsidRPr="007F2105" w:rsidRDefault="007F2105" w:rsidP="007F2105">
      <w:pPr>
        <w:autoSpaceDE w:val="0"/>
        <w:autoSpaceDN w:val="0"/>
        <w:adjustRightInd w:val="0"/>
        <w:ind w:firstLine="708"/>
        <w:jc w:val="both"/>
        <w:rPr>
          <w:bCs/>
        </w:rPr>
      </w:pPr>
      <w:r w:rsidRPr="007F2105">
        <w:rPr>
          <w:bCs/>
        </w:rPr>
        <w:t xml:space="preserve"> </w:t>
      </w:r>
    </w:p>
    <w:p w:rsidR="007F2105" w:rsidRPr="007F2105" w:rsidRDefault="007F2105" w:rsidP="007F2105">
      <w:pPr>
        <w:autoSpaceDE w:val="0"/>
        <w:autoSpaceDN w:val="0"/>
        <w:adjustRightInd w:val="0"/>
        <w:jc w:val="center"/>
        <w:rPr>
          <w:b/>
          <w:bCs/>
        </w:rPr>
      </w:pPr>
      <w:r w:rsidRPr="007F2105">
        <w:rPr>
          <w:b/>
          <w:bCs/>
        </w:rPr>
        <w:t>МИССИЯ РАЙОНА</w:t>
      </w:r>
    </w:p>
    <w:p w:rsidR="007F2105" w:rsidRPr="007F2105" w:rsidRDefault="007F2105" w:rsidP="007F2105">
      <w:pPr>
        <w:autoSpaceDE w:val="0"/>
        <w:autoSpaceDN w:val="0"/>
        <w:adjustRightInd w:val="0"/>
        <w:ind w:firstLine="708"/>
        <w:rPr>
          <w:b/>
          <w:bCs/>
        </w:rPr>
      </w:pPr>
      <w:r w:rsidRPr="007F2105">
        <w:rPr>
          <w:b/>
          <w:bCs/>
        </w:rPr>
        <w:t>Коношский район – экологически чистый культурный центр со средним уровнем жизни, бизнеса и управления.</w:t>
      </w:r>
    </w:p>
    <w:p w:rsidR="007F2105" w:rsidRPr="007F2105" w:rsidRDefault="007F2105" w:rsidP="007F2105">
      <w:pPr>
        <w:autoSpaceDE w:val="0"/>
        <w:autoSpaceDN w:val="0"/>
        <w:adjustRightInd w:val="0"/>
        <w:spacing w:line="276" w:lineRule="auto"/>
        <w:ind w:firstLine="709"/>
      </w:pPr>
      <w:r w:rsidRPr="007F2105">
        <w:t xml:space="preserve">Из миссии следует, что главной стратегической целью является становление </w:t>
      </w:r>
      <w:r w:rsidRPr="007F2105">
        <w:rPr>
          <w:bCs/>
        </w:rPr>
        <w:t>МО «Коношский муниципальный район»</w:t>
      </w:r>
      <w:r w:rsidRPr="007F2105">
        <w:t xml:space="preserve"> к 2030 году как территории для комфортной жизни населения.</w:t>
      </w:r>
    </w:p>
    <w:p w:rsidR="007F2105" w:rsidRPr="007F2105" w:rsidRDefault="007F2105" w:rsidP="007F2105">
      <w:pPr>
        <w:autoSpaceDE w:val="0"/>
        <w:autoSpaceDN w:val="0"/>
        <w:adjustRightInd w:val="0"/>
        <w:ind w:firstLine="360"/>
        <w:jc w:val="center"/>
      </w:pPr>
      <w:r w:rsidRPr="007F2105">
        <w:rPr>
          <w:b/>
          <w:bCs/>
        </w:rPr>
        <w:t>Видение района.</w:t>
      </w:r>
    </w:p>
    <w:p w:rsidR="007F2105" w:rsidRPr="007F2105" w:rsidRDefault="007F2105" w:rsidP="007F2105">
      <w:pPr>
        <w:autoSpaceDE w:val="0"/>
        <w:autoSpaceDN w:val="0"/>
        <w:adjustRightInd w:val="0"/>
        <w:ind w:firstLine="360"/>
      </w:pPr>
      <w:r w:rsidRPr="007F2105">
        <w:t>На основе миссии было сформулировано видение будущего района</w:t>
      </w:r>
      <w:r w:rsidRPr="007F2105">
        <w:rPr>
          <w:b/>
          <w:bCs/>
        </w:rPr>
        <w:t xml:space="preserve">.  </w:t>
      </w:r>
      <w:r w:rsidRPr="007F2105">
        <w:t xml:space="preserve">Видение </w:t>
      </w:r>
      <w:r w:rsidRPr="007F2105">
        <w:rPr>
          <w:b/>
          <w:bCs/>
        </w:rPr>
        <w:t xml:space="preserve">– </w:t>
      </w:r>
      <w:r w:rsidRPr="007F2105">
        <w:t>это оптимистический взгляд на развитие района в будущем, то, каким жители видят свой район в перспективе.</w:t>
      </w:r>
    </w:p>
    <w:p w:rsidR="007F2105" w:rsidRPr="007F2105" w:rsidRDefault="007F2105" w:rsidP="007F2105">
      <w:pPr>
        <w:autoSpaceDE w:val="0"/>
        <w:autoSpaceDN w:val="0"/>
        <w:adjustRightInd w:val="0"/>
      </w:pPr>
    </w:p>
    <w:p w:rsidR="007F2105" w:rsidRPr="007F2105" w:rsidRDefault="007F2105" w:rsidP="007F2105">
      <w:pPr>
        <w:autoSpaceDE w:val="0"/>
        <w:autoSpaceDN w:val="0"/>
        <w:adjustRightInd w:val="0"/>
        <w:spacing w:after="200" w:line="276" w:lineRule="auto"/>
        <w:jc w:val="center"/>
        <w:rPr>
          <w:b/>
          <w:bCs/>
        </w:rPr>
      </w:pPr>
      <w:r w:rsidRPr="007F2105">
        <w:rPr>
          <w:b/>
          <w:bCs/>
        </w:rPr>
        <w:t>3.2. Стратегические цели и направления социально-экономического развития муниципального района</w:t>
      </w:r>
    </w:p>
    <w:p w:rsidR="007F2105" w:rsidRPr="007F2105" w:rsidRDefault="007F2105" w:rsidP="007F2105">
      <w:pPr>
        <w:autoSpaceDE w:val="0"/>
        <w:autoSpaceDN w:val="0"/>
        <w:adjustRightInd w:val="0"/>
        <w:ind w:firstLine="708"/>
      </w:pPr>
      <w:r w:rsidRPr="007F2105">
        <w:t xml:space="preserve">Данная Стратегия определяет долгосрочные цели и задачи деятельности органов местного самоуправления по решению проблем экономики района, а также основные направления развития, является базовым документом, определяющим социально-экономическую политику </w:t>
      </w:r>
      <w:r w:rsidRPr="007F2105">
        <w:rPr>
          <w:bCs/>
        </w:rPr>
        <w:t xml:space="preserve">МО «Коношский муниципальный район» </w:t>
      </w:r>
      <w:r w:rsidRPr="007F2105">
        <w:t>на долгосрочную перспективу. Основные положения Стратегии конкретизируются при разработке документов текущего планирования, что создает необходимый механизм для ее реализации.</w:t>
      </w:r>
    </w:p>
    <w:p w:rsidR="007F2105" w:rsidRPr="007F2105" w:rsidRDefault="007F2105" w:rsidP="007F2105">
      <w:pPr>
        <w:autoSpaceDE w:val="0"/>
        <w:autoSpaceDN w:val="0"/>
        <w:adjustRightInd w:val="0"/>
        <w:ind w:firstLine="720"/>
      </w:pPr>
      <w:r w:rsidRPr="007F2105">
        <w:t>Стратегическое планирование строится по принципу «от будущего -                      к настоящему». Поэтому основной задачей стратегического планирования является правильный выбор главной цели развития. Главная цель развития соответствует статье 7 Конституции Российской Федерации, устанавливающей, что политика Российской Федерации как социального государства направлена на создание условий, обеспечивающих достойную жизнь и свободное развитие человека. Радикальное улучшение качества жизни достижимо лишь при успешной, эффективной экономике, при условии реализации основных национальных проектов Российской Федерации                           в области образования, здравоохранения, обеспечения доступным жильем, развития АПК.</w:t>
      </w:r>
    </w:p>
    <w:p w:rsidR="007F2105" w:rsidRPr="007F2105" w:rsidRDefault="007F2105" w:rsidP="007F2105">
      <w:pPr>
        <w:autoSpaceDE w:val="0"/>
        <w:autoSpaceDN w:val="0"/>
        <w:adjustRightInd w:val="0"/>
        <w:ind w:right="57" w:firstLine="720"/>
      </w:pPr>
      <w:r w:rsidRPr="007F2105">
        <w:t xml:space="preserve">Ключевыми целями социально-экономического развития района являются: </w:t>
      </w:r>
      <w:bookmarkStart w:id="4" w:name="OLE_LINK2"/>
      <w:bookmarkStart w:id="5" w:name="OLE_LINK3"/>
      <w:bookmarkStart w:id="6" w:name="OLE_LINK4"/>
      <w:r w:rsidRPr="007F2105">
        <w:t xml:space="preserve">повышение уровня и качества жизни населения </w:t>
      </w:r>
      <w:r w:rsidRPr="007F2105">
        <w:rPr>
          <w:bCs/>
        </w:rPr>
        <w:t>Коношского района</w:t>
      </w:r>
      <w:r w:rsidRPr="007F2105">
        <w:t xml:space="preserve">, формирование благоприятных условий жизнедеятельности, развитие реального сектора экономики путём проведения модернизации, технического перевооружения и реконструкции объектов производства, внедрения инноваций, </w:t>
      </w:r>
      <w:r w:rsidRPr="007F2105">
        <w:lastRenderedPageBreak/>
        <w:t>совершенствование инвестиционного процесса и повышение инвестиционной привлекательности района</w:t>
      </w:r>
      <w:bookmarkEnd w:id="4"/>
      <w:bookmarkEnd w:id="5"/>
      <w:bookmarkEnd w:id="6"/>
      <w:r w:rsidRPr="007F2105">
        <w:t xml:space="preserve">. </w:t>
      </w:r>
    </w:p>
    <w:p w:rsidR="007F2105" w:rsidRPr="007F2105" w:rsidRDefault="007F2105" w:rsidP="007F2105">
      <w:pPr>
        <w:autoSpaceDE w:val="0"/>
        <w:autoSpaceDN w:val="0"/>
        <w:adjustRightInd w:val="0"/>
        <w:ind w:firstLine="360"/>
        <w:jc w:val="both"/>
      </w:pPr>
      <w:r w:rsidRPr="007F2105">
        <w:t xml:space="preserve">Координационный совет по разработке стратегии определил следующие стратегические цели, совокупность основных целей, обеспечивающих достижение миссии, как наиболее важные: </w:t>
      </w:r>
    </w:p>
    <w:p w:rsidR="007F2105" w:rsidRPr="007F2105" w:rsidRDefault="007F2105" w:rsidP="007F2105">
      <w:pPr>
        <w:autoSpaceDE w:val="0"/>
        <w:autoSpaceDN w:val="0"/>
        <w:adjustRightInd w:val="0"/>
        <w:ind w:firstLine="708"/>
        <w:jc w:val="both"/>
        <w:rPr>
          <w:b/>
          <w:bCs/>
        </w:rPr>
      </w:pPr>
      <w:r w:rsidRPr="007F2105">
        <w:rPr>
          <w:b/>
          <w:bCs/>
        </w:rPr>
        <w:t xml:space="preserve"> </w:t>
      </w:r>
    </w:p>
    <w:p w:rsidR="007F2105" w:rsidRPr="007F2105" w:rsidRDefault="007F2105" w:rsidP="007F2105">
      <w:pPr>
        <w:autoSpaceDE w:val="0"/>
        <w:autoSpaceDN w:val="0"/>
        <w:adjustRightInd w:val="0"/>
        <w:ind w:firstLine="708"/>
        <w:jc w:val="both"/>
        <w:rPr>
          <w:b/>
          <w:bCs/>
        </w:rPr>
      </w:pPr>
      <w:r w:rsidRPr="007F2105">
        <w:rPr>
          <w:b/>
          <w:bCs/>
        </w:rPr>
        <w:t>Стратегическая цель № 1. Улучшение качества жизни населения.</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ind w:firstLine="708"/>
        <w:jc w:val="both"/>
      </w:pPr>
      <w:r w:rsidRPr="007F2105">
        <w:t xml:space="preserve">Устойчивое социально-экономическое развитие района может быть обеспечено только в случае </w:t>
      </w:r>
      <w:bookmarkStart w:id="7" w:name="OLE_LINK5"/>
      <w:bookmarkStart w:id="8" w:name="OLE_LINK6"/>
      <w:r w:rsidRPr="007F2105">
        <w:t>повышения качества жизни населения</w:t>
      </w:r>
      <w:bookmarkEnd w:id="7"/>
      <w:bookmarkEnd w:id="8"/>
      <w:r w:rsidRPr="007F2105">
        <w:t>. Важным условием его роста является развитие социально-экономической среды, обладающей долгосрочным потенциалом динамичного роста, способной обеспечить опережающий рост качества жизни населения, устойчивое расширенное воспроизводство региональной экономики, укрепление конкурентоспособности района.</w:t>
      </w:r>
    </w:p>
    <w:p w:rsidR="007F2105" w:rsidRPr="007F2105" w:rsidRDefault="007F2105" w:rsidP="007F2105">
      <w:pPr>
        <w:ind w:firstLine="708"/>
        <w:jc w:val="both"/>
      </w:pPr>
      <w:bookmarkStart w:id="9" w:name="OLE_LINK7"/>
      <w:bookmarkStart w:id="10" w:name="OLE_LINK8"/>
      <w:r w:rsidRPr="007F2105">
        <w:t>Администрация района будет целенаправленно способствовать улучшению качества жизни для жителей района, обеспечивая планомерное развитие и превращение территории в одно из наиболее благоустроенных мест в Архангельской области, путем создания благоприятных условий для работы, отдыха и воспитания детей, предоставляя жителям широкие возможности для самореализации и раскрытия творческого потенциала</w:t>
      </w:r>
      <w:bookmarkEnd w:id="9"/>
      <w:bookmarkEnd w:id="10"/>
      <w:r w:rsidRPr="007F2105">
        <w:t>.</w:t>
      </w:r>
    </w:p>
    <w:p w:rsidR="007F2105" w:rsidRPr="007F2105" w:rsidRDefault="007F2105" w:rsidP="007F2105">
      <w:pPr>
        <w:autoSpaceDE w:val="0"/>
        <w:autoSpaceDN w:val="0"/>
        <w:adjustRightInd w:val="0"/>
        <w:jc w:val="both"/>
        <w:rPr>
          <w:bCs/>
        </w:rPr>
      </w:pPr>
    </w:p>
    <w:p w:rsidR="007F2105" w:rsidRPr="007F2105" w:rsidRDefault="007F2105" w:rsidP="007F2105">
      <w:pPr>
        <w:autoSpaceDE w:val="0"/>
        <w:autoSpaceDN w:val="0"/>
        <w:adjustRightInd w:val="0"/>
        <w:ind w:firstLine="708"/>
        <w:jc w:val="both"/>
        <w:rPr>
          <w:b/>
          <w:bCs/>
        </w:rPr>
      </w:pPr>
      <w:r w:rsidRPr="007F2105">
        <w:rPr>
          <w:b/>
          <w:bCs/>
        </w:rPr>
        <w:t>Стратегическая цель № 2. Обеспечение экономического развития.</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autoSpaceDE w:val="0"/>
        <w:autoSpaceDN w:val="0"/>
        <w:adjustRightInd w:val="0"/>
        <w:jc w:val="both"/>
        <w:rPr>
          <w:bCs/>
        </w:rPr>
      </w:pPr>
      <w:r w:rsidRPr="007F2105">
        <w:rPr>
          <w:b/>
          <w:bCs/>
        </w:rPr>
        <w:tab/>
      </w:r>
      <w:bookmarkStart w:id="11" w:name="OLE_LINK9"/>
      <w:r w:rsidRPr="007F2105">
        <w:rPr>
          <w:bCs/>
        </w:rPr>
        <w:t>Достижение качественно нового уровня конкурентоспособности экономики района на базе инноваций и развития новых бизнесов</w:t>
      </w:r>
      <w:bookmarkEnd w:id="11"/>
      <w:r w:rsidRPr="007F2105">
        <w:rPr>
          <w:bCs/>
        </w:rPr>
        <w:t xml:space="preserve"> подразумевает индустриализацию района на основе </w:t>
      </w:r>
      <w:bookmarkStart w:id="12" w:name="OLE_LINK10"/>
      <w:bookmarkStart w:id="13" w:name="OLE_LINK11"/>
      <w:r w:rsidRPr="007F2105">
        <w:rPr>
          <w:bCs/>
        </w:rPr>
        <w:t>реализации ряда инвестиционных проектов, развития новых бизнесов с высоким уровнем добавленной стоимости и внедрения инноваций</w:t>
      </w:r>
      <w:bookmarkEnd w:id="12"/>
      <w:bookmarkEnd w:id="13"/>
      <w:r w:rsidRPr="007F2105">
        <w:rPr>
          <w:bCs/>
        </w:rPr>
        <w:t>. Экономическое развитие муниципального образования Коношского района зависит от оптимальной организации внутренних инвестиционных ресурсов и привлечения внешних инвестиций.</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autoSpaceDE w:val="0"/>
        <w:autoSpaceDN w:val="0"/>
        <w:adjustRightInd w:val="0"/>
        <w:ind w:firstLine="708"/>
        <w:jc w:val="both"/>
        <w:rPr>
          <w:b/>
          <w:bCs/>
        </w:rPr>
      </w:pPr>
      <w:r w:rsidRPr="007F2105">
        <w:rPr>
          <w:b/>
          <w:bCs/>
        </w:rPr>
        <w:t>Стратегическая цель № 3. Внедрение эффективных технологий в практику управления развитием Коношского района.</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autoSpaceDE w:val="0"/>
        <w:autoSpaceDN w:val="0"/>
        <w:adjustRightInd w:val="0"/>
        <w:jc w:val="both"/>
        <w:rPr>
          <w:bCs/>
        </w:rPr>
      </w:pPr>
      <w:r w:rsidRPr="007F2105">
        <w:rPr>
          <w:bCs/>
        </w:rPr>
        <w:t xml:space="preserve">С целью своевременного прогнозирования, планирования и бюджетирования развития района требуется постоянно </w:t>
      </w:r>
      <w:bookmarkStart w:id="14" w:name="OLE_LINK12"/>
      <w:r w:rsidRPr="007F2105">
        <w:rPr>
          <w:bCs/>
        </w:rPr>
        <w:t>действующая система повышения квалификации муниципальных служащих и работников местного самоуправления</w:t>
      </w:r>
      <w:bookmarkEnd w:id="14"/>
    </w:p>
    <w:p w:rsidR="007F2105" w:rsidRPr="007F2105" w:rsidRDefault="007F2105" w:rsidP="007F2105">
      <w:pPr>
        <w:autoSpaceDE w:val="0"/>
        <w:autoSpaceDN w:val="0"/>
        <w:adjustRightInd w:val="0"/>
        <w:jc w:val="both"/>
        <w:rPr>
          <w:bCs/>
        </w:rPr>
      </w:pPr>
    </w:p>
    <w:p w:rsidR="007F2105" w:rsidRPr="007F2105" w:rsidRDefault="007F2105" w:rsidP="007F2105">
      <w:pPr>
        <w:autoSpaceDE w:val="0"/>
        <w:autoSpaceDN w:val="0"/>
        <w:adjustRightInd w:val="0"/>
        <w:ind w:firstLine="708"/>
        <w:jc w:val="both"/>
        <w:rPr>
          <w:b/>
          <w:bCs/>
        </w:rPr>
      </w:pPr>
      <w:r w:rsidRPr="007F2105">
        <w:rPr>
          <w:b/>
          <w:bCs/>
        </w:rPr>
        <w:t>Стратегическая цель № 4. Сохранение окружающей природной среды.</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ind w:firstLine="708"/>
        <w:jc w:val="both"/>
      </w:pPr>
      <w:r w:rsidRPr="007F2105">
        <w:t xml:space="preserve">Социальная значимость проблемы охраны природы обусловливает необходимость </w:t>
      </w:r>
      <w:bookmarkStart w:id="15" w:name="OLE_LINK13"/>
      <w:bookmarkStart w:id="16" w:name="OLE_LINK14"/>
      <w:r w:rsidRPr="007F2105">
        <w:t>сочетания стабильного экономического развития и повышения уровня жизни населения с сохранением окружающей природной среды, природных ресурсов и биологического разнообразия</w:t>
      </w:r>
      <w:bookmarkEnd w:id="15"/>
      <w:bookmarkEnd w:id="16"/>
      <w:r w:rsidRPr="007F2105">
        <w:t xml:space="preserve">. </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autoSpaceDE w:val="0"/>
        <w:autoSpaceDN w:val="0"/>
        <w:adjustRightInd w:val="0"/>
        <w:ind w:firstLine="708"/>
        <w:jc w:val="both"/>
        <w:rPr>
          <w:b/>
          <w:bCs/>
        </w:rPr>
      </w:pPr>
      <w:r w:rsidRPr="007F2105">
        <w:rPr>
          <w:b/>
          <w:bCs/>
        </w:rPr>
        <w:t>Стратегическая цель № 5. Развитие туризма.</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suppressAutoHyphens/>
        <w:spacing w:line="100" w:lineRule="atLeast"/>
        <w:ind w:firstLine="709"/>
        <w:jc w:val="both"/>
        <w:rPr>
          <w:lang w:eastAsia="ar-SA"/>
        </w:rPr>
      </w:pPr>
      <w:r w:rsidRPr="007F2105">
        <w:rPr>
          <w:lang w:eastAsia="ar-SA"/>
        </w:rPr>
        <w:t xml:space="preserve">Стратегической целью развития сферы туризма является </w:t>
      </w:r>
      <w:bookmarkStart w:id="17" w:name="OLE_LINK15"/>
      <w:bookmarkStart w:id="18" w:name="OLE_LINK16"/>
      <w:r w:rsidRPr="007F2105">
        <w:rPr>
          <w:lang w:eastAsia="ar-SA"/>
        </w:rPr>
        <w:t>формирование положительного туристского имиджа муниципального района на рынке туристских услуг, повышение качества, доступности и конкурентоспособности туристских услуг</w:t>
      </w:r>
      <w:bookmarkEnd w:id="17"/>
      <w:bookmarkEnd w:id="18"/>
      <w:r w:rsidRPr="007F2105">
        <w:rPr>
          <w:lang w:eastAsia="ar-SA"/>
        </w:rPr>
        <w:t xml:space="preserve">. </w:t>
      </w:r>
    </w:p>
    <w:p w:rsidR="007F2105" w:rsidRPr="007F2105" w:rsidRDefault="007F2105" w:rsidP="007F2105">
      <w:pPr>
        <w:autoSpaceDE w:val="0"/>
        <w:autoSpaceDN w:val="0"/>
        <w:adjustRightInd w:val="0"/>
        <w:jc w:val="both"/>
        <w:rPr>
          <w:b/>
          <w:bCs/>
        </w:rPr>
      </w:pPr>
    </w:p>
    <w:p w:rsidR="007F2105" w:rsidRPr="007F2105" w:rsidRDefault="007F2105" w:rsidP="007F2105">
      <w:pPr>
        <w:autoSpaceDE w:val="0"/>
        <w:autoSpaceDN w:val="0"/>
        <w:adjustRightInd w:val="0"/>
        <w:ind w:firstLine="708"/>
        <w:jc w:val="both"/>
        <w:rPr>
          <w:b/>
          <w:bCs/>
        </w:rPr>
      </w:pPr>
      <w:r w:rsidRPr="007F2105">
        <w:rPr>
          <w:b/>
          <w:bCs/>
        </w:rPr>
        <w:t>Стратегическая цель № 6. Развитие сельского хозяйства.</w:t>
      </w:r>
    </w:p>
    <w:p w:rsidR="007F2105" w:rsidRPr="007F2105" w:rsidRDefault="007F2105" w:rsidP="007F2105">
      <w:pPr>
        <w:autoSpaceDE w:val="0"/>
        <w:autoSpaceDN w:val="0"/>
        <w:adjustRightInd w:val="0"/>
        <w:ind w:firstLine="708"/>
        <w:jc w:val="both"/>
        <w:rPr>
          <w:b/>
          <w:bCs/>
        </w:rPr>
      </w:pPr>
    </w:p>
    <w:p w:rsidR="007F2105" w:rsidRPr="007F2105" w:rsidRDefault="007F2105" w:rsidP="007F2105">
      <w:pPr>
        <w:autoSpaceDE w:val="0"/>
        <w:autoSpaceDN w:val="0"/>
        <w:adjustRightInd w:val="0"/>
        <w:ind w:firstLine="708"/>
        <w:jc w:val="both"/>
        <w:rPr>
          <w:bCs/>
        </w:rPr>
      </w:pPr>
      <w:r w:rsidRPr="007F2105">
        <w:rPr>
          <w:bCs/>
        </w:rPr>
        <w:lastRenderedPageBreak/>
        <w:t xml:space="preserve">Развитие сельского хозяйства предполагает </w:t>
      </w:r>
      <w:bookmarkStart w:id="19" w:name="OLE_LINK17"/>
      <w:bookmarkStart w:id="20" w:name="OLE_LINK18"/>
      <w:r w:rsidRPr="007F2105">
        <w:rPr>
          <w:bCs/>
        </w:rPr>
        <w:t>повышение уровня использование земель сельскохозяйственного назначения, интенсивности производства продукции растениеводства и развития животноводства</w:t>
      </w:r>
      <w:bookmarkEnd w:id="19"/>
      <w:bookmarkEnd w:id="20"/>
    </w:p>
    <w:p w:rsidR="007F2105" w:rsidRPr="007F2105" w:rsidRDefault="007F2105" w:rsidP="007F2105">
      <w:pPr>
        <w:ind w:firstLine="708"/>
        <w:jc w:val="both"/>
      </w:pPr>
      <w:r w:rsidRPr="007F2105">
        <w:t>На территории МО «Коношский муниципальный район» предполагаются высокие темпы экономического роста всех отраслей экономики. Инновационный сценарий развития МО «Коношский муниципальный район» должен базироваться на следующих предположениях о характере экономического роста района   в долгосрочной перспективе:</w:t>
      </w:r>
    </w:p>
    <w:p w:rsidR="007F2105" w:rsidRPr="007F2105" w:rsidRDefault="007F2105" w:rsidP="007F2105">
      <w:pPr>
        <w:ind w:firstLine="708"/>
        <w:jc w:val="both"/>
      </w:pPr>
      <w:bookmarkStart w:id="21" w:name="OLE_LINK19"/>
      <w:bookmarkStart w:id="22" w:name="OLE_LINK20"/>
      <w:r w:rsidRPr="007F2105">
        <w:t>1. Необходимо использование потенциала регионального спроса посредством расширения доли собственной продукции на внутреннем областном и районном рынке (прежде всего за счет продукции таких отраслей как сельское хозяйство, пищевая промышленность, производство лесной и лесоперерабатывающей промышленности и др.).</w:t>
      </w:r>
    </w:p>
    <w:p w:rsidR="007F2105" w:rsidRPr="007F2105" w:rsidRDefault="007F2105" w:rsidP="007F2105">
      <w:pPr>
        <w:ind w:firstLine="708"/>
        <w:jc w:val="both"/>
      </w:pPr>
      <w:r w:rsidRPr="007F2105">
        <w:t xml:space="preserve">2.Должны быть приняты меры по максимальному использованию потенциала федеральных и областных программ в сфере развития отдельных видов экономической деятельности. </w:t>
      </w:r>
    </w:p>
    <w:p w:rsidR="007F2105" w:rsidRPr="007F2105" w:rsidRDefault="007F2105" w:rsidP="007F2105">
      <w:pPr>
        <w:ind w:firstLine="708"/>
        <w:jc w:val="both"/>
      </w:pPr>
      <w:r w:rsidRPr="007F2105">
        <w:t xml:space="preserve">3.Необходимо значительно увеличить темпы развития частно-государственного партнерства, это способно существенно повысить инвестиционную привлекательность района. </w:t>
      </w:r>
    </w:p>
    <w:p w:rsidR="007F2105" w:rsidRPr="007F2105" w:rsidRDefault="007F2105" w:rsidP="007F2105">
      <w:pPr>
        <w:ind w:firstLine="708"/>
        <w:jc w:val="both"/>
      </w:pPr>
      <w:r w:rsidRPr="007F2105">
        <w:t>Должна быть усилена программа жилищного строительства с тем, чтобы объемы вводов жилья к концу периода реализации Стратегии удвоились, возросло его качество.</w:t>
      </w:r>
    </w:p>
    <w:p w:rsidR="007F2105" w:rsidRPr="007F2105" w:rsidRDefault="007F2105" w:rsidP="007F2105">
      <w:pPr>
        <w:ind w:firstLine="708"/>
        <w:jc w:val="both"/>
      </w:pPr>
      <w:r w:rsidRPr="007F2105">
        <w:t>4.Ключевые направления развития экономики МО «Коношский муниципальный район» должны сопровождаться реализацией целого набора мер общеэкономического характера: это действия в области социальной защиты населения, в сфере здравоохранения и подготовки квалифицированных кадров; мероприятия, направленные на стимулирование повышения эффективности производства (энергоэффективности, производительности труда и т.д.).</w:t>
      </w:r>
    </w:p>
    <w:bookmarkEnd w:id="21"/>
    <w:bookmarkEnd w:id="22"/>
    <w:p w:rsidR="007F2105" w:rsidRPr="007F2105" w:rsidRDefault="007F2105" w:rsidP="007F2105">
      <w:pPr>
        <w:ind w:firstLine="708"/>
        <w:jc w:val="both"/>
      </w:pPr>
      <w:r w:rsidRPr="007F2105">
        <w:t xml:space="preserve">Единственным вариантом социально-экономического развития МО «Коношский муниципальный район» является инновационный. Только на его основе можно будет достичь необходимого уровня развития экономики и обеспечить достойное проживание населения на территории района. </w:t>
      </w:r>
    </w:p>
    <w:p w:rsidR="007F2105" w:rsidRPr="007F2105" w:rsidRDefault="007F2105" w:rsidP="007F2105">
      <w:pPr>
        <w:autoSpaceDE w:val="0"/>
        <w:autoSpaceDN w:val="0"/>
        <w:adjustRightInd w:val="0"/>
        <w:spacing w:line="276" w:lineRule="auto"/>
        <w:jc w:val="both"/>
        <w:rPr>
          <w:b/>
          <w:bCs/>
        </w:rPr>
      </w:pPr>
    </w:p>
    <w:p w:rsidR="007F2105" w:rsidRPr="007F2105" w:rsidRDefault="007F2105" w:rsidP="007F2105">
      <w:pPr>
        <w:autoSpaceDE w:val="0"/>
        <w:autoSpaceDN w:val="0"/>
        <w:adjustRightInd w:val="0"/>
        <w:spacing w:line="276" w:lineRule="auto"/>
        <w:jc w:val="both"/>
        <w:rPr>
          <w:b/>
          <w:bCs/>
        </w:rPr>
      </w:pPr>
      <w:r w:rsidRPr="007F2105">
        <w:rPr>
          <w:b/>
          <w:bCs/>
        </w:rPr>
        <w:t>Стратегические направления социально-экономического развития</w:t>
      </w:r>
    </w:p>
    <w:p w:rsidR="007F2105" w:rsidRPr="007F2105" w:rsidRDefault="007F2105" w:rsidP="007F2105">
      <w:pPr>
        <w:autoSpaceDE w:val="0"/>
        <w:autoSpaceDN w:val="0"/>
        <w:adjustRightInd w:val="0"/>
        <w:spacing w:line="276" w:lineRule="auto"/>
        <w:jc w:val="both"/>
        <w:rPr>
          <w:b/>
        </w:rPr>
      </w:pPr>
      <w:r w:rsidRPr="007F2105">
        <w:rPr>
          <w:b/>
        </w:rPr>
        <w:t>МО «Коношский муниципальный район»</w:t>
      </w:r>
    </w:p>
    <w:p w:rsidR="007F2105" w:rsidRPr="007F2105" w:rsidRDefault="007F2105" w:rsidP="007F2105">
      <w:pPr>
        <w:autoSpaceDE w:val="0"/>
        <w:autoSpaceDN w:val="0"/>
        <w:adjustRightInd w:val="0"/>
        <w:spacing w:line="276" w:lineRule="auto"/>
        <w:jc w:val="both"/>
        <w:rPr>
          <w:b/>
          <w:bCs/>
        </w:rPr>
      </w:pPr>
    </w:p>
    <w:p w:rsidR="007F2105" w:rsidRPr="007F2105" w:rsidRDefault="007F2105" w:rsidP="007F2105">
      <w:pPr>
        <w:autoSpaceDE w:val="0"/>
        <w:autoSpaceDN w:val="0"/>
        <w:adjustRightInd w:val="0"/>
        <w:spacing w:line="276" w:lineRule="auto"/>
        <w:jc w:val="both"/>
        <w:rPr>
          <w:b/>
        </w:rPr>
      </w:pPr>
      <w:r w:rsidRPr="007F2105">
        <w:t xml:space="preserve">        Цели развития МО «Коношский муниципальный район» тщательно отобраны                   и структурированы по четырем уровням.</w:t>
      </w:r>
    </w:p>
    <w:p w:rsidR="007F2105" w:rsidRPr="007F2105" w:rsidRDefault="007F2105" w:rsidP="007F2105">
      <w:pPr>
        <w:ind w:firstLine="708"/>
        <w:jc w:val="both"/>
      </w:pPr>
      <w:r w:rsidRPr="007F2105">
        <w:t>Первый уровень включает стратегическую цель. На втором уровне, исходя из содержания стратегической цели, определяются стратегические направления (долгосрочные цели). Третий уровень включает стратегические приоритеты (операционные цели), которые определяются на основании стратегических направлений. На четвертом уровне, исходя из содержания стратегических приоритетов, сформулированных задачи, определяются мероприятия, которые будут конкретизироваться в реализации районных программ.</w:t>
      </w:r>
    </w:p>
    <w:p w:rsidR="007F2105" w:rsidRPr="007F2105" w:rsidRDefault="007F2105" w:rsidP="007F2105">
      <w:pPr>
        <w:shd w:val="clear" w:color="auto" w:fill="FFFFFF"/>
        <w:ind w:firstLine="708"/>
        <w:jc w:val="both"/>
      </w:pPr>
      <w:r w:rsidRPr="007F2105">
        <w:t>В качестве стратегической цели Стратегии определено улучшение качества жизни населения с учетом реализации национальных приоритетов развития, обеспечения устойчивого экономического роста и использования результатов инновационно - технологической деятельности предприятий и организаций района.</w:t>
      </w:r>
    </w:p>
    <w:p w:rsidR="007F2105" w:rsidRPr="007F2105" w:rsidRDefault="007F2105" w:rsidP="007F2105">
      <w:pPr>
        <w:ind w:firstLine="708"/>
        <w:jc w:val="both"/>
      </w:pPr>
      <w:r w:rsidRPr="007F2105">
        <w:t xml:space="preserve">Ключевым элементом основной стратегической цели Коношского района является понятие «качество жизни». Данное понятие имеет интегральный характер и определяется уровнем развития экономики, состоянием городской и сельской среды, включая экологическую составляющую, качеством и доступностью услуг учреждений здравоохранения, образования, культуры и социального обслуживания. Существенное влияние на качество жизни оказывают показатели общественной </w:t>
      </w:r>
      <w:r w:rsidRPr="007F2105">
        <w:lastRenderedPageBreak/>
        <w:t>безопасности, а также эффективность государственного и муниципального управления, возможности населения реализовывать свои законные права и интересы.</w:t>
      </w:r>
    </w:p>
    <w:p w:rsidR="007F2105" w:rsidRPr="007F2105" w:rsidRDefault="007F2105" w:rsidP="007F2105">
      <w:pPr>
        <w:ind w:firstLine="708"/>
        <w:jc w:val="both"/>
      </w:pPr>
      <w:r w:rsidRPr="007F2105">
        <w:t xml:space="preserve">  </w:t>
      </w:r>
    </w:p>
    <w:p w:rsidR="007F2105" w:rsidRPr="007F2105" w:rsidRDefault="007F2105" w:rsidP="007F2105">
      <w:pPr>
        <w:ind w:firstLine="708"/>
        <w:jc w:val="both"/>
        <w:rPr>
          <w:b/>
        </w:rPr>
      </w:pPr>
      <w:r w:rsidRPr="007F2105">
        <w:rPr>
          <w:b/>
        </w:rPr>
        <w:t>3.2.1. Эффективное местное сообщество</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ОБРАЗ ЖЕЛАЕМОГО БУДУЩЕГО КОНОШСКОГО РАЙОНА</w:t>
      </w:r>
    </w:p>
    <w:p w:rsidR="007F2105" w:rsidRPr="007F2105" w:rsidRDefault="007F2105" w:rsidP="007F2105">
      <w:pPr>
        <w:ind w:firstLine="708"/>
        <w:jc w:val="both"/>
        <w:rPr>
          <w:b/>
        </w:rPr>
      </w:pPr>
    </w:p>
    <w:p w:rsidR="007F2105" w:rsidRPr="007F2105" w:rsidRDefault="007F2105" w:rsidP="007F2105">
      <w:pPr>
        <w:jc w:val="both"/>
      </w:pPr>
      <w:r w:rsidRPr="007F2105">
        <w:t xml:space="preserve">          Территория с эффективной системой управления, обеспечивающей создание стабильных рамок действий и потенциала для коллективной деятельности, основанных на политике территориальной сплоченности, равномерной концентрации усилий как на функциях по перспективному развитию территории, так и на функциях обеспечения текущей деятельности.</w:t>
      </w:r>
    </w:p>
    <w:p w:rsidR="007F2105" w:rsidRPr="007F2105" w:rsidRDefault="007F2105" w:rsidP="007F2105">
      <w:pPr>
        <w:ind w:firstLine="708"/>
        <w:jc w:val="both"/>
        <w:rPr>
          <w:b/>
        </w:rPr>
      </w:pPr>
      <w:r w:rsidRPr="007F2105">
        <w:t>Территория эффективного взаимодействия членов местного сообщества, на которой действует разветвленная сеть общественных советов во всех сферах жизнедеятельности территории, клубов по интересам, других общественных образований.</w:t>
      </w:r>
    </w:p>
    <w:p w:rsidR="007F2105" w:rsidRPr="007F2105" w:rsidRDefault="007F2105" w:rsidP="007F2105">
      <w:pPr>
        <w:ind w:firstLine="709"/>
        <w:jc w:val="both"/>
      </w:pPr>
      <w:r w:rsidRPr="007F2105">
        <w:t>Совершенствование системы управления продолжается с учетом сложившихся тенденций реформирования органов власти всех уровней, становления новых форм взаимоотношений с хозяйствующими субъектами                     и населением, повышения ответственности органов местного самоуправления за местную социально-экономическую политику.</w:t>
      </w:r>
    </w:p>
    <w:p w:rsidR="007F2105" w:rsidRPr="007F2105" w:rsidRDefault="007F2105" w:rsidP="007F2105">
      <w:pPr>
        <w:ind w:firstLine="709"/>
        <w:jc w:val="both"/>
      </w:pPr>
      <w:r w:rsidRPr="007F2105">
        <w:t xml:space="preserve">В муниципальном образовании разработано значительное количество муниципальных программ и проектов, которые не только существуют в виде документов, а целенаправленно осуществляются. </w:t>
      </w:r>
    </w:p>
    <w:p w:rsidR="007F2105" w:rsidRPr="007F2105" w:rsidRDefault="007F2105" w:rsidP="007F2105">
      <w:pPr>
        <w:ind w:firstLine="709"/>
        <w:jc w:val="both"/>
      </w:pPr>
      <w:r w:rsidRPr="007F2105">
        <w:t>В данный момент в муниципальном образовании созданы необходимые условия для построения эффективной системы стратегического, среднесрочного и краткосрочного планирования, а также система управления выполнением планов и реализацией комплексных и целевых программ                          и проектов.</w:t>
      </w:r>
    </w:p>
    <w:p w:rsidR="007F2105" w:rsidRPr="007F2105" w:rsidRDefault="007F2105" w:rsidP="007F2105">
      <w:pPr>
        <w:ind w:firstLine="708"/>
        <w:jc w:val="both"/>
        <w:rPr>
          <w:b/>
        </w:rPr>
      </w:pPr>
      <w:r w:rsidRPr="007F2105">
        <w:t>На заседаниях стратегических сессий были определены следующие проблемы развития Коношского района</w:t>
      </w:r>
      <w:r w:rsidRPr="007F2105">
        <w:rPr>
          <w:b/>
        </w:rPr>
        <w:t>:</w:t>
      </w:r>
    </w:p>
    <w:p w:rsidR="007F2105" w:rsidRPr="007F2105" w:rsidRDefault="007F2105" w:rsidP="007F2105">
      <w:pPr>
        <w:ind w:firstLine="708"/>
        <w:jc w:val="both"/>
      </w:pPr>
      <w:r w:rsidRPr="007F2105">
        <w:t>-слабое вовлечение в процесс развития района общественных организаций и активных членов местного сообщества; несовершенство взаимодействия и обмена информацией между предприятиями                                         и организациями, администрацией района и органами местного самоуправления;</w:t>
      </w:r>
    </w:p>
    <w:p w:rsidR="007F2105" w:rsidRPr="007F2105" w:rsidRDefault="007F2105" w:rsidP="007F2105">
      <w:pPr>
        <w:ind w:firstLine="708"/>
        <w:jc w:val="both"/>
      </w:pPr>
      <w:r w:rsidRPr="007F2105">
        <w:t>-проблемы кадрового обеспечения и системы обучения, переобучения;</w:t>
      </w:r>
    </w:p>
    <w:p w:rsidR="007F2105" w:rsidRPr="007F2105" w:rsidRDefault="007F2105" w:rsidP="007F2105">
      <w:pPr>
        <w:ind w:firstLine="708"/>
        <w:jc w:val="both"/>
      </w:pPr>
      <w:r w:rsidRPr="007F2105">
        <w:t>-необходимость совершенствования инфраструктуры развития экономики; обновления материально-технической базы предприятий и организаций района;</w:t>
      </w:r>
    </w:p>
    <w:p w:rsidR="007F2105" w:rsidRPr="007F2105" w:rsidRDefault="007F2105" w:rsidP="007F2105">
      <w:pPr>
        <w:ind w:firstLine="708"/>
        <w:jc w:val="both"/>
      </w:pPr>
      <w:r w:rsidRPr="007F2105">
        <w:t>-необходимость создания стимулов и механизмов для мобилизации налогов.</w:t>
      </w:r>
    </w:p>
    <w:p w:rsidR="007F2105" w:rsidRPr="007F2105" w:rsidRDefault="007F2105" w:rsidP="007F2105">
      <w:pPr>
        <w:ind w:firstLine="708"/>
        <w:jc w:val="both"/>
      </w:pPr>
      <w:r w:rsidRPr="007F2105">
        <w:t>Исходя из этого определена следующая цель:</w:t>
      </w:r>
    </w:p>
    <w:p w:rsidR="007F2105" w:rsidRPr="007F2105" w:rsidRDefault="007F2105" w:rsidP="007F2105">
      <w:pPr>
        <w:ind w:firstLine="708"/>
        <w:jc w:val="both"/>
      </w:pPr>
    </w:p>
    <w:p w:rsidR="007F2105" w:rsidRPr="007F2105" w:rsidRDefault="007F2105" w:rsidP="007F2105">
      <w:pPr>
        <w:ind w:firstLine="708"/>
        <w:jc w:val="both"/>
        <w:rPr>
          <w:b/>
        </w:rPr>
      </w:pPr>
      <w:r w:rsidRPr="007F2105">
        <w:rPr>
          <w:b/>
        </w:rPr>
        <w:t>Долгосрочная цель: Внедрение эффективных технологий в практику управления развитием Коношского района.</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Задачи:</w:t>
      </w:r>
    </w:p>
    <w:p w:rsidR="007F2105" w:rsidRPr="007F2105" w:rsidRDefault="007F2105" w:rsidP="007F2105">
      <w:pPr>
        <w:tabs>
          <w:tab w:val="left" w:pos="1134"/>
        </w:tabs>
        <w:spacing w:after="200" w:line="276" w:lineRule="auto"/>
        <w:ind w:firstLine="567"/>
        <w:contextualSpacing/>
        <w:jc w:val="both"/>
        <w:rPr>
          <w:rFonts w:eastAsia="Calibri"/>
          <w:lang w:val="x-none" w:eastAsia="en-US"/>
        </w:rPr>
      </w:pPr>
      <w:r w:rsidRPr="007F2105">
        <w:rPr>
          <w:rFonts w:ascii="Calibri" w:eastAsia="Calibri" w:hAnsi="Calibri"/>
          <w:lang w:val="x-none" w:eastAsia="en-US"/>
        </w:rPr>
        <w:t>1</w:t>
      </w:r>
      <w:r w:rsidRPr="007F2105">
        <w:rPr>
          <w:rFonts w:eastAsia="Calibri"/>
          <w:lang w:val="x-none" w:eastAsia="en-US"/>
        </w:rPr>
        <w:t>.Повышение качества планирования местного бюджета, в том числе внедрение программно-целевых методов управления и бюджетирования, ориентированного на результат;</w:t>
      </w:r>
    </w:p>
    <w:p w:rsidR="007F2105" w:rsidRPr="007F2105" w:rsidRDefault="007F2105" w:rsidP="007F2105">
      <w:pPr>
        <w:tabs>
          <w:tab w:val="left" w:pos="1134"/>
        </w:tabs>
        <w:spacing w:after="200" w:line="276" w:lineRule="auto"/>
        <w:ind w:firstLine="567"/>
        <w:contextualSpacing/>
        <w:jc w:val="both"/>
        <w:rPr>
          <w:rFonts w:eastAsia="Calibri"/>
          <w:lang w:val="x-none" w:eastAsia="en-US"/>
        </w:rPr>
      </w:pPr>
      <w:r w:rsidRPr="007F2105">
        <w:rPr>
          <w:rFonts w:eastAsia="Calibri"/>
          <w:lang w:val="x-none" w:eastAsia="en-US"/>
        </w:rPr>
        <w:t>2.Повышение эффективности и результативности расходов;</w:t>
      </w:r>
    </w:p>
    <w:p w:rsidR="007F2105" w:rsidRPr="007F2105" w:rsidRDefault="007F2105" w:rsidP="007F2105">
      <w:pPr>
        <w:tabs>
          <w:tab w:val="left" w:pos="1134"/>
        </w:tabs>
        <w:spacing w:after="200" w:line="276" w:lineRule="auto"/>
        <w:ind w:firstLine="567"/>
        <w:contextualSpacing/>
        <w:jc w:val="both"/>
        <w:rPr>
          <w:rFonts w:eastAsia="Calibri"/>
          <w:lang w:val="x-none" w:eastAsia="en-US"/>
        </w:rPr>
      </w:pPr>
      <w:r w:rsidRPr="007F2105">
        <w:rPr>
          <w:rFonts w:eastAsia="Calibri"/>
          <w:lang w:val="x-none" w:eastAsia="en-US"/>
        </w:rPr>
        <w:t>3.Увеличение доходных источников, поступающих в местный бюджет, в том числе путем расширения налогооблагаемой базы и увеличения неналоговых доходов.</w:t>
      </w:r>
    </w:p>
    <w:p w:rsidR="007F2105" w:rsidRPr="007F2105" w:rsidRDefault="007F2105" w:rsidP="007F2105">
      <w:pPr>
        <w:ind w:firstLine="709"/>
        <w:jc w:val="both"/>
        <w:rPr>
          <w:b/>
        </w:rPr>
      </w:pPr>
      <w:r w:rsidRPr="007F2105">
        <w:rPr>
          <w:b/>
        </w:rPr>
        <w:t xml:space="preserve">Операционная цель 1. Внедрение программно-целевого метода в систему стратегического планирования в практику муниципального управления c целью повышения эффективности бюджетных расходов и результативности муниципальных программ. </w:t>
      </w:r>
    </w:p>
    <w:p w:rsidR="007F2105" w:rsidRPr="007F2105" w:rsidRDefault="007F2105" w:rsidP="007F2105">
      <w:pPr>
        <w:ind w:firstLine="709"/>
        <w:jc w:val="both"/>
        <w:rPr>
          <w:b/>
        </w:rPr>
      </w:pPr>
      <w:r w:rsidRPr="007F2105">
        <w:rPr>
          <w:b/>
          <w:u w:val="single"/>
        </w:rPr>
        <w:t>Мероприятие:</w:t>
      </w:r>
    </w:p>
    <w:p w:rsidR="007F2105" w:rsidRPr="007F2105" w:rsidRDefault="007F2105" w:rsidP="007F2105">
      <w:pPr>
        <w:ind w:firstLine="709"/>
        <w:jc w:val="both"/>
      </w:pPr>
      <w:r w:rsidRPr="007F2105">
        <w:lastRenderedPageBreak/>
        <w:t>1.1. Разработка муниципальных программ в соответствии с проблемами местного сообщества.</w:t>
      </w:r>
    </w:p>
    <w:p w:rsidR="007F2105" w:rsidRPr="007F2105" w:rsidRDefault="007F2105" w:rsidP="007F2105">
      <w:pPr>
        <w:ind w:firstLine="709"/>
        <w:jc w:val="both"/>
        <w:rPr>
          <w:b/>
        </w:rPr>
      </w:pPr>
      <w:r w:rsidRPr="007F2105">
        <w:rPr>
          <w:b/>
        </w:rPr>
        <w:t>Операционная цель 2. Повышение результативности деятельности муниципальных служащих.</w:t>
      </w:r>
    </w:p>
    <w:p w:rsidR="007F2105" w:rsidRPr="007F2105" w:rsidRDefault="007F2105" w:rsidP="007F2105">
      <w:pPr>
        <w:ind w:firstLine="709"/>
        <w:jc w:val="both"/>
        <w:rPr>
          <w:b/>
          <w:u w:val="single"/>
        </w:rPr>
      </w:pPr>
      <w:r w:rsidRPr="007F2105">
        <w:rPr>
          <w:b/>
          <w:u w:val="single"/>
        </w:rPr>
        <w:t>Мероприятия:</w:t>
      </w:r>
    </w:p>
    <w:p w:rsidR="007F2105" w:rsidRPr="007F2105" w:rsidRDefault="007F2105" w:rsidP="007F2105">
      <w:pPr>
        <w:ind w:firstLine="567"/>
        <w:jc w:val="both"/>
      </w:pPr>
      <w:r w:rsidRPr="007F2105">
        <w:t>2.1. Проведение инвентаризации муниципального имущества, выявление бесхозного имущества и установление эффективного его использования, разработка и реализация системы учета этих объектов   и оформления права собственности на них.</w:t>
      </w:r>
    </w:p>
    <w:p w:rsidR="007F2105" w:rsidRPr="007F2105" w:rsidRDefault="007F2105" w:rsidP="007F2105">
      <w:pPr>
        <w:ind w:firstLine="567"/>
        <w:jc w:val="both"/>
      </w:pPr>
      <w:r w:rsidRPr="007F2105">
        <w:t>2.2. Определение и утверждение перечня муниципального имущества, которое целесообразно сдавать во временное владение с целью получения доходов в виде арендной платы.</w:t>
      </w:r>
    </w:p>
    <w:p w:rsidR="007F2105" w:rsidRPr="007F2105" w:rsidRDefault="007F2105" w:rsidP="007F2105">
      <w:pPr>
        <w:ind w:firstLine="567"/>
        <w:jc w:val="both"/>
      </w:pPr>
      <w:r w:rsidRPr="007F2105">
        <w:t>2.3. Выявление неиспользуемых основных фондов бюджетных учреждений и принятия соответствующих мер по их продаже или сдаче в аренду.</w:t>
      </w:r>
    </w:p>
    <w:p w:rsidR="007F2105" w:rsidRPr="007F2105" w:rsidRDefault="007F2105" w:rsidP="007F2105">
      <w:pPr>
        <w:ind w:left="567"/>
        <w:jc w:val="both"/>
      </w:pPr>
      <w:r w:rsidRPr="007F2105">
        <w:t xml:space="preserve">2.4. Утверждение программы приватизации муниципального имущества. </w:t>
      </w:r>
    </w:p>
    <w:p w:rsidR="007F2105" w:rsidRPr="007F2105" w:rsidRDefault="007F2105" w:rsidP="007F2105">
      <w:pPr>
        <w:ind w:left="567"/>
        <w:jc w:val="both"/>
      </w:pPr>
      <w:r w:rsidRPr="007F2105">
        <w:t xml:space="preserve">2.5. Обеспечение поступления в местный бюджет в части прибыли МУП. </w:t>
      </w:r>
    </w:p>
    <w:p w:rsidR="007F2105" w:rsidRPr="007F2105" w:rsidRDefault="007F2105" w:rsidP="007F2105">
      <w:pPr>
        <w:ind w:firstLine="567"/>
        <w:jc w:val="both"/>
      </w:pPr>
      <w:r w:rsidRPr="007F2105">
        <w:t>2.6. Учет субъектов и объектов налогообложения.</w:t>
      </w:r>
    </w:p>
    <w:p w:rsidR="007F2105" w:rsidRPr="007F2105" w:rsidRDefault="007F2105" w:rsidP="007F2105">
      <w:pPr>
        <w:ind w:firstLine="567"/>
        <w:jc w:val="both"/>
      </w:pPr>
      <w:r w:rsidRPr="007F2105">
        <w:t xml:space="preserve">2.7. Усиление контроля за легализацией «теневой» заработной платы в экономике. </w:t>
      </w:r>
    </w:p>
    <w:p w:rsidR="007F2105" w:rsidRPr="007F2105" w:rsidRDefault="007F2105" w:rsidP="007F2105">
      <w:pPr>
        <w:ind w:firstLine="567"/>
        <w:jc w:val="both"/>
        <w:rPr>
          <w:b/>
        </w:rPr>
      </w:pPr>
      <w:r w:rsidRPr="007F2105">
        <w:t>2.8. Реализация федеральных целевых и муниципальных программ</w:t>
      </w:r>
      <w:r w:rsidRPr="007F2105">
        <w:rPr>
          <w:b/>
        </w:rPr>
        <w:t xml:space="preserve">.   </w:t>
      </w:r>
    </w:p>
    <w:p w:rsidR="007F2105" w:rsidRPr="007F2105" w:rsidRDefault="007F2105" w:rsidP="007F2105">
      <w:pPr>
        <w:spacing w:after="200" w:line="276" w:lineRule="auto"/>
        <w:ind w:left="567"/>
        <w:contextualSpacing/>
        <w:jc w:val="both"/>
        <w:rPr>
          <w:rFonts w:eastAsia="Calibri"/>
          <w:lang w:val="x-none" w:eastAsia="en-US"/>
        </w:rPr>
      </w:pPr>
      <w:r w:rsidRPr="007F2105">
        <w:rPr>
          <w:rFonts w:eastAsia="Calibri"/>
          <w:lang w:val="x-none" w:eastAsia="en-US"/>
        </w:rPr>
        <w:t>2.</w:t>
      </w:r>
      <w:r w:rsidRPr="007F2105">
        <w:rPr>
          <w:rFonts w:eastAsia="Calibri"/>
          <w:lang w:eastAsia="en-US"/>
        </w:rPr>
        <w:t>9</w:t>
      </w:r>
      <w:r w:rsidRPr="007F2105">
        <w:rPr>
          <w:rFonts w:eastAsia="Calibri"/>
          <w:lang w:val="x-none" w:eastAsia="en-US"/>
        </w:rPr>
        <w:t>. Разработка  нормативно-правовой базы,</w:t>
      </w:r>
      <w:r w:rsidRPr="007F2105">
        <w:rPr>
          <w:rFonts w:eastAsia="Calibri"/>
          <w:lang w:eastAsia="en-US"/>
        </w:rPr>
        <w:t xml:space="preserve"> </w:t>
      </w:r>
      <w:r w:rsidRPr="007F2105">
        <w:rPr>
          <w:rFonts w:eastAsia="Calibri"/>
          <w:lang w:val="x-none" w:eastAsia="en-US"/>
        </w:rPr>
        <w:t xml:space="preserve">позволяющей  органам местного самоуправления осуществлять необходимые мероприятия. </w:t>
      </w:r>
    </w:p>
    <w:p w:rsidR="007F2105" w:rsidRPr="007F2105" w:rsidRDefault="007F2105" w:rsidP="007F2105">
      <w:pPr>
        <w:ind w:firstLine="567"/>
        <w:jc w:val="both"/>
      </w:pPr>
      <w:r w:rsidRPr="007F2105">
        <w:t xml:space="preserve">2.10. Дать возможность органам местного самоуправления самостоятельно устанавливать процентные ставки арендной платы на земли муниципальной собственности. </w:t>
      </w:r>
    </w:p>
    <w:p w:rsidR="007F2105" w:rsidRPr="007F2105" w:rsidRDefault="007F2105" w:rsidP="007F2105">
      <w:pPr>
        <w:ind w:firstLine="567"/>
        <w:jc w:val="both"/>
      </w:pPr>
      <w:r w:rsidRPr="007F2105">
        <w:t xml:space="preserve">2.11. Закрепить за органами государственной власти обязанность согласовывать с органами местного самоуправления результаты государственной оценки кадастровой стоимости земельных участков до её утверждения. </w:t>
      </w:r>
    </w:p>
    <w:p w:rsidR="007F2105" w:rsidRPr="007F2105" w:rsidRDefault="007F2105" w:rsidP="007F2105">
      <w:pPr>
        <w:ind w:firstLine="567"/>
        <w:jc w:val="both"/>
      </w:pPr>
      <w:r w:rsidRPr="007F2105">
        <w:t>2.12. Обеспечить утверждение методики мониторинга и оценки качества организации и осуществления бюджетного процесса МО.</w:t>
      </w:r>
    </w:p>
    <w:p w:rsidR="007F2105" w:rsidRPr="007F2105" w:rsidRDefault="007F2105" w:rsidP="007F2105">
      <w:pPr>
        <w:tabs>
          <w:tab w:val="left" w:pos="426"/>
        </w:tabs>
        <w:ind w:firstLine="567"/>
        <w:jc w:val="both"/>
      </w:pPr>
      <w:r w:rsidRPr="007F2105">
        <w:t>2.13. Электронный обмен регламентированной информацией с налоговыми органами.</w:t>
      </w:r>
    </w:p>
    <w:p w:rsidR="007F2105" w:rsidRPr="007F2105" w:rsidRDefault="007F2105" w:rsidP="007F2105">
      <w:pPr>
        <w:ind w:left="567"/>
        <w:jc w:val="both"/>
      </w:pPr>
      <w:r w:rsidRPr="007F2105">
        <w:t>2.14. Размещение информации о бюджетном процессе в средствах СМИ.</w:t>
      </w:r>
    </w:p>
    <w:p w:rsidR="007F2105" w:rsidRPr="007F2105" w:rsidRDefault="007F2105" w:rsidP="007F2105">
      <w:pPr>
        <w:ind w:left="567"/>
        <w:jc w:val="both"/>
      </w:pPr>
    </w:p>
    <w:p w:rsidR="007F2105" w:rsidRPr="007F2105" w:rsidRDefault="007F2105" w:rsidP="007F2105">
      <w:pPr>
        <w:ind w:firstLine="567"/>
        <w:jc w:val="both"/>
        <w:rPr>
          <w:b/>
        </w:rPr>
      </w:pPr>
      <w:r w:rsidRPr="007F2105">
        <w:rPr>
          <w:b/>
        </w:rPr>
        <w:t>Операционная цель 3: Создание и внедрение системы муниципального маркетинга в управление развитием Коношского района с целью повышения инвестиционной привлекательности</w:t>
      </w:r>
    </w:p>
    <w:p w:rsidR="007F2105" w:rsidRPr="007F2105" w:rsidRDefault="007F2105" w:rsidP="007F2105">
      <w:pPr>
        <w:ind w:firstLine="567"/>
        <w:jc w:val="both"/>
        <w:rPr>
          <w:b/>
        </w:rPr>
      </w:pPr>
      <w:r w:rsidRPr="007F2105">
        <w:rPr>
          <w:b/>
        </w:rPr>
        <w:t xml:space="preserve"> </w:t>
      </w:r>
    </w:p>
    <w:p w:rsidR="007F2105" w:rsidRPr="007F2105" w:rsidRDefault="007F2105" w:rsidP="007F2105">
      <w:pPr>
        <w:ind w:firstLine="709"/>
        <w:jc w:val="both"/>
      </w:pPr>
      <w:r w:rsidRPr="007F2105">
        <w:t xml:space="preserve">Чтобы инвестиции пошли в местную экономику и обернулись ощутимыми выгодами для Коношского района, все субъекты местного сообщества должны занимать активную позицию, ориентированную на поиск и привлечение инвесторов, на максимально выгодную «подачу» своего поселения и района, как потенциально привлекательного объекта капиталовложений. </w:t>
      </w:r>
    </w:p>
    <w:p w:rsidR="007F2105" w:rsidRPr="007F2105" w:rsidRDefault="007F2105" w:rsidP="007F2105">
      <w:pPr>
        <w:ind w:firstLine="709"/>
        <w:jc w:val="both"/>
        <w:rPr>
          <w:b/>
          <w:u w:val="single"/>
        </w:rPr>
      </w:pPr>
      <w:r w:rsidRPr="007F2105">
        <w:rPr>
          <w:b/>
          <w:u w:val="single"/>
        </w:rPr>
        <w:t>Мероприятие:</w:t>
      </w:r>
    </w:p>
    <w:p w:rsidR="007F2105" w:rsidRPr="007F2105" w:rsidRDefault="007F2105" w:rsidP="007F2105">
      <w:pPr>
        <w:ind w:left="709"/>
        <w:jc w:val="both"/>
      </w:pPr>
      <w:r w:rsidRPr="007F2105">
        <w:t>3.1. Разработка бренда территории Коношского района.</w:t>
      </w:r>
    </w:p>
    <w:p w:rsidR="007F2105" w:rsidRPr="007F2105" w:rsidRDefault="007F2105" w:rsidP="007F2105">
      <w:pPr>
        <w:tabs>
          <w:tab w:val="left" w:pos="2268"/>
        </w:tabs>
        <w:ind w:firstLine="709"/>
        <w:jc w:val="both"/>
      </w:pPr>
      <w:r w:rsidRPr="007F2105">
        <w:t>В наши дни у муниципального образования должна быть идея, способная объединять самые разные группы населения.</w:t>
      </w:r>
    </w:p>
    <w:p w:rsidR="007F2105" w:rsidRPr="007F2105" w:rsidRDefault="007F2105" w:rsidP="007F2105">
      <w:pPr>
        <w:ind w:firstLine="709"/>
        <w:jc w:val="both"/>
      </w:pPr>
      <w:r w:rsidRPr="007F2105">
        <w:t xml:space="preserve">Бренд - это основополагающая идея уникальности муниципального образования, на основе которой строится работа всех субъектов общественных отношений, которая олицетворяет и формирует все направления развития, а также принимается как жителями, так и потенциальными инвесторами, и внешним окружением.  </w:t>
      </w:r>
    </w:p>
    <w:p w:rsidR="007F2105" w:rsidRPr="007F2105" w:rsidRDefault="007F2105" w:rsidP="007F2105">
      <w:pPr>
        <w:ind w:firstLine="709"/>
        <w:jc w:val="both"/>
      </w:pPr>
      <w:r w:rsidRPr="007F2105">
        <w:t xml:space="preserve">Бренд ориентирован преимущественно на внешних по отношению                        к нему субъектах и должен соответствовать стратегическим задачам развития территории, способствуя привлечению к ней организаций и людей, а также ресурсов и заказов, которые востребованы территорией, нужны ей и полезны для ее развития. Наряду с «внешним эффектом» бренда правомерно говорить о «внутреннем влиянии» бренда, направленном на развитие цивилизованных социально-экономических отношений </w:t>
      </w:r>
      <w:r w:rsidRPr="007F2105">
        <w:lastRenderedPageBreak/>
        <w:t xml:space="preserve">среди жителей Коношского района, чувства единства, ответственности, патриотизма в отношении «малой родины». </w:t>
      </w:r>
    </w:p>
    <w:p w:rsidR="007F2105" w:rsidRPr="007F2105" w:rsidRDefault="007F2105" w:rsidP="007F2105">
      <w:pPr>
        <w:ind w:firstLine="709"/>
        <w:jc w:val="both"/>
      </w:pPr>
      <w:r w:rsidRPr="007F2105">
        <w:t>Субъектами, активно осуществляющими презентацию и продвижение бренда, выступают территориальные органы власти, местные экономические сообщества, туристические операторы и агентства, учебные заведения, организации спорта и культуры, любые другие структуры, проявляющие активность с целью привлечения внимания к данной территории.</w:t>
      </w:r>
    </w:p>
    <w:p w:rsidR="007F2105" w:rsidRPr="007F2105" w:rsidRDefault="007F2105" w:rsidP="007F2105">
      <w:pPr>
        <w:ind w:firstLine="709"/>
        <w:jc w:val="both"/>
        <w:rPr>
          <w:b/>
        </w:rPr>
      </w:pPr>
      <w:r w:rsidRPr="007F2105">
        <w:rPr>
          <w:b/>
        </w:rPr>
        <w:t>Операционная цель 4. Развитие местного сообщества и общественных инициатив.</w:t>
      </w:r>
    </w:p>
    <w:p w:rsidR="007F2105" w:rsidRPr="007F2105" w:rsidRDefault="007F2105" w:rsidP="007F2105">
      <w:pPr>
        <w:ind w:firstLine="709"/>
        <w:jc w:val="both"/>
      </w:pPr>
      <w:r w:rsidRPr="007F2105">
        <w:t>Решение задачи развития полноценной экономической, социальной, культурной и предметной среды невозможно без формирования у населения хозяйского отношения к своему населенному пункту, чувства ответственности за его судьбу и участия во всех сторонах его жизни. Информированное, инициативное, консолидированное, самостоятельное и ответственное местное сообщество – необходимое условие позитивного развития пос. Коноши и муниципалитета в целом.</w:t>
      </w:r>
    </w:p>
    <w:p w:rsidR="007F2105" w:rsidRPr="007F2105" w:rsidRDefault="007F2105" w:rsidP="007F2105">
      <w:pPr>
        <w:ind w:firstLine="709"/>
        <w:jc w:val="both"/>
      </w:pPr>
      <w:r w:rsidRPr="007F2105">
        <w:t xml:space="preserve"> Принимая стратегически важные для муниципалитета управленческие решения, власть должна опираться на мнение граждан. </w:t>
      </w:r>
    </w:p>
    <w:p w:rsidR="007F2105" w:rsidRPr="007F2105" w:rsidRDefault="007F2105" w:rsidP="007F2105">
      <w:pPr>
        <w:ind w:firstLine="709"/>
        <w:jc w:val="both"/>
        <w:rPr>
          <w:b/>
        </w:rPr>
      </w:pPr>
      <w:r w:rsidRPr="007F2105">
        <w:rPr>
          <w:b/>
          <w:u w:val="single"/>
        </w:rPr>
        <w:t>Мероприятия</w:t>
      </w:r>
      <w:r w:rsidRPr="007F2105">
        <w:rPr>
          <w:b/>
        </w:rPr>
        <w:t>:</w:t>
      </w:r>
    </w:p>
    <w:p w:rsidR="007F2105" w:rsidRPr="007F2105" w:rsidRDefault="007F2105" w:rsidP="007F2105">
      <w:pPr>
        <w:ind w:firstLine="709"/>
        <w:jc w:val="both"/>
      </w:pPr>
      <w:r w:rsidRPr="007F2105">
        <w:t>4.1. Выстраивание механизмов общественной коммуникации                                      и партнерства:</w:t>
      </w:r>
    </w:p>
    <w:p w:rsidR="007F2105" w:rsidRPr="007F2105" w:rsidRDefault="007F2105" w:rsidP="007F2105">
      <w:pPr>
        <w:ind w:firstLine="567"/>
        <w:jc w:val="both"/>
      </w:pPr>
      <w:r w:rsidRPr="007F2105">
        <w:t>-Стимулирование активной гражданской позиции жителей территории;</w:t>
      </w:r>
    </w:p>
    <w:p w:rsidR="007F2105" w:rsidRPr="007F2105" w:rsidRDefault="007F2105" w:rsidP="007F2105">
      <w:pPr>
        <w:ind w:firstLine="567"/>
        <w:jc w:val="both"/>
      </w:pPr>
      <w:r w:rsidRPr="007F2105">
        <w:t>-Воспитание чувства гражданственности и активной роли в жизни местного сообщества среди молодежи;</w:t>
      </w:r>
    </w:p>
    <w:p w:rsidR="007F2105" w:rsidRPr="007F2105" w:rsidRDefault="007F2105" w:rsidP="007F2105">
      <w:pPr>
        <w:ind w:firstLine="567"/>
        <w:jc w:val="both"/>
      </w:pPr>
      <w:r w:rsidRPr="007F2105">
        <w:t>-Создание эффективной информационной среды местного сообщества.</w:t>
      </w:r>
    </w:p>
    <w:p w:rsidR="007F2105" w:rsidRPr="007F2105" w:rsidRDefault="007F2105" w:rsidP="007F2105">
      <w:pPr>
        <w:jc w:val="both"/>
      </w:pPr>
      <w:r w:rsidRPr="007F2105">
        <w:t xml:space="preserve">         4.2. Наработка жителями, неформальными группами и организациями практического опыта совместной реализации малых дел и конкретных проектов: </w:t>
      </w:r>
    </w:p>
    <w:p w:rsidR="007F2105" w:rsidRPr="007F2105" w:rsidRDefault="007F2105" w:rsidP="007F2105">
      <w:pPr>
        <w:ind w:firstLine="708"/>
        <w:jc w:val="both"/>
      </w:pPr>
      <w:r w:rsidRPr="007F2105">
        <w:t xml:space="preserve">Программы активизации и развития местного сообщества чаще всего представляют собой пакет взаимосвязанных и скоординированных с другими программами развития муниципалитета проектов, направленных на разные группы жителей и имеющих различную предметную направленность. </w:t>
      </w:r>
    </w:p>
    <w:p w:rsidR="007F2105" w:rsidRPr="007F2105" w:rsidRDefault="007F2105" w:rsidP="007F2105">
      <w:pPr>
        <w:ind w:firstLine="709"/>
        <w:jc w:val="both"/>
      </w:pPr>
      <w:r w:rsidRPr="007F2105">
        <w:t xml:space="preserve">Все проекты содержат в себе общественно-информационный, общественно-деятельностный и предметно- материальный компонент. </w:t>
      </w:r>
    </w:p>
    <w:p w:rsidR="007F2105" w:rsidRPr="007F2105" w:rsidRDefault="007F2105" w:rsidP="007F2105">
      <w:pPr>
        <w:ind w:firstLine="709"/>
        <w:jc w:val="both"/>
      </w:pPr>
    </w:p>
    <w:p w:rsidR="007F2105" w:rsidRPr="007F2105" w:rsidRDefault="007F2105" w:rsidP="007F2105">
      <w:pPr>
        <w:ind w:firstLine="709"/>
        <w:jc w:val="both"/>
      </w:pPr>
    </w:p>
    <w:p w:rsidR="007F2105" w:rsidRPr="007F2105" w:rsidRDefault="007F2105" w:rsidP="007F2105">
      <w:pPr>
        <w:ind w:firstLine="709"/>
        <w:jc w:val="both"/>
      </w:pPr>
      <w:r w:rsidRPr="007F2105">
        <w:t>Реализация проектов представляет собой пакет массовых общественных мероприятий (конкурсы, праздники, субботники, семинары, соревнования и т.п.), направленных на определенную целевую группу и проводимых с участием ее представителей, сопровождающихся специально организованными информационными кампаниями (специальные рубрики в СМИ, объявления, листовки, специальные уроки в школах, и др.) и завершающихся заметными физическими изменениями муниципальной среды (отремонтированные подъезды, детские площадки, вычищенные водоемы, разбитые цветники, ликвидированные свалки и др.)</w:t>
      </w:r>
    </w:p>
    <w:p w:rsidR="007F2105" w:rsidRPr="007F2105" w:rsidRDefault="007F2105" w:rsidP="007F2105">
      <w:pPr>
        <w:ind w:firstLine="709"/>
        <w:jc w:val="both"/>
      </w:pPr>
      <w:r w:rsidRPr="007F2105">
        <w:t>Подобные проекты должны иметь яркое, звучное название.</w:t>
      </w:r>
    </w:p>
    <w:p w:rsidR="007F2105" w:rsidRPr="007F2105" w:rsidRDefault="007F2105" w:rsidP="007F2105">
      <w:pPr>
        <w:ind w:firstLine="709"/>
        <w:jc w:val="both"/>
      </w:pPr>
      <w:r w:rsidRPr="007F2105">
        <w:t xml:space="preserve"> На настоящем этапе развития местного сообщества Коношского района можно утверждать, что жители обладают определенным опытом самоорганизации и совместных действий. Вместе с тем, сегодня акцент должен ставиться на включение жителей в информационный обмен между различными группами интересов, активизацию контактов с органами местного самоуправления. </w:t>
      </w:r>
    </w:p>
    <w:p w:rsidR="007F2105" w:rsidRPr="007F2105" w:rsidRDefault="007F2105" w:rsidP="007F2105">
      <w:pPr>
        <w:ind w:firstLine="709"/>
        <w:jc w:val="both"/>
      </w:pPr>
      <w:r w:rsidRPr="007F2105">
        <w:t>Необходимо выявлять, обсуждать и устранять «узкие места». в муниципальной среде, создающие неудобства для жителей, с участием самих жителей. Это должно сформировать в общественном мнении уверенность в том, что голос граждан слышен в администрациях, и что они способны реально повлиять на улучшение качества жизни в том поселении, в котором они проживают.</w:t>
      </w:r>
    </w:p>
    <w:p w:rsidR="007F2105" w:rsidRPr="007F2105" w:rsidRDefault="007F2105" w:rsidP="007F2105">
      <w:pPr>
        <w:ind w:firstLine="709"/>
        <w:jc w:val="both"/>
      </w:pPr>
      <w:r w:rsidRPr="007F2105">
        <w:t xml:space="preserve"> </w:t>
      </w:r>
    </w:p>
    <w:p w:rsidR="007F2105" w:rsidRPr="007F2105" w:rsidRDefault="007F2105" w:rsidP="007F2105">
      <w:pPr>
        <w:ind w:firstLine="708"/>
        <w:jc w:val="both"/>
      </w:pPr>
      <w:r w:rsidRPr="007F2105">
        <w:rPr>
          <w:b/>
        </w:rPr>
        <w:t>Операционная цель 5. Внедрение современных методов менеджмента в жилищно-коммунальное хозяйство пос. Коноша и Коношского района</w:t>
      </w:r>
      <w:r w:rsidRPr="007F2105">
        <w:t>.</w:t>
      </w:r>
    </w:p>
    <w:p w:rsidR="007F2105" w:rsidRPr="007F2105" w:rsidRDefault="007F2105" w:rsidP="007F2105">
      <w:pPr>
        <w:ind w:firstLine="709"/>
        <w:jc w:val="both"/>
        <w:rPr>
          <w:b/>
          <w:u w:val="single"/>
        </w:rPr>
      </w:pPr>
      <w:r w:rsidRPr="007F2105">
        <w:rPr>
          <w:b/>
          <w:u w:val="single"/>
        </w:rPr>
        <w:t xml:space="preserve">Мероприятие: </w:t>
      </w:r>
    </w:p>
    <w:p w:rsidR="007F2105" w:rsidRPr="007F2105" w:rsidRDefault="007F2105" w:rsidP="007F2105">
      <w:pPr>
        <w:ind w:firstLine="709"/>
        <w:jc w:val="both"/>
      </w:pPr>
      <w:r w:rsidRPr="007F2105">
        <w:lastRenderedPageBreak/>
        <w:t>5.1. Создание, мониторинговых структур (координационных советов) с привлечением общественности в коммунальной сфере.</w:t>
      </w:r>
    </w:p>
    <w:p w:rsidR="007F2105" w:rsidRPr="007F2105" w:rsidRDefault="007F2105" w:rsidP="007F2105">
      <w:pPr>
        <w:ind w:firstLine="709"/>
        <w:jc w:val="both"/>
      </w:pPr>
      <w:r w:rsidRPr="007F2105">
        <w:t xml:space="preserve"> Коммунальная инфраструктура включает в себя комплекс технических средств, необходимых для предоставления основных услуг поселениям. Коммунальная инфраструктура включает систему водоснабжения, водоотведения, очистные сооружения, системы энерго-теплоснабжения, автодороги, связь и общественный транспорт. Затраты на техническое обслуживание и стремление к повышению качества коммунальных услуг, предоставляемых населению, требуют инвестиций, новый подход к организации населения и высшего уровня организации менеджмента со стороны власти.</w:t>
      </w:r>
    </w:p>
    <w:p w:rsidR="007F2105" w:rsidRPr="007F2105" w:rsidRDefault="007F2105" w:rsidP="007F2105">
      <w:pPr>
        <w:ind w:firstLine="708"/>
        <w:jc w:val="both"/>
      </w:pPr>
      <w:r w:rsidRPr="007F2105">
        <w:t>Общественные организации, товарищества совладельцев многоквартирных домов с целью контроля за качеством предоставления жилищно-коммунальных услуг создают координационные советы, мониторинговые структуры с привлечением общественности в коммунальной сфере.</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3.2.2.</w:t>
      </w:r>
      <w:r w:rsidRPr="007F2105">
        <w:rPr>
          <w:b/>
        </w:rPr>
        <w:tab/>
        <w:t>Совершенствование пространственной среды территории</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3.2.2.1. Системное пространственное развитие территории Коношского района</w:t>
      </w:r>
    </w:p>
    <w:p w:rsidR="007F2105" w:rsidRPr="007F2105" w:rsidRDefault="007F2105" w:rsidP="007F2105">
      <w:pPr>
        <w:ind w:firstLine="708"/>
        <w:jc w:val="both"/>
        <w:rPr>
          <w:b/>
        </w:rPr>
      </w:pPr>
    </w:p>
    <w:p w:rsidR="007F2105" w:rsidRPr="007F2105" w:rsidRDefault="007F2105" w:rsidP="007F2105">
      <w:pPr>
        <w:ind w:firstLine="708"/>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2324"/>
        <w:gridCol w:w="2374"/>
        <w:gridCol w:w="2718"/>
      </w:tblGrid>
      <w:tr w:rsidR="007F2105" w:rsidRPr="007F2105" w:rsidTr="00327F41">
        <w:tc>
          <w:tcPr>
            <w:tcW w:w="10188" w:type="dxa"/>
            <w:gridSpan w:val="4"/>
          </w:tcPr>
          <w:p w:rsidR="007F2105" w:rsidRPr="007F2105" w:rsidRDefault="007F2105" w:rsidP="007F2105">
            <w:pPr>
              <w:jc w:val="both"/>
              <w:rPr>
                <w:b/>
              </w:rPr>
            </w:pPr>
            <w:r w:rsidRPr="007F2105">
              <w:rPr>
                <w:b/>
              </w:rPr>
              <w:t>ОБРАЗ БУДУЩЕГО КОНОШСКОГО РАЙОНА</w:t>
            </w:r>
          </w:p>
        </w:tc>
      </w:tr>
      <w:tr w:rsidR="007F2105" w:rsidRPr="007F2105" w:rsidTr="00327F41">
        <w:tc>
          <w:tcPr>
            <w:tcW w:w="2772" w:type="dxa"/>
          </w:tcPr>
          <w:p w:rsidR="007F2105" w:rsidRPr="007F2105" w:rsidRDefault="007F2105" w:rsidP="007F2105">
            <w:pPr>
              <w:jc w:val="both"/>
              <w:rPr>
                <w:b/>
              </w:rPr>
            </w:pPr>
            <w:r w:rsidRPr="007F2105">
              <w:rPr>
                <w:b/>
              </w:rPr>
              <w:t>Системное пространственное развитие территории</w:t>
            </w:r>
          </w:p>
        </w:tc>
        <w:tc>
          <w:tcPr>
            <w:tcW w:w="2324" w:type="dxa"/>
          </w:tcPr>
          <w:p w:rsidR="007F2105" w:rsidRPr="007F2105" w:rsidRDefault="007F2105" w:rsidP="007F2105">
            <w:pPr>
              <w:jc w:val="both"/>
              <w:rPr>
                <w:b/>
              </w:rPr>
            </w:pPr>
            <w:r w:rsidRPr="007F2105">
              <w:rPr>
                <w:b/>
              </w:rPr>
              <w:t>Архитектурный</w:t>
            </w:r>
          </w:p>
          <w:p w:rsidR="007F2105" w:rsidRPr="007F2105" w:rsidRDefault="007F2105" w:rsidP="007F2105">
            <w:pPr>
              <w:jc w:val="both"/>
              <w:rPr>
                <w:b/>
              </w:rPr>
            </w:pPr>
            <w:r w:rsidRPr="007F2105">
              <w:rPr>
                <w:b/>
              </w:rPr>
              <w:t>облик</w:t>
            </w:r>
          </w:p>
          <w:p w:rsidR="007F2105" w:rsidRPr="007F2105" w:rsidRDefault="007F2105" w:rsidP="007F2105">
            <w:pPr>
              <w:jc w:val="both"/>
              <w:rPr>
                <w:b/>
              </w:rPr>
            </w:pPr>
            <w:r w:rsidRPr="007F2105">
              <w:rPr>
                <w:b/>
              </w:rPr>
              <w:t>территории</w:t>
            </w:r>
          </w:p>
        </w:tc>
        <w:tc>
          <w:tcPr>
            <w:tcW w:w="2374" w:type="dxa"/>
          </w:tcPr>
          <w:p w:rsidR="007F2105" w:rsidRPr="007F2105" w:rsidRDefault="007F2105" w:rsidP="007F2105">
            <w:pPr>
              <w:jc w:val="both"/>
              <w:rPr>
                <w:b/>
              </w:rPr>
            </w:pPr>
            <w:r w:rsidRPr="007F2105">
              <w:rPr>
                <w:b/>
              </w:rPr>
              <w:t>Коммунальная инфраструктура</w:t>
            </w:r>
          </w:p>
        </w:tc>
        <w:tc>
          <w:tcPr>
            <w:tcW w:w="2718" w:type="dxa"/>
          </w:tcPr>
          <w:p w:rsidR="007F2105" w:rsidRPr="007F2105" w:rsidRDefault="007F2105" w:rsidP="007F2105">
            <w:pPr>
              <w:jc w:val="both"/>
              <w:rPr>
                <w:b/>
              </w:rPr>
            </w:pPr>
            <w:r w:rsidRPr="007F2105">
              <w:rPr>
                <w:b/>
              </w:rPr>
              <w:t>Благоустройство и</w:t>
            </w:r>
          </w:p>
          <w:p w:rsidR="007F2105" w:rsidRPr="007F2105" w:rsidRDefault="007F2105" w:rsidP="007F2105">
            <w:pPr>
              <w:jc w:val="both"/>
              <w:rPr>
                <w:b/>
              </w:rPr>
            </w:pPr>
            <w:r w:rsidRPr="007F2105">
              <w:rPr>
                <w:b/>
              </w:rPr>
              <w:t>Экология</w:t>
            </w:r>
          </w:p>
        </w:tc>
      </w:tr>
      <w:tr w:rsidR="007F2105" w:rsidRPr="007F2105" w:rsidTr="00327F41">
        <w:tc>
          <w:tcPr>
            <w:tcW w:w="2772" w:type="dxa"/>
          </w:tcPr>
          <w:p w:rsidR="007F2105" w:rsidRPr="007F2105" w:rsidRDefault="007F2105" w:rsidP="007F2105">
            <w:pPr>
              <w:jc w:val="both"/>
            </w:pPr>
            <w:r w:rsidRPr="007F2105">
              <w:t>Район с новой моделью пространственного</w:t>
            </w:r>
          </w:p>
          <w:p w:rsidR="007F2105" w:rsidRPr="007F2105" w:rsidRDefault="007F2105" w:rsidP="007F2105">
            <w:pPr>
              <w:jc w:val="both"/>
            </w:pPr>
            <w:r w:rsidRPr="007F2105">
              <w:t>развития и управления</w:t>
            </w:r>
          </w:p>
        </w:tc>
        <w:tc>
          <w:tcPr>
            <w:tcW w:w="2324" w:type="dxa"/>
          </w:tcPr>
          <w:p w:rsidR="007F2105" w:rsidRPr="007F2105" w:rsidRDefault="007F2105" w:rsidP="007F2105">
            <w:pPr>
              <w:jc w:val="both"/>
            </w:pPr>
            <w:r w:rsidRPr="007F2105">
              <w:t>Уникальное, современное,</w:t>
            </w:r>
          </w:p>
          <w:p w:rsidR="007F2105" w:rsidRPr="007F2105" w:rsidRDefault="007F2105" w:rsidP="007F2105">
            <w:pPr>
              <w:jc w:val="both"/>
            </w:pPr>
            <w:r w:rsidRPr="007F2105">
              <w:t>место для жизни и отдыха</w:t>
            </w:r>
          </w:p>
          <w:p w:rsidR="007F2105" w:rsidRPr="007F2105" w:rsidRDefault="007F2105" w:rsidP="007F2105">
            <w:pPr>
              <w:jc w:val="both"/>
            </w:pPr>
          </w:p>
        </w:tc>
        <w:tc>
          <w:tcPr>
            <w:tcW w:w="2374" w:type="dxa"/>
          </w:tcPr>
          <w:p w:rsidR="007F2105" w:rsidRPr="007F2105" w:rsidRDefault="007F2105" w:rsidP="007F2105">
            <w:pPr>
              <w:jc w:val="both"/>
            </w:pPr>
            <w:r w:rsidRPr="007F2105">
              <w:t xml:space="preserve">Территория с комфортной жизненной средой, обеспечивающая гарантированный доступ жителей к полному спектру высококачественных общественных услуг материального характера (жилье, питьевая вода, энергия, транспорт, и т.д.). </w:t>
            </w:r>
          </w:p>
        </w:tc>
        <w:tc>
          <w:tcPr>
            <w:tcW w:w="2718" w:type="dxa"/>
          </w:tcPr>
          <w:p w:rsidR="007F2105" w:rsidRPr="007F2105" w:rsidRDefault="007F2105" w:rsidP="007F2105">
            <w:pPr>
              <w:jc w:val="both"/>
            </w:pPr>
            <w:r w:rsidRPr="007F2105">
              <w:t>Коношский район- экологически чистый регион</w:t>
            </w:r>
          </w:p>
        </w:tc>
      </w:tr>
    </w:tbl>
    <w:p w:rsidR="007F2105" w:rsidRPr="007F2105" w:rsidRDefault="007F2105" w:rsidP="007F2105">
      <w:pPr>
        <w:ind w:firstLine="708"/>
        <w:jc w:val="both"/>
        <w:rPr>
          <w:b/>
        </w:rPr>
      </w:pPr>
      <w:r w:rsidRPr="007F2105">
        <w:rPr>
          <w:b/>
        </w:rPr>
        <w:tab/>
      </w:r>
    </w:p>
    <w:p w:rsidR="007F2105" w:rsidRPr="007F2105" w:rsidRDefault="007F2105" w:rsidP="007F2105">
      <w:pPr>
        <w:ind w:firstLine="708"/>
        <w:jc w:val="both"/>
        <w:rPr>
          <w:b/>
        </w:rPr>
      </w:pPr>
      <w:r w:rsidRPr="007F2105">
        <w:rPr>
          <w:b/>
        </w:rPr>
        <w:t>Долгосрочная цель: Обеспечение устойчивого развития территорий, инженерной, транспортной и социальной инфраструктур, обеспечение учета интересов граждан и их объединений, определение назначения территорий, создание условий для привлечения инвестиций в муниципальное образование «Коношский муниципальный район»</w:t>
      </w:r>
    </w:p>
    <w:p w:rsidR="007F2105" w:rsidRPr="007F2105" w:rsidRDefault="007F2105" w:rsidP="007F2105">
      <w:pPr>
        <w:ind w:firstLine="708"/>
        <w:jc w:val="both"/>
        <w:rPr>
          <w:b/>
        </w:rPr>
      </w:pPr>
      <w:r w:rsidRPr="007F2105">
        <w:rPr>
          <w:b/>
        </w:rPr>
        <w:t>Задачи:</w:t>
      </w:r>
    </w:p>
    <w:p w:rsidR="007F2105" w:rsidRPr="007F2105" w:rsidRDefault="007F2105" w:rsidP="007F2105">
      <w:pPr>
        <w:ind w:firstLine="708"/>
        <w:jc w:val="both"/>
      </w:pPr>
      <w:r w:rsidRPr="007F2105">
        <w:t>1.Создание нормативной правовой базы муниципального образования «Коношский муниципальный район»</w:t>
      </w:r>
      <w:r w:rsidRPr="007F2105">
        <w:rPr>
          <w:b/>
        </w:rPr>
        <w:t xml:space="preserve"> </w:t>
      </w:r>
      <w:r w:rsidRPr="007F2105">
        <w:t xml:space="preserve">в сфере градостроительства                               и архитектуры; </w:t>
      </w:r>
    </w:p>
    <w:p w:rsidR="007F2105" w:rsidRPr="007F2105" w:rsidRDefault="007F2105" w:rsidP="007F2105">
      <w:pPr>
        <w:ind w:firstLine="708"/>
        <w:jc w:val="both"/>
      </w:pPr>
      <w:r w:rsidRPr="007F2105">
        <w:t>2.Обеспечение муниципального образования «Коношский муниципальный район»</w:t>
      </w:r>
      <w:r w:rsidRPr="007F2105">
        <w:rPr>
          <w:b/>
        </w:rPr>
        <w:t xml:space="preserve"> </w:t>
      </w:r>
      <w:r w:rsidRPr="007F2105">
        <w:t>документами территориального планирования, правилами землепользования и застройки, документацией по планировке территории.</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 xml:space="preserve">Операционная цель 1. </w:t>
      </w:r>
      <w:r w:rsidRPr="007F2105">
        <w:rPr>
          <w:b/>
          <w:shd w:val="clear" w:color="auto" w:fill="FFFFFF"/>
        </w:rPr>
        <w:t>С</w:t>
      </w:r>
      <w:r w:rsidRPr="007F2105">
        <w:rPr>
          <w:b/>
        </w:rPr>
        <w:t xml:space="preserve">оздание благоприятной среды для жизнедеятельности путем комплексного управления развитием территорий на основе единства и преемственности </w:t>
      </w:r>
      <w:r w:rsidRPr="007F2105">
        <w:rPr>
          <w:b/>
        </w:rPr>
        <w:lastRenderedPageBreak/>
        <w:t>стратегических и тактических решений в сфере социально-экономического и территориального планирования с использованием инновационных методов и технологий, повышение качества муниципального управления развитием территории, повышение инвестиционной привлекательности на территории муниципального образования «Коношский муниципальный район».</w:t>
      </w:r>
    </w:p>
    <w:p w:rsidR="007F2105" w:rsidRPr="007F2105" w:rsidRDefault="007F2105" w:rsidP="007F2105">
      <w:pPr>
        <w:ind w:firstLine="708"/>
        <w:jc w:val="both"/>
        <w:rPr>
          <w:shd w:val="clear" w:color="auto" w:fill="FFFFFF"/>
        </w:rPr>
      </w:pPr>
      <w:r w:rsidRPr="007F2105">
        <w:rPr>
          <w:shd w:val="clear" w:color="auto" w:fill="FFFFFF"/>
        </w:rPr>
        <w:t xml:space="preserve"> Развитие территориального планирования и увеличение объема документации по планировке территории позволит:</w:t>
      </w:r>
    </w:p>
    <w:p w:rsidR="007F2105" w:rsidRPr="007F2105" w:rsidRDefault="007F2105" w:rsidP="007F2105">
      <w:pPr>
        <w:spacing w:line="240" w:lineRule="atLeast"/>
        <w:ind w:right="71" w:firstLine="743"/>
        <w:jc w:val="both"/>
        <w:rPr>
          <w:shd w:val="clear" w:color="auto" w:fill="FFFFFF"/>
        </w:rPr>
      </w:pPr>
      <w:r w:rsidRPr="007F2105">
        <w:rPr>
          <w:shd w:val="clear" w:color="auto" w:fill="FFFFFF"/>
        </w:rPr>
        <w:t>- повысить эффективность градостроительного зонирования и правового регулирования градостроительной деятельности;</w:t>
      </w:r>
    </w:p>
    <w:p w:rsidR="007F2105" w:rsidRPr="007F2105" w:rsidRDefault="007F2105" w:rsidP="007F2105">
      <w:pPr>
        <w:spacing w:line="240" w:lineRule="atLeast"/>
        <w:ind w:right="71" w:firstLine="743"/>
        <w:jc w:val="both"/>
        <w:rPr>
          <w:shd w:val="clear" w:color="auto" w:fill="FFFFFF"/>
        </w:rPr>
      </w:pPr>
      <w:r w:rsidRPr="007F2105">
        <w:rPr>
          <w:shd w:val="clear" w:color="auto" w:fill="FFFFFF"/>
        </w:rPr>
        <w:t>- повысить эффективность и точность межевания застроенных территорий;</w:t>
      </w:r>
    </w:p>
    <w:p w:rsidR="007F2105" w:rsidRPr="007F2105" w:rsidRDefault="007F2105" w:rsidP="007F2105">
      <w:pPr>
        <w:spacing w:line="240" w:lineRule="atLeast"/>
        <w:ind w:right="71" w:firstLine="743"/>
        <w:jc w:val="both"/>
        <w:rPr>
          <w:shd w:val="clear" w:color="auto" w:fill="FFFFFF"/>
        </w:rPr>
      </w:pPr>
      <w:r w:rsidRPr="007F2105">
        <w:rPr>
          <w:shd w:val="clear" w:color="auto" w:fill="FFFFFF"/>
        </w:rPr>
        <w:t>- выявить свободные от застройки территории, предназначенные для целей гражданского и промышленного строительства;</w:t>
      </w:r>
    </w:p>
    <w:p w:rsidR="007F2105" w:rsidRPr="007F2105" w:rsidRDefault="007F2105" w:rsidP="007F2105">
      <w:pPr>
        <w:spacing w:line="240" w:lineRule="atLeast"/>
        <w:ind w:right="71" w:firstLine="743"/>
        <w:jc w:val="both"/>
        <w:rPr>
          <w:shd w:val="clear" w:color="auto" w:fill="FFFFFF"/>
        </w:rPr>
      </w:pPr>
      <w:r w:rsidRPr="007F2105">
        <w:rPr>
          <w:shd w:val="clear" w:color="auto" w:fill="FFFFFF"/>
        </w:rPr>
        <w:t>- создать условия для комплексного жилищного строительства.</w:t>
      </w:r>
    </w:p>
    <w:p w:rsidR="007F2105" w:rsidRPr="007F2105" w:rsidRDefault="007F2105" w:rsidP="007F2105">
      <w:pPr>
        <w:ind w:firstLine="540"/>
        <w:jc w:val="both"/>
        <w:rPr>
          <w:b/>
          <w:u w:val="single"/>
        </w:rPr>
      </w:pPr>
      <w:r w:rsidRPr="007F2105">
        <w:rPr>
          <w:b/>
          <w:u w:val="single"/>
        </w:rPr>
        <w:t>Мероприятия:</w:t>
      </w:r>
    </w:p>
    <w:p w:rsidR="007F2105" w:rsidRPr="007F2105" w:rsidRDefault="007F2105" w:rsidP="007F2105">
      <w:pPr>
        <w:ind w:firstLine="540"/>
        <w:jc w:val="both"/>
      </w:pPr>
      <w:r w:rsidRPr="007F2105">
        <w:t>1.1. Формирование комплексной системы планирования социально-экономического и градостроительного развития территории муниципального образования;</w:t>
      </w:r>
    </w:p>
    <w:p w:rsidR="007F2105" w:rsidRPr="007F2105" w:rsidRDefault="007F2105" w:rsidP="007F2105">
      <w:pPr>
        <w:ind w:firstLine="540"/>
        <w:jc w:val="both"/>
      </w:pPr>
      <w:r w:rsidRPr="007F2105">
        <w:t>1.2. Совершенствование механизмов правового регулирования земельно-имущественных и градостроительных отношений, обеспечивающих повышение эффективности использования земельных ресурсов в муниципальном образовании.</w:t>
      </w:r>
    </w:p>
    <w:p w:rsidR="007F2105" w:rsidRPr="007F2105" w:rsidRDefault="007F2105" w:rsidP="007F2105">
      <w:pPr>
        <w:ind w:firstLine="540"/>
        <w:jc w:val="both"/>
      </w:pPr>
    </w:p>
    <w:p w:rsidR="007F2105" w:rsidRPr="007F2105" w:rsidRDefault="007F2105" w:rsidP="007F2105">
      <w:pPr>
        <w:tabs>
          <w:tab w:val="left" w:pos="3870"/>
        </w:tabs>
        <w:jc w:val="both"/>
        <w:rPr>
          <w:b/>
        </w:rPr>
      </w:pPr>
      <w:r w:rsidRPr="007F2105">
        <w:rPr>
          <w:b/>
        </w:rPr>
        <w:t>3.2.2.2 Формирование архитектурного облика территории.</w:t>
      </w:r>
    </w:p>
    <w:p w:rsidR="007F2105" w:rsidRPr="007F2105" w:rsidRDefault="007F2105" w:rsidP="007F2105">
      <w:pPr>
        <w:tabs>
          <w:tab w:val="left" w:pos="3870"/>
        </w:tabs>
        <w:jc w:val="both"/>
        <w:rPr>
          <w:b/>
        </w:rPr>
      </w:pPr>
    </w:p>
    <w:p w:rsidR="007F2105" w:rsidRPr="007F2105" w:rsidRDefault="007F2105" w:rsidP="007F2105">
      <w:pPr>
        <w:ind w:firstLine="708"/>
        <w:jc w:val="both"/>
        <w:rPr>
          <w:b/>
        </w:rPr>
      </w:pPr>
      <w:r w:rsidRPr="007F2105">
        <w:rPr>
          <w:b/>
        </w:rPr>
        <w:t xml:space="preserve">Долгосрочная цель: </w:t>
      </w:r>
      <w:r w:rsidRPr="007F2105">
        <w:rPr>
          <w:b/>
          <w:noProof/>
        </w:rPr>
        <w:t>Сохранение и</w:t>
      </w:r>
      <w:r w:rsidRPr="007F2105">
        <w:rPr>
          <w:b/>
        </w:rPr>
        <w:t xml:space="preserve"> преумножение эстетической, социально-культурной, исторической, градостроительной и иной ценности населенных пунктов, приобретенной в процессе их исторического развития. </w:t>
      </w:r>
    </w:p>
    <w:p w:rsidR="007F2105" w:rsidRPr="007F2105" w:rsidRDefault="007F2105" w:rsidP="007F2105">
      <w:pPr>
        <w:ind w:firstLine="567"/>
        <w:jc w:val="both"/>
        <w:rPr>
          <w:b/>
        </w:rPr>
      </w:pPr>
      <w:r w:rsidRPr="007F2105">
        <w:rPr>
          <w:b/>
        </w:rPr>
        <w:t>Задачи:</w:t>
      </w:r>
    </w:p>
    <w:p w:rsidR="007F2105" w:rsidRPr="007F2105" w:rsidRDefault="007F2105" w:rsidP="007F2105">
      <w:pPr>
        <w:spacing w:after="200" w:line="276" w:lineRule="auto"/>
        <w:ind w:firstLine="567"/>
        <w:contextualSpacing/>
        <w:jc w:val="both"/>
        <w:rPr>
          <w:rFonts w:eastAsia="Calibri"/>
          <w:lang w:val="x-none" w:eastAsia="en-US"/>
        </w:rPr>
      </w:pPr>
      <w:r w:rsidRPr="007F2105">
        <w:rPr>
          <w:rFonts w:eastAsia="Calibri"/>
          <w:lang w:val="x-none" w:eastAsia="en-US"/>
        </w:rPr>
        <w:t>1. Обеспечение преемственного развития поселений, сохранение уникального сложившегося историко-архитектурного облика.</w:t>
      </w:r>
    </w:p>
    <w:p w:rsidR="007F2105" w:rsidRPr="007F2105" w:rsidRDefault="007F2105" w:rsidP="007F2105">
      <w:pPr>
        <w:spacing w:after="200" w:line="276" w:lineRule="auto"/>
        <w:ind w:firstLine="567"/>
        <w:contextualSpacing/>
        <w:jc w:val="both"/>
        <w:rPr>
          <w:rFonts w:eastAsia="Calibri"/>
          <w:lang w:eastAsia="en-US"/>
        </w:rPr>
      </w:pPr>
      <w:r w:rsidRPr="007F2105">
        <w:rPr>
          <w:rFonts w:eastAsia="Calibri"/>
          <w:noProof/>
          <w:lang w:val="x-none" w:eastAsia="en-US"/>
        </w:rPr>
        <w:t xml:space="preserve">2.  Системное развитие территорий, </w:t>
      </w:r>
      <w:r w:rsidRPr="007F2105">
        <w:rPr>
          <w:rFonts w:eastAsia="Calibri"/>
          <w:lang w:val="x-none" w:eastAsia="en-US"/>
        </w:rPr>
        <w:t>увеличение темпов строительства объектов соцкультбыта, жилищного строительства</w:t>
      </w:r>
      <w:r w:rsidRPr="007F2105">
        <w:rPr>
          <w:rFonts w:eastAsia="Calibri"/>
          <w:lang w:eastAsia="en-US"/>
        </w:rPr>
        <w:t>.</w:t>
      </w:r>
    </w:p>
    <w:p w:rsidR="007F2105" w:rsidRPr="007F2105" w:rsidRDefault="007F2105" w:rsidP="007F2105">
      <w:pPr>
        <w:spacing w:after="200" w:line="276" w:lineRule="auto"/>
        <w:ind w:firstLine="567"/>
        <w:contextualSpacing/>
        <w:jc w:val="both"/>
        <w:rPr>
          <w:rFonts w:ascii="Calibri" w:eastAsia="Calibri" w:hAnsi="Calibri"/>
          <w:lang w:eastAsia="en-US"/>
        </w:rPr>
      </w:pPr>
    </w:p>
    <w:p w:rsidR="007F2105" w:rsidRPr="007F2105" w:rsidRDefault="007F2105" w:rsidP="007F2105">
      <w:pPr>
        <w:ind w:firstLine="708"/>
        <w:jc w:val="both"/>
        <w:rPr>
          <w:b/>
          <w:noProof/>
        </w:rPr>
      </w:pPr>
      <w:r w:rsidRPr="007F2105">
        <w:rPr>
          <w:b/>
        </w:rPr>
        <w:t>Операционная цель 1</w:t>
      </w:r>
      <w:r w:rsidRPr="007F2105">
        <w:t xml:space="preserve">. </w:t>
      </w:r>
      <w:r w:rsidRPr="007F2105">
        <w:rPr>
          <w:b/>
          <w:noProof/>
        </w:rPr>
        <w:t xml:space="preserve">Повышение качества и упорядочение застройки, проявление выразительности в  архитектуре, соблюдение градостроительных регламентов. </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rPr>
          <w:noProof/>
        </w:rPr>
      </w:pPr>
      <w:r w:rsidRPr="007F2105">
        <w:rPr>
          <w:noProof/>
        </w:rPr>
        <w:t>1.1. Переход на качественно более высокий уровень проектного обеспечения, учитывающего комплексное благоустройство территорий.</w:t>
      </w:r>
    </w:p>
    <w:p w:rsidR="007F2105" w:rsidRPr="007F2105" w:rsidRDefault="007F2105" w:rsidP="007F2105">
      <w:pPr>
        <w:ind w:firstLine="567"/>
        <w:jc w:val="both"/>
        <w:rPr>
          <w:noProof/>
        </w:rPr>
      </w:pPr>
      <w:r w:rsidRPr="007F2105">
        <w:rPr>
          <w:noProof/>
        </w:rPr>
        <w:t>1.2. Соблюдение нормативов озеленения, благоустройства                                            и транспортного обслуживания сложившихся территорий.</w:t>
      </w:r>
    </w:p>
    <w:p w:rsidR="007F2105" w:rsidRPr="007F2105" w:rsidRDefault="007F2105" w:rsidP="007F2105">
      <w:pPr>
        <w:ind w:firstLine="567"/>
        <w:jc w:val="both"/>
      </w:pPr>
      <w:r w:rsidRPr="007F2105">
        <w:rPr>
          <w:noProof/>
        </w:rPr>
        <w:t xml:space="preserve">1.3. </w:t>
      </w:r>
      <w:r w:rsidRPr="007F2105">
        <w:t>Формирование законченного образа фасадных решений путём архитектурной проработки программы капитального ремонта.</w:t>
      </w:r>
    </w:p>
    <w:p w:rsidR="007F2105" w:rsidRPr="007F2105" w:rsidRDefault="007F2105" w:rsidP="007F2105">
      <w:pPr>
        <w:ind w:firstLine="567"/>
        <w:jc w:val="both"/>
        <w:rPr>
          <w:b/>
          <w:noProof/>
        </w:rPr>
      </w:pPr>
      <w:r w:rsidRPr="007F2105">
        <w:rPr>
          <w:b/>
          <w:noProof/>
        </w:rPr>
        <w:t>Ожидаемый результат:</w:t>
      </w:r>
      <w:r w:rsidRPr="007F2105">
        <w:rPr>
          <w:color w:val="000000"/>
        </w:rPr>
        <w:t xml:space="preserve"> </w:t>
      </w:r>
      <w:r w:rsidRPr="007F2105">
        <w:t>Реализация эффективной пространственной политики, направленной на качественно новое развитие поселений Коношского района.</w:t>
      </w:r>
    </w:p>
    <w:p w:rsidR="007F2105" w:rsidRPr="007F2105" w:rsidRDefault="007F2105" w:rsidP="007F2105">
      <w:pPr>
        <w:ind w:firstLine="567"/>
        <w:jc w:val="both"/>
        <w:rPr>
          <w:b/>
          <w:noProof/>
        </w:rPr>
      </w:pPr>
    </w:p>
    <w:p w:rsidR="007F2105" w:rsidRPr="007F2105" w:rsidRDefault="007F2105" w:rsidP="007F2105">
      <w:pPr>
        <w:ind w:left="708"/>
        <w:jc w:val="both"/>
        <w:rPr>
          <w:b/>
        </w:rPr>
      </w:pPr>
      <w:r w:rsidRPr="007F2105">
        <w:rPr>
          <w:b/>
        </w:rPr>
        <w:t xml:space="preserve">3.2.2.3. Развитие транспортной, инженерной инфраструктуры жизнеобеспечения территории </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 xml:space="preserve">Долгосрочная цель: Обеспечение надежного электроснабжения, теплоснабжения, водоснабжения и водоотведения, газоснабжения объектов жилищного фонда, объектов </w:t>
      </w:r>
      <w:r w:rsidRPr="007F2105">
        <w:rPr>
          <w:b/>
        </w:rPr>
        <w:lastRenderedPageBreak/>
        <w:t>социального назначения, промышленных и коммунальных объектов, объектов транспортной инфраструктуры от всех видов источников энергии и коммунальных ресурсов независимо от их имущественной принадлежности.</w:t>
      </w:r>
    </w:p>
    <w:p w:rsidR="007F2105" w:rsidRPr="007F2105" w:rsidRDefault="007F2105" w:rsidP="007F2105">
      <w:pPr>
        <w:ind w:firstLine="708"/>
        <w:jc w:val="both"/>
        <w:rPr>
          <w:b/>
        </w:rPr>
      </w:pPr>
      <w:r w:rsidRPr="007F2105">
        <w:rPr>
          <w:b/>
        </w:rPr>
        <w:t>Задачи:</w:t>
      </w:r>
    </w:p>
    <w:p w:rsidR="007F2105" w:rsidRPr="007F2105" w:rsidRDefault="007F2105" w:rsidP="007F2105">
      <w:pPr>
        <w:numPr>
          <w:ilvl w:val="0"/>
          <w:numId w:val="14"/>
        </w:numPr>
        <w:tabs>
          <w:tab w:val="left" w:pos="1134"/>
        </w:tabs>
        <w:ind w:left="0" w:firstLine="567"/>
        <w:contextualSpacing/>
        <w:jc w:val="both"/>
        <w:rPr>
          <w:rFonts w:eastAsia="Calibri"/>
          <w:bCs/>
          <w:iCs/>
          <w:lang w:val="x-none" w:eastAsia="en-US"/>
        </w:rPr>
      </w:pPr>
      <w:r w:rsidRPr="007F2105">
        <w:rPr>
          <w:rFonts w:eastAsia="Calibri"/>
          <w:lang w:val="x-none" w:eastAsia="en-US"/>
        </w:rPr>
        <w:t>Реформирование жилищно-коммунального хозяйства, коммунальной инфраструктуры в условиях интеграции</w:t>
      </w:r>
      <w:r w:rsidRPr="007F2105">
        <w:rPr>
          <w:rFonts w:eastAsia="Calibri"/>
          <w:lang w:eastAsia="en-US"/>
        </w:rPr>
        <w:t>.</w:t>
      </w:r>
    </w:p>
    <w:p w:rsidR="007F2105" w:rsidRPr="007F2105" w:rsidRDefault="007F2105" w:rsidP="007F2105">
      <w:pPr>
        <w:numPr>
          <w:ilvl w:val="0"/>
          <w:numId w:val="14"/>
        </w:numPr>
        <w:tabs>
          <w:tab w:val="left" w:pos="1134"/>
        </w:tabs>
        <w:ind w:left="0" w:firstLine="567"/>
        <w:contextualSpacing/>
        <w:jc w:val="both"/>
        <w:rPr>
          <w:rFonts w:eastAsia="Calibri"/>
          <w:bCs/>
          <w:iCs/>
          <w:lang w:val="x-none" w:eastAsia="en-US"/>
        </w:rPr>
      </w:pPr>
      <w:r w:rsidRPr="007F2105">
        <w:rPr>
          <w:rFonts w:eastAsia="Calibri"/>
          <w:bCs/>
          <w:iCs/>
          <w:lang w:val="x-none" w:eastAsia="en-US"/>
        </w:rPr>
        <w:t>Содействие улучшению условий обеспечения населения качественными жилищно-коммунальными услугами и повышение уровня жилищно-коммунального обслуживания;</w:t>
      </w:r>
    </w:p>
    <w:p w:rsidR="007F2105" w:rsidRPr="007F2105" w:rsidRDefault="007F2105" w:rsidP="007F2105">
      <w:pPr>
        <w:numPr>
          <w:ilvl w:val="0"/>
          <w:numId w:val="14"/>
        </w:numPr>
        <w:tabs>
          <w:tab w:val="left" w:pos="1134"/>
        </w:tabs>
        <w:ind w:left="0" w:firstLine="567"/>
        <w:contextualSpacing/>
        <w:jc w:val="both"/>
        <w:rPr>
          <w:rFonts w:eastAsia="Calibri"/>
          <w:bCs/>
          <w:iCs/>
          <w:lang w:val="x-none" w:eastAsia="en-US"/>
        </w:rPr>
      </w:pPr>
      <w:r w:rsidRPr="007F2105">
        <w:rPr>
          <w:rFonts w:eastAsia="Calibri"/>
          <w:bCs/>
          <w:iCs/>
          <w:lang w:eastAsia="en-US"/>
        </w:rPr>
        <w:t>Формирование высококачественных</w:t>
      </w:r>
      <w:r w:rsidRPr="007F2105">
        <w:rPr>
          <w:rFonts w:eastAsia="Calibri"/>
          <w:bCs/>
          <w:iCs/>
          <w:lang w:val="x-none" w:eastAsia="en-US"/>
        </w:rPr>
        <w:t xml:space="preserve"> условий </w:t>
      </w:r>
      <w:r w:rsidRPr="007F2105">
        <w:rPr>
          <w:rFonts w:eastAsia="Calibri"/>
          <w:bCs/>
          <w:iCs/>
          <w:lang w:eastAsia="en-US"/>
        </w:rPr>
        <w:t xml:space="preserve">проживания </w:t>
      </w:r>
      <w:r w:rsidRPr="007F2105">
        <w:rPr>
          <w:rFonts w:eastAsia="Calibri"/>
          <w:bCs/>
          <w:iCs/>
          <w:lang w:val="x-none" w:eastAsia="en-US"/>
        </w:rPr>
        <w:t>населения муниципального района с учетом реализаци</w:t>
      </w:r>
      <w:r w:rsidRPr="007F2105">
        <w:rPr>
          <w:rFonts w:eastAsia="Calibri"/>
          <w:bCs/>
          <w:iCs/>
          <w:lang w:eastAsia="en-US"/>
        </w:rPr>
        <w:t>и</w:t>
      </w:r>
      <w:r w:rsidRPr="007F2105">
        <w:rPr>
          <w:rFonts w:eastAsia="Calibri"/>
          <w:bCs/>
          <w:iCs/>
          <w:lang w:val="x-none" w:eastAsia="en-US"/>
        </w:rPr>
        <w:t xml:space="preserve"> программ и мероприятий по ликвидации ветхого и аварийного жилого фонда, модернизации жилого фонда и т.д.;</w:t>
      </w:r>
    </w:p>
    <w:p w:rsidR="007F2105" w:rsidRPr="007F2105" w:rsidRDefault="007F2105" w:rsidP="007F2105">
      <w:pPr>
        <w:numPr>
          <w:ilvl w:val="0"/>
          <w:numId w:val="14"/>
        </w:numPr>
        <w:tabs>
          <w:tab w:val="left" w:pos="1134"/>
        </w:tabs>
        <w:ind w:left="0" w:firstLine="567"/>
        <w:contextualSpacing/>
        <w:jc w:val="both"/>
        <w:rPr>
          <w:rFonts w:eastAsia="Calibri"/>
          <w:bCs/>
          <w:iCs/>
          <w:lang w:val="x-none" w:eastAsia="en-US"/>
        </w:rPr>
      </w:pPr>
      <w:r w:rsidRPr="007F2105">
        <w:rPr>
          <w:rFonts w:eastAsia="Calibri"/>
          <w:lang w:val="x-none" w:eastAsia="en-US"/>
        </w:rPr>
        <w:t>Активное вовлечение общественности и предприятий в решение проблем жилищно-коммунального комплекса; дальнейшее совершенствование системы управления ЖКХ, включая развитие ТСЖ,  домовых комитетов и пр.</w:t>
      </w:r>
    </w:p>
    <w:p w:rsidR="007F2105" w:rsidRPr="007F2105" w:rsidRDefault="007F2105" w:rsidP="007F2105">
      <w:pPr>
        <w:tabs>
          <w:tab w:val="left" w:pos="1134"/>
        </w:tabs>
        <w:spacing w:after="200" w:line="276" w:lineRule="auto"/>
        <w:ind w:left="567"/>
        <w:contextualSpacing/>
        <w:jc w:val="both"/>
        <w:rPr>
          <w:rFonts w:eastAsia="Calibri"/>
          <w:b/>
          <w:bCs/>
          <w:iCs/>
          <w:lang w:val="x-none" w:eastAsia="en-US"/>
        </w:rPr>
      </w:pPr>
      <w:r w:rsidRPr="007F2105">
        <w:rPr>
          <w:rFonts w:eastAsia="Calibri"/>
          <w:b/>
          <w:bCs/>
          <w:iCs/>
          <w:lang w:val="x-none" w:eastAsia="en-US"/>
        </w:rPr>
        <w:t>Операционная цель 1.Развитие инженерной инфраструктуры</w:t>
      </w:r>
    </w:p>
    <w:p w:rsidR="007F2105" w:rsidRPr="007F2105" w:rsidRDefault="007F2105" w:rsidP="007F2105">
      <w:pPr>
        <w:tabs>
          <w:tab w:val="left" w:pos="1134"/>
        </w:tabs>
        <w:spacing w:after="200" w:line="276" w:lineRule="auto"/>
        <w:ind w:left="567"/>
        <w:contextualSpacing/>
        <w:jc w:val="both"/>
        <w:rPr>
          <w:rFonts w:eastAsia="Calibri"/>
          <w:b/>
          <w:bCs/>
          <w:iCs/>
          <w:u w:val="single"/>
          <w:lang w:val="x-none" w:eastAsia="en-US"/>
        </w:rPr>
      </w:pPr>
      <w:r w:rsidRPr="007F2105">
        <w:rPr>
          <w:rFonts w:eastAsia="Calibri"/>
          <w:b/>
          <w:bCs/>
          <w:iCs/>
          <w:u w:val="single"/>
          <w:lang w:val="x-none" w:eastAsia="en-US"/>
        </w:rPr>
        <w:t>Мероприятия:</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 xml:space="preserve">1.1.Поддержание и модернизация существующей коммунальной инфраструктуры путем участия в </w:t>
      </w:r>
      <w:r w:rsidRPr="007F2105">
        <w:rPr>
          <w:rFonts w:eastAsia="Calibri"/>
          <w:bCs/>
          <w:iCs/>
          <w:lang w:eastAsia="en-US"/>
        </w:rPr>
        <w:t>областных</w:t>
      </w:r>
      <w:r w:rsidRPr="007F2105">
        <w:rPr>
          <w:rFonts w:eastAsia="Calibri"/>
          <w:bCs/>
          <w:iCs/>
          <w:lang w:val="x-none" w:eastAsia="en-US"/>
        </w:rPr>
        <w:t xml:space="preserve"> и федеральных программах:</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 xml:space="preserve">-Реконструкция существующих и строительство новых </w:t>
      </w:r>
      <w:r w:rsidRPr="007F2105">
        <w:rPr>
          <w:rFonts w:eastAsia="Calibri"/>
          <w:bCs/>
          <w:iCs/>
          <w:lang w:eastAsia="en-US"/>
        </w:rPr>
        <w:t xml:space="preserve">водопроводных сетей, </w:t>
      </w:r>
      <w:r w:rsidRPr="007F2105">
        <w:rPr>
          <w:rFonts w:eastAsia="Calibri"/>
          <w:bCs/>
          <w:iCs/>
          <w:lang w:val="x-none" w:eastAsia="en-US"/>
        </w:rPr>
        <w:t>достаточной пропускной способности;</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w:t>
      </w:r>
      <w:r w:rsidRPr="007F2105">
        <w:rPr>
          <w:rFonts w:eastAsia="Calibri"/>
          <w:bCs/>
          <w:iCs/>
          <w:lang w:eastAsia="en-US"/>
        </w:rPr>
        <w:t xml:space="preserve"> Проектирование и </w:t>
      </w:r>
      <w:r w:rsidRPr="007F2105">
        <w:rPr>
          <w:rFonts w:eastAsia="Calibri"/>
          <w:bCs/>
          <w:iCs/>
          <w:lang w:val="x-none" w:eastAsia="en-US"/>
        </w:rPr>
        <w:t>реконструкц</w:t>
      </w:r>
      <w:r w:rsidRPr="007F2105">
        <w:rPr>
          <w:rFonts w:eastAsia="Calibri"/>
          <w:bCs/>
          <w:iCs/>
          <w:lang w:eastAsia="en-US"/>
        </w:rPr>
        <w:t>ии</w:t>
      </w:r>
      <w:r w:rsidRPr="007F2105">
        <w:rPr>
          <w:rFonts w:eastAsia="Calibri"/>
          <w:bCs/>
          <w:iCs/>
          <w:lang w:val="x-none" w:eastAsia="en-US"/>
        </w:rPr>
        <w:t xml:space="preserve"> </w:t>
      </w:r>
      <w:r w:rsidRPr="007F2105">
        <w:rPr>
          <w:rFonts w:eastAsia="Calibri"/>
          <w:bCs/>
          <w:iCs/>
          <w:lang w:eastAsia="en-US"/>
        </w:rPr>
        <w:t>станции водозабора</w:t>
      </w:r>
      <w:r w:rsidRPr="007F2105">
        <w:rPr>
          <w:rFonts w:eastAsia="Calibri"/>
          <w:bCs/>
          <w:iCs/>
          <w:lang w:val="x-none" w:eastAsia="en-US"/>
        </w:rPr>
        <w:t xml:space="preserve"> </w:t>
      </w:r>
      <w:r w:rsidRPr="007F2105">
        <w:rPr>
          <w:rFonts w:eastAsia="Calibri"/>
          <w:bCs/>
          <w:iCs/>
          <w:lang w:eastAsia="en-US"/>
        </w:rPr>
        <w:t>и водопроводных сетей               ( п.Волошка).</w:t>
      </w:r>
      <w:r w:rsidRPr="007F2105">
        <w:rPr>
          <w:rFonts w:eastAsia="Calibri"/>
          <w:bCs/>
          <w:iCs/>
          <w:lang w:val="x-none" w:eastAsia="en-US"/>
        </w:rPr>
        <w:t xml:space="preserve"> </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1.2.Повышени</w:t>
      </w:r>
      <w:r w:rsidRPr="007F2105">
        <w:rPr>
          <w:rFonts w:eastAsia="Calibri"/>
          <w:bCs/>
          <w:iCs/>
          <w:lang w:eastAsia="en-US"/>
        </w:rPr>
        <w:t>е</w:t>
      </w:r>
      <w:r w:rsidRPr="007F2105">
        <w:rPr>
          <w:rFonts w:eastAsia="Calibri"/>
          <w:bCs/>
          <w:iCs/>
          <w:lang w:val="x-none" w:eastAsia="en-US"/>
        </w:rPr>
        <w:t xml:space="preserve"> квалификации и переподготовки кадров в сфере жилищно-коммунального комплекса.</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1.</w:t>
      </w:r>
      <w:r w:rsidRPr="007F2105">
        <w:rPr>
          <w:rFonts w:eastAsia="Calibri"/>
          <w:bCs/>
          <w:iCs/>
          <w:lang w:eastAsia="en-US"/>
        </w:rPr>
        <w:t>3</w:t>
      </w:r>
      <w:r w:rsidRPr="007F2105">
        <w:rPr>
          <w:rFonts w:eastAsia="Calibri"/>
          <w:bCs/>
          <w:iCs/>
          <w:lang w:val="x-none" w:eastAsia="en-US"/>
        </w:rPr>
        <w:t>.Централизованное предоставление услуг ресурсопоставляющими организациями:</w:t>
      </w:r>
    </w:p>
    <w:p w:rsidR="007F2105" w:rsidRPr="007F2105" w:rsidRDefault="007F2105" w:rsidP="007F2105">
      <w:pPr>
        <w:tabs>
          <w:tab w:val="left" w:pos="1134"/>
        </w:tabs>
        <w:spacing w:after="200" w:line="276" w:lineRule="auto"/>
        <w:ind w:firstLine="567"/>
        <w:contextualSpacing/>
        <w:jc w:val="both"/>
        <w:rPr>
          <w:rFonts w:eastAsia="Calibri"/>
          <w:bCs/>
          <w:iCs/>
          <w:lang w:val="x-none" w:eastAsia="en-US"/>
        </w:rPr>
      </w:pPr>
      <w:r w:rsidRPr="007F2105">
        <w:rPr>
          <w:rFonts w:eastAsia="Calibri"/>
          <w:bCs/>
          <w:iCs/>
          <w:lang w:val="x-none" w:eastAsia="en-US"/>
        </w:rPr>
        <w:t>-обеспечение согласованного развития тепловых сетей;</w:t>
      </w:r>
    </w:p>
    <w:p w:rsidR="007F2105" w:rsidRPr="007F2105" w:rsidRDefault="007F2105" w:rsidP="007F2105">
      <w:pPr>
        <w:tabs>
          <w:tab w:val="left" w:pos="1134"/>
        </w:tabs>
        <w:spacing w:after="200" w:line="276" w:lineRule="auto"/>
        <w:ind w:firstLine="567"/>
        <w:contextualSpacing/>
        <w:jc w:val="both"/>
        <w:rPr>
          <w:rFonts w:eastAsia="Calibri"/>
          <w:bCs/>
          <w:iCs/>
          <w:lang w:eastAsia="en-US"/>
        </w:rPr>
      </w:pPr>
      <w:r w:rsidRPr="007F2105">
        <w:rPr>
          <w:rFonts w:eastAsia="Calibri"/>
          <w:bCs/>
          <w:iCs/>
          <w:lang w:val="x-none" w:eastAsia="en-US"/>
        </w:rPr>
        <w:t>-</w:t>
      </w:r>
      <w:r w:rsidRPr="007F2105">
        <w:rPr>
          <w:rFonts w:eastAsia="Calibri"/>
          <w:lang w:val="x-none" w:eastAsia="en-US"/>
        </w:rPr>
        <w:t xml:space="preserve">обеспечение </w:t>
      </w:r>
      <w:r w:rsidRPr="007F2105">
        <w:rPr>
          <w:rFonts w:eastAsia="Calibri"/>
          <w:bCs/>
          <w:iCs/>
          <w:lang w:val="x-none" w:eastAsia="en-US"/>
        </w:rPr>
        <w:t>производительности действующих водозаборных сооружений и водопроводных станций</w:t>
      </w:r>
      <w:r w:rsidRPr="007F2105">
        <w:rPr>
          <w:rFonts w:eastAsia="Calibri"/>
          <w:bCs/>
          <w:iCs/>
          <w:lang w:eastAsia="en-US"/>
        </w:rPr>
        <w:t>.</w:t>
      </w:r>
    </w:p>
    <w:p w:rsidR="007F2105" w:rsidRPr="007F2105" w:rsidRDefault="007F2105" w:rsidP="007F2105">
      <w:pPr>
        <w:tabs>
          <w:tab w:val="left" w:pos="1134"/>
        </w:tabs>
        <w:spacing w:after="200" w:line="276" w:lineRule="auto"/>
        <w:ind w:firstLine="567"/>
        <w:contextualSpacing/>
        <w:jc w:val="both"/>
        <w:rPr>
          <w:rFonts w:eastAsia="Calibri"/>
          <w:b/>
          <w:bCs/>
          <w:iCs/>
          <w:lang w:val="x-none" w:eastAsia="en-US"/>
        </w:rPr>
      </w:pPr>
      <w:r w:rsidRPr="007F2105">
        <w:rPr>
          <w:rFonts w:eastAsia="Calibri"/>
          <w:b/>
          <w:bCs/>
          <w:iCs/>
          <w:lang w:val="x-none" w:eastAsia="en-US"/>
        </w:rPr>
        <w:t>Транспорт</w:t>
      </w:r>
    </w:p>
    <w:p w:rsidR="007F2105" w:rsidRPr="007F2105" w:rsidRDefault="007F2105" w:rsidP="007F2105">
      <w:pPr>
        <w:tabs>
          <w:tab w:val="left" w:pos="1134"/>
        </w:tabs>
        <w:spacing w:after="200" w:line="276" w:lineRule="auto"/>
        <w:ind w:firstLine="567"/>
        <w:contextualSpacing/>
        <w:jc w:val="both"/>
        <w:rPr>
          <w:rFonts w:eastAsia="Calibri"/>
          <w:b/>
          <w:bCs/>
          <w:iCs/>
          <w:lang w:val="x-none" w:eastAsia="en-US"/>
        </w:rPr>
      </w:pPr>
      <w:r w:rsidRPr="007F2105">
        <w:rPr>
          <w:rFonts w:eastAsia="Calibri"/>
          <w:b/>
          <w:bCs/>
          <w:iCs/>
          <w:lang w:val="x-none" w:eastAsia="en-US"/>
        </w:rPr>
        <w:t>Долгосрочная цель: Повышение качества транспортного обслуживания населения</w:t>
      </w:r>
    </w:p>
    <w:p w:rsidR="007F2105" w:rsidRPr="007F2105" w:rsidRDefault="007F2105" w:rsidP="007F2105">
      <w:pPr>
        <w:keepNext/>
        <w:keepLines/>
        <w:ind w:firstLine="567"/>
        <w:jc w:val="both"/>
        <w:outlineLvl w:val="2"/>
        <w:rPr>
          <w:b/>
          <w:lang w:val="x-none" w:eastAsia="en-US"/>
        </w:rPr>
      </w:pPr>
      <w:bookmarkStart w:id="23" w:name="_Toc369016088"/>
      <w:bookmarkStart w:id="24" w:name="_Toc371962250"/>
      <w:r w:rsidRPr="007F2105">
        <w:rPr>
          <w:b/>
          <w:lang w:val="x-none" w:eastAsia="en-US"/>
        </w:rPr>
        <w:t>Задачи:</w:t>
      </w:r>
      <w:bookmarkEnd w:id="23"/>
      <w:bookmarkEnd w:id="24"/>
    </w:p>
    <w:p w:rsidR="007F2105" w:rsidRPr="007F2105" w:rsidRDefault="007F2105" w:rsidP="007F2105">
      <w:pPr>
        <w:numPr>
          <w:ilvl w:val="0"/>
          <w:numId w:val="15"/>
        </w:numPr>
        <w:tabs>
          <w:tab w:val="left" w:pos="1134"/>
        </w:tabs>
        <w:ind w:left="0" w:firstLine="567"/>
        <w:contextualSpacing/>
        <w:jc w:val="both"/>
        <w:rPr>
          <w:rFonts w:eastAsia="Calibri"/>
          <w:lang w:val="x-none" w:eastAsia="en-US"/>
        </w:rPr>
      </w:pPr>
      <w:r w:rsidRPr="007F2105">
        <w:rPr>
          <w:rFonts w:eastAsia="Calibri"/>
          <w:lang w:val="x-none" w:eastAsia="en-US"/>
        </w:rPr>
        <w:t>Содействие созданию условий для безопасного и бесперебойного функционирования пассажирского транспорта между поселениями</w:t>
      </w:r>
      <w:r w:rsidRPr="007F2105">
        <w:rPr>
          <w:rFonts w:eastAsia="Calibri"/>
          <w:lang w:eastAsia="en-US"/>
        </w:rPr>
        <w:t xml:space="preserve"> </w:t>
      </w:r>
      <w:r w:rsidRPr="007F2105">
        <w:rPr>
          <w:rFonts w:eastAsia="Calibri"/>
          <w:lang w:val="x-none" w:eastAsia="en-US"/>
        </w:rPr>
        <w:t>в границах муниципального района.</w:t>
      </w:r>
    </w:p>
    <w:p w:rsidR="007F2105" w:rsidRPr="007F2105" w:rsidRDefault="007F2105" w:rsidP="007F2105">
      <w:pPr>
        <w:numPr>
          <w:ilvl w:val="0"/>
          <w:numId w:val="15"/>
        </w:numPr>
        <w:tabs>
          <w:tab w:val="left" w:pos="1134"/>
        </w:tabs>
        <w:ind w:left="0" w:firstLine="567"/>
        <w:contextualSpacing/>
        <w:jc w:val="both"/>
        <w:rPr>
          <w:rFonts w:eastAsia="Calibri"/>
          <w:lang w:val="x-none" w:eastAsia="en-US"/>
        </w:rPr>
      </w:pPr>
      <w:r w:rsidRPr="007F2105">
        <w:rPr>
          <w:rFonts w:eastAsia="Calibri"/>
          <w:lang w:val="x-none" w:eastAsia="en-US"/>
        </w:rPr>
        <w:t>Содействие обеспечению безопасной и качественной перевозки пассажиров;</w:t>
      </w:r>
    </w:p>
    <w:p w:rsidR="007F2105" w:rsidRPr="007F2105" w:rsidRDefault="007F2105" w:rsidP="007F2105">
      <w:pPr>
        <w:numPr>
          <w:ilvl w:val="0"/>
          <w:numId w:val="15"/>
        </w:numPr>
        <w:tabs>
          <w:tab w:val="left" w:pos="1134"/>
        </w:tabs>
        <w:ind w:left="0" w:firstLine="567"/>
        <w:contextualSpacing/>
        <w:jc w:val="both"/>
        <w:rPr>
          <w:rFonts w:eastAsia="Calibri"/>
          <w:lang w:val="x-none" w:eastAsia="en-US"/>
        </w:rPr>
      </w:pPr>
      <w:r w:rsidRPr="007F2105">
        <w:rPr>
          <w:rFonts w:eastAsia="Calibri"/>
          <w:lang w:val="x-none" w:eastAsia="en-US"/>
        </w:rPr>
        <w:t>Содействие повышению доступности услуг пассажирского транспорта для населения</w:t>
      </w:r>
      <w:r w:rsidRPr="007F2105">
        <w:rPr>
          <w:rFonts w:eastAsia="Calibri"/>
          <w:lang w:eastAsia="en-US"/>
        </w:rPr>
        <w:t>;</w:t>
      </w:r>
    </w:p>
    <w:p w:rsidR="007F2105" w:rsidRPr="007F2105" w:rsidRDefault="007F2105" w:rsidP="007F2105">
      <w:pPr>
        <w:numPr>
          <w:ilvl w:val="0"/>
          <w:numId w:val="15"/>
        </w:numPr>
        <w:tabs>
          <w:tab w:val="left" w:pos="1134"/>
        </w:tabs>
        <w:ind w:left="0" w:firstLine="567"/>
        <w:contextualSpacing/>
        <w:jc w:val="both"/>
        <w:rPr>
          <w:rFonts w:eastAsia="Calibri"/>
          <w:lang w:val="x-none" w:eastAsia="en-US"/>
        </w:rPr>
      </w:pPr>
      <w:r w:rsidRPr="007F2105">
        <w:rPr>
          <w:rFonts w:eastAsia="Calibri"/>
          <w:lang w:val="x-none" w:eastAsia="en-US"/>
        </w:rPr>
        <w:t>Обеспечение транспортной и дорожной безопасности;</w:t>
      </w:r>
    </w:p>
    <w:p w:rsidR="007F2105" w:rsidRPr="007F2105" w:rsidRDefault="007F2105" w:rsidP="007F2105">
      <w:pPr>
        <w:numPr>
          <w:ilvl w:val="0"/>
          <w:numId w:val="15"/>
        </w:numPr>
        <w:tabs>
          <w:tab w:val="left" w:pos="1134"/>
        </w:tabs>
        <w:ind w:left="0" w:firstLine="567"/>
        <w:contextualSpacing/>
        <w:jc w:val="both"/>
        <w:rPr>
          <w:rFonts w:eastAsia="Calibri"/>
          <w:lang w:val="x-none" w:eastAsia="en-US"/>
        </w:rPr>
      </w:pPr>
      <w:r w:rsidRPr="007F2105">
        <w:rPr>
          <w:rFonts w:eastAsia="Calibri"/>
          <w:lang w:val="x-none" w:eastAsia="en-US"/>
        </w:rPr>
        <w:t>Поддержание автомобильных дорог общего пользования и дорожного хозяйства, находящихся в собственности района, в должном состоянии с использованием местных ресурсов</w:t>
      </w:r>
      <w:r w:rsidRPr="007F2105">
        <w:rPr>
          <w:rFonts w:ascii="Calibri" w:eastAsia="Calibri" w:hAnsi="Calibri"/>
          <w:lang w:val="x-none" w:eastAsia="en-US"/>
        </w:rPr>
        <w:t xml:space="preserve"> для </w:t>
      </w:r>
      <w:r w:rsidRPr="007F2105">
        <w:rPr>
          <w:rFonts w:eastAsia="Calibri"/>
          <w:lang w:val="x-none" w:eastAsia="en-US"/>
        </w:rPr>
        <w:t>текущего  и полномасштабного ремонта дорог.</w:t>
      </w:r>
    </w:p>
    <w:p w:rsidR="007F2105" w:rsidRPr="007F2105" w:rsidRDefault="007F2105" w:rsidP="007F2105">
      <w:pPr>
        <w:tabs>
          <w:tab w:val="left" w:pos="1134"/>
        </w:tabs>
        <w:spacing w:after="200" w:line="276" w:lineRule="auto"/>
        <w:ind w:left="567"/>
        <w:contextualSpacing/>
        <w:jc w:val="both"/>
        <w:rPr>
          <w:rFonts w:eastAsia="Calibri"/>
          <w:lang w:val="x-none" w:eastAsia="en-US"/>
        </w:rPr>
      </w:pPr>
    </w:p>
    <w:p w:rsidR="007F2105" w:rsidRPr="007F2105" w:rsidRDefault="007F2105" w:rsidP="007F2105">
      <w:pPr>
        <w:tabs>
          <w:tab w:val="left" w:pos="1134"/>
        </w:tabs>
        <w:spacing w:after="200" w:line="276" w:lineRule="auto"/>
        <w:ind w:left="567"/>
        <w:contextualSpacing/>
        <w:jc w:val="both"/>
        <w:rPr>
          <w:rFonts w:eastAsia="Calibri"/>
          <w:b/>
          <w:lang w:val="x-none" w:eastAsia="en-US"/>
        </w:rPr>
      </w:pPr>
      <w:r w:rsidRPr="007F2105">
        <w:rPr>
          <w:rFonts w:eastAsia="Calibri"/>
          <w:b/>
          <w:lang w:val="x-none" w:eastAsia="en-US"/>
        </w:rPr>
        <w:t>Операционная цель 1.</w:t>
      </w:r>
      <w:r w:rsidRPr="007F2105">
        <w:rPr>
          <w:rFonts w:eastAsia="Calibri"/>
          <w:b/>
          <w:lang w:eastAsia="en-US"/>
        </w:rPr>
        <w:t xml:space="preserve"> </w:t>
      </w:r>
      <w:r w:rsidRPr="007F2105">
        <w:rPr>
          <w:rFonts w:eastAsia="Calibri"/>
          <w:b/>
          <w:lang w:val="x-none" w:eastAsia="en-US"/>
        </w:rPr>
        <w:t xml:space="preserve">Модернизация транспортной системы в комплексе с развитием пространственной организации </w:t>
      </w:r>
      <w:r w:rsidRPr="007F2105">
        <w:rPr>
          <w:rFonts w:eastAsia="Calibri"/>
          <w:b/>
          <w:lang w:eastAsia="en-US"/>
        </w:rPr>
        <w:t>Коношского</w:t>
      </w:r>
      <w:r w:rsidRPr="007F2105">
        <w:rPr>
          <w:rFonts w:eastAsia="Calibri"/>
          <w:b/>
          <w:lang w:val="x-none" w:eastAsia="en-US"/>
        </w:rPr>
        <w:t xml:space="preserve"> района.</w:t>
      </w:r>
    </w:p>
    <w:p w:rsidR="007F2105" w:rsidRPr="007F2105" w:rsidRDefault="007F2105" w:rsidP="007F2105">
      <w:pPr>
        <w:tabs>
          <w:tab w:val="left" w:pos="1134"/>
        </w:tabs>
        <w:spacing w:after="200" w:line="276" w:lineRule="auto"/>
        <w:ind w:left="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numPr>
          <w:ilvl w:val="1"/>
          <w:numId w:val="16"/>
        </w:numPr>
        <w:tabs>
          <w:tab w:val="left" w:pos="1134"/>
        </w:tabs>
        <w:ind w:left="0" w:firstLine="567"/>
        <w:contextualSpacing/>
        <w:jc w:val="both"/>
        <w:rPr>
          <w:rFonts w:eastAsia="Calibri"/>
          <w:lang w:val="x-none" w:eastAsia="en-US"/>
        </w:rPr>
      </w:pPr>
      <w:r w:rsidRPr="007F2105">
        <w:rPr>
          <w:rFonts w:eastAsia="Calibri"/>
          <w:lang w:val="x-none" w:eastAsia="en-US"/>
        </w:rPr>
        <w:t>Оснащение материально технической базы, обновление парка перевозчиков;</w:t>
      </w:r>
    </w:p>
    <w:p w:rsidR="007F2105" w:rsidRPr="007F2105" w:rsidRDefault="007F2105" w:rsidP="007F2105">
      <w:pPr>
        <w:numPr>
          <w:ilvl w:val="1"/>
          <w:numId w:val="16"/>
        </w:numPr>
        <w:tabs>
          <w:tab w:val="left" w:pos="1134"/>
        </w:tabs>
        <w:ind w:left="0" w:firstLine="567"/>
        <w:contextualSpacing/>
        <w:jc w:val="both"/>
        <w:rPr>
          <w:rFonts w:eastAsia="Calibri"/>
          <w:lang w:val="x-none" w:eastAsia="en-US"/>
        </w:rPr>
      </w:pPr>
      <w:r w:rsidRPr="007F2105">
        <w:rPr>
          <w:rFonts w:eastAsia="Calibri"/>
          <w:lang w:val="x-none" w:eastAsia="en-US"/>
        </w:rPr>
        <w:t xml:space="preserve">Формирование пассажирской транспортной системы </w:t>
      </w:r>
      <w:r w:rsidRPr="007F2105">
        <w:rPr>
          <w:rFonts w:eastAsia="Calibri"/>
          <w:lang w:eastAsia="en-US"/>
        </w:rPr>
        <w:t>Коношского</w:t>
      </w:r>
      <w:r w:rsidRPr="007F2105">
        <w:rPr>
          <w:rFonts w:eastAsia="Calibri"/>
          <w:lang w:val="x-none" w:eastAsia="en-US"/>
        </w:rPr>
        <w:t xml:space="preserve"> района с учетом обеспечения подъезда ко всем жизненно</w:t>
      </w:r>
      <w:r w:rsidRPr="007F2105">
        <w:rPr>
          <w:rFonts w:eastAsia="Calibri"/>
          <w:lang w:eastAsia="en-US"/>
        </w:rPr>
        <w:t xml:space="preserve"> </w:t>
      </w:r>
      <w:r w:rsidRPr="007F2105">
        <w:rPr>
          <w:rFonts w:eastAsia="Calibri"/>
          <w:lang w:val="x-none" w:eastAsia="en-US"/>
        </w:rPr>
        <w:t>необходимым объектам;</w:t>
      </w:r>
    </w:p>
    <w:p w:rsidR="007F2105" w:rsidRPr="007F2105" w:rsidRDefault="007F2105" w:rsidP="007F2105">
      <w:pPr>
        <w:numPr>
          <w:ilvl w:val="1"/>
          <w:numId w:val="16"/>
        </w:numPr>
        <w:tabs>
          <w:tab w:val="left" w:pos="1134"/>
        </w:tabs>
        <w:ind w:left="0" w:firstLine="567"/>
        <w:contextualSpacing/>
        <w:jc w:val="both"/>
        <w:rPr>
          <w:rFonts w:eastAsia="Calibri"/>
          <w:lang w:val="x-none" w:eastAsia="en-US"/>
        </w:rPr>
      </w:pPr>
      <w:r w:rsidRPr="007F2105">
        <w:rPr>
          <w:rFonts w:eastAsia="Calibri"/>
          <w:lang w:val="x-none" w:eastAsia="en-US"/>
        </w:rPr>
        <w:lastRenderedPageBreak/>
        <w:t>Внедрение новых информационных технологий в сфере управления транспортом;</w:t>
      </w:r>
    </w:p>
    <w:p w:rsidR="007F2105" w:rsidRPr="007F2105" w:rsidRDefault="007F2105" w:rsidP="007F2105">
      <w:pPr>
        <w:numPr>
          <w:ilvl w:val="1"/>
          <w:numId w:val="16"/>
        </w:numPr>
        <w:ind w:left="0" w:firstLine="567"/>
        <w:contextualSpacing/>
        <w:jc w:val="both"/>
        <w:rPr>
          <w:rFonts w:eastAsia="Calibri"/>
          <w:lang w:val="x-none" w:eastAsia="en-US"/>
        </w:rPr>
      </w:pPr>
      <w:r w:rsidRPr="007F2105">
        <w:rPr>
          <w:rFonts w:eastAsia="Calibri"/>
          <w:lang w:val="x-none" w:eastAsia="en-US"/>
        </w:rPr>
        <w:t xml:space="preserve">Повышение комфортности и безопасности движения пешеходов                        в </w:t>
      </w:r>
      <w:r w:rsidRPr="007F2105">
        <w:rPr>
          <w:rFonts w:eastAsia="Calibri"/>
          <w:lang w:eastAsia="en-US"/>
        </w:rPr>
        <w:t>пос.Коноша</w:t>
      </w:r>
      <w:r w:rsidRPr="007F2105">
        <w:rPr>
          <w:rFonts w:eastAsia="Calibri"/>
          <w:lang w:val="x-none" w:eastAsia="en-US"/>
        </w:rPr>
        <w:t>, на территориях сельских поселений.</w:t>
      </w:r>
    </w:p>
    <w:p w:rsidR="007F2105" w:rsidRPr="007F2105" w:rsidRDefault="007F2105" w:rsidP="007F2105">
      <w:pPr>
        <w:suppressAutoHyphens/>
        <w:ind w:firstLine="851"/>
        <w:jc w:val="both"/>
      </w:pPr>
      <w:r w:rsidRPr="007F2105">
        <w:rPr>
          <w:b/>
        </w:rPr>
        <w:t>Ожидаемые результаты:</w:t>
      </w:r>
      <w:r w:rsidRPr="007F2105">
        <w:t xml:space="preserve"> В результате развития градостроительства, инфраструктуры снизится средний уровень износа жилищного фонда и коммунальной инфраструктуры, улучшится состояние объектов социальной сферы, улучшится уровень дорог, обеспечится устойчивое пассажирское сообщение, снизится потребность в жилье, улучшатся экологические условия.</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3.2.2.4. Обеспечение экологического благополучия и благоустройство территории Коношского района</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Долгосрочная цель: Обеспечение благоприятного состояния окружающей среды и экологической безопасности Коношского района; сохранение естественных экологических систем и природных ресурсов для удовлетворения потребностей нынешнего и будущих поколений; реализация права каждого человека на благоприятную окружающую среду и обеспечение экологической безопасности в Коношском районе.</w:t>
      </w:r>
    </w:p>
    <w:p w:rsidR="007F2105" w:rsidRPr="007F2105" w:rsidRDefault="007F2105" w:rsidP="007F2105">
      <w:pPr>
        <w:ind w:firstLine="708"/>
        <w:jc w:val="both"/>
        <w:rPr>
          <w:b/>
        </w:rPr>
      </w:pPr>
      <w:r w:rsidRPr="007F2105">
        <w:rPr>
          <w:b/>
        </w:rPr>
        <w:t>Задачи:</w:t>
      </w:r>
    </w:p>
    <w:p w:rsidR="007F2105" w:rsidRPr="007F2105" w:rsidRDefault="007F2105" w:rsidP="007F2105">
      <w:pPr>
        <w:ind w:firstLine="708"/>
        <w:jc w:val="both"/>
      </w:pPr>
      <w:r w:rsidRPr="007F2105">
        <w:t>1.Предотвращение загрязнения всех компонентов окружающей среды;</w:t>
      </w:r>
    </w:p>
    <w:p w:rsidR="007F2105" w:rsidRPr="007F2105" w:rsidRDefault="007F2105" w:rsidP="007F2105">
      <w:pPr>
        <w:ind w:firstLine="708"/>
        <w:jc w:val="both"/>
      </w:pPr>
      <w:r w:rsidRPr="007F2105">
        <w:t>2.Ликвиация накопленного экологического ущерба в результате прошлой хозяйственной деятельности;</w:t>
      </w:r>
    </w:p>
    <w:p w:rsidR="007F2105" w:rsidRPr="007F2105" w:rsidRDefault="007F2105" w:rsidP="007F2105">
      <w:pPr>
        <w:ind w:firstLine="708"/>
        <w:jc w:val="both"/>
      </w:pPr>
      <w:r w:rsidRPr="007F2105">
        <w:t>3.Обеспечение экологической безопасности и защита территорий Коношского района от опасных природных явлений;</w:t>
      </w:r>
    </w:p>
    <w:p w:rsidR="007F2105" w:rsidRPr="007F2105" w:rsidRDefault="007F2105" w:rsidP="007F2105">
      <w:pPr>
        <w:ind w:left="720" w:hanging="12"/>
        <w:jc w:val="both"/>
      </w:pPr>
      <w:r w:rsidRPr="007F2105">
        <w:t xml:space="preserve">4.Сохранение природных территорий, объектов животного и растительного мира </w:t>
      </w:r>
    </w:p>
    <w:p w:rsidR="007F2105" w:rsidRPr="007F2105" w:rsidRDefault="007F2105" w:rsidP="007F2105">
      <w:pPr>
        <w:ind w:left="720" w:hanging="12"/>
        <w:jc w:val="both"/>
      </w:pPr>
      <w:r w:rsidRPr="007F2105">
        <w:t>5.Формирование экологической культуры и пропаганда бережного отношения к природе.</w:t>
      </w:r>
    </w:p>
    <w:p w:rsidR="007F2105" w:rsidRPr="007F2105" w:rsidRDefault="007F2105" w:rsidP="007F2105">
      <w:pPr>
        <w:ind w:firstLine="708"/>
        <w:jc w:val="both"/>
      </w:pPr>
    </w:p>
    <w:p w:rsidR="007F2105" w:rsidRPr="007F2105" w:rsidRDefault="007F2105" w:rsidP="007F2105">
      <w:pPr>
        <w:ind w:firstLine="567"/>
        <w:jc w:val="both"/>
        <w:rPr>
          <w:b/>
          <w:u w:val="single"/>
        </w:rPr>
      </w:pPr>
      <w:r w:rsidRPr="007F2105">
        <w:rPr>
          <w:b/>
        </w:rPr>
        <w:t xml:space="preserve">Операционная цель 1. Регулирование антропогенной нагрузки на окружающую среду. </w:t>
      </w:r>
      <w:r w:rsidRPr="007F2105">
        <w:rPr>
          <w:b/>
        </w:rPr>
        <w:cr/>
        <w:t xml:space="preserve">        </w:t>
      </w:r>
      <w:r w:rsidRPr="007F2105">
        <w:rPr>
          <w:b/>
          <w:u w:val="single"/>
        </w:rPr>
        <w:t>Мероприятия:</w:t>
      </w:r>
    </w:p>
    <w:p w:rsidR="007F2105" w:rsidRPr="007F2105" w:rsidRDefault="007F2105" w:rsidP="007F2105">
      <w:pPr>
        <w:numPr>
          <w:ilvl w:val="1"/>
          <w:numId w:val="47"/>
        </w:numPr>
        <w:jc w:val="both"/>
      </w:pPr>
      <w:r w:rsidRPr="007F2105">
        <w:t>Проведение работ по рекультивации бесхозных карьеров.</w:t>
      </w:r>
    </w:p>
    <w:p w:rsidR="007F2105" w:rsidRPr="007F2105" w:rsidRDefault="007F2105" w:rsidP="007F2105">
      <w:pPr>
        <w:ind w:firstLine="708"/>
        <w:jc w:val="both"/>
      </w:pPr>
    </w:p>
    <w:p w:rsidR="007F2105" w:rsidRPr="007F2105" w:rsidRDefault="007F2105" w:rsidP="007F2105">
      <w:pPr>
        <w:ind w:firstLine="708"/>
        <w:jc w:val="both"/>
        <w:rPr>
          <w:b/>
        </w:rPr>
      </w:pPr>
      <w:r w:rsidRPr="007F2105">
        <w:rPr>
          <w:b/>
        </w:rPr>
        <w:t>Операционная цель 2. Формирование экологической культуры населения.</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2.1.</w:t>
      </w:r>
      <w:r w:rsidRPr="007F2105">
        <w:tab/>
        <w:t>Информирование населения Коношского района о состоянии окружающей среды через средства массовой информации;</w:t>
      </w:r>
    </w:p>
    <w:p w:rsidR="007F2105" w:rsidRPr="007F2105" w:rsidRDefault="007F2105" w:rsidP="007F2105">
      <w:pPr>
        <w:ind w:firstLine="708"/>
        <w:jc w:val="both"/>
      </w:pPr>
      <w:r w:rsidRPr="007F2105">
        <w:t>2.2.</w:t>
      </w:r>
      <w:r w:rsidRPr="007F2105">
        <w:tab/>
        <w:t>Активизация работы образовательных учреждений района по вопросам бережного отношения к природе;</w:t>
      </w:r>
    </w:p>
    <w:p w:rsidR="007F2105" w:rsidRPr="007F2105" w:rsidRDefault="007F2105" w:rsidP="007F2105">
      <w:pPr>
        <w:ind w:firstLine="708"/>
        <w:jc w:val="both"/>
      </w:pPr>
      <w:r w:rsidRPr="007F2105">
        <w:t xml:space="preserve"> 2.3.</w:t>
      </w:r>
      <w:r w:rsidRPr="007F2105">
        <w:tab/>
        <w:t>Проведение субботников, акций с участием различных групп населения по очистке территорий поселений от мусора.</w:t>
      </w:r>
    </w:p>
    <w:p w:rsidR="007F2105" w:rsidRPr="007F2105" w:rsidRDefault="007F2105" w:rsidP="007F2105">
      <w:pPr>
        <w:ind w:firstLine="708"/>
        <w:jc w:val="both"/>
      </w:pPr>
    </w:p>
    <w:p w:rsidR="007F2105" w:rsidRPr="007F2105" w:rsidRDefault="007F2105" w:rsidP="007F2105">
      <w:pPr>
        <w:ind w:firstLine="708"/>
        <w:jc w:val="both"/>
        <w:rPr>
          <w:b/>
        </w:rPr>
      </w:pPr>
      <w:r w:rsidRPr="007F2105">
        <w:rPr>
          <w:b/>
        </w:rPr>
        <w:t>Операционная цель 3. Сохранение природных ресурсов.</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9"/>
        <w:jc w:val="both"/>
      </w:pPr>
      <w:r w:rsidRPr="007F2105">
        <w:t>3.1. Проведение лесовосстановительных работ на территории Коношского района;</w:t>
      </w:r>
    </w:p>
    <w:p w:rsidR="007F2105" w:rsidRPr="007F2105" w:rsidRDefault="007F2105" w:rsidP="007F2105">
      <w:pPr>
        <w:ind w:firstLine="708"/>
        <w:jc w:val="both"/>
      </w:pPr>
      <w:r w:rsidRPr="007F2105">
        <w:t>3.2. Строительство и реконструкция канализационно-насосной станции и самотечного коллектора и реконструкция действующих очистных сооружений п.Коноша.</w:t>
      </w:r>
    </w:p>
    <w:p w:rsidR="007F2105" w:rsidRPr="007F2105" w:rsidRDefault="007F2105" w:rsidP="007F2105">
      <w:pPr>
        <w:ind w:firstLine="708"/>
        <w:jc w:val="both"/>
      </w:pPr>
    </w:p>
    <w:p w:rsidR="007F2105" w:rsidRPr="007F2105" w:rsidRDefault="007F2105" w:rsidP="007F2105">
      <w:pPr>
        <w:ind w:firstLine="708"/>
        <w:jc w:val="both"/>
      </w:pPr>
      <w:r w:rsidRPr="007F2105">
        <w:rPr>
          <w:b/>
        </w:rPr>
        <w:t>Операционная цель 4: Максимальная утилизация и обезвреживание твердых коммунальных отходов</w:t>
      </w:r>
      <w:r w:rsidRPr="007F2105">
        <w:t>.</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left="600"/>
        <w:jc w:val="both"/>
      </w:pPr>
      <w:r w:rsidRPr="007F2105">
        <w:t xml:space="preserve">4.1. Строительство нового полигона на территории Коношского района для твердых коммунальных отходов по захоронению не утилизированной части твердых коммунальных </w:t>
      </w:r>
      <w:r w:rsidRPr="007F2105">
        <w:lastRenderedPageBreak/>
        <w:t>отходов на территории Коношского поселения и строительство полигонов на территории сельских населенных пунктов;</w:t>
      </w:r>
    </w:p>
    <w:p w:rsidR="007F2105" w:rsidRPr="007F2105" w:rsidRDefault="007F2105" w:rsidP="007F2105">
      <w:pPr>
        <w:ind w:left="600"/>
        <w:jc w:val="both"/>
      </w:pPr>
      <w:r w:rsidRPr="007F2105">
        <w:t xml:space="preserve">4.2. Организация проведения первоочередных мероприятий </w:t>
      </w:r>
    </w:p>
    <w:p w:rsidR="007F2105" w:rsidRPr="007F2105" w:rsidRDefault="007F2105" w:rsidP="007F2105">
      <w:pPr>
        <w:jc w:val="both"/>
      </w:pPr>
      <w:r w:rsidRPr="007F2105">
        <w:t>по рекультивации несанкционированных свалок на территории района</w:t>
      </w:r>
    </w:p>
    <w:p w:rsidR="007F2105" w:rsidRPr="007F2105" w:rsidRDefault="007F2105" w:rsidP="007F2105">
      <w:pPr>
        <w:jc w:val="both"/>
      </w:pPr>
    </w:p>
    <w:p w:rsidR="007F2105" w:rsidRPr="007F2105" w:rsidRDefault="007F2105" w:rsidP="007F2105">
      <w:pPr>
        <w:ind w:firstLine="708"/>
        <w:jc w:val="both"/>
        <w:rPr>
          <w:b/>
        </w:rPr>
      </w:pPr>
      <w:r w:rsidRPr="007F2105">
        <w:rPr>
          <w:b/>
        </w:rPr>
        <w:t>Операционная цель 5. Обеспечение права жителей Коношского района на благоприятные условия жизнедеятельности, привлекательную окружающую среду.</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5.1. Проведения санитарной очистки водоохранных зон водных объектов от мусора, бытовых   и промышленных отходов, металлолома на территориях городского и сельских поселений.</w:t>
      </w:r>
    </w:p>
    <w:p w:rsidR="007F2105" w:rsidRPr="007F2105" w:rsidRDefault="007F2105" w:rsidP="007F2105">
      <w:pPr>
        <w:ind w:firstLine="708"/>
        <w:jc w:val="both"/>
      </w:pPr>
      <w:r w:rsidRPr="007F2105">
        <w:t>5.2. Сохранение реликтовых деревьев (кедр, можжевельник)</w:t>
      </w:r>
    </w:p>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Операционная цель 6. Обеспечение надлежащего содержания и ремонта объектов и элементов благоустройства территорий городского и сельских поселений.</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6.1. Проведение информационно - разъяснительной работы среди населения по вопросам проведения благоустройства, озеленения и санитарной очистке населённых пунктов.</w:t>
      </w:r>
    </w:p>
    <w:p w:rsidR="007F2105" w:rsidRPr="007F2105" w:rsidRDefault="007F2105" w:rsidP="007F2105">
      <w:pPr>
        <w:ind w:firstLine="708"/>
        <w:jc w:val="both"/>
      </w:pPr>
      <w:r w:rsidRPr="007F2105">
        <w:t>6.2. Проведение месячников (апрель-май, ежегодно) по благоустройству поселений с привлечением населения, организаций и предприятий;</w:t>
      </w:r>
    </w:p>
    <w:p w:rsidR="007F2105" w:rsidRPr="007F2105" w:rsidRDefault="007F2105" w:rsidP="007F2105">
      <w:pPr>
        <w:ind w:firstLine="708"/>
        <w:jc w:val="both"/>
      </w:pPr>
      <w:r w:rsidRPr="007F2105">
        <w:t>6.3. Благоустройство территорий памятников, посвященных событиям Великой Отечественной войны.</w:t>
      </w:r>
    </w:p>
    <w:p w:rsidR="007F2105" w:rsidRPr="007F2105" w:rsidRDefault="007F2105" w:rsidP="007F2105">
      <w:pPr>
        <w:ind w:firstLine="708"/>
        <w:jc w:val="both"/>
      </w:pPr>
    </w:p>
    <w:p w:rsidR="007F2105" w:rsidRPr="007F2105" w:rsidRDefault="007F2105" w:rsidP="007F2105">
      <w:pPr>
        <w:ind w:firstLine="708"/>
        <w:jc w:val="both"/>
      </w:pPr>
    </w:p>
    <w:p w:rsidR="007F2105" w:rsidRPr="007F2105" w:rsidRDefault="007F2105" w:rsidP="007F2105">
      <w:pPr>
        <w:ind w:firstLine="708"/>
        <w:jc w:val="both"/>
        <w:rPr>
          <w:b/>
        </w:rPr>
      </w:pPr>
      <w:r w:rsidRPr="007F2105">
        <w:rPr>
          <w:b/>
        </w:rPr>
        <w:t>3.2.3.</w:t>
      </w:r>
      <w:r w:rsidRPr="007F2105">
        <w:rPr>
          <w:b/>
        </w:rPr>
        <w:tab/>
        <w:t xml:space="preserve">Экономическое развитие Коношского района как территории чистых производств, эффективного агропромышленного комплекса </w:t>
      </w:r>
    </w:p>
    <w:p w:rsidR="007F2105" w:rsidRPr="007F2105" w:rsidRDefault="007F2105" w:rsidP="007F2105">
      <w:pPr>
        <w:ind w:firstLine="708"/>
        <w:jc w:val="both"/>
        <w:rPr>
          <w:b/>
        </w:rPr>
      </w:pPr>
      <w:r w:rsidRPr="007F2105">
        <w:rPr>
          <w:b/>
        </w:rPr>
        <w:t xml:space="preserve"> </w:t>
      </w:r>
    </w:p>
    <w:p w:rsidR="007F2105" w:rsidRPr="007F2105" w:rsidRDefault="007F2105" w:rsidP="007F2105">
      <w:pPr>
        <w:autoSpaceDE w:val="0"/>
        <w:autoSpaceDN w:val="0"/>
        <w:adjustRightInd w:val="0"/>
        <w:ind w:firstLine="708"/>
        <w:jc w:val="both"/>
      </w:pPr>
      <w:r w:rsidRPr="007F2105">
        <w:t xml:space="preserve">В экономике любой страны особое место занимает агропромышленный комплекс (АПК). Специфика его роли определяется тем, что данный межотраслевой комплекс производит продукты питания, являющиеся основой жизнедеятельности людей и воспроизводства трудовых ресурсов; </w:t>
      </w:r>
    </w:p>
    <w:p w:rsidR="007F2105" w:rsidRPr="007F2105" w:rsidRDefault="007F2105" w:rsidP="007F2105">
      <w:pPr>
        <w:autoSpaceDE w:val="0"/>
        <w:autoSpaceDN w:val="0"/>
        <w:adjustRightInd w:val="0"/>
        <w:ind w:firstLine="708"/>
        <w:jc w:val="both"/>
        <w:rPr>
          <w:b/>
        </w:rPr>
      </w:pPr>
      <w:r w:rsidRPr="007F2105">
        <w:rPr>
          <w:b/>
        </w:rPr>
        <w:t>Задачи:</w:t>
      </w:r>
    </w:p>
    <w:p w:rsidR="007F2105" w:rsidRPr="007F2105" w:rsidRDefault="007F2105" w:rsidP="007F2105">
      <w:pPr>
        <w:autoSpaceDE w:val="0"/>
        <w:autoSpaceDN w:val="0"/>
        <w:adjustRightInd w:val="0"/>
        <w:ind w:firstLine="708"/>
        <w:jc w:val="both"/>
      </w:pPr>
      <w:r w:rsidRPr="007F2105">
        <w:t>1.Развитие отрасли растениеводства, переработки и реализации продукции растениеводства;</w:t>
      </w:r>
    </w:p>
    <w:p w:rsidR="007F2105" w:rsidRPr="007F2105" w:rsidRDefault="007F2105" w:rsidP="007F2105">
      <w:pPr>
        <w:autoSpaceDE w:val="0"/>
        <w:autoSpaceDN w:val="0"/>
        <w:adjustRightInd w:val="0"/>
        <w:ind w:firstLine="708"/>
        <w:jc w:val="both"/>
      </w:pPr>
      <w:r w:rsidRPr="007F2105">
        <w:t>2.Проведение дальнейшей работы по сохранению и повышению плодородия почв;</w:t>
      </w:r>
    </w:p>
    <w:p w:rsidR="007F2105" w:rsidRPr="007F2105" w:rsidRDefault="007F2105" w:rsidP="007F2105">
      <w:pPr>
        <w:autoSpaceDE w:val="0"/>
        <w:autoSpaceDN w:val="0"/>
        <w:adjustRightInd w:val="0"/>
        <w:ind w:firstLine="708"/>
        <w:jc w:val="both"/>
      </w:pPr>
      <w:r w:rsidRPr="007F2105">
        <w:t>3.Развитие отрасли животноводства и птицеводства (личные подсобные хозяйства граждан и КФХ);</w:t>
      </w:r>
    </w:p>
    <w:p w:rsidR="007F2105" w:rsidRPr="007F2105" w:rsidRDefault="007F2105" w:rsidP="007F2105">
      <w:pPr>
        <w:autoSpaceDE w:val="0"/>
        <w:autoSpaceDN w:val="0"/>
        <w:adjustRightInd w:val="0"/>
        <w:ind w:firstLine="708"/>
        <w:jc w:val="both"/>
      </w:pPr>
      <w:r w:rsidRPr="007F2105">
        <w:t>4.Техническое перевооружение и укрепление материально-технической базы сельскохозяйственного производства;</w:t>
      </w:r>
    </w:p>
    <w:p w:rsidR="007F2105" w:rsidRPr="007F2105" w:rsidRDefault="007F2105" w:rsidP="007F2105">
      <w:pPr>
        <w:autoSpaceDE w:val="0"/>
        <w:autoSpaceDN w:val="0"/>
        <w:adjustRightInd w:val="0"/>
        <w:ind w:firstLine="708"/>
        <w:jc w:val="both"/>
      </w:pPr>
      <w:r w:rsidRPr="007F2105">
        <w:t>5.Содействие развитию рыночных отношений, всех видов предпринимательской деятельности в сельскохозяйственной отрасли, допускаемых действующим законодательством, проведению аграрных и земельных преобразований.</w:t>
      </w:r>
    </w:p>
    <w:p w:rsidR="007F2105" w:rsidRPr="007F2105" w:rsidRDefault="007F2105" w:rsidP="007F2105">
      <w:pPr>
        <w:autoSpaceDE w:val="0"/>
        <w:autoSpaceDN w:val="0"/>
        <w:adjustRightInd w:val="0"/>
        <w:ind w:firstLine="708"/>
        <w:jc w:val="both"/>
      </w:pPr>
      <w:r w:rsidRPr="007F2105">
        <w:t>6.Разработка и организация выполнения предприятиями и организациями АПК района мероприятий по охране окружающей среды и природных ресурсов, обеспечение экологически безопасного развития сельского хозяйства.</w:t>
      </w:r>
    </w:p>
    <w:p w:rsidR="007F2105" w:rsidRPr="007F2105" w:rsidRDefault="007F2105" w:rsidP="007F2105">
      <w:pPr>
        <w:autoSpaceDE w:val="0"/>
        <w:autoSpaceDN w:val="0"/>
        <w:adjustRightInd w:val="0"/>
        <w:ind w:firstLine="708"/>
        <w:jc w:val="both"/>
      </w:pPr>
      <w:r w:rsidRPr="007F2105">
        <w:t>7.Осуществление координации, регулирования и взаимодействия предприятий всех форм собственности и хозяйствования, содействие установлению взаимовыгодных экономических отношений между хозяйствующими субъектами;</w:t>
      </w:r>
    </w:p>
    <w:p w:rsidR="007F2105" w:rsidRPr="007F2105" w:rsidRDefault="007F2105" w:rsidP="007F2105">
      <w:pPr>
        <w:autoSpaceDE w:val="0"/>
        <w:autoSpaceDN w:val="0"/>
        <w:adjustRightInd w:val="0"/>
        <w:ind w:firstLine="708"/>
        <w:jc w:val="both"/>
      </w:pPr>
      <w:r w:rsidRPr="007F2105">
        <w:t>8.Развитие малых форм хозяйствования отрасли и содействие созданию крестьянских (фермерских) хозяйств;</w:t>
      </w:r>
    </w:p>
    <w:p w:rsidR="007F2105" w:rsidRPr="007F2105" w:rsidRDefault="007F2105" w:rsidP="007F2105">
      <w:pPr>
        <w:autoSpaceDE w:val="0"/>
        <w:autoSpaceDN w:val="0"/>
        <w:adjustRightInd w:val="0"/>
        <w:ind w:firstLine="708"/>
        <w:jc w:val="both"/>
      </w:pPr>
      <w:r w:rsidRPr="007F2105">
        <w:t>9.Рациональное использование земельного фонда и повышение урегулированности земельных отношений;</w:t>
      </w:r>
    </w:p>
    <w:p w:rsidR="007F2105" w:rsidRPr="007F2105" w:rsidRDefault="007F2105" w:rsidP="007F2105">
      <w:pPr>
        <w:autoSpaceDE w:val="0"/>
        <w:autoSpaceDN w:val="0"/>
        <w:adjustRightInd w:val="0"/>
        <w:ind w:firstLine="708"/>
        <w:jc w:val="both"/>
      </w:pPr>
      <w:r w:rsidRPr="007F2105">
        <w:lastRenderedPageBreak/>
        <w:t>10.Усиление контроля за целевым использованием земель сельскохозяйственного назначения;</w:t>
      </w:r>
    </w:p>
    <w:p w:rsidR="007F2105" w:rsidRPr="007F2105" w:rsidRDefault="007F2105" w:rsidP="007F2105">
      <w:pPr>
        <w:autoSpaceDE w:val="0"/>
        <w:autoSpaceDN w:val="0"/>
        <w:adjustRightInd w:val="0"/>
        <w:ind w:firstLine="708"/>
        <w:jc w:val="both"/>
      </w:pPr>
      <w:r w:rsidRPr="007F2105">
        <w:t>11.Снижение изношенности и обновление основных фондов сельхозтоваропроизводителей;</w:t>
      </w:r>
    </w:p>
    <w:p w:rsidR="007F2105" w:rsidRPr="007F2105" w:rsidRDefault="007F2105" w:rsidP="007F2105">
      <w:pPr>
        <w:autoSpaceDE w:val="0"/>
        <w:autoSpaceDN w:val="0"/>
        <w:adjustRightInd w:val="0"/>
        <w:ind w:firstLine="708"/>
        <w:jc w:val="both"/>
      </w:pPr>
      <w:r w:rsidRPr="007F2105">
        <w:t>12.Развитие внутреннего рынка и расширение точек сбыта произведенной продукции;</w:t>
      </w:r>
    </w:p>
    <w:p w:rsidR="007F2105" w:rsidRPr="007F2105" w:rsidRDefault="007F2105" w:rsidP="007F2105">
      <w:pPr>
        <w:autoSpaceDE w:val="0"/>
        <w:autoSpaceDN w:val="0"/>
        <w:adjustRightInd w:val="0"/>
        <w:ind w:firstLine="708"/>
        <w:jc w:val="both"/>
      </w:pPr>
      <w:r w:rsidRPr="007F2105">
        <w:t>13.Развитие пищевой и перерабатывающей промышленности; стимулирование организации малых форм перерабатывающих производств;</w:t>
      </w:r>
    </w:p>
    <w:p w:rsidR="007F2105" w:rsidRPr="007F2105" w:rsidRDefault="007F2105" w:rsidP="007F2105">
      <w:pPr>
        <w:autoSpaceDE w:val="0"/>
        <w:autoSpaceDN w:val="0"/>
        <w:adjustRightInd w:val="0"/>
        <w:ind w:firstLine="708"/>
        <w:jc w:val="both"/>
      </w:pPr>
      <w:r w:rsidRPr="007F2105">
        <w:t>14.Обеспечение надлежащих условий хранения и транспортировки сельскохозяйственной и пищевой продукции;</w:t>
      </w:r>
    </w:p>
    <w:p w:rsidR="007F2105" w:rsidRPr="007F2105" w:rsidRDefault="007F2105" w:rsidP="007F2105">
      <w:pPr>
        <w:autoSpaceDE w:val="0"/>
        <w:autoSpaceDN w:val="0"/>
        <w:adjustRightInd w:val="0"/>
        <w:ind w:firstLine="708"/>
        <w:jc w:val="both"/>
      </w:pPr>
      <w:r w:rsidRPr="007F2105">
        <w:t>15.Улучшение кадрового обеспечения агропромышленного комплекса;</w:t>
      </w:r>
    </w:p>
    <w:p w:rsidR="007F2105" w:rsidRPr="007F2105" w:rsidRDefault="007F2105" w:rsidP="007F2105">
      <w:pPr>
        <w:autoSpaceDE w:val="0"/>
        <w:autoSpaceDN w:val="0"/>
        <w:adjustRightInd w:val="0"/>
        <w:ind w:firstLine="708"/>
        <w:jc w:val="both"/>
      </w:pPr>
      <w:r w:rsidRPr="007F2105">
        <w:t>16.Помощь в развитии личных подсобных хозяйств и хозяйства граждан, имеющих земельные участки для ведения коллективного и индивидуального садоводства, огородничества, животноводства</w:t>
      </w:r>
    </w:p>
    <w:p w:rsidR="007F2105" w:rsidRPr="007F2105" w:rsidRDefault="007F2105" w:rsidP="007F2105">
      <w:pPr>
        <w:autoSpaceDE w:val="0"/>
        <w:autoSpaceDN w:val="0"/>
        <w:adjustRightInd w:val="0"/>
        <w:ind w:firstLine="708"/>
        <w:jc w:val="both"/>
      </w:pPr>
    </w:p>
    <w:p w:rsidR="007F2105" w:rsidRPr="007F2105" w:rsidRDefault="007F2105" w:rsidP="007F2105">
      <w:pPr>
        <w:autoSpaceDE w:val="0"/>
        <w:autoSpaceDN w:val="0"/>
        <w:adjustRightInd w:val="0"/>
        <w:ind w:firstLine="567"/>
        <w:jc w:val="both"/>
        <w:rPr>
          <w:b/>
        </w:rPr>
      </w:pPr>
      <w:r w:rsidRPr="007F2105">
        <w:rPr>
          <w:b/>
        </w:rPr>
        <w:t>Долгосрочная цель 1</w:t>
      </w:r>
      <w:r w:rsidRPr="007F2105">
        <w:t xml:space="preserve">: </w:t>
      </w:r>
      <w:r w:rsidRPr="007F2105">
        <w:rPr>
          <w:b/>
        </w:rPr>
        <w:t>Повышение уровня использования земель сельскохозяйственного назначения, интенсивности производства продукции растениеводства и развития животноводства.</w:t>
      </w:r>
    </w:p>
    <w:p w:rsidR="007F2105" w:rsidRPr="007F2105" w:rsidRDefault="007F2105" w:rsidP="007F2105">
      <w:pPr>
        <w:autoSpaceDE w:val="0"/>
        <w:autoSpaceDN w:val="0"/>
        <w:adjustRightInd w:val="0"/>
        <w:ind w:firstLine="567"/>
        <w:jc w:val="both"/>
      </w:pPr>
      <w:r w:rsidRPr="007F2105">
        <w:rPr>
          <w:b/>
        </w:rPr>
        <w:t>Операционная цель 1. Создание условий для введения в оборот необрабатываемых земель сельскохозяйственного назначения</w:t>
      </w:r>
      <w:r w:rsidRPr="007F2105">
        <w:t>.</w:t>
      </w:r>
    </w:p>
    <w:p w:rsidR="007F2105" w:rsidRPr="007F2105" w:rsidRDefault="007F2105" w:rsidP="007F2105">
      <w:pPr>
        <w:autoSpaceDE w:val="0"/>
        <w:autoSpaceDN w:val="0"/>
        <w:adjustRightInd w:val="0"/>
        <w:ind w:firstLine="567"/>
        <w:jc w:val="both"/>
        <w:rPr>
          <w:b/>
          <w:bCs/>
          <w:kern w:val="24"/>
          <w:u w:val="single"/>
        </w:rPr>
      </w:pPr>
      <w:r w:rsidRPr="007F2105">
        <w:rPr>
          <w:b/>
          <w:u w:val="single"/>
        </w:rPr>
        <w:t xml:space="preserve">Мероприятия: </w:t>
      </w:r>
    </w:p>
    <w:p w:rsidR="007F2105" w:rsidRPr="007F2105" w:rsidRDefault="007F2105" w:rsidP="007F2105">
      <w:pPr>
        <w:numPr>
          <w:ilvl w:val="1"/>
          <w:numId w:val="25"/>
        </w:numPr>
        <w:autoSpaceDE w:val="0"/>
        <w:autoSpaceDN w:val="0"/>
        <w:adjustRightInd w:val="0"/>
        <w:ind w:left="0" w:firstLine="709"/>
        <w:contextualSpacing/>
        <w:jc w:val="both"/>
        <w:rPr>
          <w:rFonts w:eastAsia="Calibri"/>
          <w:lang w:val="x-none" w:eastAsia="en-US"/>
        </w:rPr>
      </w:pPr>
      <w:r w:rsidRPr="007F2105">
        <w:rPr>
          <w:rFonts w:eastAsia="Calibri"/>
          <w:lang w:val="x-none" w:eastAsia="en-US"/>
        </w:rPr>
        <w:t xml:space="preserve">Проведение инвентаризации необрабатываемых земель. </w:t>
      </w:r>
      <w:r w:rsidRPr="007F2105">
        <w:rPr>
          <w:rFonts w:eastAsia="Calibri"/>
          <w:bCs/>
          <w:kern w:val="24"/>
          <w:lang w:val="x-none"/>
        </w:rPr>
        <w:t xml:space="preserve">Постановка на кадастровый учет владельцев земельных участков сельхозназначения. </w:t>
      </w:r>
    </w:p>
    <w:p w:rsidR="007F2105" w:rsidRPr="007F2105" w:rsidRDefault="007F2105" w:rsidP="007F2105">
      <w:pPr>
        <w:numPr>
          <w:ilvl w:val="1"/>
          <w:numId w:val="25"/>
        </w:numPr>
        <w:autoSpaceDE w:val="0"/>
        <w:autoSpaceDN w:val="0"/>
        <w:adjustRightInd w:val="0"/>
        <w:ind w:left="0" w:firstLine="709"/>
        <w:contextualSpacing/>
        <w:jc w:val="both"/>
        <w:rPr>
          <w:rFonts w:eastAsia="Calibri"/>
          <w:lang w:val="x-none" w:eastAsia="en-US"/>
        </w:rPr>
      </w:pPr>
      <w:r w:rsidRPr="007F2105">
        <w:rPr>
          <w:rFonts w:eastAsia="Calibri"/>
          <w:lang w:val="x-none" w:eastAsia="en-US"/>
        </w:rPr>
        <w:t xml:space="preserve">Создание условий для обновления многолетних насаждений и перехода на новые интенсивные технологии производства (выращивания) продукции, развития животноводства. </w:t>
      </w:r>
    </w:p>
    <w:p w:rsidR="007F2105" w:rsidRPr="007F2105" w:rsidRDefault="007F2105" w:rsidP="007F2105">
      <w:pPr>
        <w:autoSpaceDE w:val="0"/>
        <w:autoSpaceDN w:val="0"/>
        <w:adjustRightInd w:val="0"/>
        <w:ind w:firstLine="567"/>
        <w:jc w:val="both"/>
        <w:rPr>
          <w:b/>
          <w:shd w:val="clear" w:color="auto" w:fill="FDFDFD"/>
        </w:rPr>
      </w:pPr>
      <w:r w:rsidRPr="007F2105">
        <w:rPr>
          <w:b/>
        </w:rPr>
        <w:t>Операционная цель 2</w:t>
      </w:r>
      <w:r w:rsidRPr="007F2105">
        <w:t xml:space="preserve">: </w:t>
      </w:r>
      <w:r w:rsidRPr="007F2105">
        <w:rPr>
          <w:b/>
          <w:bCs/>
          <w:kern w:val="24"/>
        </w:rPr>
        <w:t>С</w:t>
      </w:r>
      <w:r w:rsidRPr="007F2105">
        <w:rPr>
          <w:b/>
          <w:shd w:val="clear" w:color="auto" w:fill="FDFDFD"/>
        </w:rPr>
        <w:t>оздание благоприятных социально-экономических условий для выполнения сельскими территориями их общественно значимых функций; обеспечение занятости, повышение уровня и качества жизни сельского населения с учётом современных требований и стандартов.</w:t>
      </w:r>
    </w:p>
    <w:p w:rsidR="007F2105" w:rsidRPr="007F2105" w:rsidRDefault="007F2105" w:rsidP="007F2105">
      <w:pPr>
        <w:autoSpaceDE w:val="0"/>
        <w:autoSpaceDN w:val="0"/>
        <w:adjustRightInd w:val="0"/>
        <w:ind w:firstLine="567"/>
        <w:jc w:val="both"/>
        <w:rPr>
          <w:shd w:val="clear" w:color="auto" w:fill="FDFDFD"/>
        </w:rPr>
      </w:pPr>
      <w:r w:rsidRPr="007F2105">
        <w:rPr>
          <w:b/>
          <w:u w:val="single"/>
        </w:rPr>
        <w:t>Мероприятия</w:t>
      </w:r>
      <w:r w:rsidRPr="007F2105">
        <w:rPr>
          <w:u w:val="single"/>
        </w:rPr>
        <w:t>:</w:t>
      </w:r>
    </w:p>
    <w:p w:rsidR="007F2105" w:rsidRPr="007F2105" w:rsidRDefault="007F2105" w:rsidP="007F2105">
      <w:pPr>
        <w:tabs>
          <w:tab w:val="left" w:pos="993"/>
        </w:tabs>
        <w:autoSpaceDE w:val="0"/>
        <w:autoSpaceDN w:val="0"/>
        <w:adjustRightInd w:val="0"/>
        <w:spacing w:after="200" w:line="276" w:lineRule="auto"/>
        <w:ind w:left="720"/>
        <w:contextualSpacing/>
        <w:jc w:val="both"/>
        <w:rPr>
          <w:rFonts w:eastAsia="Calibri"/>
          <w:kern w:val="24"/>
          <w:lang w:val="x-none"/>
        </w:rPr>
      </w:pPr>
      <w:r w:rsidRPr="007F2105">
        <w:rPr>
          <w:rFonts w:eastAsia="Calibri"/>
          <w:kern w:val="24"/>
        </w:rPr>
        <w:t xml:space="preserve">2.1. </w:t>
      </w:r>
      <w:r w:rsidRPr="007F2105">
        <w:rPr>
          <w:rFonts w:eastAsia="Calibri"/>
          <w:kern w:val="24"/>
          <w:lang w:val="x-none"/>
        </w:rPr>
        <w:t xml:space="preserve">Поддержка малых форм хозяйствования </w:t>
      </w:r>
    </w:p>
    <w:p w:rsidR="007F2105" w:rsidRPr="007F2105" w:rsidRDefault="007F2105" w:rsidP="007F2105">
      <w:pPr>
        <w:tabs>
          <w:tab w:val="left" w:pos="993"/>
        </w:tabs>
        <w:autoSpaceDE w:val="0"/>
        <w:autoSpaceDN w:val="0"/>
        <w:adjustRightInd w:val="0"/>
        <w:spacing w:after="200" w:line="276" w:lineRule="auto"/>
        <w:contextualSpacing/>
        <w:jc w:val="both"/>
        <w:rPr>
          <w:rFonts w:eastAsia="Calibri"/>
          <w:kern w:val="24"/>
          <w:lang w:val="x-none"/>
        </w:rPr>
      </w:pPr>
      <w:r w:rsidRPr="007F2105">
        <w:rPr>
          <w:rFonts w:eastAsia="Calibri"/>
          <w:kern w:val="24"/>
        </w:rPr>
        <w:t xml:space="preserve">          2.2. </w:t>
      </w:r>
      <w:r w:rsidRPr="007F2105">
        <w:rPr>
          <w:rFonts w:eastAsia="Calibri"/>
          <w:kern w:val="24"/>
          <w:lang w:val="x-none"/>
        </w:rPr>
        <w:t>Участие в программе устойчивое развитие сельских территорий</w:t>
      </w:r>
      <w:r w:rsidRPr="007F2105">
        <w:rPr>
          <w:rFonts w:eastAsia="Calibri"/>
          <w:kern w:val="24"/>
        </w:rPr>
        <w:t xml:space="preserve"> </w:t>
      </w:r>
      <w:r w:rsidRPr="007F2105">
        <w:rPr>
          <w:rFonts w:eastAsia="Calibri"/>
          <w:kern w:val="24"/>
          <w:lang w:val="x-none"/>
        </w:rPr>
        <w:t>(поддержка малых форм хозяйствования, создание семейных животноводческих ферм, предоставление субсидии по реализации мероприятий по грантовой поддержке местных инициатив граждан, субсидии на развитие социальной и инженерной инфраструктуры в сельской местности, реализация мероприятий по улучшению жилищных условий)</w:t>
      </w:r>
    </w:p>
    <w:p w:rsidR="007F2105" w:rsidRPr="007F2105" w:rsidRDefault="007F2105" w:rsidP="007F2105">
      <w:pPr>
        <w:autoSpaceDE w:val="0"/>
        <w:autoSpaceDN w:val="0"/>
        <w:adjustRightInd w:val="0"/>
        <w:ind w:firstLine="567"/>
        <w:jc w:val="both"/>
      </w:pPr>
      <w:r w:rsidRPr="007F2105">
        <w:rPr>
          <w:b/>
        </w:rPr>
        <w:t>Долгосрочная цель 2: Создание добавочной стоимости на основе развития вертикальной интеграции</w:t>
      </w:r>
      <w:r w:rsidRPr="007F2105">
        <w:t>.</w:t>
      </w:r>
    </w:p>
    <w:p w:rsidR="007F2105" w:rsidRPr="007F2105" w:rsidRDefault="007F2105" w:rsidP="007F2105">
      <w:pPr>
        <w:tabs>
          <w:tab w:val="left" w:pos="993"/>
        </w:tabs>
        <w:autoSpaceDE w:val="0"/>
        <w:autoSpaceDN w:val="0"/>
        <w:adjustRightInd w:val="0"/>
        <w:ind w:firstLine="709"/>
        <w:jc w:val="both"/>
      </w:pPr>
      <w:r w:rsidRPr="007F2105">
        <w:t>Для преодоления своей сырьевой направленности аграрный сектор района должен быть ориентирован не только на развитие непосредственно сельскохозяйственного производства, но и на усиление его интеграции с другими сферами, а именно: с ее переработкой, хранением, транспортировкой, реализацией.</w:t>
      </w:r>
    </w:p>
    <w:p w:rsidR="007F2105" w:rsidRPr="007F2105" w:rsidRDefault="007F2105" w:rsidP="007F2105">
      <w:pPr>
        <w:tabs>
          <w:tab w:val="left" w:pos="993"/>
        </w:tabs>
        <w:autoSpaceDE w:val="0"/>
        <w:autoSpaceDN w:val="0"/>
        <w:adjustRightInd w:val="0"/>
        <w:ind w:firstLine="567"/>
        <w:jc w:val="both"/>
        <w:rPr>
          <w:b/>
        </w:rPr>
      </w:pPr>
      <w:r w:rsidRPr="007F2105">
        <w:rPr>
          <w:b/>
        </w:rPr>
        <w:t xml:space="preserve">Операционная цель 1. Создание условий для реконструкции и модернизации существующих перерабатывающих предприятий. </w:t>
      </w:r>
    </w:p>
    <w:p w:rsidR="007F2105" w:rsidRPr="007F2105" w:rsidRDefault="007F2105" w:rsidP="007F2105">
      <w:pPr>
        <w:autoSpaceDE w:val="0"/>
        <w:autoSpaceDN w:val="0"/>
        <w:adjustRightInd w:val="0"/>
        <w:jc w:val="both"/>
      </w:pPr>
      <w:r w:rsidRPr="007F2105">
        <w:t>Преодоление проблемы физического и морального износа оборудования перерабатывающих предприятий, их переход на современные, ресурсосберегающие, малоотходные и высокопроизводительные технологии поможет увеличить производительность, снизить затраты на производство единицы продукции, что позволит стать конкурентоспособными среди прочих производителей, перерабатывающих сельскохозяйственную продукцию.</w:t>
      </w:r>
    </w:p>
    <w:p w:rsidR="007F2105" w:rsidRPr="007F2105" w:rsidRDefault="007F2105" w:rsidP="007F2105">
      <w:pPr>
        <w:autoSpaceDE w:val="0"/>
        <w:autoSpaceDN w:val="0"/>
        <w:adjustRightInd w:val="0"/>
        <w:ind w:firstLine="567"/>
        <w:jc w:val="both"/>
        <w:rPr>
          <w:b/>
          <w:bCs/>
          <w:kern w:val="24"/>
          <w:u w:val="single"/>
        </w:rPr>
      </w:pPr>
      <w:r w:rsidRPr="007F2105">
        <w:rPr>
          <w:b/>
          <w:u w:val="single"/>
        </w:rPr>
        <w:t>Мероприятия:</w:t>
      </w:r>
    </w:p>
    <w:p w:rsidR="007F2105" w:rsidRPr="007F2105" w:rsidRDefault="007F2105" w:rsidP="007F2105">
      <w:pPr>
        <w:numPr>
          <w:ilvl w:val="1"/>
          <w:numId w:val="28"/>
        </w:numPr>
        <w:autoSpaceDE w:val="0"/>
        <w:autoSpaceDN w:val="0"/>
        <w:adjustRightInd w:val="0"/>
        <w:contextualSpacing/>
        <w:jc w:val="both"/>
        <w:rPr>
          <w:rFonts w:eastAsia="Calibri"/>
          <w:kern w:val="24"/>
          <w:lang w:val="x-none"/>
        </w:rPr>
      </w:pPr>
      <w:r w:rsidRPr="007F2105">
        <w:rPr>
          <w:rFonts w:eastAsia="Calibri"/>
          <w:kern w:val="24"/>
          <w:lang w:val="x-none"/>
        </w:rPr>
        <w:t>Определение и предоставление инвестиционных площадок.</w:t>
      </w:r>
    </w:p>
    <w:p w:rsidR="007F2105" w:rsidRPr="007F2105" w:rsidRDefault="007F2105" w:rsidP="007F2105">
      <w:pPr>
        <w:suppressAutoHyphens/>
        <w:ind w:firstLine="851"/>
        <w:jc w:val="both"/>
      </w:pPr>
      <w:r w:rsidRPr="007F2105">
        <w:lastRenderedPageBreak/>
        <w:t xml:space="preserve">Участие товаропроизводителя в государственных программах по приобретению техники на условиях финансового лизинга и по возмещению части прямых понесенных затрат на создание и модернизацию объектов агропромышленного комплекса. </w:t>
      </w:r>
    </w:p>
    <w:p w:rsidR="007F2105" w:rsidRPr="007F2105" w:rsidRDefault="007F2105" w:rsidP="007F2105">
      <w:pPr>
        <w:suppressAutoHyphens/>
        <w:jc w:val="both"/>
        <w:rPr>
          <w:b/>
        </w:rPr>
      </w:pPr>
      <w:r w:rsidRPr="007F2105">
        <w:t xml:space="preserve">        </w:t>
      </w:r>
      <w:r w:rsidRPr="007F2105">
        <w:rPr>
          <w:b/>
        </w:rPr>
        <w:t>Ожидаемые результаты:</w:t>
      </w:r>
    </w:p>
    <w:p w:rsidR="007F2105" w:rsidRPr="007F2105" w:rsidRDefault="007F2105" w:rsidP="007F2105">
      <w:pPr>
        <w:suppressAutoHyphens/>
        <w:ind w:firstLine="709"/>
        <w:jc w:val="both"/>
      </w:pPr>
      <w:r w:rsidRPr="007F2105">
        <w:t xml:space="preserve">Реализация выделенных стратегических задач позволит обеспечить развитие АПК района в целом. При этом основными результатами развития станут повышение его конкурентоспособности и эффективности, рост производства продукции сельского хозяйства, рост производства предприятий пищевой промышленности, внедрение современных инновационных технологий в процессы обработки и удобрения пашни, производства основных видов сельскохозяйственной продукции, повышение уровня жизни сельского населения. </w:t>
      </w:r>
    </w:p>
    <w:p w:rsidR="007F2105" w:rsidRPr="007F2105" w:rsidRDefault="007F2105" w:rsidP="007F2105">
      <w:pPr>
        <w:autoSpaceDE w:val="0"/>
        <w:autoSpaceDN w:val="0"/>
        <w:adjustRightInd w:val="0"/>
        <w:jc w:val="both"/>
      </w:pPr>
    </w:p>
    <w:p w:rsidR="007F2105" w:rsidRPr="007F2105" w:rsidRDefault="007F2105" w:rsidP="007F2105">
      <w:pPr>
        <w:numPr>
          <w:ilvl w:val="2"/>
          <w:numId w:val="39"/>
        </w:numPr>
        <w:jc w:val="both"/>
        <w:rPr>
          <w:b/>
        </w:rPr>
      </w:pPr>
      <w:r w:rsidRPr="007F2105">
        <w:rPr>
          <w:b/>
        </w:rPr>
        <w:t>Развитие Коношского района как зоны туризма</w:t>
      </w:r>
    </w:p>
    <w:p w:rsidR="007F2105" w:rsidRPr="007F2105" w:rsidRDefault="007F2105" w:rsidP="007F2105">
      <w:pPr>
        <w:ind w:left="708"/>
        <w:jc w:val="both"/>
        <w:rPr>
          <w:b/>
        </w:rPr>
      </w:pPr>
      <w:r w:rsidRPr="007F2105">
        <w:rPr>
          <w:b/>
        </w:rPr>
        <w:t>ОБРАЗ ЖЕЛАЕМОГО БУДУЩЕГО КОНОШСКОГО РАЙОНА</w:t>
      </w:r>
    </w:p>
    <w:p w:rsidR="007F2105" w:rsidRPr="007F2105" w:rsidRDefault="007F2105" w:rsidP="007F2105">
      <w:pPr>
        <w:jc w:val="both"/>
      </w:pPr>
      <w:r w:rsidRPr="007F2105">
        <w:t xml:space="preserve">     В будущем Коношский район представляется как уникальный культурно-исторический и рекреационно-туристский комплекс, вся необходимая информация о котором размещена в интернете, а объекты показа представлены в 3D виртуальных турах. </w:t>
      </w:r>
    </w:p>
    <w:p w:rsidR="007F2105" w:rsidRPr="007F2105" w:rsidRDefault="007F2105" w:rsidP="007F2105">
      <w:pPr>
        <w:ind w:firstLine="708"/>
        <w:jc w:val="both"/>
        <w:rPr>
          <w:b/>
        </w:rPr>
      </w:pPr>
      <w:r w:rsidRPr="007F2105">
        <w:rPr>
          <w:b/>
        </w:rPr>
        <w:t>Долгосрочная цель: Создание конкурентоспособного туристского комплекса, обеспечивающего широкие возможности для удовлетворения потребностей населения района, российских и иностранных граждан в туристских услугах, сохранения и рационального использования природно-рекреационного и культурно-исторического потенциала.</w:t>
      </w:r>
    </w:p>
    <w:p w:rsidR="007F2105" w:rsidRPr="007F2105" w:rsidRDefault="007F2105" w:rsidP="007F2105">
      <w:pPr>
        <w:ind w:firstLine="708"/>
        <w:jc w:val="both"/>
        <w:rPr>
          <w:b/>
        </w:rPr>
      </w:pPr>
      <w:r w:rsidRPr="007F2105">
        <w:rPr>
          <w:b/>
        </w:rPr>
        <w:t>Задачи:</w:t>
      </w:r>
    </w:p>
    <w:p w:rsidR="007F2105" w:rsidRPr="007F2105" w:rsidRDefault="007F2105" w:rsidP="007F2105">
      <w:pPr>
        <w:ind w:firstLine="708"/>
        <w:jc w:val="both"/>
      </w:pPr>
      <w:r w:rsidRPr="007F2105">
        <w:t>1. Повышение эффективности использования туристского потенциала Коношского района;</w:t>
      </w:r>
    </w:p>
    <w:p w:rsidR="007F2105" w:rsidRPr="007F2105" w:rsidRDefault="007F2105" w:rsidP="007F2105">
      <w:pPr>
        <w:ind w:firstLine="708"/>
        <w:jc w:val="both"/>
      </w:pPr>
      <w:r w:rsidRPr="007F2105">
        <w:t xml:space="preserve">2.Сохранение традиционной социокультурной среды и повышение </w:t>
      </w:r>
    </w:p>
    <w:p w:rsidR="007F2105" w:rsidRPr="007F2105" w:rsidRDefault="007F2105" w:rsidP="007F2105">
      <w:pPr>
        <w:jc w:val="both"/>
      </w:pPr>
      <w:r w:rsidRPr="007F2105">
        <w:t xml:space="preserve">ее экономической ценности путем стимулирования экотуристской активности местного населения; </w:t>
      </w:r>
    </w:p>
    <w:p w:rsidR="007F2105" w:rsidRPr="007F2105" w:rsidRDefault="007F2105" w:rsidP="007F2105">
      <w:pPr>
        <w:jc w:val="both"/>
      </w:pPr>
      <w:r w:rsidRPr="007F2105">
        <w:t xml:space="preserve">           3.Сохранение культурного наследия Коношского района и его активное вовлечение в туристское использование;  </w:t>
      </w:r>
    </w:p>
    <w:p w:rsidR="007F2105" w:rsidRPr="007F2105" w:rsidRDefault="007F2105" w:rsidP="007F2105">
      <w:pPr>
        <w:ind w:firstLine="708"/>
        <w:jc w:val="both"/>
      </w:pPr>
      <w:r w:rsidRPr="007F2105">
        <w:t xml:space="preserve">4.Сохранение природного ландшафта, биологического разнообразия флоры и фауны в ходе его использования в целях организованного туризма; </w:t>
      </w:r>
    </w:p>
    <w:p w:rsidR="007F2105" w:rsidRPr="007F2105" w:rsidRDefault="007F2105" w:rsidP="007F2105">
      <w:pPr>
        <w:ind w:firstLine="708"/>
        <w:jc w:val="both"/>
      </w:pPr>
      <w:r w:rsidRPr="007F2105">
        <w:t xml:space="preserve">5. Создание условий для реализации инвестиционных проектов, обеспечение притока инвестиций и создание новых рабочих мест; </w:t>
      </w:r>
    </w:p>
    <w:p w:rsidR="007F2105" w:rsidRPr="007F2105" w:rsidRDefault="007F2105" w:rsidP="007F2105">
      <w:pPr>
        <w:ind w:firstLine="708"/>
        <w:jc w:val="both"/>
      </w:pPr>
      <w:r w:rsidRPr="007F2105">
        <w:t>6. Увеличение налоговых поступлений от реализации местного турпродукта;</w:t>
      </w:r>
    </w:p>
    <w:p w:rsidR="007F2105" w:rsidRPr="007F2105" w:rsidRDefault="007F2105" w:rsidP="007F2105">
      <w:pPr>
        <w:ind w:firstLine="708"/>
        <w:jc w:val="both"/>
      </w:pPr>
      <w:r w:rsidRPr="007F2105">
        <w:t>7. Повышение благосостояния и обеспечение комфортной среды проживания жителей района.</w:t>
      </w:r>
    </w:p>
    <w:p w:rsidR="007F2105" w:rsidRPr="007F2105" w:rsidRDefault="007F2105" w:rsidP="007F2105">
      <w:pPr>
        <w:ind w:firstLine="708"/>
        <w:jc w:val="both"/>
        <w:rPr>
          <w:b/>
        </w:rPr>
      </w:pPr>
      <w:r w:rsidRPr="007F2105">
        <w:rPr>
          <w:b/>
        </w:rPr>
        <w:t>Операционная цель 1. Управление туристской территорией. Разработка концепции развития туристско-рекреационного кластера Коношского района (разработка концепций развития туристских территорий Коношского района)</w:t>
      </w:r>
    </w:p>
    <w:p w:rsidR="007F2105" w:rsidRPr="007F2105" w:rsidRDefault="007F2105" w:rsidP="007F2105">
      <w:pPr>
        <w:ind w:firstLine="708"/>
        <w:jc w:val="both"/>
        <w:rPr>
          <w:b/>
        </w:rPr>
      </w:pPr>
      <w:r w:rsidRPr="007F2105">
        <w:rPr>
          <w:b/>
        </w:rPr>
        <w:t xml:space="preserve">Мероприятия:  </w:t>
      </w:r>
    </w:p>
    <w:p w:rsidR="007F2105" w:rsidRPr="007F2105" w:rsidRDefault="007F2105" w:rsidP="007F2105">
      <w:pPr>
        <w:ind w:firstLine="708"/>
        <w:jc w:val="both"/>
      </w:pPr>
      <w:r w:rsidRPr="007F2105">
        <w:t>1.1. Анализ существующего положения туристского комплекса Коношского района:</w:t>
      </w:r>
    </w:p>
    <w:p w:rsidR="007F2105" w:rsidRPr="007F2105" w:rsidRDefault="007F2105" w:rsidP="007F2105">
      <w:pPr>
        <w:ind w:firstLine="708"/>
        <w:jc w:val="both"/>
      </w:pPr>
      <w:r w:rsidRPr="007F2105">
        <w:t xml:space="preserve">-Анализ туристского потока (объемы, структура потока, сезонность                             и т.д.); </w:t>
      </w:r>
    </w:p>
    <w:p w:rsidR="007F2105" w:rsidRPr="007F2105" w:rsidRDefault="007F2105" w:rsidP="007F2105">
      <w:pPr>
        <w:ind w:firstLine="708"/>
        <w:jc w:val="both"/>
      </w:pPr>
      <w:r w:rsidRPr="007F2105">
        <w:t xml:space="preserve">- Анализ состояния туристской инфраструктуры (баз отдыха, гостиничного бизнеса, сферы общественного питания, оздоровительной сферы и т.д.);   </w:t>
      </w:r>
    </w:p>
    <w:p w:rsidR="007F2105" w:rsidRPr="007F2105" w:rsidRDefault="007F2105" w:rsidP="007F2105">
      <w:pPr>
        <w:ind w:firstLine="708"/>
        <w:jc w:val="both"/>
      </w:pPr>
      <w:r w:rsidRPr="007F2105">
        <w:t xml:space="preserve">- Формирование схемы размещения существующих объектов туристского комплекса; </w:t>
      </w:r>
    </w:p>
    <w:p w:rsidR="007F2105" w:rsidRPr="007F2105" w:rsidRDefault="007F2105" w:rsidP="007F2105">
      <w:pPr>
        <w:ind w:firstLine="708"/>
        <w:jc w:val="both"/>
      </w:pPr>
      <w:r w:rsidRPr="007F2105">
        <w:t xml:space="preserve">- Оценка состояния смежных с туризмом секторов экономики (сферы культуры, сфера развлечений, производство сувенирной и прочей продукции, покупаемой туристами и т.д.), а также отраслей социальной сферы, влияющих на состояние туристского продукта (здравоохранения, системы общественного порядка и др.); </w:t>
      </w:r>
    </w:p>
    <w:p w:rsidR="007F2105" w:rsidRPr="007F2105" w:rsidRDefault="007F2105" w:rsidP="007F2105">
      <w:pPr>
        <w:ind w:firstLine="708"/>
        <w:jc w:val="both"/>
      </w:pPr>
      <w:r w:rsidRPr="007F2105">
        <w:t xml:space="preserve">- Анализ состояния окружающей среды с точки зрения развития                                 и влияния на развитие туризма, оценка пешеходной и прочей доступности основных элементов инфраструктуры, систем обеспечения безопасности   и т.д.; </w:t>
      </w:r>
    </w:p>
    <w:p w:rsidR="007F2105" w:rsidRPr="007F2105" w:rsidRDefault="007F2105" w:rsidP="007F2105">
      <w:pPr>
        <w:ind w:firstLine="708"/>
        <w:jc w:val="both"/>
      </w:pPr>
      <w:r w:rsidRPr="007F2105">
        <w:lastRenderedPageBreak/>
        <w:t xml:space="preserve">- Анализ туристского рынка, в т.ч. анализ современного туристского продукта, их основные характеристики, стоимость, оценка конкурентоспособности по сравнению с российскими и мировыми аналогами; </w:t>
      </w:r>
    </w:p>
    <w:p w:rsidR="007F2105" w:rsidRPr="007F2105" w:rsidRDefault="007F2105" w:rsidP="007F2105">
      <w:pPr>
        <w:jc w:val="both"/>
      </w:pPr>
      <w:r w:rsidRPr="007F2105">
        <w:t>оценка состояния системы продаж туристского продукта.</w:t>
      </w:r>
    </w:p>
    <w:p w:rsidR="007F2105" w:rsidRPr="007F2105" w:rsidRDefault="007F2105" w:rsidP="007F2105">
      <w:pPr>
        <w:ind w:firstLine="708"/>
        <w:jc w:val="both"/>
      </w:pPr>
      <w:r w:rsidRPr="007F2105">
        <w:t xml:space="preserve">- Оценка инфраструктурной обеспеченности: транспортная доступность, инженерная инфраструктура и т.д.; </w:t>
      </w:r>
    </w:p>
    <w:p w:rsidR="007F2105" w:rsidRPr="007F2105" w:rsidRDefault="007F2105" w:rsidP="007F2105">
      <w:pPr>
        <w:ind w:firstLine="708"/>
        <w:jc w:val="both"/>
      </w:pPr>
      <w:r w:rsidRPr="007F2105">
        <w:t>- Оценка инвестиционного потенциала;</w:t>
      </w:r>
    </w:p>
    <w:p w:rsidR="007F2105" w:rsidRPr="007F2105" w:rsidRDefault="007F2105" w:rsidP="007F2105">
      <w:pPr>
        <w:ind w:firstLine="708"/>
        <w:jc w:val="both"/>
      </w:pPr>
      <w:r w:rsidRPr="007F2105">
        <w:t xml:space="preserve">- Оценка системы управления развитием туристского комплекса (в том числе реализация инвестиционной политики, эффективность бюджетных вложений, маркетинговая политика и т.д.); </w:t>
      </w:r>
    </w:p>
    <w:p w:rsidR="007F2105" w:rsidRPr="007F2105" w:rsidRDefault="007F2105" w:rsidP="007F2105">
      <w:pPr>
        <w:ind w:firstLine="708"/>
        <w:jc w:val="both"/>
      </w:pPr>
      <w:r w:rsidRPr="007F2105">
        <w:t xml:space="preserve">- Определение ключевых проблем развития, требующих решения на федеральном, региональном и муниципальном уровнях. </w:t>
      </w:r>
    </w:p>
    <w:p w:rsidR="007F2105" w:rsidRPr="007F2105" w:rsidRDefault="007F2105" w:rsidP="007F2105">
      <w:pPr>
        <w:ind w:firstLine="708"/>
        <w:jc w:val="both"/>
      </w:pPr>
      <w:r w:rsidRPr="007F2105">
        <w:t xml:space="preserve">1.2. Разработка приоритетных направлений и проектов формирования и развития туристического кластера Коношского района: </w:t>
      </w:r>
    </w:p>
    <w:p w:rsidR="007F2105" w:rsidRPr="007F2105" w:rsidRDefault="007F2105" w:rsidP="007F2105">
      <w:pPr>
        <w:ind w:firstLine="708"/>
        <w:jc w:val="both"/>
      </w:pPr>
      <w:r w:rsidRPr="007F2105">
        <w:t xml:space="preserve">- Прогнозирование туристского потока; </w:t>
      </w:r>
    </w:p>
    <w:p w:rsidR="007F2105" w:rsidRPr="007F2105" w:rsidRDefault="007F2105" w:rsidP="007F2105">
      <w:pPr>
        <w:ind w:firstLine="708"/>
        <w:jc w:val="both"/>
      </w:pPr>
      <w:r w:rsidRPr="007F2105">
        <w:t xml:space="preserve">- Разработка целевой структуры существующих и предполагаемых к созданию отдельных туристских объектов в перспективе до 2020 года, до 2025 года, до 2030 года; </w:t>
      </w:r>
    </w:p>
    <w:p w:rsidR="007F2105" w:rsidRPr="007F2105" w:rsidRDefault="007F2105" w:rsidP="007F2105">
      <w:pPr>
        <w:ind w:firstLine="708"/>
        <w:jc w:val="both"/>
      </w:pPr>
      <w:r w:rsidRPr="007F2105">
        <w:t xml:space="preserve">- Разработка схемы размещения туристских объектов (с учетом существующих объектов и объектов нового строительства); разработка планировочных связей между ними (включая пешеходные и транспортные связи между ними); </w:t>
      </w:r>
    </w:p>
    <w:p w:rsidR="007F2105" w:rsidRPr="007F2105" w:rsidRDefault="007F2105" w:rsidP="007F2105">
      <w:pPr>
        <w:ind w:firstLine="708"/>
        <w:jc w:val="both"/>
      </w:pPr>
      <w:r w:rsidRPr="007F2105">
        <w:t xml:space="preserve">- Формирование инвестиционной «карты» (определение перечня объектов туристско-рекреационного комплекса, которые должны быть созданы за счет внебюджетных источников; их основных параметров, функций в развитии);   </w:t>
      </w:r>
    </w:p>
    <w:p w:rsidR="007F2105" w:rsidRPr="007F2105" w:rsidRDefault="007F2105" w:rsidP="007F2105">
      <w:pPr>
        <w:ind w:firstLine="708"/>
        <w:jc w:val="both"/>
      </w:pPr>
      <w:r w:rsidRPr="007F2105">
        <w:t>- Разработка перечня инфраструктурных проектов, необходимых для развития;</w:t>
      </w:r>
    </w:p>
    <w:p w:rsidR="007F2105" w:rsidRPr="007F2105" w:rsidRDefault="007F2105" w:rsidP="007F2105">
      <w:pPr>
        <w:ind w:firstLine="708"/>
        <w:jc w:val="both"/>
      </w:pPr>
      <w:r w:rsidRPr="007F2105">
        <w:t xml:space="preserve">- Разработка приоритетных направлений развития смежных (поддерживающих) отраслей (производство пищевой продукции, сувенирной и сублимационной продукции, и т.д.), определение основных проектов их развития; </w:t>
      </w:r>
    </w:p>
    <w:p w:rsidR="007F2105" w:rsidRPr="007F2105" w:rsidRDefault="007F2105" w:rsidP="007F2105">
      <w:pPr>
        <w:ind w:firstLine="708"/>
        <w:jc w:val="both"/>
      </w:pPr>
      <w:r w:rsidRPr="007F2105">
        <w:t xml:space="preserve">- Определение основных межмуниципальных проектов (со смежными муниципальными образованиями); </w:t>
      </w:r>
    </w:p>
    <w:p w:rsidR="007F2105" w:rsidRPr="007F2105" w:rsidRDefault="007F2105" w:rsidP="007F2105">
      <w:pPr>
        <w:ind w:firstLine="708"/>
        <w:jc w:val="both"/>
      </w:pPr>
      <w:r w:rsidRPr="007F2105">
        <w:t xml:space="preserve">- Определение основных параметров объема инвестиций, необходимых для реализации проектов развития, обоснование сумм необходимого финансирования проектов; </w:t>
      </w:r>
    </w:p>
    <w:p w:rsidR="007F2105" w:rsidRPr="007F2105" w:rsidRDefault="007F2105" w:rsidP="007F2105">
      <w:pPr>
        <w:ind w:firstLine="708"/>
        <w:jc w:val="both"/>
      </w:pPr>
      <w:r w:rsidRPr="007F2105">
        <w:t xml:space="preserve">- Определение этапов реализации Концепции;  </w:t>
      </w:r>
    </w:p>
    <w:p w:rsidR="007F2105" w:rsidRPr="007F2105" w:rsidRDefault="007F2105" w:rsidP="007F2105">
      <w:pPr>
        <w:ind w:firstLine="708"/>
        <w:jc w:val="both"/>
      </w:pPr>
      <w:r w:rsidRPr="007F2105">
        <w:t>- Разработка показателей развития туризма района к 2020, 2025, 2030 годам и вклада развития туризма Коношского района в развитие Архангельской области.</w:t>
      </w:r>
    </w:p>
    <w:p w:rsidR="007F2105" w:rsidRPr="007F2105" w:rsidRDefault="007F2105" w:rsidP="007F2105">
      <w:pPr>
        <w:ind w:firstLine="708"/>
        <w:jc w:val="both"/>
      </w:pPr>
      <w:r w:rsidRPr="007F2105">
        <w:t>1.3. Разработка механизмов реализации Концепции развития туристско-рекреационного кластера.</w:t>
      </w:r>
    </w:p>
    <w:p w:rsidR="007F2105" w:rsidRPr="007F2105" w:rsidRDefault="007F2105" w:rsidP="007F2105">
      <w:pPr>
        <w:ind w:firstLine="708"/>
        <w:jc w:val="both"/>
      </w:pPr>
      <w:r w:rsidRPr="007F2105">
        <w:t xml:space="preserve">1.4. Разработка плана территорий приоритетного инвестиционного развития: </w:t>
      </w:r>
    </w:p>
    <w:p w:rsidR="007F2105" w:rsidRPr="007F2105" w:rsidRDefault="007F2105" w:rsidP="007F2105">
      <w:pPr>
        <w:ind w:firstLine="708"/>
        <w:jc w:val="both"/>
      </w:pPr>
      <w:r w:rsidRPr="007F2105">
        <w:t>- разработка схемы функционального зонирования;</w:t>
      </w:r>
    </w:p>
    <w:p w:rsidR="007F2105" w:rsidRPr="007F2105" w:rsidRDefault="007F2105" w:rsidP="007F2105">
      <w:pPr>
        <w:ind w:firstLine="708"/>
        <w:jc w:val="both"/>
      </w:pPr>
      <w:r w:rsidRPr="007F2105">
        <w:t>- разработка схемы размещения объектов туристско-рекреационного комплекса.</w:t>
      </w:r>
    </w:p>
    <w:p w:rsidR="007F2105" w:rsidRPr="007F2105" w:rsidRDefault="007F2105" w:rsidP="007F2105">
      <w:pPr>
        <w:ind w:firstLine="708"/>
        <w:jc w:val="both"/>
      </w:pPr>
      <w:r w:rsidRPr="007F2105">
        <w:rPr>
          <w:b/>
        </w:rPr>
        <w:t>Оперативная цель 2</w:t>
      </w:r>
      <w:r w:rsidRPr="007F2105">
        <w:t xml:space="preserve">. </w:t>
      </w:r>
      <w:r w:rsidRPr="007F2105">
        <w:rPr>
          <w:b/>
        </w:rPr>
        <w:t>Активное продвижение туристской территории и её туристских продуктов среди целевых сегментов туристов</w:t>
      </w:r>
      <w:r w:rsidRPr="007F2105">
        <w:t>.</w:t>
      </w:r>
    </w:p>
    <w:p w:rsidR="007F2105" w:rsidRPr="007F2105" w:rsidRDefault="007F2105" w:rsidP="007F2105">
      <w:pPr>
        <w:ind w:left="708"/>
        <w:jc w:val="both"/>
        <w:rPr>
          <w:b/>
          <w:u w:val="single"/>
        </w:rPr>
      </w:pPr>
    </w:p>
    <w:p w:rsidR="007F2105" w:rsidRPr="007F2105" w:rsidRDefault="007F2105" w:rsidP="007F2105">
      <w:pPr>
        <w:ind w:left="708"/>
        <w:jc w:val="both"/>
        <w:rPr>
          <w:b/>
          <w:u w:val="single"/>
        </w:rPr>
      </w:pPr>
    </w:p>
    <w:p w:rsidR="007F2105" w:rsidRPr="007F2105" w:rsidRDefault="007F2105" w:rsidP="007F2105">
      <w:pPr>
        <w:ind w:left="708"/>
        <w:jc w:val="both"/>
        <w:rPr>
          <w:b/>
          <w:u w:val="single"/>
        </w:rPr>
      </w:pPr>
      <w:r w:rsidRPr="007F2105">
        <w:rPr>
          <w:b/>
          <w:u w:val="single"/>
        </w:rPr>
        <w:t>Мероприятия:</w:t>
      </w:r>
    </w:p>
    <w:p w:rsidR="007F2105" w:rsidRPr="007F2105" w:rsidRDefault="007F2105" w:rsidP="007F2105">
      <w:pPr>
        <w:ind w:firstLine="567"/>
        <w:jc w:val="both"/>
      </w:pPr>
      <w:r w:rsidRPr="007F2105">
        <w:t xml:space="preserve">2.1. Инфраструктурное обустройство узловых точек туристских потоков, таких как объекты туристского показа и развлечений;  </w:t>
      </w:r>
    </w:p>
    <w:p w:rsidR="007F2105" w:rsidRPr="007F2105" w:rsidRDefault="007F2105" w:rsidP="007F2105">
      <w:pPr>
        <w:ind w:firstLine="567"/>
        <w:jc w:val="both"/>
      </w:pPr>
      <w:r w:rsidRPr="007F2105">
        <w:t xml:space="preserve">2.2. Консультирование и обучение владельцев объектов размещения и других субъектов туристской сферы района по вопросам развития туристского продукта, его продвижения и возможностей привлечения инвестиций на развитие сферы туризма в районе; </w:t>
      </w:r>
    </w:p>
    <w:p w:rsidR="007F2105" w:rsidRPr="007F2105" w:rsidRDefault="007F2105" w:rsidP="007F2105">
      <w:pPr>
        <w:ind w:firstLine="567"/>
        <w:jc w:val="both"/>
      </w:pPr>
      <w:r w:rsidRPr="007F2105">
        <w:lastRenderedPageBreak/>
        <w:t xml:space="preserve">2.3. Минимизации расходов тур субъектов за счет введения новых технологий (пример - энергосбережение); </w:t>
      </w:r>
    </w:p>
    <w:p w:rsidR="007F2105" w:rsidRPr="007F2105" w:rsidRDefault="007F2105" w:rsidP="007F2105">
      <w:pPr>
        <w:ind w:firstLine="567"/>
        <w:jc w:val="both"/>
      </w:pPr>
      <w:r w:rsidRPr="007F2105">
        <w:t>2.4. Сохранение исторических объектов;</w:t>
      </w:r>
    </w:p>
    <w:p w:rsidR="007F2105" w:rsidRPr="007F2105" w:rsidRDefault="007F2105" w:rsidP="007F2105">
      <w:pPr>
        <w:ind w:firstLine="567"/>
        <w:jc w:val="both"/>
      </w:pPr>
      <w:r w:rsidRPr="007F2105">
        <w:t xml:space="preserve">2.5. Организации взаимодействия между субъектами туризма, формирования комплексной системы информирования туристов: </w:t>
      </w:r>
    </w:p>
    <w:p w:rsidR="007F2105" w:rsidRPr="007F2105" w:rsidRDefault="007F2105" w:rsidP="007F2105">
      <w:pPr>
        <w:ind w:firstLine="567"/>
        <w:jc w:val="both"/>
      </w:pPr>
      <w:r w:rsidRPr="007F2105">
        <w:t>- Размещение информации на специализированных туристских сайтах Коношского района и за её пределами, в социальных сетях и информационных порталах;</w:t>
      </w:r>
    </w:p>
    <w:p w:rsidR="007F2105" w:rsidRPr="007F2105" w:rsidRDefault="007F2105" w:rsidP="007F2105">
      <w:pPr>
        <w:ind w:firstLine="567"/>
        <w:jc w:val="both"/>
      </w:pPr>
      <w:r w:rsidRPr="007F2105">
        <w:t>- Снабжение гостиниц, музеев, кафе, вокзалов, информационного центра рекламными проспектами, картами с информацией о всех туристских предложениях Коношского района;</w:t>
      </w:r>
    </w:p>
    <w:p w:rsidR="007F2105" w:rsidRPr="007F2105" w:rsidRDefault="007F2105" w:rsidP="007F2105">
      <w:pPr>
        <w:ind w:firstLine="567"/>
        <w:jc w:val="both"/>
      </w:pPr>
      <w:r w:rsidRPr="007F2105">
        <w:t xml:space="preserve">- Установки информационных стендов (исторических справок) на всех объектах показа. </w:t>
      </w:r>
    </w:p>
    <w:p w:rsidR="007F2105" w:rsidRPr="007F2105" w:rsidRDefault="007F2105" w:rsidP="007F2105">
      <w:pPr>
        <w:ind w:firstLine="567"/>
        <w:jc w:val="both"/>
      </w:pPr>
      <w:r w:rsidRPr="007F2105">
        <w:rPr>
          <w:b/>
        </w:rPr>
        <w:t>Оперативная цель 3. Привлечение инвестиций на развитие территории</w:t>
      </w:r>
      <w:r w:rsidRPr="007F2105">
        <w:t>.</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pPr>
      <w:r w:rsidRPr="007F2105">
        <w:t xml:space="preserve">3.1. Развитие системы государственно-частного партнерства с целью объединения бюджетных и внебюджетных источников финансирования рекреационно-туристической сферы. </w:t>
      </w:r>
    </w:p>
    <w:p w:rsidR="007F2105" w:rsidRPr="007F2105" w:rsidRDefault="007F2105" w:rsidP="007F2105">
      <w:pPr>
        <w:ind w:firstLine="567"/>
        <w:jc w:val="both"/>
      </w:pPr>
      <w:r w:rsidRPr="007F2105">
        <w:t xml:space="preserve">3.2. Повышение инвестиционной привлекательности туристской сферы за счет: </w:t>
      </w:r>
    </w:p>
    <w:p w:rsidR="007F2105" w:rsidRPr="007F2105" w:rsidRDefault="007F2105" w:rsidP="007F2105">
      <w:pPr>
        <w:ind w:firstLine="708"/>
        <w:jc w:val="both"/>
      </w:pPr>
      <w:r w:rsidRPr="007F2105">
        <w:t>- Осуществления консультативной и образовательной поддержки субъектов экотуризма и сельского туризма по вопросам привлечения средств из различных источников на развитие своего дела;</w:t>
      </w:r>
    </w:p>
    <w:p w:rsidR="007F2105" w:rsidRPr="007F2105" w:rsidRDefault="007F2105" w:rsidP="007F2105">
      <w:pPr>
        <w:ind w:firstLine="708"/>
        <w:jc w:val="both"/>
      </w:pPr>
      <w:r w:rsidRPr="007F2105">
        <w:t xml:space="preserve">- Регулярного распространения информации о возможных источниках финансирования среди субъектов экотуризма и сельского туризма;  </w:t>
      </w:r>
    </w:p>
    <w:p w:rsidR="007F2105" w:rsidRPr="007F2105" w:rsidRDefault="007F2105" w:rsidP="007F2105">
      <w:pPr>
        <w:ind w:firstLine="708"/>
        <w:jc w:val="both"/>
      </w:pPr>
      <w:r w:rsidRPr="007F2105">
        <w:t>- Разработки партнерских проектов в сфере развития Коношского района и поиска средств грантовой поддержки на их реализацию.</w:t>
      </w:r>
    </w:p>
    <w:p w:rsidR="007F2105" w:rsidRPr="007F2105" w:rsidRDefault="007F2105" w:rsidP="007F2105">
      <w:pPr>
        <w:ind w:firstLine="708"/>
        <w:jc w:val="both"/>
      </w:pPr>
      <w:r w:rsidRPr="007F2105">
        <w:t>3.3. Разработка рекламной стратегии для продвижения туристических продуктов района.</w:t>
      </w:r>
    </w:p>
    <w:p w:rsidR="007F2105" w:rsidRPr="007F2105" w:rsidRDefault="007F2105" w:rsidP="007F2105">
      <w:pPr>
        <w:ind w:firstLine="708"/>
        <w:jc w:val="both"/>
        <w:rPr>
          <w:b/>
        </w:rPr>
      </w:pPr>
      <w:r w:rsidRPr="007F2105">
        <w:rPr>
          <w:b/>
        </w:rPr>
        <w:t>Операционная цель 4. Защита экосистемы и культурного наследия</w:t>
      </w:r>
    </w:p>
    <w:p w:rsidR="007F2105" w:rsidRPr="007F2105" w:rsidRDefault="007F2105" w:rsidP="007F2105">
      <w:pPr>
        <w:ind w:firstLine="708"/>
        <w:jc w:val="both"/>
      </w:pPr>
      <w:r w:rsidRPr="007F2105">
        <w:t xml:space="preserve">Основная цель защиты экосистемы и культурного наследия </w:t>
      </w:r>
    </w:p>
    <w:p w:rsidR="007F2105" w:rsidRPr="007F2105" w:rsidRDefault="007F2105" w:rsidP="007F2105">
      <w:pPr>
        <w:jc w:val="both"/>
      </w:pPr>
      <w:r w:rsidRPr="007F2105">
        <w:t>– максимальное снижение нагрузки на экосистему природы.</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 xml:space="preserve">С целью защиты экосистемы и культурного наследия и с учетом приоритетов развития основного туристского продукта района будет концентрировать свои усилия в следующих направлениях:  </w:t>
      </w:r>
    </w:p>
    <w:p w:rsidR="007F2105" w:rsidRPr="007F2105" w:rsidRDefault="007F2105" w:rsidP="007F2105">
      <w:pPr>
        <w:ind w:firstLine="708"/>
        <w:jc w:val="both"/>
      </w:pPr>
      <w:r w:rsidRPr="007F2105">
        <w:t>4.1. Внедрение инноваций, направленных на повышение устойчивости, эффективности и экологии, функционирования эко туристского бизнеса, а также доступности эко туристских услуг (например, внедрение энергоэффективных подходов и технологий);</w:t>
      </w:r>
    </w:p>
    <w:p w:rsidR="007F2105" w:rsidRPr="007F2105" w:rsidRDefault="007F2105" w:rsidP="007F2105">
      <w:pPr>
        <w:ind w:firstLine="708"/>
        <w:jc w:val="both"/>
      </w:pPr>
      <w:r w:rsidRPr="007F2105">
        <w:t>4.2. Обустройство доступных, безопасных и благоустроенных в санитарно-гигиеническом отношении ландшафтно-привлекательных маршрутов для дальних пешеходных и велосипедных прогулок (зеленых маршрутов);</w:t>
      </w:r>
    </w:p>
    <w:p w:rsidR="007F2105" w:rsidRPr="007F2105" w:rsidRDefault="007F2105" w:rsidP="007F2105">
      <w:pPr>
        <w:ind w:firstLine="708"/>
        <w:jc w:val="both"/>
      </w:pPr>
      <w:r w:rsidRPr="007F2105">
        <w:t>4.3. Благоустройств мест общего пользования (туалетов, мусоросборников, навесов) на остановочных пунктах в населенных пунктах, дорожных перекрестках межпоселковых территорий;</w:t>
      </w:r>
    </w:p>
    <w:p w:rsidR="007F2105" w:rsidRPr="007F2105" w:rsidRDefault="007F2105" w:rsidP="007F2105">
      <w:pPr>
        <w:ind w:firstLine="708"/>
        <w:jc w:val="both"/>
      </w:pPr>
      <w:r w:rsidRPr="007F2105">
        <w:t>4.4. Обустройство доступных территорий парковки и разворота автобуса, автомашин, велосипедов; обустройство доступных территорий временного отдыха и размещения палаточных лагерей;</w:t>
      </w:r>
    </w:p>
    <w:p w:rsidR="007F2105" w:rsidRPr="007F2105" w:rsidRDefault="007F2105" w:rsidP="007F2105">
      <w:pPr>
        <w:ind w:firstLine="708"/>
        <w:jc w:val="both"/>
      </w:pPr>
      <w:r w:rsidRPr="007F2105">
        <w:t xml:space="preserve">4.5. Способствование формированию экологической культуры жителей района; </w:t>
      </w:r>
    </w:p>
    <w:p w:rsidR="007F2105" w:rsidRPr="007F2105" w:rsidRDefault="007F2105" w:rsidP="007F2105">
      <w:pPr>
        <w:ind w:left="708"/>
        <w:jc w:val="both"/>
      </w:pPr>
      <w:r w:rsidRPr="007F2105">
        <w:t xml:space="preserve">4.6. Развитие делового сотрудничества сельских экологических усадеб </w:t>
      </w:r>
    </w:p>
    <w:p w:rsidR="007F2105" w:rsidRPr="007F2105" w:rsidRDefault="007F2105" w:rsidP="007F2105">
      <w:pPr>
        <w:ind w:firstLine="708"/>
        <w:jc w:val="both"/>
      </w:pPr>
      <w:r w:rsidRPr="007F2105">
        <w:t>и лесхозов.</w:t>
      </w:r>
    </w:p>
    <w:p w:rsidR="007F2105" w:rsidRPr="007F2105" w:rsidRDefault="007F2105" w:rsidP="007F2105">
      <w:pPr>
        <w:ind w:firstLine="708"/>
        <w:jc w:val="both"/>
      </w:pPr>
      <w:r w:rsidRPr="007F2105">
        <w:rPr>
          <w:b/>
        </w:rPr>
        <w:t>Ожидаемый результат</w:t>
      </w:r>
      <w:r w:rsidRPr="007F2105">
        <w:t>: Эффективное развитие туристического кластера Коношского района с реализацией широкого спектра туристических услуг</w:t>
      </w:r>
    </w:p>
    <w:p w:rsidR="007F2105" w:rsidRPr="007F2105" w:rsidRDefault="007F2105" w:rsidP="007F2105">
      <w:pPr>
        <w:ind w:firstLine="708"/>
        <w:jc w:val="both"/>
      </w:pPr>
    </w:p>
    <w:p w:rsidR="007F2105" w:rsidRPr="007F2105" w:rsidRDefault="007F2105" w:rsidP="007F2105">
      <w:pPr>
        <w:numPr>
          <w:ilvl w:val="2"/>
          <w:numId w:val="39"/>
        </w:numPr>
        <w:jc w:val="both"/>
        <w:rPr>
          <w:b/>
        </w:rPr>
      </w:pPr>
      <w:r w:rsidRPr="007F2105">
        <w:rPr>
          <w:b/>
        </w:rPr>
        <w:t>Развитие Коношского муниципального района, как территории образования и высокой культуры, физической культуры и массового спорта.</w:t>
      </w:r>
    </w:p>
    <w:p w:rsidR="007F2105" w:rsidRPr="007F2105" w:rsidRDefault="007F2105" w:rsidP="007F2105">
      <w:pPr>
        <w:ind w:left="708"/>
        <w:jc w:val="both"/>
        <w:rPr>
          <w:b/>
        </w:rPr>
      </w:pPr>
    </w:p>
    <w:p w:rsidR="007F2105" w:rsidRPr="007F2105" w:rsidRDefault="007F2105" w:rsidP="007F2105">
      <w:pPr>
        <w:jc w:val="both"/>
        <w:rPr>
          <w:b/>
        </w:rPr>
      </w:pPr>
      <w:r w:rsidRPr="007F2105">
        <w:tab/>
      </w:r>
      <w:r w:rsidRPr="007F2105">
        <w:rPr>
          <w:b/>
        </w:rPr>
        <w:t>ОБРАЗ ЖЕЛАЕМОГО БУДУЩЕГО КОНОШСКОГО РАЙОНА</w:t>
      </w:r>
    </w:p>
    <w:p w:rsidR="007F2105" w:rsidRPr="007F2105" w:rsidRDefault="007F2105" w:rsidP="007F2105">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4"/>
        <w:gridCol w:w="3115"/>
      </w:tblGrid>
      <w:tr w:rsidR="007F2105" w:rsidRPr="007F2105" w:rsidTr="00327F41">
        <w:trPr>
          <w:jc w:val="center"/>
        </w:trPr>
        <w:tc>
          <w:tcPr>
            <w:tcW w:w="3114" w:type="dxa"/>
          </w:tcPr>
          <w:p w:rsidR="007F2105" w:rsidRPr="007F2105" w:rsidRDefault="007F2105" w:rsidP="007F2105">
            <w:pPr>
              <w:jc w:val="both"/>
              <w:rPr>
                <w:b/>
              </w:rPr>
            </w:pPr>
            <w:r w:rsidRPr="007F2105">
              <w:rPr>
                <w:b/>
              </w:rPr>
              <w:t>Промышленность</w:t>
            </w:r>
          </w:p>
        </w:tc>
        <w:tc>
          <w:tcPr>
            <w:tcW w:w="3114" w:type="dxa"/>
          </w:tcPr>
          <w:p w:rsidR="007F2105" w:rsidRPr="007F2105" w:rsidRDefault="007F2105" w:rsidP="007F2105">
            <w:pPr>
              <w:jc w:val="both"/>
              <w:rPr>
                <w:b/>
              </w:rPr>
            </w:pPr>
            <w:r w:rsidRPr="007F2105">
              <w:rPr>
                <w:b/>
              </w:rPr>
              <w:t>Предпринимательство</w:t>
            </w:r>
          </w:p>
        </w:tc>
        <w:tc>
          <w:tcPr>
            <w:tcW w:w="3115" w:type="dxa"/>
          </w:tcPr>
          <w:p w:rsidR="007F2105" w:rsidRPr="007F2105" w:rsidRDefault="007F2105" w:rsidP="007F2105">
            <w:pPr>
              <w:jc w:val="both"/>
              <w:rPr>
                <w:b/>
              </w:rPr>
            </w:pPr>
            <w:r w:rsidRPr="007F2105">
              <w:rPr>
                <w:b/>
              </w:rPr>
              <w:t>Инвестиции</w:t>
            </w:r>
          </w:p>
        </w:tc>
      </w:tr>
      <w:tr w:rsidR="007F2105" w:rsidRPr="007F2105" w:rsidTr="00327F41">
        <w:trPr>
          <w:jc w:val="center"/>
        </w:trPr>
        <w:tc>
          <w:tcPr>
            <w:tcW w:w="3114" w:type="dxa"/>
          </w:tcPr>
          <w:p w:rsidR="007F2105" w:rsidRPr="007F2105" w:rsidRDefault="007F2105" w:rsidP="007F2105">
            <w:pPr>
              <w:jc w:val="both"/>
            </w:pPr>
            <w:r w:rsidRPr="007F2105">
              <w:t>Коношский район-район, в котором созданы</w:t>
            </w:r>
          </w:p>
          <w:p w:rsidR="007F2105" w:rsidRPr="007F2105" w:rsidRDefault="007F2105" w:rsidP="007F2105">
            <w:pPr>
              <w:jc w:val="both"/>
            </w:pPr>
            <w:r w:rsidRPr="007F2105">
              <w:t xml:space="preserve">благоприятные </w:t>
            </w:r>
          </w:p>
          <w:p w:rsidR="007F2105" w:rsidRPr="007F2105" w:rsidRDefault="007F2105" w:rsidP="007F2105">
            <w:pPr>
              <w:jc w:val="both"/>
            </w:pPr>
            <w:r w:rsidRPr="007F2105">
              <w:t xml:space="preserve">инвестиционные условия </w:t>
            </w:r>
          </w:p>
          <w:p w:rsidR="007F2105" w:rsidRPr="007F2105" w:rsidRDefault="007F2105" w:rsidP="007F2105">
            <w:pPr>
              <w:jc w:val="both"/>
            </w:pPr>
            <w:r w:rsidRPr="007F2105">
              <w:t xml:space="preserve">для развития производства </w:t>
            </w:r>
          </w:p>
          <w:p w:rsidR="007F2105" w:rsidRPr="007F2105" w:rsidRDefault="007F2105" w:rsidP="007F2105">
            <w:pPr>
              <w:jc w:val="both"/>
            </w:pPr>
            <w:r w:rsidRPr="007F2105">
              <w:t>и предпринимательства.</w:t>
            </w:r>
          </w:p>
          <w:p w:rsidR="007F2105" w:rsidRPr="007F2105" w:rsidRDefault="007F2105" w:rsidP="007F2105">
            <w:pPr>
              <w:jc w:val="both"/>
            </w:pPr>
            <w:r w:rsidRPr="007F2105">
              <w:t xml:space="preserve">Район с развитым </w:t>
            </w:r>
          </w:p>
          <w:p w:rsidR="007F2105" w:rsidRPr="007F2105" w:rsidRDefault="007F2105" w:rsidP="007F2105">
            <w:pPr>
              <w:jc w:val="both"/>
            </w:pPr>
            <w:r w:rsidRPr="007F2105">
              <w:t>промышленным</w:t>
            </w:r>
          </w:p>
          <w:p w:rsidR="007F2105" w:rsidRPr="007F2105" w:rsidRDefault="007F2105" w:rsidP="007F2105">
            <w:pPr>
              <w:jc w:val="both"/>
            </w:pPr>
            <w:r w:rsidRPr="007F2105">
              <w:t xml:space="preserve">инновационным </w:t>
            </w:r>
          </w:p>
          <w:p w:rsidR="007F2105" w:rsidRPr="007F2105" w:rsidRDefault="007F2105" w:rsidP="007F2105">
            <w:pPr>
              <w:jc w:val="both"/>
              <w:rPr>
                <w:b/>
              </w:rPr>
            </w:pPr>
            <w:r w:rsidRPr="007F2105">
              <w:t>обществом</w:t>
            </w:r>
          </w:p>
        </w:tc>
        <w:tc>
          <w:tcPr>
            <w:tcW w:w="3114" w:type="dxa"/>
          </w:tcPr>
          <w:p w:rsidR="007F2105" w:rsidRPr="007F2105" w:rsidRDefault="007F2105" w:rsidP="007F2105">
            <w:pPr>
              <w:jc w:val="both"/>
            </w:pPr>
            <w:r w:rsidRPr="007F2105">
              <w:t xml:space="preserve">Коношский район-район с развитой инфраструктурой развития </w:t>
            </w:r>
          </w:p>
          <w:p w:rsidR="007F2105" w:rsidRPr="007F2105" w:rsidRDefault="007F2105" w:rsidP="007F2105">
            <w:pPr>
              <w:jc w:val="both"/>
            </w:pPr>
            <w:r w:rsidRPr="007F2105">
              <w:t xml:space="preserve">предпринимательства и </w:t>
            </w:r>
          </w:p>
          <w:p w:rsidR="007F2105" w:rsidRPr="007F2105" w:rsidRDefault="007F2105" w:rsidP="007F2105">
            <w:pPr>
              <w:jc w:val="both"/>
            </w:pPr>
            <w:r w:rsidRPr="007F2105">
              <w:t xml:space="preserve">формирования инвестиционной </w:t>
            </w:r>
          </w:p>
          <w:p w:rsidR="007F2105" w:rsidRPr="007F2105" w:rsidRDefault="007F2105" w:rsidP="007F2105">
            <w:pPr>
              <w:jc w:val="both"/>
            </w:pPr>
            <w:r w:rsidRPr="007F2105">
              <w:t>среды.</w:t>
            </w:r>
          </w:p>
          <w:p w:rsidR="007F2105" w:rsidRPr="007F2105" w:rsidRDefault="007F2105" w:rsidP="007F2105">
            <w:pPr>
              <w:jc w:val="both"/>
            </w:pPr>
            <w:r w:rsidRPr="007F2105">
              <w:t>Район с системой</w:t>
            </w:r>
          </w:p>
          <w:p w:rsidR="007F2105" w:rsidRPr="007F2105" w:rsidRDefault="007F2105" w:rsidP="007F2105">
            <w:pPr>
              <w:jc w:val="both"/>
            </w:pPr>
            <w:r w:rsidRPr="007F2105">
              <w:t xml:space="preserve">стратегического планирования, объединяющей </w:t>
            </w:r>
          </w:p>
          <w:p w:rsidR="007F2105" w:rsidRPr="007F2105" w:rsidRDefault="007F2105" w:rsidP="007F2105">
            <w:pPr>
              <w:jc w:val="both"/>
            </w:pPr>
            <w:r w:rsidRPr="007F2105">
              <w:t xml:space="preserve">планы развития </w:t>
            </w:r>
          </w:p>
          <w:p w:rsidR="007F2105" w:rsidRPr="007F2105" w:rsidRDefault="007F2105" w:rsidP="007F2105">
            <w:pPr>
              <w:jc w:val="both"/>
            </w:pPr>
            <w:r w:rsidRPr="007F2105">
              <w:t>муниципалитета и бизнеса.</w:t>
            </w:r>
          </w:p>
          <w:p w:rsidR="007F2105" w:rsidRPr="007F2105" w:rsidRDefault="007F2105" w:rsidP="007F2105">
            <w:pPr>
              <w:jc w:val="both"/>
            </w:pPr>
          </w:p>
        </w:tc>
        <w:tc>
          <w:tcPr>
            <w:tcW w:w="3115" w:type="dxa"/>
          </w:tcPr>
          <w:p w:rsidR="007F2105" w:rsidRPr="007F2105" w:rsidRDefault="007F2105" w:rsidP="007F2105">
            <w:pPr>
              <w:jc w:val="both"/>
            </w:pPr>
            <w:r w:rsidRPr="007F2105">
              <w:t xml:space="preserve">Район, в котором </w:t>
            </w:r>
          </w:p>
          <w:p w:rsidR="007F2105" w:rsidRPr="007F2105" w:rsidRDefault="007F2105" w:rsidP="007F2105">
            <w:pPr>
              <w:jc w:val="both"/>
            </w:pPr>
            <w:r w:rsidRPr="007F2105">
              <w:t xml:space="preserve">обеспечен неуклонный </w:t>
            </w:r>
          </w:p>
          <w:p w:rsidR="007F2105" w:rsidRPr="007F2105" w:rsidRDefault="007F2105" w:rsidP="007F2105">
            <w:pPr>
              <w:jc w:val="both"/>
            </w:pPr>
            <w:r w:rsidRPr="007F2105">
              <w:t>рост промышленно-</w:t>
            </w:r>
          </w:p>
          <w:p w:rsidR="007F2105" w:rsidRPr="007F2105" w:rsidRDefault="007F2105" w:rsidP="007F2105">
            <w:pPr>
              <w:jc w:val="both"/>
            </w:pPr>
            <w:r w:rsidRPr="007F2105">
              <w:t xml:space="preserve">производственного </w:t>
            </w:r>
          </w:p>
          <w:p w:rsidR="007F2105" w:rsidRPr="007F2105" w:rsidRDefault="007F2105" w:rsidP="007F2105">
            <w:pPr>
              <w:jc w:val="both"/>
            </w:pPr>
            <w:r w:rsidRPr="007F2105">
              <w:t xml:space="preserve">потенциала, увеличения </w:t>
            </w:r>
          </w:p>
          <w:p w:rsidR="007F2105" w:rsidRPr="007F2105" w:rsidRDefault="007F2105" w:rsidP="007F2105">
            <w:pPr>
              <w:jc w:val="both"/>
            </w:pPr>
            <w:r w:rsidRPr="007F2105">
              <w:t xml:space="preserve">доли инновационного </w:t>
            </w:r>
          </w:p>
          <w:p w:rsidR="007F2105" w:rsidRPr="007F2105" w:rsidRDefault="007F2105" w:rsidP="007F2105">
            <w:pPr>
              <w:jc w:val="both"/>
            </w:pPr>
            <w:r w:rsidRPr="007F2105">
              <w:t>малого и среднего бизнеса.</w:t>
            </w:r>
          </w:p>
          <w:p w:rsidR="007F2105" w:rsidRPr="007F2105" w:rsidRDefault="007F2105" w:rsidP="007F2105">
            <w:pPr>
              <w:jc w:val="both"/>
            </w:pPr>
            <w:r w:rsidRPr="007F2105">
              <w:t xml:space="preserve">Создана единая </w:t>
            </w:r>
          </w:p>
          <w:p w:rsidR="007F2105" w:rsidRPr="007F2105" w:rsidRDefault="007F2105" w:rsidP="007F2105">
            <w:pPr>
              <w:jc w:val="both"/>
            </w:pPr>
            <w:r w:rsidRPr="007F2105">
              <w:t xml:space="preserve">информационная среда, </w:t>
            </w:r>
          </w:p>
          <w:p w:rsidR="007F2105" w:rsidRPr="007F2105" w:rsidRDefault="007F2105" w:rsidP="007F2105">
            <w:pPr>
              <w:jc w:val="both"/>
            </w:pPr>
            <w:r w:rsidRPr="007F2105">
              <w:t xml:space="preserve">доступная каждому </w:t>
            </w:r>
          </w:p>
          <w:p w:rsidR="007F2105" w:rsidRPr="007F2105" w:rsidRDefault="007F2105" w:rsidP="007F2105">
            <w:pPr>
              <w:jc w:val="both"/>
            </w:pPr>
            <w:r w:rsidRPr="007F2105">
              <w:t>жителю района.</w:t>
            </w:r>
          </w:p>
        </w:tc>
      </w:tr>
    </w:tbl>
    <w:p w:rsidR="007F2105" w:rsidRPr="007F2105" w:rsidRDefault="007F2105" w:rsidP="007F2105">
      <w:pPr>
        <w:ind w:firstLine="709"/>
        <w:jc w:val="both"/>
        <w:rPr>
          <w:b/>
        </w:rPr>
      </w:pPr>
      <w:r w:rsidRPr="007F2105">
        <w:rPr>
          <w:b/>
        </w:rPr>
        <w:tab/>
      </w:r>
      <w:r w:rsidRPr="007F2105">
        <w:rPr>
          <w:b/>
        </w:rPr>
        <w:tab/>
      </w:r>
      <w:r w:rsidRPr="007F2105">
        <w:rPr>
          <w:b/>
        </w:rPr>
        <w:tab/>
      </w:r>
      <w:r w:rsidRPr="007F2105">
        <w:rPr>
          <w:b/>
        </w:rPr>
        <w:tab/>
      </w:r>
    </w:p>
    <w:p w:rsidR="007F2105" w:rsidRPr="007F2105" w:rsidRDefault="007F2105" w:rsidP="007F2105">
      <w:pPr>
        <w:ind w:left="2831" w:firstLine="709"/>
        <w:jc w:val="both"/>
        <w:rPr>
          <w:b/>
        </w:rPr>
      </w:pPr>
      <w:r w:rsidRPr="007F2105">
        <w:rPr>
          <w:b/>
        </w:rPr>
        <w:t>3.2.5.1. ПРОМЫШЛЕННОСТЬ</w:t>
      </w:r>
    </w:p>
    <w:p w:rsidR="007F2105" w:rsidRPr="007F2105" w:rsidRDefault="007F2105" w:rsidP="007F2105">
      <w:pPr>
        <w:ind w:firstLine="709"/>
        <w:jc w:val="both"/>
        <w:rPr>
          <w:b/>
        </w:rPr>
      </w:pPr>
      <w:r w:rsidRPr="007F2105">
        <w:rPr>
          <w:b/>
        </w:rPr>
        <w:t xml:space="preserve">Долгосрочная цель: Повышение эффективности промышленного производства путём </w:t>
      </w:r>
      <w:r w:rsidRPr="007F2105">
        <w:rPr>
          <w:b/>
          <w:color w:val="222222"/>
          <w:shd w:val="clear" w:color="auto" w:fill="FFFFFF"/>
        </w:rPr>
        <w:t>расширения ассортимента выпускаемой продукции и переориентация рынков сбыта, освоение новых видов производств с целью повышения эффективности производства</w:t>
      </w:r>
      <w:r w:rsidRPr="007F2105">
        <w:rPr>
          <w:b/>
        </w:rPr>
        <w:t xml:space="preserve"> и применения инновационных технологий</w:t>
      </w:r>
    </w:p>
    <w:p w:rsidR="007F2105" w:rsidRPr="007F2105" w:rsidRDefault="007F2105" w:rsidP="007F2105">
      <w:pPr>
        <w:ind w:firstLine="709"/>
        <w:jc w:val="both"/>
        <w:rPr>
          <w:b/>
        </w:rPr>
      </w:pPr>
    </w:p>
    <w:p w:rsidR="007F2105" w:rsidRPr="007F2105" w:rsidRDefault="007F2105" w:rsidP="007F2105">
      <w:pPr>
        <w:ind w:firstLine="709"/>
        <w:jc w:val="both"/>
        <w:rPr>
          <w:b/>
        </w:rPr>
      </w:pPr>
    </w:p>
    <w:p w:rsidR="007F2105" w:rsidRPr="007F2105" w:rsidRDefault="007F2105" w:rsidP="007F2105">
      <w:pPr>
        <w:ind w:firstLine="709"/>
        <w:jc w:val="both"/>
        <w:rPr>
          <w:b/>
        </w:rPr>
      </w:pPr>
      <w:r w:rsidRPr="007F2105">
        <w:rPr>
          <w:b/>
        </w:rPr>
        <w:t>Задачи:</w:t>
      </w:r>
    </w:p>
    <w:p w:rsidR="007F2105" w:rsidRPr="007F2105" w:rsidRDefault="007F2105" w:rsidP="007F2105">
      <w:pPr>
        <w:jc w:val="both"/>
      </w:pPr>
      <w:r w:rsidRPr="007F2105">
        <w:t xml:space="preserve">        1.Обеспечить </w:t>
      </w:r>
      <w:r w:rsidRPr="007F2105">
        <w:rPr>
          <w:color w:val="222222"/>
          <w:shd w:val="clear" w:color="auto" w:fill="FFFFFF"/>
        </w:rPr>
        <w:t>расширение ассортимента выпускаемой продукции и переориентация рынков сбыта, освоение новых видов производств</w:t>
      </w:r>
      <w:r w:rsidRPr="007F2105">
        <w:t xml:space="preserve"> и переход ресурсной экономики в инновационную фазу развития;</w:t>
      </w:r>
    </w:p>
    <w:p w:rsidR="007F2105" w:rsidRPr="007F2105" w:rsidRDefault="007F2105" w:rsidP="007F2105">
      <w:pPr>
        <w:ind w:firstLine="567"/>
        <w:jc w:val="both"/>
      </w:pPr>
      <w:r w:rsidRPr="007F2105">
        <w:t xml:space="preserve">2.Обеспечить динамичный рост объёмов промышленного </w:t>
      </w:r>
    </w:p>
    <w:p w:rsidR="007F2105" w:rsidRPr="007F2105" w:rsidRDefault="007F2105" w:rsidP="007F2105">
      <w:pPr>
        <w:jc w:val="both"/>
      </w:pPr>
      <w:r w:rsidRPr="007F2105">
        <w:t>производства, увеличение фондоотдачи используемых ресурсов;</w:t>
      </w:r>
    </w:p>
    <w:p w:rsidR="007F2105" w:rsidRPr="007F2105" w:rsidRDefault="007F2105" w:rsidP="007F2105">
      <w:pPr>
        <w:ind w:firstLine="567"/>
        <w:jc w:val="both"/>
      </w:pPr>
      <w:r w:rsidRPr="007F2105">
        <w:t>3.Повысить производительность труда;</w:t>
      </w:r>
    </w:p>
    <w:p w:rsidR="007F2105" w:rsidRPr="007F2105" w:rsidRDefault="007F2105" w:rsidP="007F2105">
      <w:pPr>
        <w:ind w:firstLine="567"/>
        <w:jc w:val="both"/>
      </w:pPr>
      <w:r w:rsidRPr="007F2105">
        <w:t>4.Обеспечить безопасность производства и соответствующие условия труда;</w:t>
      </w:r>
    </w:p>
    <w:p w:rsidR="007F2105" w:rsidRPr="007F2105" w:rsidRDefault="007F2105" w:rsidP="007F2105">
      <w:pPr>
        <w:ind w:firstLine="567"/>
        <w:jc w:val="both"/>
      </w:pPr>
      <w:r w:rsidRPr="007F2105">
        <w:t>5.Сформировать условия для широкого применения энергоэффективных технологий производства.</w:t>
      </w:r>
    </w:p>
    <w:p w:rsidR="007F2105" w:rsidRPr="007F2105" w:rsidRDefault="007F2105" w:rsidP="007F2105">
      <w:pPr>
        <w:ind w:firstLine="708"/>
        <w:jc w:val="both"/>
        <w:rPr>
          <w:b/>
        </w:rPr>
      </w:pPr>
      <w:r w:rsidRPr="007F2105">
        <w:rPr>
          <w:b/>
        </w:rPr>
        <w:t xml:space="preserve">Операционная цель: Реализация мер, способствующих повышению эффективности производственных предприятий Коношского района, их технологического уровня и результативности бизнес-процессов. </w:t>
      </w:r>
    </w:p>
    <w:p w:rsidR="007F2105" w:rsidRPr="007F2105" w:rsidRDefault="007F2105" w:rsidP="007F2105">
      <w:pPr>
        <w:ind w:firstLine="708"/>
        <w:jc w:val="both"/>
      </w:pPr>
      <w:r w:rsidRPr="007F2105">
        <w:t xml:space="preserve">Данные меры должны стимулировать как процессы модернизации действующих предприятий, так и способствовать созданию и развитию новых. </w:t>
      </w:r>
    </w:p>
    <w:p w:rsidR="007F2105" w:rsidRPr="007F2105" w:rsidRDefault="007F2105" w:rsidP="007F2105">
      <w:pPr>
        <w:ind w:firstLine="709"/>
        <w:jc w:val="both"/>
      </w:pPr>
      <w:r w:rsidRPr="007F2105">
        <w:t xml:space="preserve">В настоящее время наиболее значимыми для данного вектора развития экономики являются следующие </w:t>
      </w:r>
    </w:p>
    <w:p w:rsidR="007F2105" w:rsidRPr="007F2105" w:rsidRDefault="007F2105" w:rsidP="007F2105">
      <w:pPr>
        <w:ind w:firstLine="709"/>
        <w:jc w:val="both"/>
        <w:rPr>
          <w:b/>
          <w:u w:val="single"/>
        </w:rPr>
      </w:pPr>
      <w:r w:rsidRPr="007F2105">
        <w:rPr>
          <w:b/>
          <w:u w:val="single"/>
        </w:rPr>
        <w:t>Мероприятия:</w:t>
      </w:r>
    </w:p>
    <w:p w:rsidR="007F2105" w:rsidRPr="007F2105" w:rsidRDefault="007F2105" w:rsidP="007F2105">
      <w:pPr>
        <w:ind w:firstLine="709"/>
        <w:jc w:val="both"/>
      </w:pPr>
      <w:r w:rsidRPr="007F2105">
        <w:t>1.1. Формирование программы развития промышленной отрасли;</w:t>
      </w:r>
    </w:p>
    <w:p w:rsidR="007F2105" w:rsidRPr="007F2105" w:rsidRDefault="007F2105" w:rsidP="007F2105">
      <w:pPr>
        <w:ind w:firstLine="709"/>
        <w:jc w:val="both"/>
      </w:pPr>
      <w:r w:rsidRPr="007F2105">
        <w:t>1.2. Гарантия государственной поддержки предприятий;</w:t>
      </w:r>
    </w:p>
    <w:p w:rsidR="007F2105" w:rsidRPr="007F2105" w:rsidRDefault="007F2105" w:rsidP="007F2105">
      <w:pPr>
        <w:ind w:left="1" w:firstLine="708"/>
        <w:jc w:val="both"/>
      </w:pPr>
      <w:r w:rsidRPr="007F2105">
        <w:t>1.3. Создание единого окна по работе с инвесторами;</w:t>
      </w:r>
    </w:p>
    <w:p w:rsidR="007F2105" w:rsidRPr="007F2105" w:rsidRDefault="007F2105" w:rsidP="007F2105">
      <w:pPr>
        <w:ind w:firstLine="709"/>
        <w:jc w:val="both"/>
      </w:pPr>
      <w:r w:rsidRPr="007F2105">
        <w:t>1.4. Модернизация коммуникаций и генерирующих систем.</w:t>
      </w:r>
    </w:p>
    <w:p w:rsidR="007F2105" w:rsidRPr="007F2105" w:rsidRDefault="007F2105" w:rsidP="007F2105">
      <w:pPr>
        <w:ind w:firstLine="709"/>
        <w:jc w:val="both"/>
      </w:pPr>
    </w:p>
    <w:p w:rsidR="007F2105" w:rsidRPr="007F2105" w:rsidRDefault="007F2105" w:rsidP="007F2105">
      <w:pPr>
        <w:jc w:val="both"/>
        <w:rPr>
          <w:b/>
        </w:rPr>
      </w:pPr>
      <w:r w:rsidRPr="007F2105">
        <w:rPr>
          <w:b/>
        </w:rPr>
        <w:t>3.2.5.2. ПРЕДПРИНИМАТЕЛЬСТВО</w:t>
      </w:r>
    </w:p>
    <w:p w:rsidR="007F2105" w:rsidRPr="007F2105" w:rsidRDefault="007F2105" w:rsidP="007F2105">
      <w:pPr>
        <w:ind w:firstLine="708"/>
        <w:jc w:val="both"/>
        <w:rPr>
          <w:b/>
        </w:rPr>
      </w:pPr>
      <w:r w:rsidRPr="007F2105">
        <w:rPr>
          <w:b/>
        </w:rPr>
        <w:t>Долгосрочная цель - улучшение делового климата для развития бизнеса в Коношском районе.</w:t>
      </w:r>
    </w:p>
    <w:p w:rsidR="007F2105" w:rsidRPr="007F2105" w:rsidRDefault="007F2105" w:rsidP="007F2105">
      <w:pPr>
        <w:ind w:firstLine="708"/>
        <w:jc w:val="both"/>
        <w:rPr>
          <w:b/>
        </w:rPr>
      </w:pPr>
      <w:r w:rsidRPr="007F2105">
        <w:rPr>
          <w:b/>
        </w:rPr>
        <w:lastRenderedPageBreak/>
        <w:t>Задачи:</w:t>
      </w:r>
    </w:p>
    <w:p w:rsidR="007F2105" w:rsidRPr="007F2105" w:rsidRDefault="007F2105" w:rsidP="007F2105">
      <w:pPr>
        <w:ind w:firstLine="708"/>
        <w:jc w:val="both"/>
      </w:pPr>
      <w:r w:rsidRPr="007F2105">
        <w:t>1.Сформировать среду развития институтов поддержки предпринимательства, банковских и кредитных организаций;</w:t>
      </w:r>
    </w:p>
    <w:p w:rsidR="007F2105" w:rsidRPr="007F2105" w:rsidRDefault="007F2105" w:rsidP="007F2105">
      <w:pPr>
        <w:ind w:firstLine="708"/>
        <w:jc w:val="both"/>
      </w:pPr>
      <w:r w:rsidRPr="007F2105">
        <w:t>2.Обеспечить системное обучение и повышение    квалификации специалистов предприятий и учреждений;</w:t>
      </w:r>
    </w:p>
    <w:p w:rsidR="007F2105" w:rsidRPr="007F2105" w:rsidRDefault="007F2105" w:rsidP="007F2105">
      <w:pPr>
        <w:ind w:firstLine="708"/>
        <w:jc w:val="both"/>
      </w:pPr>
      <w:r w:rsidRPr="007F2105">
        <w:t>3.Создать благоприятные условия для привлечения инвестиций</w:t>
      </w:r>
    </w:p>
    <w:p w:rsidR="007F2105" w:rsidRPr="007F2105" w:rsidRDefault="007F2105" w:rsidP="007F2105">
      <w:pPr>
        <w:jc w:val="both"/>
      </w:pPr>
      <w:r w:rsidRPr="007F2105">
        <w:t>и реализации новых бизнес-проектов;</w:t>
      </w:r>
    </w:p>
    <w:p w:rsidR="007F2105" w:rsidRPr="007F2105" w:rsidRDefault="007F2105" w:rsidP="007F2105">
      <w:pPr>
        <w:ind w:firstLine="708"/>
        <w:jc w:val="both"/>
      </w:pPr>
      <w:r w:rsidRPr="007F2105">
        <w:t>4.Минимизировать административные барьеры, повысив скорость                                              и качество услуг, прозрачность и достоверность информации для бизнеса;</w:t>
      </w:r>
    </w:p>
    <w:p w:rsidR="007F2105" w:rsidRPr="007F2105" w:rsidRDefault="007F2105" w:rsidP="007F2105">
      <w:pPr>
        <w:ind w:firstLine="708"/>
        <w:jc w:val="both"/>
      </w:pPr>
      <w:r w:rsidRPr="007F2105">
        <w:t>5.Повысить правовую и финансовую культуру, социальную ответственность бизнеса.</w:t>
      </w:r>
    </w:p>
    <w:p w:rsidR="007F2105" w:rsidRPr="007F2105" w:rsidRDefault="007F2105" w:rsidP="007F2105">
      <w:pPr>
        <w:ind w:firstLine="708"/>
        <w:jc w:val="both"/>
      </w:pPr>
      <w:r w:rsidRPr="007F2105">
        <w:rPr>
          <w:b/>
        </w:rPr>
        <w:t>Операционная цель 1. Реализация мер, способствующих развитию Коношского района, как района с привлекательным деловым климатом и необходимой инфраструктурой поддержки</w:t>
      </w:r>
      <w:r w:rsidRPr="007F2105">
        <w:t>.</w:t>
      </w:r>
    </w:p>
    <w:p w:rsidR="007F2105" w:rsidRPr="007F2105" w:rsidRDefault="007F2105" w:rsidP="007F2105">
      <w:pPr>
        <w:tabs>
          <w:tab w:val="left" w:pos="915"/>
        </w:tabs>
        <w:ind w:firstLine="567"/>
        <w:jc w:val="both"/>
      </w:pPr>
      <w:r w:rsidRPr="007F2105">
        <w:t xml:space="preserve">Перспективными направлениями бизнеса должны стать следующие: </w:t>
      </w:r>
    </w:p>
    <w:p w:rsidR="007F2105" w:rsidRPr="007F2105" w:rsidRDefault="007F2105" w:rsidP="007F2105">
      <w:pPr>
        <w:ind w:firstLine="567"/>
        <w:jc w:val="both"/>
      </w:pPr>
      <w:r w:rsidRPr="007F2105">
        <w:t xml:space="preserve">-гражданско-промышленное строительство и индивидуальное </w:t>
      </w:r>
    </w:p>
    <w:p w:rsidR="007F2105" w:rsidRPr="007F2105" w:rsidRDefault="007F2105" w:rsidP="007F2105">
      <w:pPr>
        <w:jc w:val="both"/>
      </w:pPr>
      <w:r w:rsidRPr="007F2105">
        <w:t>жилищное строительство;</w:t>
      </w:r>
    </w:p>
    <w:p w:rsidR="007F2105" w:rsidRPr="007F2105" w:rsidRDefault="007F2105" w:rsidP="007F2105">
      <w:pPr>
        <w:ind w:firstLine="567"/>
        <w:jc w:val="both"/>
      </w:pPr>
      <w:r w:rsidRPr="007F2105">
        <w:t>-предпринимательство в социальной сфере;</w:t>
      </w:r>
    </w:p>
    <w:p w:rsidR="007F2105" w:rsidRPr="007F2105" w:rsidRDefault="007F2105" w:rsidP="007F2105">
      <w:pPr>
        <w:ind w:firstLine="567"/>
        <w:jc w:val="both"/>
      </w:pPr>
      <w:r w:rsidRPr="007F2105">
        <w:t xml:space="preserve">-платные услуги населению в сфере здравоохранения, образования, </w:t>
      </w:r>
    </w:p>
    <w:p w:rsidR="007F2105" w:rsidRPr="007F2105" w:rsidRDefault="007F2105" w:rsidP="007F2105">
      <w:pPr>
        <w:jc w:val="both"/>
      </w:pPr>
      <w:r w:rsidRPr="007F2105">
        <w:t>культуры, спорта.</w:t>
      </w:r>
    </w:p>
    <w:p w:rsidR="007F2105" w:rsidRPr="007F2105" w:rsidRDefault="007F2105" w:rsidP="007F2105">
      <w:pPr>
        <w:ind w:firstLine="567"/>
        <w:jc w:val="both"/>
      </w:pPr>
      <w:r w:rsidRPr="007F2105">
        <w:t xml:space="preserve">Для реализации поставленных задач необходимо организовать </w:t>
      </w:r>
    </w:p>
    <w:p w:rsidR="007F2105" w:rsidRPr="007F2105" w:rsidRDefault="007F2105" w:rsidP="007F2105">
      <w:pPr>
        <w:jc w:val="both"/>
      </w:pPr>
      <w:r w:rsidRPr="007F2105">
        <w:t xml:space="preserve">системную работу с бизнесом с учётом мониторинга количества направлений и форм поддержки, уровня их востребованности и эффективности, доли целевых мероприятий, проводимых совместно с администрацией Коношского района. </w:t>
      </w:r>
    </w:p>
    <w:p w:rsidR="007F2105" w:rsidRPr="007F2105" w:rsidRDefault="007F2105" w:rsidP="007F2105">
      <w:pPr>
        <w:ind w:firstLine="709"/>
        <w:jc w:val="both"/>
        <w:rPr>
          <w:b/>
          <w:u w:val="single"/>
        </w:rPr>
      </w:pPr>
      <w:r w:rsidRPr="007F2105">
        <w:rPr>
          <w:b/>
          <w:u w:val="single"/>
        </w:rPr>
        <w:t>Мероприятия:</w:t>
      </w:r>
    </w:p>
    <w:p w:rsidR="007F2105" w:rsidRPr="007F2105" w:rsidRDefault="007F2105" w:rsidP="007F2105">
      <w:pPr>
        <w:numPr>
          <w:ilvl w:val="1"/>
          <w:numId w:val="21"/>
        </w:numPr>
        <w:contextualSpacing/>
        <w:jc w:val="both"/>
        <w:rPr>
          <w:rFonts w:eastAsia="Calibri"/>
          <w:lang w:val="x-none" w:eastAsia="en-US"/>
        </w:rPr>
      </w:pPr>
      <w:r w:rsidRPr="007F2105">
        <w:rPr>
          <w:rFonts w:eastAsia="Calibri"/>
          <w:lang w:val="x-none" w:eastAsia="en-US"/>
        </w:rPr>
        <w:t xml:space="preserve">Мониторинг уровня результативности проектов в общем числе </w:t>
      </w:r>
    </w:p>
    <w:p w:rsidR="007F2105" w:rsidRPr="007F2105" w:rsidRDefault="007F2105" w:rsidP="007F2105">
      <w:pPr>
        <w:jc w:val="both"/>
      </w:pPr>
      <w:r w:rsidRPr="007F2105">
        <w:t>проектов, получивших поддержку;</w:t>
      </w:r>
    </w:p>
    <w:p w:rsidR="007F2105" w:rsidRPr="007F2105" w:rsidRDefault="007F2105" w:rsidP="007F2105">
      <w:pPr>
        <w:numPr>
          <w:ilvl w:val="1"/>
          <w:numId w:val="21"/>
        </w:numPr>
        <w:contextualSpacing/>
        <w:jc w:val="both"/>
        <w:rPr>
          <w:rFonts w:eastAsia="Calibri"/>
          <w:lang w:val="x-none" w:eastAsia="en-US"/>
        </w:rPr>
      </w:pPr>
      <w:r w:rsidRPr="007F2105">
        <w:rPr>
          <w:rFonts w:eastAsia="Calibri"/>
          <w:lang w:val="x-none" w:eastAsia="en-US"/>
        </w:rPr>
        <w:t xml:space="preserve">Формирование системы непрерывного обучения кадров малого </w:t>
      </w:r>
    </w:p>
    <w:p w:rsidR="007F2105" w:rsidRPr="007F2105" w:rsidRDefault="007F2105" w:rsidP="007F2105">
      <w:pPr>
        <w:jc w:val="both"/>
      </w:pPr>
      <w:r w:rsidRPr="007F2105">
        <w:t>и среднего бизнеса, вовлечения в профессиональное сообщество, обмена профессиональным опытом;</w:t>
      </w:r>
    </w:p>
    <w:p w:rsidR="007F2105" w:rsidRPr="007F2105" w:rsidRDefault="007F2105" w:rsidP="007F2105">
      <w:pPr>
        <w:ind w:firstLine="709"/>
        <w:jc w:val="both"/>
      </w:pPr>
      <w:r w:rsidRPr="007F2105">
        <w:t>1.3. Организация комплексного межмуниципального сотрудничества (например, в сфере туризма) согласно интересам развития бизнеса в Коношском районе;</w:t>
      </w:r>
    </w:p>
    <w:p w:rsidR="007F2105" w:rsidRPr="007F2105" w:rsidRDefault="007F2105" w:rsidP="007F2105">
      <w:pPr>
        <w:ind w:firstLine="709"/>
        <w:jc w:val="both"/>
      </w:pPr>
      <w:r w:rsidRPr="007F2105">
        <w:t xml:space="preserve">1.4. Обеспечение возможности объективного долгосрочного стратегического планирования бизнеса, доступности вертикально и горизонтально интегрированных стратегий предприятий, государственных и муниципальных организаций, района в целом. </w:t>
      </w:r>
    </w:p>
    <w:p w:rsidR="007F2105" w:rsidRPr="007F2105" w:rsidRDefault="007F2105" w:rsidP="007F2105">
      <w:pPr>
        <w:ind w:firstLine="709"/>
        <w:jc w:val="both"/>
      </w:pPr>
      <w:r w:rsidRPr="007F2105">
        <w:t xml:space="preserve">Необходимо построить устойчивую систему привлечения инвестиций </w:t>
      </w:r>
    </w:p>
    <w:p w:rsidR="007F2105" w:rsidRPr="007F2105" w:rsidRDefault="007F2105" w:rsidP="007F2105">
      <w:pPr>
        <w:jc w:val="both"/>
      </w:pPr>
      <w:r w:rsidRPr="007F2105">
        <w:t xml:space="preserve">различных уровней и форм, включая инструменты инвестиционных фондов, проектов государственно-частного партнерства (ГЧП). Дополнительными мерами стимулирования инвестиционной деятельности являются формирование инвестиционного паспорта и инвестиционной стратегии Коношского района, ведение реестра инвестиционных проектов. </w:t>
      </w:r>
    </w:p>
    <w:p w:rsidR="007F2105" w:rsidRPr="007F2105" w:rsidRDefault="007F2105" w:rsidP="007F2105">
      <w:pPr>
        <w:ind w:firstLine="709"/>
        <w:jc w:val="both"/>
      </w:pPr>
    </w:p>
    <w:p w:rsidR="007F2105" w:rsidRPr="007F2105" w:rsidRDefault="007F2105" w:rsidP="007F2105">
      <w:pPr>
        <w:jc w:val="both"/>
        <w:rPr>
          <w:b/>
        </w:rPr>
      </w:pPr>
      <w:r w:rsidRPr="007F2105">
        <w:rPr>
          <w:b/>
        </w:rPr>
        <w:t>3.2.5.3. ПОТРЕБИТЕЛЬСКИЙ РЫНОК</w:t>
      </w:r>
    </w:p>
    <w:p w:rsidR="007F2105" w:rsidRPr="007F2105" w:rsidRDefault="007F2105" w:rsidP="007F2105">
      <w:pPr>
        <w:jc w:val="both"/>
      </w:pPr>
      <w:r w:rsidRPr="007F2105">
        <w:t xml:space="preserve">     Торговля, общественное питание и бытовое обслуживание населения являются одними из социально значимых отраслей экономики Коношского района. Удовлетворение общественных потребностей в товарах и услугах создает прочную базу для достижения экономической и политической стабильности, обеспечивает благоприятный морально-психологический климат среди населения. </w:t>
      </w:r>
    </w:p>
    <w:p w:rsidR="007F2105" w:rsidRPr="007F2105" w:rsidRDefault="007F2105" w:rsidP="007F2105">
      <w:pPr>
        <w:jc w:val="both"/>
        <w:rPr>
          <w:b/>
          <w:bCs/>
          <w:shd w:val="clear" w:color="auto" w:fill="FFFFFF"/>
        </w:rPr>
      </w:pPr>
      <w:r w:rsidRPr="007F2105">
        <w:rPr>
          <w:b/>
        </w:rPr>
        <w:t>Долгосрочной целью р</w:t>
      </w:r>
      <w:r w:rsidRPr="007F2105">
        <w:rPr>
          <w:b/>
          <w:bCs/>
          <w:shd w:val="clear" w:color="auto" w:fill="FFFFFF"/>
        </w:rPr>
        <w:t>азвития</w:t>
      </w:r>
      <w:r w:rsidRPr="007F2105">
        <w:rPr>
          <w:b/>
          <w:shd w:val="clear" w:color="auto" w:fill="FFFFFF"/>
        </w:rPr>
        <w:t> </w:t>
      </w:r>
      <w:r w:rsidRPr="007F2105">
        <w:rPr>
          <w:b/>
          <w:bCs/>
          <w:shd w:val="clear" w:color="auto" w:fill="FFFFFF"/>
        </w:rPr>
        <w:t>потребительского</w:t>
      </w:r>
      <w:r w:rsidRPr="007F2105">
        <w:rPr>
          <w:b/>
          <w:shd w:val="clear" w:color="auto" w:fill="FFFFFF"/>
        </w:rPr>
        <w:t> </w:t>
      </w:r>
      <w:r w:rsidRPr="007F2105">
        <w:rPr>
          <w:b/>
          <w:bCs/>
          <w:shd w:val="clear" w:color="auto" w:fill="FFFFFF"/>
        </w:rPr>
        <w:t>рынка</w:t>
      </w:r>
      <w:r w:rsidRPr="007F2105">
        <w:rPr>
          <w:b/>
          <w:shd w:val="clear" w:color="auto" w:fill="FFFFFF"/>
        </w:rPr>
        <w:t> </w:t>
      </w:r>
      <w:r w:rsidRPr="007F2105">
        <w:rPr>
          <w:b/>
          <w:bCs/>
          <w:shd w:val="clear" w:color="auto" w:fill="FFFFFF"/>
        </w:rPr>
        <w:t>является</w:t>
      </w:r>
      <w:r w:rsidRPr="007F2105">
        <w:rPr>
          <w:b/>
          <w:shd w:val="clear" w:color="auto" w:fill="FFFFFF"/>
        </w:rPr>
        <w:t> </w:t>
      </w:r>
      <w:r w:rsidRPr="007F2105">
        <w:rPr>
          <w:b/>
          <w:bCs/>
          <w:shd w:val="clear" w:color="auto" w:fill="FFFFFF"/>
        </w:rPr>
        <w:t>предоставление</w:t>
      </w:r>
    </w:p>
    <w:p w:rsidR="007F2105" w:rsidRPr="007F2105" w:rsidRDefault="007F2105" w:rsidP="007F2105">
      <w:pPr>
        <w:jc w:val="both"/>
        <w:rPr>
          <w:b/>
          <w:bCs/>
        </w:rPr>
      </w:pPr>
      <w:r w:rsidRPr="007F2105">
        <w:rPr>
          <w:b/>
          <w:shd w:val="clear" w:color="auto" w:fill="FFFFFF"/>
        </w:rPr>
        <w:t> </w:t>
      </w:r>
      <w:r w:rsidRPr="007F2105">
        <w:rPr>
          <w:b/>
          <w:bCs/>
          <w:shd w:val="clear" w:color="auto" w:fill="FFFFFF"/>
        </w:rPr>
        <w:t>потребителям</w:t>
      </w:r>
      <w:r w:rsidRPr="007F2105">
        <w:rPr>
          <w:b/>
          <w:shd w:val="clear" w:color="auto" w:fill="FFFFFF"/>
        </w:rPr>
        <w:t> </w:t>
      </w:r>
      <w:r w:rsidRPr="007F2105">
        <w:rPr>
          <w:b/>
          <w:bCs/>
          <w:shd w:val="clear" w:color="auto" w:fill="FFFFFF"/>
        </w:rPr>
        <w:t>широкого</w:t>
      </w:r>
      <w:r w:rsidRPr="007F2105">
        <w:rPr>
          <w:b/>
          <w:shd w:val="clear" w:color="auto" w:fill="FFFFFF"/>
        </w:rPr>
        <w:t> ассортимента качественных и доступных товаров и услуг</w:t>
      </w:r>
      <w:r w:rsidRPr="007F2105">
        <w:rPr>
          <w:color w:val="333333"/>
          <w:shd w:val="clear" w:color="auto" w:fill="FFFFFF"/>
        </w:rPr>
        <w:t>.</w:t>
      </w:r>
    </w:p>
    <w:p w:rsidR="007F2105" w:rsidRPr="007F2105" w:rsidRDefault="007F2105" w:rsidP="007F2105">
      <w:pPr>
        <w:ind w:firstLine="567"/>
        <w:jc w:val="both"/>
        <w:rPr>
          <w:b/>
        </w:rPr>
      </w:pPr>
      <w:r w:rsidRPr="007F2105">
        <w:rPr>
          <w:b/>
        </w:rPr>
        <w:t>Задачи:</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Создание условий для обеспечения территориальной и ценовой доступности товаров для населения района;</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Формирование конкурентной среды на рынках района.</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lastRenderedPageBreak/>
        <w:t>Создание условий для развития предпринимательской кооперации между хозяйствующими субъектами;</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Привлечение инвестиций в развитие торгового и бытового обслуживания на территории района;</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Совершенствование форм и методов координации управления в сфере торговли и услуг, устранение административных барьеров, препятствующих их развитию;</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Совершенствование нормативной правовой базы, регулирующей торговую деятельность и оказание коммерческих услуг населению;</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Формирование инфраструктуры торговли и услуг с учетом многообразия видов и типов объектов, форм и способов торговли</w:t>
      </w:r>
      <w:r w:rsidRPr="007F2105">
        <w:rPr>
          <w:rFonts w:eastAsia="Calibri"/>
          <w:lang w:eastAsia="en-US"/>
        </w:rPr>
        <w:t xml:space="preserve">  </w:t>
      </w:r>
      <w:r w:rsidRPr="007F2105">
        <w:rPr>
          <w:rFonts w:eastAsia="Calibri"/>
          <w:lang w:val="x-none" w:eastAsia="en-US"/>
        </w:rPr>
        <w:t>и обслуживания, потребностей населения;</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 xml:space="preserve"> Упорядочение и качественное улучшение нестационарных торговых объектов и объектов бытового обслуживания в соответствии со схемой </w:t>
      </w:r>
      <w:r w:rsidRPr="007F2105">
        <w:rPr>
          <w:rFonts w:eastAsia="Calibri"/>
          <w:lang w:eastAsia="en-US"/>
        </w:rPr>
        <w:t xml:space="preserve">  </w:t>
      </w:r>
      <w:r w:rsidRPr="007F2105">
        <w:rPr>
          <w:rFonts w:eastAsia="Calibri"/>
          <w:lang w:val="x-none" w:eastAsia="en-US"/>
        </w:rPr>
        <w:t>их размещения;</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Поддержка производителей местных товаров и дальнейшее развитие сельскохозяйственного рынка, как источника продукции и продовольствия высокого качества по доступным ценам, минуя посредническое звено;</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 xml:space="preserve">Повышение эффективности использования торговых мест </w:t>
      </w:r>
      <w:r w:rsidRPr="007F2105">
        <w:rPr>
          <w:rFonts w:eastAsia="Calibri"/>
          <w:lang w:eastAsia="en-US"/>
        </w:rPr>
        <w:t xml:space="preserve"> </w:t>
      </w:r>
      <w:r w:rsidRPr="007F2105">
        <w:rPr>
          <w:rFonts w:eastAsia="Calibri"/>
          <w:lang w:val="x-none" w:eastAsia="en-US"/>
        </w:rPr>
        <w:t>на рынке района;</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Выявление предприятий, осуществляющих деятельность</w:t>
      </w:r>
      <w:r w:rsidRPr="007F2105">
        <w:rPr>
          <w:rFonts w:eastAsia="Calibri"/>
          <w:lang w:eastAsia="en-US"/>
        </w:rPr>
        <w:t xml:space="preserve"> </w:t>
      </w:r>
      <w:r w:rsidRPr="007F2105">
        <w:rPr>
          <w:rFonts w:eastAsia="Calibri"/>
          <w:lang w:val="x-none" w:eastAsia="en-US"/>
        </w:rPr>
        <w:t>и достигших наилучших результатов в сфере торговли и обслуживания, обобщение и распространение положительного опыта их деятельности,</w:t>
      </w:r>
      <w:r w:rsidRPr="007F2105">
        <w:rPr>
          <w:rFonts w:eastAsia="Calibri"/>
          <w:lang w:eastAsia="en-US"/>
        </w:rPr>
        <w:t xml:space="preserve"> </w:t>
      </w:r>
      <w:r w:rsidRPr="007F2105">
        <w:rPr>
          <w:rFonts w:eastAsia="Calibri"/>
          <w:lang w:val="x-none" w:eastAsia="en-US"/>
        </w:rPr>
        <w:t>и внедрение системы поощрений;</w:t>
      </w:r>
    </w:p>
    <w:p w:rsidR="007F2105" w:rsidRPr="007F2105" w:rsidRDefault="007F2105" w:rsidP="007F2105">
      <w:pPr>
        <w:numPr>
          <w:ilvl w:val="0"/>
          <w:numId w:val="22"/>
        </w:numPr>
        <w:tabs>
          <w:tab w:val="left" w:pos="993"/>
        </w:tabs>
        <w:ind w:left="0" w:firstLine="567"/>
        <w:contextualSpacing/>
        <w:jc w:val="both"/>
        <w:rPr>
          <w:rFonts w:eastAsia="Calibri"/>
          <w:lang w:val="x-none" w:eastAsia="en-US"/>
        </w:rPr>
      </w:pPr>
      <w:r w:rsidRPr="007F2105">
        <w:rPr>
          <w:rFonts w:eastAsia="Calibri"/>
          <w:lang w:val="x-none" w:eastAsia="en-US"/>
        </w:rPr>
        <w:t>Проведение обучающих семинаров, конференций, "круглых столов"</w:t>
      </w:r>
      <w:r w:rsidRPr="007F2105">
        <w:rPr>
          <w:rFonts w:eastAsia="Calibri"/>
          <w:lang w:eastAsia="en-US"/>
        </w:rPr>
        <w:t xml:space="preserve"> </w:t>
      </w:r>
      <w:r w:rsidRPr="007F2105">
        <w:rPr>
          <w:rFonts w:eastAsia="Calibri"/>
          <w:lang w:val="x-none" w:eastAsia="en-US"/>
        </w:rPr>
        <w:t>в целях информационно-методического обеспечения органов местного самоуправления района, сельских поселений по вопросам организации торговли.</w:t>
      </w:r>
    </w:p>
    <w:p w:rsidR="007F2105" w:rsidRPr="007F2105" w:rsidRDefault="007F2105" w:rsidP="007F2105">
      <w:pPr>
        <w:tabs>
          <w:tab w:val="left" w:pos="993"/>
        </w:tabs>
        <w:spacing w:after="200" w:line="276" w:lineRule="auto"/>
        <w:ind w:firstLine="567"/>
        <w:contextualSpacing/>
        <w:jc w:val="both"/>
        <w:rPr>
          <w:rFonts w:eastAsia="Calibri"/>
          <w:b/>
          <w:lang w:val="x-none" w:eastAsia="en-US"/>
        </w:rPr>
      </w:pPr>
      <w:r w:rsidRPr="007F2105">
        <w:rPr>
          <w:rFonts w:eastAsia="Calibri"/>
          <w:b/>
          <w:lang w:val="x-none" w:eastAsia="en-US"/>
        </w:rPr>
        <w:t xml:space="preserve">Операционная цель 1.Повышение результативности деятельности потребительского рынка, сферы сервиса и услуг  </w:t>
      </w:r>
      <w:r w:rsidRPr="007F2105">
        <w:rPr>
          <w:rFonts w:eastAsia="Calibri"/>
          <w:b/>
          <w:lang w:eastAsia="en-US"/>
        </w:rPr>
        <w:t xml:space="preserve">Коношского </w:t>
      </w:r>
      <w:r w:rsidRPr="007F2105">
        <w:rPr>
          <w:rFonts w:eastAsia="Calibri"/>
          <w:b/>
          <w:lang w:val="x-none" w:eastAsia="en-US"/>
        </w:rPr>
        <w:t>района.</w:t>
      </w:r>
    </w:p>
    <w:p w:rsidR="007F2105" w:rsidRPr="007F2105" w:rsidRDefault="007F2105" w:rsidP="007F2105">
      <w:pPr>
        <w:tabs>
          <w:tab w:val="left" w:pos="993"/>
        </w:tabs>
        <w:spacing w:after="200" w:line="276" w:lineRule="auto"/>
        <w:ind w:firstLine="567"/>
        <w:contextualSpacing/>
        <w:jc w:val="both"/>
        <w:rPr>
          <w:rFonts w:eastAsia="Calibri"/>
          <w:u w:val="single"/>
          <w:lang w:val="x-none" w:eastAsia="en-US"/>
        </w:rPr>
      </w:pPr>
      <w:r w:rsidRPr="007F2105">
        <w:rPr>
          <w:rFonts w:eastAsia="Calibri"/>
          <w:b/>
          <w:u w:val="single"/>
          <w:lang w:val="x-none" w:eastAsia="en-US"/>
        </w:rPr>
        <w:t>Мероприятия</w:t>
      </w:r>
      <w:r w:rsidRPr="007F2105">
        <w:rPr>
          <w:rFonts w:eastAsia="Calibri"/>
          <w:u w:val="single"/>
          <w:lang w:val="x-none" w:eastAsia="en-US"/>
        </w:rPr>
        <w:t>:</w:t>
      </w:r>
    </w:p>
    <w:p w:rsidR="007F2105" w:rsidRPr="007F2105" w:rsidRDefault="007F2105" w:rsidP="007F2105">
      <w:pPr>
        <w:numPr>
          <w:ilvl w:val="1"/>
          <w:numId w:val="23"/>
        </w:numPr>
        <w:tabs>
          <w:tab w:val="left" w:pos="993"/>
        </w:tabs>
        <w:ind w:left="0" w:firstLine="567"/>
        <w:contextualSpacing/>
        <w:jc w:val="both"/>
        <w:rPr>
          <w:rFonts w:eastAsia="Calibri"/>
          <w:lang w:val="x-none" w:eastAsia="en-US"/>
        </w:rPr>
      </w:pPr>
      <w:r w:rsidRPr="007F2105">
        <w:rPr>
          <w:rFonts w:eastAsia="Calibri"/>
          <w:lang w:val="x-none" w:eastAsia="en-US"/>
        </w:rPr>
        <w:t xml:space="preserve">Создание </w:t>
      </w:r>
      <w:r w:rsidRPr="007F2105">
        <w:rPr>
          <w:rFonts w:eastAsia="Calibri"/>
          <w:lang w:eastAsia="en-US"/>
        </w:rPr>
        <w:t>комплексной</w:t>
      </w:r>
      <w:r w:rsidRPr="007F2105">
        <w:rPr>
          <w:rFonts w:eastAsia="Calibri"/>
          <w:lang w:val="x-none" w:eastAsia="en-US"/>
        </w:rPr>
        <w:t xml:space="preserve"> торговой зоны для районных, </w:t>
      </w:r>
      <w:r w:rsidRPr="007F2105">
        <w:rPr>
          <w:rFonts w:eastAsia="Calibri"/>
          <w:lang w:eastAsia="en-US"/>
        </w:rPr>
        <w:t>областных</w:t>
      </w:r>
      <w:r w:rsidRPr="007F2105">
        <w:rPr>
          <w:rFonts w:eastAsia="Calibri"/>
          <w:lang w:val="x-none" w:eastAsia="en-US"/>
        </w:rPr>
        <w:t xml:space="preserve"> и российских товаропроизводителей.</w:t>
      </w:r>
    </w:p>
    <w:p w:rsidR="007F2105" w:rsidRPr="007F2105" w:rsidRDefault="007F2105" w:rsidP="007F2105">
      <w:pPr>
        <w:numPr>
          <w:ilvl w:val="1"/>
          <w:numId w:val="23"/>
        </w:numPr>
        <w:tabs>
          <w:tab w:val="left" w:pos="993"/>
        </w:tabs>
        <w:ind w:left="0" w:firstLine="567"/>
        <w:contextualSpacing/>
        <w:jc w:val="both"/>
        <w:rPr>
          <w:rFonts w:eastAsia="Calibri"/>
          <w:lang w:val="x-none" w:eastAsia="en-US"/>
        </w:rPr>
      </w:pPr>
      <w:r w:rsidRPr="007F2105">
        <w:rPr>
          <w:rFonts w:eastAsia="Calibri"/>
          <w:lang w:val="x-none" w:eastAsia="en-US"/>
        </w:rPr>
        <w:t>Создание специализированных торговых баз, рынков, ярмарок</w:t>
      </w:r>
      <w:r w:rsidRPr="007F2105">
        <w:rPr>
          <w:rFonts w:eastAsia="Calibri"/>
          <w:lang w:eastAsia="en-US"/>
        </w:rPr>
        <w:t>.</w:t>
      </w:r>
    </w:p>
    <w:p w:rsidR="007F2105" w:rsidRPr="007F2105" w:rsidRDefault="007F2105" w:rsidP="007F2105">
      <w:pPr>
        <w:numPr>
          <w:ilvl w:val="1"/>
          <w:numId w:val="23"/>
        </w:numPr>
        <w:tabs>
          <w:tab w:val="left" w:pos="993"/>
        </w:tabs>
        <w:ind w:left="0" w:firstLine="567"/>
        <w:contextualSpacing/>
        <w:jc w:val="both"/>
        <w:rPr>
          <w:rFonts w:eastAsia="Calibri"/>
          <w:lang w:val="x-none" w:eastAsia="en-US"/>
        </w:rPr>
      </w:pPr>
      <w:r w:rsidRPr="007F2105">
        <w:rPr>
          <w:rFonts w:eastAsia="Calibri"/>
          <w:lang w:val="x-none" w:eastAsia="en-US"/>
        </w:rPr>
        <w:t>Создание популярного информационного продукта (газета, сайт, ТВ).</w:t>
      </w:r>
    </w:p>
    <w:p w:rsidR="007F2105" w:rsidRPr="007F2105" w:rsidRDefault="007F2105" w:rsidP="007F2105">
      <w:pPr>
        <w:numPr>
          <w:ilvl w:val="1"/>
          <w:numId w:val="23"/>
        </w:numPr>
        <w:tabs>
          <w:tab w:val="left" w:pos="993"/>
        </w:tabs>
        <w:ind w:left="0" w:firstLine="567"/>
        <w:contextualSpacing/>
        <w:jc w:val="both"/>
        <w:rPr>
          <w:rFonts w:eastAsia="Calibri"/>
          <w:lang w:val="x-none" w:eastAsia="en-US"/>
        </w:rPr>
      </w:pPr>
      <w:r w:rsidRPr="007F2105">
        <w:rPr>
          <w:rFonts w:eastAsia="Calibri"/>
          <w:lang w:val="x-none" w:eastAsia="en-US"/>
        </w:rPr>
        <w:t xml:space="preserve">Создание бренда </w:t>
      </w:r>
      <w:r w:rsidRPr="007F2105">
        <w:rPr>
          <w:rFonts w:eastAsia="Calibri"/>
          <w:lang w:eastAsia="en-US"/>
        </w:rPr>
        <w:t>Коношской</w:t>
      </w:r>
      <w:r w:rsidRPr="007F2105">
        <w:rPr>
          <w:rFonts w:eastAsia="Calibri"/>
          <w:lang w:val="x-none" w:eastAsia="en-US"/>
        </w:rPr>
        <w:t xml:space="preserve"> продукции.</w:t>
      </w:r>
    </w:p>
    <w:p w:rsidR="007F2105" w:rsidRPr="007F2105" w:rsidRDefault="007F2105" w:rsidP="007F2105">
      <w:pPr>
        <w:tabs>
          <w:tab w:val="left" w:pos="993"/>
        </w:tabs>
        <w:spacing w:after="200" w:line="276" w:lineRule="auto"/>
        <w:ind w:firstLine="567"/>
        <w:contextualSpacing/>
        <w:jc w:val="both"/>
        <w:rPr>
          <w:rFonts w:eastAsia="Calibri"/>
          <w:b/>
          <w:lang w:eastAsia="en-US"/>
        </w:rPr>
      </w:pPr>
      <w:r w:rsidRPr="007F2105">
        <w:rPr>
          <w:rFonts w:eastAsia="Calibri"/>
          <w:b/>
          <w:lang w:val="x-none" w:eastAsia="en-US"/>
        </w:rPr>
        <w:t>Операционная цель 2. Создать стимулы и механизмы для выявления и постановки на статистический, кадастровый и налоговый учет торговых  объектов. Сформировать стимулы и механизмы для создания новых крупных торговых  объектов торговли и услуг</w:t>
      </w:r>
      <w:r w:rsidRPr="007F2105">
        <w:rPr>
          <w:rFonts w:eastAsia="Calibri"/>
          <w:b/>
          <w:lang w:eastAsia="en-US"/>
        </w:rPr>
        <w:t>.</w:t>
      </w:r>
    </w:p>
    <w:p w:rsidR="007F2105" w:rsidRPr="007F2105" w:rsidRDefault="007F2105" w:rsidP="007F2105">
      <w:pPr>
        <w:tabs>
          <w:tab w:val="left" w:pos="993"/>
        </w:tabs>
        <w:spacing w:after="200" w:line="276" w:lineRule="auto"/>
        <w:ind w:left="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tabs>
          <w:tab w:val="left" w:pos="993"/>
        </w:tabs>
        <w:spacing w:after="200" w:line="276" w:lineRule="auto"/>
        <w:ind w:firstLine="567"/>
        <w:contextualSpacing/>
        <w:jc w:val="both"/>
        <w:rPr>
          <w:rFonts w:eastAsia="Calibri"/>
          <w:lang w:val="x-none" w:eastAsia="en-US"/>
        </w:rPr>
      </w:pPr>
      <w:r w:rsidRPr="007F2105">
        <w:rPr>
          <w:rFonts w:eastAsia="Calibri"/>
          <w:lang w:val="x-none" w:eastAsia="en-US"/>
        </w:rPr>
        <w:t>2.1. Продолжить работу по формированию Единого торгового реестра предприятий.</w:t>
      </w:r>
    </w:p>
    <w:p w:rsidR="007F2105" w:rsidRPr="007F2105" w:rsidRDefault="007F2105" w:rsidP="007F2105">
      <w:pPr>
        <w:tabs>
          <w:tab w:val="left" w:pos="993"/>
        </w:tabs>
        <w:spacing w:after="200" w:line="276" w:lineRule="auto"/>
        <w:ind w:firstLine="567"/>
        <w:contextualSpacing/>
        <w:jc w:val="both"/>
        <w:rPr>
          <w:rFonts w:eastAsia="Calibri"/>
          <w:lang w:val="x-none" w:eastAsia="en-US"/>
        </w:rPr>
      </w:pPr>
      <w:r w:rsidRPr="007F2105">
        <w:rPr>
          <w:rFonts w:eastAsia="Calibri"/>
          <w:lang w:val="x-none" w:eastAsia="en-US"/>
        </w:rPr>
        <w:t>2.</w:t>
      </w:r>
      <w:r w:rsidRPr="007F2105">
        <w:rPr>
          <w:rFonts w:eastAsia="Calibri"/>
          <w:lang w:eastAsia="en-US"/>
        </w:rPr>
        <w:t>2</w:t>
      </w:r>
      <w:r w:rsidRPr="007F2105">
        <w:rPr>
          <w:rFonts w:eastAsia="Calibri"/>
          <w:lang w:val="x-none" w:eastAsia="en-US"/>
        </w:rPr>
        <w:t>.Создание популярного информационного продукта (бесплатной газеты интересной для предпринимателей).</w:t>
      </w:r>
    </w:p>
    <w:p w:rsidR="007F2105" w:rsidRPr="007F2105" w:rsidRDefault="007F2105" w:rsidP="007F2105">
      <w:pPr>
        <w:tabs>
          <w:tab w:val="left" w:pos="993"/>
        </w:tabs>
        <w:spacing w:after="200" w:line="276" w:lineRule="auto"/>
        <w:ind w:firstLine="567"/>
        <w:contextualSpacing/>
        <w:jc w:val="both"/>
        <w:rPr>
          <w:rFonts w:eastAsia="Calibri"/>
          <w:lang w:val="x-none" w:eastAsia="en-US"/>
        </w:rPr>
      </w:pPr>
      <w:r w:rsidRPr="007F2105">
        <w:rPr>
          <w:rFonts w:eastAsia="Calibri"/>
          <w:lang w:val="x-none" w:eastAsia="en-US"/>
        </w:rPr>
        <w:t>2.</w:t>
      </w:r>
      <w:r w:rsidRPr="007F2105">
        <w:rPr>
          <w:rFonts w:eastAsia="Calibri"/>
          <w:lang w:eastAsia="en-US"/>
        </w:rPr>
        <w:t>3</w:t>
      </w:r>
      <w:r w:rsidRPr="007F2105">
        <w:rPr>
          <w:rFonts w:eastAsia="Calibri"/>
          <w:lang w:val="x-none" w:eastAsia="en-US"/>
        </w:rPr>
        <w:t xml:space="preserve">. Создание маркетингового продукта характеризующего возможности </w:t>
      </w:r>
      <w:r w:rsidRPr="007F2105">
        <w:rPr>
          <w:rFonts w:eastAsia="Calibri"/>
          <w:lang w:eastAsia="en-US"/>
        </w:rPr>
        <w:t>Коношского</w:t>
      </w:r>
      <w:r w:rsidRPr="007F2105">
        <w:rPr>
          <w:rFonts w:eastAsia="Calibri"/>
          <w:lang w:val="x-none" w:eastAsia="en-US"/>
        </w:rPr>
        <w:t xml:space="preserve"> района.</w:t>
      </w:r>
    </w:p>
    <w:p w:rsidR="007F2105" w:rsidRPr="007F2105" w:rsidRDefault="007F2105" w:rsidP="007F2105">
      <w:pPr>
        <w:tabs>
          <w:tab w:val="left" w:pos="993"/>
        </w:tabs>
        <w:spacing w:after="200" w:line="276" w:lineRule="auto"/>
        <w:ind w:firstLine="567"/>
        <w:contextualSpacing/>
        <w:jc w:val="both"/>
        <w:rPr>
          <w:rFonts w:eastAsia="Calibri"/>
          <w:lang w:eastAsia="en-US"/>
        </w:rPr>
      </w:pPr>
      <w:r w:rsidRPr="007F2105">
        <w:rPr>
          <w:rFonts w:eastAsia="Calibri"/>
          <w:lang w:val="x-none" w:eastAsia="en-US"/>
        </w:rPr>
        <w:t>2.</w:t>
      </w:r>
      <w:r w:rsidRPr="007F2105">
        <w:rPr>
          <w:rFonts w:eastAsia="Calibri"/>
          <w:lang w:eastAsia="en-US"/>
        </w:rPr>
        <w:t>4</w:t>
      </w:r>
      <w:r w:rsidRPr="007F2105">
        <w:rPr>
          <w:rFonts w:eastAsia="Calibri"/>
          <w:lang w:val="x-none" w:eastAsia="en-US"/>
        </w:rPr>
        <w:t>.</w:t>
      </w:r>
      <w:r w:rsidRPr="007F2105">
        <w:rPr>
          <w:rFonts w:eastAsia="Calibri"/>
          <w:lang w:eastAsia="en-US"/>
        </w:rPr>
        <w:t xml:space="preserve"> </w:t>
      </w:r>
      <w:r w:rsidRPr="007F2105">
        <w:rPr>
          <w:rFonts w:eastAsia="Calibri"/>
          <w:lang w:val="x-none" w:eastAsia="en-US"/>
        </w:rPr>
        <w:t>Вовлечение в программу самозанятости населения</w:t>
      </w:r>
      <w:r w:rsidRPr="007F2105">
        <w:rPr>
          <w:rFonts w:eastAsia="Calibri"/>
          <w:lang w:eastAsia="en-US"/>
        </w:rPr>
        <w:t>.</w:t>
      </w:r>
      <w:r w:rsidRPr="007F2105">
        <w:rPr>
          <w:rFonts w:eastAsia="Calibri"/>
          <w:lang w:val="x-none" w:eastAsia="en-US"/>
        </w:rPr>
        <w:t xml:space="preserve"> Поддержка мастеров народных художественных промыслов .</w:t>
      </w:r>
      <w:r w:rsidRPr="007F2105">
        <w:rPr>
          <w:rFonts w:eastAsia="Calibri"/>
          <w:lang w:eastAsia="en-US"/>
        </w:rPr>
        <w:t xml:space="preserve"> </w:t>
      </w:r>
    </w:p>
    <w:p w:rsidR="007F2105" w:rsidRPr="007F2105" w:rsidRDefault="007F2105" w:rsidP="007F2105">
      <w:pPr>
        <w:ind w:firstLine="709"/>
        <w:jc w:val="both"/>
        <w:rPr>
          <w:b/>
        </w:rPr>
      </w:pPr>
      <w:r w:rsidRPr="007F2105">
        <w:rPr>
          <w:b/>
        </w:rPr>
        <w:t>3.2.5.4. ИННОВАЦИИ. ИНВЕСТИЦИИ</w:t>
      </w:r>
    </w:p>
    <w:p w:rsidR="007F2105" w:rsidRPr="007F2105" w:rsidRDefault="007F2105" w:rsidP="007F2105">
      <w:pPr>
        <w:ind w:firstLine="709"/>
        <w:jc w:val="both"/>
      </w:pPr>
      <w:r w:rsidRPr="007F2105">
        <w:rPr>
          <w:b/>
        </w:rPr>
        <w:t>Долгосрочная цель: Формирование и развитие институциональных механизмов управления ресурсным обеспечением инновационно-ориентированной стратегии сбалансированного развития экономики района.</w:t>
      </w:r>
    </w:p>
    <w:p w:rsidR="007F2105" w:rsidRPr="007F2105" w:rsidRDefault="007F2105" w:rsidP="007F2105">
      <w:pPr>
        <w:ind w:firstLine="709"/>
        <w:jc w:val="both"/>
        <w:rPr>
          <w:b/>
        </w:rPr>
      </w:pPr>
      <w:r w:rsidRPr="007F2105">
        <w:rPr>
          <w:b/>
        </w:rPr>
        <w:t>Задачи:</w:t>
      </w:r>
    </w:p>
    <w:p w:rsidR="007F2105" w:rsidRPr="007F2105" w:rsidRDefault="007F2105" w:rsidP="007F2105">
      <w:pPr>
        <w:ind w:firstLine="709"/>
        <w:jc w:val="both"/>
      </w:pPr>
      <w:r w:rsidRPr="007F2105">
        <w:t>1.Создание максимально благоприятных условий для развития инвестиционной деятельности на территории района;</w:t>
      </w:r>
    </w:p>
    <w:p w:rsidR="007F2105" w:rsidRPr="007F2105" w:rsidRDefault="007F2105" w:rsidP="007F2105">
      <w:pPr>
        <w:ind w:firstLine="709"/>
        <w:jc w:val="both"/>
      </w:pPr>
      <w:r w:rsidRPr="007F2105">
        <w:lastRenderedPageBreak/>
        <w:t>2.Изучение потребностей рынка и привлечение инвесторов на перспективные точки роста в поселениях района;</w:t>
      </w:r>
    </w:p>
    <w:p w:rsidR="007F2105" w:rsidRPr="007F2105" w:rsidRDefault="007F2105" w:rsidP="007F2105">
      <w:pPr>
        <w:ind w:firstLine="709"/>
        <w:jc w:val="both"/>
      </w:pPr>
      <w:r w:rsidRPr="007F2105">
        <w:t xml:space="preserve">3.Мобилизация имеющихся и привлечение новых инвестиционных ресурсов в реальный сектор экономики; </w:t>
      </w:r>
    </w:p>
    <w:p w:rsidR="007F2105" w:rsidRPr="007F2105" w:rsidRDefault="007F2105" w:rsidP="007F2105">
      <w:pPr>
        <w:ind w:firstLine="709"/>
        <w:jc w:val="both"/>
      </w:pPr>
      <w:r w:rsidRPr="007F2105">
        <w:t>4.Активизация внутренних инвесторов для вложения собственных средств предприятий и предпринимателей района в развитие новых производств и сегментов рынка.</w:t>
      </w:r>
    </w:p>
    <w:p w:rsidR="007F2105" w:rsidRPr="007F2105" w:rsidRDefault="007F2105" w:rsidP="007F2105">
      <w:pPr>
        <w:ind w:firstLine="709"/>
        <w:jc w:val="both"/>
      </w:pPr>
      <w:r w:rsidRPr="007F2105">
        <w:t>5.Комплексная поддержка реализуемых инвестиционных проектов;</w:t>
      </w:r>
    </w:p>
    <w:p w:rsidR="007F2105" w:rsidRPr="007F2105" w:rsidRDefault="007F2105" w:rsidP="007F2105">
      <w:pPr>
        <w:ind w:firstLine="709"/>
        <w:jc w:val="both"/>
      </w:pPr>
      <w:r w:rsidRPr="007F2105">
        <w:t>6.Содействие в расширении деловых связей авторов и инициатив инвестиционных проектов на районном и областном уровне;</w:t>
      </w:r>
    </w:p>
    <w:p w:rsidR="007F2105" w:rsidRPr="007F2105" w:rsidRDefault="007F2105" w:rsidP="007F2105">
      <w:pPr>
        <w:ind w:firstLine="709"/>
        <w:jc w:val="both"/>
      </w:pPr>
      <w:r w:rsidRPr="007F2105">
        <w:t>7.Формирование благоприятного инвестиционного климата и увеличение на основе этого объемов привлекаемых капиталов.</w:t>
      </w:r>
    </w:p>
    <w:p w:rsidR="007F2105" w:rsidRPr="007F2105" w:rsidRDefault="007F2105" w:rsidP="007F2105">
      <w:pPr>
        <w:ind w:firstLine="709"/>
        <w:jc w:val="both"/>
      </w:pPr>
    </w:p>
    <w:p w:rsidR="007F2105" w:rsidRPr="007F2105" w:rsidRDefault="007F2105" w:rsidP="007F2105">
      <w:pPr>
        <w:ind w:firstLine="709"/>
        <w:jc w:val="both"/>
      </w:pPr>
      <w:r w:rsidRPr="007F2105">
        <w:rPr>
          <w:b/>
        </w:rPr>
        <w:t>Операционная цель1. Стратегическое планирование социально-экономического развития Коношского района</w:t>
      </w:r>
      <w:r w:rsidRPr="007F2105">
        <w:t>:</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1.1.Разработка плана мероприятий реализации настоящей концепции стратегического развития района;</w:t>
      </w:r>
    </w:p>
    <w:p w:rsidR="007F2105" w:rsidRPr="007F2105" w:rsidRDefault="007F2105" w:rsidP="007F2105">
      <w:pPr>
        <w:ind w:firstLine="708"/>
        <w:jc w:val="both"/>
      </w:pPr>
      <w:r w:rsidRPr="007F2105">
        <w:t>1.2.Реализация системы территориального планирования;</w:t>
      </w:r>
    </w:p>
    <w:p w:rsidR="007F2105" w:rsidRPr="007F2105" w:rsidRDefault="007F2105" w:rsidP="007F2105">
      <w:pPr>
        <w:ind w:firstLine="708"/>
        <w:jc w:val="both"/>
      </w:pPr>
      <w:r w:rsidRPr="007F2105">
        <w:t>1.3.Реализация программ социально-экономического развития  на будущие периоды;</w:t>
      </w:r>
    </w:p>
    <w:p w:rsidR="007F2105" w:rsidRPr="007F2105" w:rsidRDefault="007F2105" w:rsidP="007F2105">
      <w:pPr>
        <w:ind w:firstLine="708"/>
        <w:jc w:val="both"/>
      </w:pPr>
      <w:r w:rsidRPr="007F2105">
        <w:t>1.4.Реализация инвестиционных проектов, поданных для участия  в областные и федеральные программы.</w:t>
      </w:r>
    </w:p>
    <w:p w:rsidR="007F2105" w:rsidRPr="007F2105" w:rsidRDefault="007F2105" w:rsidP="007F2105">
      <w:pPr>
        <w:ind w:firstLine="709"/>
        <w:jc w:val="both"/>
        <w:rPr>
          <w:b/>
        </w:rPr>
      </w:pPr>
      <w:r w:rsidRPr="007F2105">
        <w:rPr>
          <w:b/>
        </w:rPr>
        <w:t>Операционная цель 2. Привлечение инвестиций для реализации проектов, программ:</w:t>
      </w:r>
    </w:p>
    <w:p w:rsidR="007F2105" w:rsidRPr="007F2105" w:rsidRDefault="007F2105" w:rsidP="007F2105">
      <w:pPr>
        <w:ind w:firstLine="709"/>
        <w:jc w:val="both"/>
        <w:rPr>
          <w:b/>
          <w:u w:val="single"/>
        </w:rPr>
      </w:pPr>
      <w:r w:rsidRPr="007F2105">
        <w:rPr>
          <w:b/>
          <w:u w:val="single"/>
        </w:rPr>
        <w:t>Мероприятия:</w:t>
      </w:r>
    </w:p>
    <w:p w:rsidR="007F2105" w:rsidRPr="007F2105" w:rsidRDefault="007F2105" w:rsidP="007F2105">
      <w:pPr>
        <w:numPr>
          <w:ilvl w:val="1"/>
          <w:numId w:val="18"/>
        </w:numPr>
        <w:ind w:left="0" w:firstLine="709"/>
        <w:contextualSpacing/>
        <w:jc w:val="both"/>
        <w:rPr>
          <w:rFonts w:eastAsia="Calibri"/>
          <w:lang w:val="x-none" w:eastAsia="en-US"/>
        </w:rPr>
      </w:pPr>
      <w:r w:rsidRPr="007F2105">
        <w:rPr>
          <w:rFonts w:eastAsia="Calibri"/>
          <w:lang w:val="x-none" w:eastAsia="en-US"/>
        </w:rPr>
        <w:t>Отработка механизмов поддержки проектов, предложений, реализуемых предприятиями реального сектора экономики района;</w:t>
      </w:r>
    </w:p>
    <w:p w:rsidR="007F2105" w:rsidRPr="007F2105" w:rsidRDefault="007F2105" w:rsidP="007F2105">
      <w:pPr>
        <w:ind w:firstLine="709"/>
        <w:jc w:val="both"/>
      </w:pPr>
      <w:r w:rsidRPr="007F2105">
        <w:t>1.2.</w:t>
      </w:r>
      <w:r w:rsidRPr="007F2105">
        <w:tab/>
        <w:t>Информационно-аналитическое обеспечение мероприятий поддержки проектов и программ и их реализация:</w:t>
      </w:r>
    </w:p>
    <w:p w:rsidR="007F2105" w:rsidRPr="007F2105" w:rsidRDefault="007F2105" w:rsidP="007F2105">
      <w:pPr>
        <w:ind w:firstLine="709"/>
        <w:jc w:val="both"/>
      </w:pPr>
      <w:r w:rsidRPr="007F2105">
        <w:t>1.3.</w:t>
      </w:r>
      <w:r w:rsidRPr="007F2105">
        <w:tab/>
        <w:t>Совершенствование работы по подготовке материалов на Проектный офис по оценке эффективности проектов, претендующих на включение в систему программных документов развития района;</w:t>
      </w:r>
    </w:p>
    <w:p w:rsidR="007F2105" w:rsidRPr="007F2105" w:rsidRDefault="007F2105" w:rsidP="007F2105">
      <w:pPr>
        <w:ind w:firstLine="709"/>
        <w:jc w:val="both"/>
      </w:pPr>
      <w:r w:rsidRPr="007F2105">
        <w:t>Тактика инвестиционного маркетинга муниципального образования предполагает использование таких коммуникационных связей и взаимного делового партнерства, как использование рекламы.</w:t>
      </w:r>
    </w:p>
    <w:p w:rsidR="007F2105" w:rsidRPr="007F2105" w:rsidRDefault="007F2105" w:rsidP="007F2105">
      <w:pPr>
        <w:ind w:firstLine="708"/>
        <w:jc w:val="both"/>
      </w:pPr>
      <w:r w:rsidRPr="007F2105">
        <w:t>1.4. Организация связей с отраслевыми ассоциациями и общественными организациями;</w:t>
      </w:r>
    </w:p>
    <w:p w:rsidR="007F2105" w:rsidRPr="007F2105" w:rsidRDefault="007F2105" w:rsidP="007F2105">
      <w:pPr>
        <w:ind w:firstLine="709"/>
        <w:jc w:val="both"/>
      </w:pPr>
      <w:r w:rsidRPr="007F2105">
        <w:t>1.5. Направление делегаций за пределы района по изучению передового опыта, прохождению обучения на семинарах и курсах повышения квалификации;</w:t>
      </w:r>
    </w:p>
    <w:p w:rsidR="007F2105" w:rsidRPr="007F2105" w:rsidRDefault="007F2105" w:rsidP="007F2105">
      <w:pPr>
        <w:ind w:firstLine="709"/>
        <w:jc w:val="both"/>
      </w:pPr>
      <w:r w:rsidRPr="007F2105">
        <w:t>1.6. Создание каталогов и справочников с информацией о социально-экономическом развитии района, инвестиционными предложениями, рекламными материалами предприятий и организаций.</w:t>
      </w:r>
    </w:p>
    <w:p w:rsidR="007F2105" w:rsidRPr="007F2105" w:rsidRDefault="007F2105" w:rsidP="007F2105">
      <w:pPr>
        <w:autoSpaceDE w:val="0"/>
        <w:autoSpaceDN w:val="0"/>
        <w:adjustRightInd w:val="0"/>
        <w:ind w:firstLine="709"/>
        <w:jc w:val="both"/>
        <w:rPr>
          <w:b/>
        </w:rPr>
      </w:pPr>
      <w:r w:rsidRPr="007F2105">
        <w:rPr>
          <w:b/>
        </w:rPr>
        <w:t>Ожидаемый результат:</w:t>
      </w:r>
    </w:p>
    <w:p w:rsidR="007F2105" w:rsidRPr="007F2105" w:rsidRDefault="007F2105" w:rsidP="007F2105">
      <w:pPr>
        <w:autoSpaceDE w:val="0"/>
        <w:autoSpaceDN w:val="0"/>
        <w:adjustRightInd w:val="0"/>
        <w:ind w:firstLine="709"/>
        <w:jc w:val="both"/>
      </w:pPr>
      <w:r w:rsidRPr="007F2105">
        <w:t>Обеспечение конкурентоспособности территории.</w:t>
      </w:r>
    </w:p>
    <w:p w:rsidR="007F2105" w:rsidRPr="007F2105" w:rsidRDefault="007F2105" w:rsidP="007F2105">
      <w:pPr>
        <w:autoSpaceDE w:val="0"/>
        <w:autoSpaceDN w:val="0"/>
        <w:adjustRightInd w:val="0"/>
        <w:ind w:firstLine="709"/>
        <w:jc w:val="both"/>
      </w:pPr>
      <w:r w:rsidRPr="007F2105">
        <w:t>Создание новых рабочих мест, обеспечение наибольшей занятости населения и связанный с этим социальный эффект.</w:t>
      </w:r>
    </w:p>
    <w:p w:rsidR="007F2105" w:rsidRPr="007F2105" w:rsidRDefault="007F2105" w:rsidP="007F2105">
      <w:pPr>
        <w:autoSpaceDE w:val="0"/>
        <w:autoSpaceDN w:val="0"/>
        <w:adjustRightInd w:val="0"/>
        <w:ind w:firstLine="709"/>
        <w:jc w:val="both"/>
      </w:pPr>
      <w:r w:rsidRPr="007F2105">
        <w:t>Рост совокупного дохода граждан, снижение уровня бедности населения.</w:t>
      </w:r>
    </w:p>
    <w:p w:rsidR="007F2105" w:rsidRPr="007F2105" w:rsidRDefault="007F2105" w:rsidP="007F2105">
      <w:pPr>
        <w:autoSpaceDE w:val="0"/>
        <w:autoSpaceDN w:val="0"/>
        <w:adjustRightInd w:val="0"/>
        <w:ind w:firstLine="709"/>
        <w:jc w:val="both"/>
      </w:pPr>
      <w:r w:rsidRPr="007F2105">
        <w:t>Рост эффективности экономики района.</w:t>
      </w:r>
    </w:p>
    <w:p w:rsidR="007F2105" w:rsidRPr="007F2105" w:rsidRDefault="007F2105" w:rsidP="007F2105">
      <w:pPr>
        <w:autoSpaceDE w:val="0"/>
        <w:autoSpaceDN w:val="0"/>
        <w:adjustRightInd w:val="0"/>
        <w:ind w:firstLine="709"/>
        <w:jc w:val="both"/>
      </w:pPr>
      <w:r w:rsidRPr="007F2105">
        <w:t xml:space="preserve">Создание в районе благоприятного инвестиционного и предпринимательского климата. </w:t>
      </w:r>
    </w:p>
    <w:p w:rsidR="007F2105" w:rsidRPr="007F2105" w:rsidRDefault="007F2105" w:rsidP="007F2105">
      <w:pPr>
        <w:autoSpaceDE w:val="0"/>
        <w:autoSpaceDN w:val="0"/>
        <w:adjustRightInd w:val="0"/>
        <w:ind w:firstLine="709"/>
        <w:jc w:val="both"/>
      </w:pPr>
      <w:r w:rsidRPr="007F2105">
        <w:t>Создание необходимых условий для устойчивого развития и использования ресурсов района.</w:t>
      </w:r>
    </w:p>
    <w:p w:rsidR="007F2105" w:rsidRPr="007F2105" w:rsidRDefault="007F2105" w:rsidP="007F2105">
      <w:pPr>
        <w:ind w:firstLine="709"/>
        <w:jc w:val="both"/>
      </w:pPr>
    </w:p>
    <w:p w:rsidR="007F2105" w:rsidRPr="007F2105" w:rsidRDefault="007F2105" w:rsidP="007F2105">
      <w:pPr>
        <w:ind w:firstLine="708"/>
        <w:jc w:val="both"/>
        <w:rPr>
          <w:b/>
        </w:rPr>
      </w:pPr>
      <w:r w:rsidRPr="007F2105">
        <w:rPr>
          <w:b/>
        </w:rPr>
        <w:t>ОБРАЗ ЖЕЛАЕМОГО БУДУЩЕГО КОНОШСКОГО РАЙОНА</w:t>
      </w:r>
    </w:p>
    <w:p w:rsidR="007F2105" w:rsidRPr="007F2105" w:rsidRDefault="007F2105" w:rsidP="007F2105">
      <w:pPr>
        <w:ind w:firstLine="708"/>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2400"/>
        <w:gridCol w:w="2040"/>
        <w:gridCol w:w="3027"/>
      </w:tblGrid>
      <w:tr w:rsidR="007F2105" w:rsidRPr="007F2105" w:rsidTr="00327F41">
        <w:trPr>
          <w:jc w:val="center"/>
        </w:trPr>
        <w:tc>
          <w:tcPr>
            <w:tcW w:w="2154" w:type="dxa"/>
          </w:tcPr>
          <w:p w:rsidR="007F2105" w:rsidRPr="007F2105" w:rsidRDefault="007F2105" w:rsidP="007F2105">
            <w:pPr>
              <w:jc w:val="both"/>
              <w:rPr>
                <w:b/>
              </w:rPr>
            </w:pPr>
            <w:r w:rsidRPr="007F2105">
              <w:rPr>
                <w:b/>
              </w:rPr>
              <w:lastRenderedPageBreak/>
              <w:t>ОБРАЗОВАНИЕ</w:t>
            </w:r>
          </w:p>
          <w:p w:rsidR="007F2105" w:rsidRPr="007F2105" w:rsidRDefault="007F2105" w:rsidP="007F2105">
            <w:pPr>
              <w:jc w:val="both"/>
              <w:rPr>
                <w:b/>
              </w:rPr>
            </w:pPr>
            <w:r w:rsidRPr="007F2105">
              <w:rPr>
                <w:b/>
              </w:rPr>
              <w:t>МОЛОДЕЖЬ</w:t>
            </w:r>
          </w:p>
        </w:tc>
        <w:tc>
          <w:tcPr>
            <w:tcW w:w="2400" w:type="dxa"/>
          </w:tcPr>
          <w:p w:rsidR="007F2105" w:rsidRPr="007F2105" w:rsidRDefault="007F2105" w:rsidP="007F2105">
            <w:pPr>
              <w:jc w:val="both"/>
              <w:rPr>
                <w:b/>
              </w:rPr>
            </w:pPr>
            <w:r w:rsidRPr="007F2105">
              <w:rPr>
                <w:b/>
              </w:rPr>
              <w:t>ФИЗИЧЕСКАЯ</w:t>
            </w:r>
          </w:p>
          <w:p w:rsidR="007F2105" w:rsidRPr="007F2105" w:rsidRDefault="007F2105" w:rsidP="007F2105">
            <w:pPr>
              <w:jc w:val="both"/>
              <w:rPr>
                <w:b/>
              </w:rPr>
            </w:pPr>
            <w:r w:rsidRPr="007F2105">
              <w:rPr>
                <w:b/>
              </w:rPr>
              <w:t>КУЛЬТУРА И СПОРТ</w:t>
            </w:r>
          </w:p>
        </w:tc>
        <w:tc>
          <w:tcPr>
            <w:tcW w:w="2040" w:type="dxa"/>
          </w:tcPr>
          <w:p w:rsidR="007F2105" w:rsidRPr="007F2105" w:rsidRDefault="007F2105" w:rsidP="007F2105">
            <w:pPr>
              <w:jc w:val="both"/>
              <w:rPr>
                <w:b/>
              </w:rPr>
            </w:pPr>
            <w:r w:rsidRPr="007F2105">
              <w:rPr>
                <w:b/>
              </w:rPr>
              <w:t>СОЦИАЛЬНАЯ</w:t>
            </w:r>
            <w:r w:rsidRPr="007F2105">
              <w:rPr>
                <w:b/>
              </w:rPr>
              <w:br/>
              <w:t>ЗАЩИТА</w:t>
            </w:r>
            <w:r w:rsidRPr="007F2105">
              <w:rPr>
                <w:b/>
              </w:rPr>
              <w:br/>
              <w:t>НАСЕЛЕНИЯ</w:t>
            </w:r>
          </w:p>
        </w:tc>
        <w:tc>
          <w:tcPr>
            <w:tcW w:w="3027" w:type="dxa"/>
          </w:tcPr>
          <w:p w:rsidR="007F2105" w:rsidRPr="007F2105" w:rsidRDefault="007F2105" w:rsidP="007F2105">
            <w:pPr>
              <w:jc w:val="both"/>
              <w:rPr>
                <w:b/>
              </w:rPr>
            </w:pPr>
            <w:r w:rsidRPr="007F2105">
              <w:rPr>
                <w:b/>
              </w:rPr>
              <w:t>КУЛЬТУРА</w:t>
            </w:r>
          </w:p>
          <w:p w:rsidR="007F2105" w:rsidRPr="007F2105" w:rsidRDefault="007F2105" w:rsidP="007F2105">
            <w:pPr>
              <w:jc w:val="both"/>
              <w:rPr>
                <w:b/>
              </w:rPr>
            </w:pPr>
            <w:r w:rsidRPr="007F2105">
              <w:rPr>
                <w:b/>
              </w:rPr>
              <w:t>МЕЖНАЦИОНАЛЬНЫЕ</w:t>
            </w:r>
            <w:r w:rsidRPr="007F2105">
              <w:rPr>
                <w:b/>
              </w:rPr>
              <w:br/>
              <w:t>ОТНОШЕНИЯ</w:t>
            </w:r>
          </w:p>
        </w:tc>
      </w:tr>
      <w:tr w:rsidR="007F2105" w:rsidRPr="007F2105" w:rsidTr="00327F41">
        <w:trPr>
          <w:jc w:val="center"/>
        </w:trPr>
        <w:tc>
          <w:tcPr>
            <w:tcW w:w="2154" w:type="dxa"/>
          </w:tcPr>
          <w:p w:rsidR="007F2105" w:rsidRPr="007F2105" w:rsidRDefault="007F2105" w:rsidP="007F2105">
            <w:pPr>
              <w:jc w:val="both"/>
            </w:pPr>
            <w:r w:rsidRPr="007F2105">
              <w:t xml:space="preserve">Территория активной и образованной молодежи. </w:t>
            </w:r>
          </w:p>
          <w:p w:rsidR="007F2105" w:rsidRPr="007F2105" w:rsidRDefault="007F2105" w:rsidP="007F2105">
            <w:pPr>
              <w:jc w:val="both"/>
              <w:rPr>
                <w:b/>
              </w:rPr>
            </w:pPr>
            <w:r w:rsidRPr="007F2105">
              <w:t xml:space="preserve">Территория для расцвета личности и доступа к знаниям </w:t>
            </w:r>
          </w:p>
        </w:tc>
        <w:tc>
          <w:tcPr>
            <w:tcW w:w="2400" w:type="dxa"/>
          </w:tcPr>
          <w:p w:rsidR="007F2105" w:rsidRPr="007F2105" w:rsidRDefault="007F2105" w:rsidP="007F2105">
            <w:pPr>
              <w:jc w:val="both"/>
            </w:pPr>
            <w:r w:rsidRPr="007F2105">
              <w:t>Территория Коношского района благоприятная для развития спортивного туризма: привлечения спортивных сборных команд для проведения соревнований и учебно-тренировочных, сборов</w:t>
            </w:r>
          </w:p>
        </w:tc>
        <w:tc>
          <w:tcPr>
            <w:tcW w:w="2040" w:type="dxa"/>
          </w:tcPr>
          <w:p w:rsidR="007F2105" w:rsidRPr="007F2105" w:rsidRDefault="007F2105" w:rsidP="007F2105">
            <w:pPr>
              <w:jc w:val="both"/>
            </w:pPr>
            <w:r w:rsidRPr="007F2105">
              <w:t>Территория эффективной системы</w:t>
            </w:r>
          </w:p>
          <w:p w:rsidR="007F2105" w:rsidRPr="007F2105" w:rsidRDefault="007F2105" w:rsidP="007F2105">
            <w:pPr>
              <w:jc w:val="both"/>
            </w:pPr>
            <w:r w:rsidRPr="007F2105">
              <w:t>социальной</w:t>
            </w:r>
          </w:p>
          <w:p w:rsidR="007F2105" w:rsidRPr="007F2105" w:rsidRDefault="007F2105" w:rsidP="007F2105">
            <w:pPr>
              <w:jc w:val="both"/>
            </w:pPr>
            <w:r w:rsidRPr="007F2105">
              <w:t>поддержки</w:t>
            </w:r>
          </w:p>
          <w:p w:rsidR="007F2105" w:rsidRPr="007F2105" w:rsidRDefault="007F2105" w:rsidP="007F2105">
            <w:pPr>
              <w:jc w:val="both"/>
            </w:pPr>
            <w:r w:rsidRPr="007F2105">
              <w:t>и социального</w:t>
            </w:r>
          </w:p>
          <w:p w:rsidR="007F2105" w:rsidRPr="007F2105" w:rsidRDefault="007F2105" w:rsidP="007F2105">
            <w:pPr>
              <w:jc w:val="both"/>
              <w:rPr>
                <w:b/>
              </w:rPr>
            </w:pPr>
            <w:r w:rsidRPr="007F2105">
              <w:t>обслуживания населения</w:t>
            </w:r>
          </w:p>
        </w:tc>
        <w:tc>
          <w:tcPr>
            <w:tcW w:w="3027" w:type="dxa"/>
          </w:tcPr>
          <w:p w:rsidR="007F2105" w:rsidRPr="007F2105" w:rsidRDefault="007F2105" w:rsidP="007F2105">
            <w:pPr>
              <w:jc w:val="both"/>
            </w:pPr>
            <w:r w:rsidRPr="007F2105">
              <w:t>Актуализация человеческого капитала, поддержка ценностей     культуры и мастерства, востребования личности.</w:t>
            </w:r>
          </w:p>
          <w:p w:rsidR="007F2105" w:rsidRPr="007F2105" w:rsidRDefault="007F2105" w:rsidP="007F2105">
            <w:pPr>
              <w:jc w:val="both"/>
              <w:rPr>
                <w:b/>
              </w:rPr>
            </w:pPr>
            <w:r w:rsidRPr="007F2105">
              <w:t>Формирование системы общественного согласия, отношений толерантности в обществе, достижение межконфессионального диалога, развитие национально-культурных обществ</w:t>
            </w:r>
          </w:p>
        </w:tc>
      </w:tr>
    </w:tbl>
    <w:p w:rsidR="007F2105" w:rsidRPr="007F2105" w:rsidRDefault="007F2105" w:rsidP="007F2105">
      <w:pPr>
        <w:ind w:firstLine="708"/>
        <w:jc w:val="both"/>
        <w:rPr>
          <w:b/>
        </w:rPr>
      </w:pPr>
    </w:p>
    <w:p w:rsidR="007F2105" w:rsidRPr="007F2105" w:rsidRDefault="007F2105" w:rsidP="007F2105">
      <w:pPr>
        <w:ind w:firstLine="708"/>
        <w:jc w:val="both"/>
        <w:rPr>
          <w:b/>
        </w:rPr>
      </w:pPr>
      <w:r w:rsidRPr="007F2105">
        <w:rPr>
          <w:b/>
        </w:rPr>
        <w:t>3.2.5.5. ОБРАЗОВАНИЕ</w:t>
      </w:r>
    </w:p>
    <w:p w:rsidR="007F2105" w:rsidRPr="007F2105" w:rsidRDefault="007F2105" w:rsidP="007F2105">
      <w:pPr>
        <w:ind w:firstLine="513"/>
        <w:jc w:val="both"/>
        <w:rPr>
          <w:b/>
        </w:rPr>
      </w:pPr>
      <w:bookmarkStart w:id="25" w:name="_Toc369016078"/>
      <w:bookmarkStart w:id="26" w:name="_Toc371962240"/>
      <w:r w:rsidRPr="007F2105">
        <w:rPr>
          <w:b/>
          <w:bCs/>
        </w:rPr>
        <w:t xml:space="preserve">Долгосрочная цель: </w:t>
      </w:r>
      <w:r w:rsidRPr="007F2105">
        <w:rPr>
          <w:b/>
        </w:rPr>
        <w:t>Обеспечение доступности качественного образования, соответствующего требованиям инновационного развития экономики Коношского района, современным потребностям общества и каждого гражданина.</w:t>
      </w:r>
    </w:p>
    <w:p w:rsidR="007F2105" w:rsidRPr="007F2105" w:rsidRDefault="007F2105" w:rsidP="007F2105">
      <w:pPr>
        <w:ind w:firstLine="513"/>
        <w:jc w:val="both"/>
        <w:rPr>
          <w:b/>
        </w:rPr>
      </w:pPr>
      <w:r w:rsidRPr="007F2105">
        <w:rPr>
          <w:b/>
        </w:rPr>
        <w:t>Задачи :</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lang w:val="x-none" w:eastAsia="en-US"/>
        </w:rPr>
        <w:t>Обеспечение доступности качественного образования дошкольного, школьного уровней;</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lang w:val="x-none" w:eastAsia="en-US"/>
        </w:rPr>
        <w:t xml:space="preserve">Развитие системы начального и среднего профессионального образования для удовлетворения потребности муниципального района </w:t>
      </w:r>
      <w:r w:rsidRPr="007F2105">
        <w:rPr>
          <w:rFonts w:eastAsia="Calibri"/>
          <w:lang w:eastAsia="en-US"/>
        </w:rPr>
        <w:t xml:space="preserve">  </w:t>
      </w:r>
      <w:r w:rsidRPr="007F2105">
        <w:rPr>
          <w:rFonts w:eastAsia="Calibri"/>
          <w:lang w:val="x-none" w:eastAsia="en-US"/>
        </w:rPr>
        <w:t>в квалифицированных кадрах;</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lang w:val="x-none" w:eastAsia="en-US"/>
        </w:rPr>
        <w:t>Экологизация образования;</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lang w:val="x-none" w:eastAsia="en-US"/>
        </w:rPr>
        <w:t>Развитие системы внешкольного воспитания и досуговой деятельности детей, подростков и молодежи;</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lang w:val="x-none" w:eastAsia="en-US"/>
        </w:rPr>
        <w:t>Приведение подведомственных образовательных учреждений</w:t>
      </w:r>
      <w:r w:rsidRPr="007F2105">
        <w:rPr>
          <w:rFonts w:eastAsia="Calibri"/>
          <w:lang w:eastAsia="en-US"/>
        </w:rPr>
        <w:t xml:space="preserve"> </w:t>
      </w:r>
      <w:r w:rsidRPr="007F2105">
        <w:rPr>
          <w:rFonts w:eastAsia="Calibri"/>
          <w:lang w:val="x-none" w:eastAsia="en-US"/>
        </w:rPr>
        <w:t>в соответствие с современными требованиями и стандартами;</w:t>
      </w:r>
    </w:p>
    <w:p w:rsidR="007F2105" w:rsidRPr="007F2105" w:rsidRDefault="007F2105" w:rsidP="007F2105">
      <w:pPr>
        <w:numPr>
          <w:ilvl w:val="0"/>
          <w:numId w:val="13"/>
        </w:numPr>
        <w:tabs>
          <w:tab w:val="left" w:pos="1134"/>
        </w:tabs>
        <w:ind w:left="0" w:firstLine="567"/>
        <w:contextualSpacing/>
        <w:jc w:val="both"/>
        <w:rPr>
          <w:rFonts w:eastAsia="Calibri"/>
          <w:lang w:val="x-none" w:eastAsia="en-US"/>
        </w:rPr>
      </w:pPr>
      <w:r w:rsidRPr="007F2105">
        <w:rPr>
          <w:rFonts w:eastAsia="Calibri"/>
          <w:bCs/>
          <w:iCs/>
          <w:lang w:val="x-none" w:eastAsia="en-US"/>
        </w:rPr>
        <w:t>Формирование эффективной модели бюджетирования образовательных учреждений;</w:t>
      </w:r>
    </w:p>
    <w:p w:rsidR="007F2105" w:rsidRPr="007F2105" w:rsidRDefault="007F2105" w:rsidP="007F2105">
      <w:pPr>
        <w:numPr>
          <w:ilvl w:val="0"/>
          <w:numId w:val="13"/>
        </w:numPr>
        <w:tabs>
          <w:tab w:val="left" w:pos="1134"/>
        </w:tabs>
        <w:ind w:left="0" w:firstLine="567"/>
        <w:contextualSpacing/>
        <w:jc w:val="both"/>
        <w:rPr>
          <w:rFonts w:eastAsia="Calibri"/>
          <w:bCs/>
          <w:iCs/>
          <w:lang w:val="x-none" w:eastAsia="en-US"/>
        </w:rPr>
      </w:pPr>
      <w:r w:rsidRPr="007F2105">
        <w:rPr>
          <w:rFonts w:eastAsia="Calibri"/>
          <w:bCs/>
          <w:iCs/>
          <w:lang w:val="x-none" w:eastAsia="en-US"/>
        </w:rPr>
        <w:t>Дальнейшее поэтапное введение федеральных государственных образовательных стандартов;</w:t>
      </w:r>
    </w:p>
    <w:p w:rsidR="007F2105" w:rsidRPr="007F2105" w:rsidRDefault="007F2105" w:rsidP="007F2105">
      <w:pPr>
        <w:numPr>
          <w:ilvl w:val="0"/>
          <w:numId w:val="13"/>
        </w:numPr>
        <w:tabs>
          <w:tab w:val="left" w:pos="1134"/>
        </w:tabs>
        <w:ind w:left="0" w:firstLine="567"/>
        <w:contextualSpacing/>
        <w:jc w:val="both"/>
        <w:rPr>
          <w:rFonts w:eastAsia="Calibri"/>
          <w:bCs/>
          <w:iCs/>
          <w:lang w:val="x-none" w:eastAsia="en-US"/>
        </w:rPr>
      </w:pPr>
      <w:r w:rsidRPr="007F2105">
        <w:rPr>
          <w:rFonts w:eastAsia="Calibri"/>
          <w:bCs/>
          <w:iCs/>
          <w:lang w:val="x-none" w:eastAsia="en-US"/>
        </w:rPr>
        <w:t>Совершенствование системы независимой оценки качества обучения учащихся 1-11 классов общеобразовательных учреждений района;</w:t>
      </w:r>
    </w:p>
    <w:p w:rsidR="007F2105" w:rsidRPr="007F2105" w:rsidRDefault="007F2105" w:rsidP="007F2105">
      <w:pPr>
        <w:numPr>
          <w:ilvl w:val="0"/>
          <w:numId w:val="13"/>
        </w:numPr>
        <w:tabs>
          <w:tab w:val="left" w:pos="1134"/>
        </w:tabs>
        <w:ind w:left="0" w:firstLine="567"/>
        <w:contextualSpacing/>
        <w:jc w:val="both"/>
        <w:rPr>
          <w:rFonts w:eastAsia="Calibri"/>
          <w:bCs/>
          <w:iCs/>
          <w:lang w:val="x-none" w:eastAsia="en-US"/>
        </w:rPr>
      </w:pPr>
      <w:r w:rsidRPr="007F2105">
        <w:rPr>
          <w:rFonts w:eastAsia="Calibri"/>
          <w:bCs/>
          <w:iCs/>
          <w:lang w:val="x-none" w:eastAsia="en-US"/>
        </w:rPr>
        <w:t>Обеспечение организации поэтапного повышения квалификации, подготовки и переподготовки учителей 1-11 классов, административно- управленческого персонала общеобразовательных учреждений района</w:t>
      </w:r>
      <w:r w:rsidRPr="007F2105">
        <w:rPr>
          <w:rFonts w:eastAsia="Calibri"/>
          <w:bCs/>
          <w:iCs/>
          <w:lang w:eastAsia="en-US"/>
        </w:rPr>
        <w:t xml:space="preserve"> </w:t>
      </w:r>
      <w:r w:rsidRPr="007F2105">
        <w:rPr>
          <w:rFonts w:eastAsia="Calibri"/>
          <w:bCs/>
          <w:iCs/>
          <w:lang w:val="x-none" w:eastAsia="en-US"/>
        </w:rPr>
        <w:t>к переходу на федеральные государственные образовательные стандарты общего образования;</w:t>
      </w:r>
    </w:p>
    <w:p w:rsidR="007F2105" w:rsidRPr="007F2105" w:rsidRDefault="007F2105" w:rsidP="007F2105">
      <w:pPr>
        <w:numPr>
          <w:ilvl w:val="0"/>
          <w:numId w:val="13"/>
        </w:numPr>
        <w:tabs>
          <w:tab w:val="left" w:pos="1134"/>
        </w:tabs>
        <w:ind w:left="0" w:firstLine="567"/>
        <w:contextualSpacing/>
        <w:jc w:val="both"/>
        <w:rPr>
          <w:rFonts w:eastAsia="Calibri"/>
          <w:bCs/>
          <w:iCs/>
          <w:lang w:val="x-none" w:eastAsia="en-US"/>
        </w:rPr>
      </w:pPr>
      <w:r w:rsidRPr="007F2105">
        <w:rPr>
          <w:rFonts w:eastAsia="Calibri"/>
          <w:bCs/>
          <w:iCs/>
          <w:lang w:val="x-none" w:eastAsia="en-US"/>
        </w:rPr>
        <w:t>Внедрение инновационных образовательных технологий в общеобразовательные учреждениях района.</w:t>
      </w:r>
    </w:p>
    <w:p w:rsidR="007F2105" w:rsidRPr="007F2105" w:rsidRDefault="007F2105" w:rsidP="007F2105">
      <w:pPr>
        <w:tabs>
          <w:tab w:val="left" w:pos="1134"/>
        </w:tabs>
        <w:spacing w:after="200" w:line="276" w:lineRule="auto"/>
        <w:ind w:left="567"/>
        <w:contextualSpacing/>
        <w:jc w:val="both"/>
        <w:rPr>
          <w:rFonts w:eastAsia="Calibri"/>
          <w:bCs/>
          <w:iCs/>
          <w:lang w:val="x-none" w:eastAsia="en-US"/>
        </w:rPr>
      </w:pPr>
    </w:p>
    <w:p w:rsidR="007F2105" w:rsidRPr="007F2105" w:rsidRDefault="007F2105" w:rsidP="007F2105">
      <w:pPr>
        <w:ind w:firstLine="513"/>
        <w:jc w:val="both"/>
        <w:rPr>
          <w:b/>
          <w:bCs/>
          <w:u w:val="single"/>
        </w:rPr>
      </w:pPr>
      <w:r w:rsidRPr="007F2105">
        <w:rPr>
          <w:b/>
          <w:bCs/>
          <w:u w:val="single"/>
        </w:rPr>
        <w:t>Дошкольное образование</w:t>
      </w:r>
    </w:p>
    <w:p w:rsidR="007F2105" w:rsidRPr="007F2105" w:rsidRDefault="007F2105" w:rsidP="007F2105">
      <w:pPr>
        <w:ind w:firstLine="513"/>
        <w:jc w:val="both"/>
        <w:rPr>
          <w:b/>
          <w:bCs/>
          <w:u w:val="single"/>
        </w:rPr>
      </w:pPr>
    </w:p>
    <w:p w:rsidR="007F2105" w:rsidRPr="007F2105" w:rsidRDefault="007F2105" w:rsidP="007F2105">
      <w:pPr>
        <w:ind w:firstLine="570"/>
        <w:jc w:val="both"/>
      </w:pPr>
      <w:r w:rsidRPr="007F2105">
        <w:rPr>
          <w:b/>
          <w:bCs/>
        </w:rPr>
        <w:t xml:space="preserve"> Операционная цель 1. </w:t>
      </w:r>
      <w:r w:rsidRPr="007F2105">
        <w:rPr>
          <w:b/>
        </w:rPr>
        <w:t>Обеспечить доступное качественное дошкольное образование в соответствии с потребностями населения</w:t>
      </w:r>
      <w:r w:rsidRPr="007F2105">
        <w:t>.</w:t>
      </w:r>
    </w:p>
    <w:p w:rsidR="007F2105" w:rsidRPr="007F2105" w:rsidRDefault="007F2105" w:rsidP="007F2105">
      <w:pPr>
        <w:ind w:firstLine="570"/>
        <w:jc w:val="both"/>
        <w:rPr>
          <w:b/>
          <w:bCs/>
          <w:u w:val="single"/>
        </w:rPr>
      </w:pPr>
      <w:r w:rsidRPr="007F2105">
        <w:rPr>
          <w:b/>
          <w:bCs/>
          <w:u w:val="single"/>
        </w:rPr>
        <w:t>Мероприятия:</w:t>
      </w:r>
    </w:p>
    <w:p w:rsidR="007F2105" w:rsidRPr="007F2105" w:rsidRDefault="007F2105" w:rsidP="007F2105">
      <w:pPr>
        <w:jc w:val="both"/>
        <w:rPr>
          <w:bCs/>
        </w:rPr>
      </w:pPr>
      <w:r w:rsidRPr="007F2105">
        <w:rPr>
          <w:b/>
          <w:bCs/>
        </w:rPr>
        <w:lastRenderedPageBreak/>
        <w:tab/>
      </w:r>
      <w:r w:rsidRPr="007F2105">
        <w:rPr>
          <w:bCs/>
        </w:rPr>
        <w:t>1.</w:t>
      </w:r>
      <w:r w:rsidRPr="007F2105">
        <w:t>1. Открытие дополнительных групп на базе действующих ДОУ;</w:t>
      </w:r>
      <w:r w:rsidRPr="007F2105">
        <w:rPr>
          <w:bCs/>
        </w:rPr>
        <w:tab/>
      </w:r>
    </w:p>
    <w:p w:rsidR="007F2105" w:rsidRPr="007F2105" w:rsidRDefault="007F2105" w:rsidP="007F2105">
      <w:pPr>
        <w:jc w:val="both"/>
      </w:pPr>
      <w:r w:rsidRPr="007F2105">
        <w:rPr>
          <w:bCs/>
        </w:rPr>
        <w:tab/>
        <w:t>1.</w:t>
      </w:r>
      <w:r w:rsidRPr="007F2105">
        <w:t>2. Сохранение и развитие сети ДОУ: строительство и реконструкция детских садов.</w:t>
      </w:r>
    </w:p>
    <w:p w:rsidR="007F2105" w:rsidRPr="007F2105" w:rsidRDefault="007F2105" w:rsidP="007F2105">
      <w:pPr>
        <w:jc w:val="both"/>
      </w:pPr>
      <w:r w:rsidRPr="007F2105">
        <w:tab/>
        <w:t>1.3</w:t>
      </w:r>
      <w:r w:rsidRPr="007F2105">
        <w:rPr>
          <w:i/>
          <w:iCs/>
        </w:rPr>
        <w:t xml:space="preserve">. </w:t>
      </w:r>
      <w:r w:rsidRPr="007F2105">
        <w:t>Усиление государственной поддержки системы дошкольного образования за счет принятия муниципальной программы «Развитие образования в муниципальном образовании Коношский муниципальный район».</w:t>
      </w:r>
    </w:p>
    <w:p w:rsidR="007F2105" w:rsidRPr="007F2105" w:rsidRDefault="007F2105" w:rsidP="007F2105">
      <w:pPr>
        <w:ind w:firstLine="570"/>
        <w:jc w:val="both"/>
        <w:rPr>
          <w:b/>
          <w:i/>
        </w:rPr>
      </w:pPr>
      <w:r w:rsidRPr="007F2105">
        <w:t xml:space="preserve"> 1.4. Увеличение удельного веса затрат на содержание ребенка в учреждении за счет родителей (исключая малообеспеченные семьи).</w:t>
      </w:r>
    </w:p>
    <w:p w:rsidR="007F2105" w:rsidRPr="007F2105" w:rsidRDefault="007F2105" w:rsidP="007F2105">
      <w:pPr>
        <w:jc w:val="both"/>
        <w:rPr>
          <w:b/>
          <w:u w:val="single"/>
        </w:rPr>
      </w:pPr>
      <w:r w:rsidRPr="007F2105">
        <w:rPr>
          <w:b/>
          <w:u w:val="single"/>
        </w:rPr>
        <w:t>Обязательное среднее общее образование</w:t>
      </w:r>
    </w:p>
    <w:p w:rsidR="007F2105" w:rsidRPr="007F2105" w:rsidRDefault="007F2105" w:rsidP="007F2105">
      <w:pPr>
        <w:jc w:val="both"/>
        <w:rPr>
          <w:b/>
          <w:bCs/>
          <w:u w:val="single"/>
        </w:rPr>
      </w:pPr>
    </w:p>
    <w:p w:rsidR="007F2105" w:rsidRPr="007F2105" w:rsidRDefault="007F2105" w:rsidP="007F2105">
      <w:pPr>
        <w:ind w:firstLine="567"/>
        <w:jc w:val="both"/>
        <w:rPr>
          <w:b/>
        </w:rPr>
      </w:pPr>
      <w:r w:rsidRPr="007F2105">
        <w:rPr>
          <w:b/>
          <w:bCs/>
        </w:rPr>
        <w:t>Операционная цель 1. П</w:t>
      </w:r>
      <w:r w:rsidRPr="007F2105">
        <w:rPr>
          <w:b/>
        </w:rPr>
        <w:t>овышение качества общего образования при эффективном использовании выделенных средств.</w:t>
      </w:r>
    </w:p>
    <w:p w:rsidR="007F2105" w:rsidRPr="007F2105" w:rsidRDefault="007F2105" w:rsidP="007F2105">
      <w:pPr>
        <w:ind w:firstLine="567"/>
        <w:jc w:val="both"/>
        <w:rPr>
          <w:rFonts w:eastAsia="Calibri"/>
          <w:b/>
          <w:u w:val="single"/>
          <w:lang w:val="x-none" w:eastAsia="en-US"/>
        </w:rPr>
      </w:pPr>
      <w:r w:rsidRPr="007F2105">
        <w:rPr>
          <w:rFonts w:eastAsia="Calibri"/>
          <w:b/>
          <w:bCs/>
          <w:u w:val="single"/>
          <w:lang w:val="x-none" w:eastAsia="en-US"/>
        </w:rPr>
        <w:t>Мероприятия:</w:t>
      </w:r>
    </w:p>
    <w:p w:rsidR="007F2105" w:rsidRPr="007F2105" w:rsidRDefault="007F2105" w:rsidP="007F2105">
      <w:pPr>
        <w:ind w:firstLine="567"/>
        <w:jc w:val="both"/>
      </w:pPr>
      <w:r w:rsidRPr="007F2105">
        <w:t>1.1. Анализ и прогноз объемного наполнения каждого канала основания общего среднего образования.</w:t>
      </w:r>
    </w:p>
    <w:p w:rsidR="007F2105" w:rsidRPr="007F2105" w:rsidRDefault="007F2105" w:rsidP="007F2105">
      <w:pPr>
        <w:ind w:firstLine="567"/>
        <w:jc w:val="both"/>
        <w:rPr>
          <w:b/>
          <w:bCs/>
          <w:u w:val="single"/>
        </w:rPr>
      </w:pPr>
      <w:r w:rsidRPr="007F2105">
        <w:t>1.2. Открытие профильных классов в общеобразовательных учреждениях для учащихся, имеющих затруднения в получении среднего образования.</w:t>
      </w:r>
    </w:p>
    <w:p w:rsidR="007F2105" w:rsidRPr="007F2105" w:rsidRDefault="007F2105" w:rsidP="007F2105">
      <w:pPr>
        <w:ind w:firstLine="567"/>
        <w:jc w:val="both"/>
        <w:rPr>
          <w:b/>
        </w:rPr>
      </w:pPr>
      <w:r w:rsidRPr="007F2105">
        <w:rPr>
          <w:b/>
        </w:rPr>
        <w:t>Операционная цель 2. Введение профильного обучения в старших классах.</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pPr>
      <w:r w:rsidRPr="007F2105">
        <w:t>2.1. Оснащение образовательных учреждений, в первую очередь с профильными классами, новыми учебными кабинетами.</w:t>
      </w:r>
    </w:p>
    <w:p w:rsidR="007F2105" w:rsidRPr="007F2105" w:rsidRDefault="007F2105" w:rsidP="007F2105">
      <w:pPr>
        <w:ind w:firstLine="567"/>
        <w:jc w:val="both"/>
        <w:rPr>
          <w:rFonts w:eastAsia="Arial"/>
        </w:rPr>
      </w:pPr>
      <w:r w:rsidRPr="007F2105">
        <w:t>2.2. Оснащение общеобразовательных учреждения новыми комплектами учебников, имеющих базовый и профильный уровни.</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w:kern w:val="1"/>
          <w:lang w:eastAsia="hi-IN" w:bidi="hi-IN"/>
        </w:rPr>
      </w:pPr>
      <w:r w:rsidRPr="007F2105">
        <w:rPr>
          <w:rFonts w:eastAsia="Arial"/>
          <w:kern w:val="1"/>
          <w:lang w:eastAsia="hi-IN" w:bidi="hi-IN"/>
        </w:rPr>
        <w:t>2.3. Привлечение узких специалистов, использование различных форм обучения (дистанционное, выездные семинары, конференции и др.).</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w:kern w:val="1"/>
          <w:lang w:eastAsia="hi-IN" w:bidi="hi-IN"/>
        </w:rPr>
      </w:pPr>
      <w:r w:rsidRPr="007F2105">
        <w:rPr>
          <w:rFonts w:eastAsia="Arial"/>
          <w:kern w:val="1"/>
          <w:lang w:eastAsia="hi-IN" w:bidi="hi-IN"/>
        </w:rPr>
        <w:t>2.4. Установления сотрудничества между базовым школами и предприятиями, учреждениями (создание рабочих профессий для школьников, проведение мастер-классов).</w:t>
      </w:r>
    </w:p>
    <w:p w:rsidR="007F2105" w:rsidRPr="007F2105" w:rsidRDefault="007F2105" w:rsidP="007F2105">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ind w:firstLine="567"/>
        <w:jc w:val="both"/>
        <w:rPr>
          <w:rFonts w:eastAsia="Arial"/>
        </w:rPr>
      </w:pPr>
      <w:r w:rsidRPr="007F2105">
        <w:rPr>
          <w:rFonts w:eastAsia="Arial"/>
        </w:rPr>
        <w:t>2.5. Организация взаимовыгодных связей с конкретными ВУЗами.</w:t>
      </w:r>
    </w:p>
    <w:p w:rsidR="007F2105" w:rsidRPr="007F2105" w:rsidRDefault="007F2105" w:rsidP="007F2105">
      <w:pPr>
        <w:ind w:firstLine="567"/>
        <w:jc w:val="both"/>
        <w:rPr>
          <w:rFonts w:eastAsia="Calibri"/>
          <w:b/>
          <w:bCs/>
          <w:u w:val="single"/>
          <w:lang w:val="x-none" w:eastAsia="en-US"/>
        </w:rPr>
      </w:pPr>
      <w:r w:rsidRPr="007F2105">
        <w:rPr>
          <w:rFonts w:eastAsia="Calibri"/>
          <w:b/>
          <w:lang w:val="x-none" w:eastAsia="en-US"/>
        </w:rPr>
        <w:t>Операционная цель 3.Информатизация образования</w:t>
      </w:r>
    </w:p>
    <w:p w:rsidR="007F2105" w:rsidRPr="007F2105" w:rsidRDefault="007F2105" w:rsidP="007F2105">
      <w:pPr>
        <w:ind w:firstLine="567"/>
        <w:jc w:val="both"/>
        <w:rPr>
          <w:b/>
          <w:u w:val="single"/>
        </w:rPr>
      </w:pPr>
      <w:r w:rsidRPr="007F2105">
        <w:rPr>
          <w:b/>
          <w:bCs/>
          <w:u w:val="single"/>
        </w:rPr>
        <w:t>Мероприятия:</w:t>
      </w:r>
    </w:p>
    <w:p w:rsidR="007F2105" w:rsidRPr="007F2105" w:rsidRDefault="007F2105" w:rsidP="007F2105">
      <w:pPr>
        <w:ind w:firstLine="567"/>
        <w:jc w:val="both"/>
      </w:pPr>
      <w:r w:rsidRPr="007F2105">
        <w:t>3.1. Оснащение образовательных учреждений компьютерной техникой.</w:t>
      </w:r>
    </w:p>
    <w:p w:rsidR="007F2105" w:rsidRPr="007F2105" w:rsidRDefault="007F2105" w:rsidP="007F2105">
      <w:pPr>
        <w:ind w:firstLine="567"/>
        <w:jc w:val="both"/>
      </w:pPr>
      <w:r w:rsidRPr="007F2105">
        <w:t>3.2. Подключение всех школ к высокоскоростному Интернету.</w:t>
      </w:r>
    </w:p>
    <w:p w:rsidR="007F2105" w:rsidRPr="007F2105" w:rsidRDefault="007F2105" w:rsidP="007F2105">
      <w:pPr>
        <w:ind w:firstLine="567"/>
        <w:jc w:val="both"/>
      </w:pPr>
      <w:r w:rsidRPr="007F2105">
        <w:t xml:space="preserve">3.3. Повышение квалификации учителей-предметников по информационным технологиям. </w:t>
      </w:r>
    </w:p>
    <w:p w:rsidR="007F2105" w:rsidRPr="007F2105" w:rsidRDefault="007F2105" w:rsidP="007F2105">
      <w:pPr>
        <w:ind w:firstLine="567"/>
        <w:jc w:val="both"/>
        <w:rPr>
          <w:rFonts w:eastAsia="Calibri"/>
          <w:lang w:val="x-none" w:eastAsia="en-US"/>
        </w:rPr>
      </w:pPr>
      <w:r w:rsidRPr="007F2105">
        <w:rPr>
          <w:rFonts w:eastAsia="Calibri"/>
          <w:b/>
          <w:lang w:val="x-none" w:eastAsia="en-US"/>
        </w:rPr>
        <w:t>Операционная цель 4: Сохранение и укрепление здоровья детей</w:t>
      </w:r>
    </w:p>
    <w:p w:rsidR="007F2105" w:rsidRPr="007F2105" w:rsidRDefault="007F2105" w:rsidP="007F2105">
      <w:pPr>
        <w:jc w:val="both"/>
        <w:rPr>
          <w:rFonts w:eastAsia="Calibri"/>
          <w:b/>
          <w:bCs/>
          <w:u w:val="single"/>
          <w:lang w:val="x-none" w:eastAsia="en-US"/>
        </w:rPr>
      </w:pPr>
      <w:r w:rsidRPr="007F2105">
        <w:rPr>
          <w:rFonts w:eastAsia="Calibri"/>
          <w:b/>
          <w:bCs/>
          <w:u w:val="single"/>
          <w:lang w:val="x-none" w:eastAsia="en-US"/>
        </w:rPr>
        <w:t>Мероприятия:</w:t>
      </w:r>
    </w:p>
    <w:p w:rsidR="007F2105" w:rsidRPr="007F2105" w:rsidRDefault="007F2105" w:rsidP="007F2105">
      <w:pPr>
        <w:ind w:firstLine="567"/>
        <w:jc w:val="both"/>
        <w:rPr>
          <w:rFonts w:eastAsia="Calibri"/>
          <w:lang w:val="x-none" w:eastAsia="en-US"/>
        </w:rPr>
      </w:pPr>
      <w:r w:rsidRPr="007F2105">
        <w:rPr>
          <w:rFonts w:eastAsia="Calibri"/>
          <w:lang w:val="x-none" w:eastAsia="en-US"/>
        </w:rPr>
        <w:t xml:space="preserve">4.1. Развитие системы организации школьного питания. Переоснащение школьных столовых за счет средств муниципальной Программы. </w:t>
      </w:r>
    </w:p>
    <w:p w:rsidR="007F2105" w:rsidRPr="007F2105" w:rsidRDefault="007F2105" w:rsidP="007F2105">
      <w:pPr>
        <w:ind w:firstLine="567"/>
        <w:jc w:val="both"/>
        <w:rPr>
          <w:rFonts w:eastAsia="Arial"/>
          <w:lang w:eastAsia="en-US"/>
        </w:rPr>
      </w:pPr>
      <w:r w:rsidRPr="007F2105">
        <w:rPr>
          <w:rFonts w:eastAsia="Calibri"/>
          <w:lang w:val="x-none" w:eastAsia="en-US"/>
        </w:rPr>
        <w:t xml:space="preserve">4.2. Модернизация системы физического воспитания детей. Переоснащение спортивным инвентарем и оборудованием всех общеобразовательных учреждений и учреждения дополнительного образования детей </w:t>
      </w:r>
      <w:r w:rsidRPr="007F2105">
        <w:rPr>
          <w:rFonts w:eastAsia="Calibri"/>
          <w:lang w:eastAsia="en-US"/>
        </w:rPr>
        <w:t>МОУ ДОД</w:t>
      </w:r>
      <w:r w:rsidRPr="007F2105">
        <w:rPr>
          <w:rFonts w:eastAsia="Calibri"/>
          <w:lang w:val="x-none" w:eastAsia="en-US"/>
        </w:rPr>
        <w:t xml:space="preserve"> «ДЮСШ»</w:t>
      </w:r>
      <w:r w:rsidRPr="007F2105">
        <w:rPr>
          <w:rFonts w:eastAsia="Calibri"/>
          <w:lang w:eastAsia="en-US"/>
        </w:rPr>
        <w:t>.</w:t>
      </w:r>
    </w:p>
    <w:p w:rsidR="007F2105" w:rsidRPr="007F2105" w:rsidRDefault="007F2105" w:rsidP="007F2105">
      <w:pPr>
        <w:ind w:firstLine="567"/>
        <w:jc w:val="both"/>
        <w:rPr>
          <w:rFonts w:eastAsia="Arial"/>
          <w:b/>
        </w:rPr>
      </w:pPr>
      <w:r w:rsidRPr="007F2105">
        <w:rPr>
          <w:rFonts w:eastAsia="Arial"/>
          <w:b/>
        </w:rPr>
        <w:t>Операционная цель 5. Осуществление бесперебойного подвоза учащихся.</w:t>
      </w:r>
    </w:p>
    <w:p w:rsidR="007F2105" w:rsidRPr="007F2105" w:rsidRDefault="007F2105" w:rsidP="007F2105">
      <w:pPr>
        <w:ind w:firstLine="567"/>
        <w:jc w:val="both"/>
        <w:rPr>
          <w:rFonts w:eastAsia="Arial"/>
          <w:b/>
        </w:rPr>
      </w:pPr>
      <w:r w:rsidRPr="007F2105">
        <w:rPr>
          <w:rFonts w:eastAsia="Arial"/>
          <w:b/>
          <w:bCs/>
          <w:u w:val="single"/>
        </w:rPr>
        <w:t>Мероприятия:</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w:kern w:val="1"/>
          <w:lang w:eastAsia="hi-IN" w:bidi="hi-IN"/>
        </w:rPr>
      </w:pPr>
      <w:r w:rsidRPr="007F2105">
        <w:rPr>
          <w:rFonts w:eastAsia="Mangal"/>
          <w:kern w:val="1"/>
          <w:lang w:eastAsia="hi-IN" w:bidi="hi-IN"/>
        </w:rPr>
        <w:t>5.1. Создание муниципального предприятия, осуществляющего подвоз.</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w:kern w:val="1"/>
          <w:lang w:eastAsia="hi-IN" w:bidi="hi-IN"/>
        </w:rPr>
      </w:pPr>
      <w:r w:rsidRPr="007F2105">
        <w:rPr>
          <w:rFonts w:eastAsia="Arial"/>
          <w:kern w:val="1"/>
          <w:lang w:eastAsia="hi-IN" w:bidi="hi-IN"/>
        </w:rPr>
        <w:t>5.2. Закупка автобусов за счет средств федерального и областного бюджетов.</w:t>
      </w:r>
    </w:p>
    <w:p w:rsidR="007F2105" w:rsidRPr="007F2105" w:rsidRDefault="007F2105" w:rsidP="007F2105">
      <w:pPr>
        <w:ind w:firstLine="567"/>
        <w:jc w:val="both"/>
      </w:pPr>
      <w:r w:rsidRPr="007F2105">
        <w:rPr>
          <w:rFonts w:eastAsia="Arial"/>
          <w:b/>
        </w:rPr>
        <w:t xml:space="preserve">Операционная цель 6.  </w:t>
      </w:r>
      <w:r w:rsidRPr="007F2105">
        <w:rPr>
          <w:b/>
        </w:rPr>
        <w:t>Обеспечение качества разного уровня образования</w:t>
      </w:r>
      <w:r w:rsidRPr="007F2105">
        <w:t>.</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Narrow"/>
          <w:kern w:val="1"/>
          <w:lang w:eastAsia="hi-IN" w:bidi="hi-IN"/>
        </w:rPr>
      </w:pPr>
      <w:r w:rsidRPr="007F2105">
        <w:rPr>
          <w:rFonts w:eastAsia="Arial Narrow"/>
          <w:kern w:val="1"/>
          <w:lang w:eastAsia="hi-IN" w:bidi="hi-IN"/>
        </w:rPr>
        <w:t>6.1. Повышение уровня самообразования, аттестация педагогических кадров.</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Narrow"/>
          <w:kern w:val="1"/>
          <w:lang w:eastAsia="hi-IN" w:bidi="hi-IN"/>
        </w:rPr>
      </w:pPr>
      <w:r w:rsidRPr="007F2105">
        <w:rPr>
          <w:rFonts w:eastAsia="Arial Narrow"/>
          <w:kern w:val="1"/>
          <w:lang w:eastAsia="hi-IN" w:bidi="hi-IN"/>
        </w:rPr>
        <w:t>6.2. Обмен опытом, участие в мастер-классах, изучение передового педагогического опыта.</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Narrow"/>
          <w:kern w:val="1"/>
          <w:lang w:eastAsia="hi-IN" w:bidi="hi-IN"/>
        </w:rPr>
      </w:pPr>
      <w:r w:rsidRPr="007F2105">
        <w:rPr>
          <w:rFonts w:eastAsia="Arial Narrow"/>
          <w:kern w:val="1"/>
          <w:lang w:eastAsia="hi-IN" w:bidi="hi-IN"/>
        </w:rPr>
        <w:t>6.3. Повышение квалификации через прохождение курсов.</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Narrow"/>
          <w:kern w:val="1"/>
          <w:lang w:eastAsia="hi-IN" w:bidi="hi-IN"/>
        </w:rPr>
      </w:pPr>
      <w:r w:rsidRPr="007F2105">
        <w:rPr>
          <w:rFonts w:eastAsia="Arial Narrow"/>
          <w:kern w:val="1"/>
          <w:lang w:eastAsia="hi-IN" w:bidi="hi-IN"/>
        </w:rPr>
        <w:t>6.4. Организация подписки на методические пособия, предметные журналы.</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Arial Narrow"/>
          <w:b/>
          <w:kern w:val="1"/>
          <w:lang w:eastAsia="hi-IN" w:bidi="hi-IN"/>
        </w:rPr>
      </w:pPr>
      <w:r w:rsidRPr="007F2105">
        <w:rPr>
          <w:rFonts w:eastAsia="Arial Narrow"/>
          <w:b/>
          <w:kern w:val="1"/>
          <w:lang w:eastAsia="hi-IN" w:bidi="hi-IN"/>
        </w:rPr>
        <w:lastRenderedPageBreak/>
        <w:t>Операционная цель 7. Повышение имиджа профессии учителя</w:t>
      </w:r>
    </w:p>
    <w:p w:rsidR="007F2105" w:rsidRPr="007F2105" w:rsidRDefault="007F2105" w:rsidP="007F2105">
      <w:pPr>
        <w:ind w:firstLine="567"/>
        <w:jc w:val="both"/>
        <w:rPr>
          <w:b/>
          <w:bCs/>
          <w:u w:val="single"/>
        </w:rPr>
      </w:pPr>
      <w:r w:rsidRPr="007F2105">
        <w:rPr>
          <w:b/>
          <w:bCs/>
          <w:u w:val="single"/>
        </w:rPr>
        <w:t>Мероприятия:</w:t>
      </w:r>
    </w:p>
    <w:p w:rsidR="007F2105" w:rsidRPr="007F2105" w:rsidRDefault="007F2105" w:rsidP="007F2105">
      <w:pPr>
        <w:ind w:firstLine="567"/>
        <w:jc w:val="both"/>
        <w:rPr>
          <w:rFonts w:eastAsia="Mangal"/>
        </w:rPr>
      </w:pPr>
      <w:r w:rsidRPr="007F2105">
        <w:rPr>
          <w:rFonts w:eastAsia="Arial Narrow"/>
        </w:rPr>
        <w:t>7.1. У</w:t>
      </w:r>
      <w:r w:rsidRPr="007F2105">
        <w:rPr>
          <w:rFonts w:eastAsia="Mangal"/>
        </w:rPr>
        <w:t>частие в конкурсах педагогического мастерства.</w:t>
      </w:r>
    </w:p>
    <w:p w:rsidR="007F2105" w:rsidRPr="007F2105" w:rsidRDefault="007F2105" w:rsidP="007F2105">
      <w:pPr>
        <w:ind w:firstLine="567"/>
        <w:jc w:val="both"/>
        <w:rPr>
          <w:rFonts w:eastAsia="Mangal"/>
        </w:rPr>
      </w:pPr>
      <w:r w:rsidRPr="007F2105">
        <w:rPr>
          <w:rFonts w:eastAsia="Mangal"/>
        </w:rPr>
        <w:t xml:space="preserve">7.2. Поощрение отличившихся работников </w:t>
      </w:r>
    </w:p>
    <w:p w:rsidR="007F2105" w:rsidRPr="007F2105" w:rsidRDefault="007F2105" w:rsidP="007F2105">
      <w:pPr>
        <w:ind w:firstLine="567"/>
        <w:jc w:val="both"/>
        <w:rPr>
          <w:rFonts w:eastAsia="Arial"/>
        </w:rPr>
      </w:pPr>
      <w:r w:rsidRPr="007F2105">
        <w:rPr>
          <w:rFonts w:eastAsia="Mangal"/>
        </w:rPr>
        <w:t>7.3. Участие в конкурсах педагогических инноваций, конкурсе «Учитель года».</w:t>
      </w:r>
    </w:p>
    <w:p w:rsidR="007F2105" w:rsidRPr="007F2105" w:rsidRDefault="007F2105" w:rsidP="007F2105">
      <w:pPr>
        <w:ind w:firstLine="567"/>
        <w:jc w:val="both"/>
        <w:rPr>
          <w:rFonts w:eastAsia="Mangal"/>
        </w:rPr>
      </w:pPr>
      <w:r w:rsidRPr="007F2105">
        <w:rPr>
          <w:rFonts w:eastAsia="Arial"/>
          <w:b/>
        </w:rPr>
        <w:t>Операционная цель 8. Привлечение молодых специалистов</w:t>
      </w:r>
      <w:r w:rsidRPr="007F2105">
        <w:rPr>
          <w:rFonts w:eastAsia="Mangal"/>
          <w:b/>
        </w:rPr>
        <w:t>, оказание им реальной поддержки</w:t>
      </w:r>
      <w:r w:rsidRPr="007F2105">
        <w:rPr>
          <w:rFonts w:eastAsia="Mangal"/>
        </w:rPr>
        <w:t>.</w:t>
      </w:r>
    </w:p>
    <w:p w:rsidR="007F2105" w:rsidRPr="007F2105" w:rsidRDefault="007F2105" w:rsidP="007F2105">
      <w:pPr>
        <w:ind w:firstLine="567"/>
        <w:jc w:val="both"/>
        <w:rPr>
          <w:rFonts w:eastAsia="Arial"/>
          <w:b/>
          <w:bCs/>
          <w:u w:val="single"/>
        </w:rPr>
      </w:pPr>
      <w:r w:rsidRPr="007F2105">
        <w:rPr>
          <w:rFonts w:eastAsia="Arial"/>
          <w:b/>
          <w:bCs/>
          <w:u w:val="single"/>
        </w:rPr>
        <w:t>Мероприятия:</w:t>
      </w:r>
    </w:p>
    <w:p w:rsidR="007F2105" w:rsidRPr="007F2105" w:rsidRDefault="007F2105" w:rsidP="007F2105">
      <w:pPr>
        <w:ind w:firstLine="567"/>
        <w:jc w:val="both"/>
        <w:rPr>
          <w:rFonts w:eastAsia="Arial"/>
        </w:rPr>
      </w:pPr>
      <w:r w:rsidRPr="007F2105">
        <w:rPr>
          <w:rFonts w:eastAsia="Arial"/>
        </w:rPr>
        <w:t>8.1. Создание реестра служебного жилья.</w:t>
      </w:r>
    </w:p>
    <w:p w:rsidR="007F2105" w:rsidRPr="007F2105" w:rsidRDefault="007F2105" w:rsidP="007F2105">
      <w:pPr>
        <w:ind w:firstLine="567"/>
        <w:jc w:val="both"/>
        <w:rPr>
          <w:rFonts w:eastAsia="Arial"/>
        </w:rPr>
      </w:pPr>
      <w:r w:rsidRPr="007F2105">
        <w:rPr>
          <w:rFonts w:eastAsia="Arial"/>
        </w:rPr>
        <w:t>8.2. Проведение капитального и текущего ремонта выделенных помещений.</w:t>
      </w:r>
    </w:p>
    <w:p w:rsidR="007F2105" w:rsidRPr="007F2105" w:rsidRDefault="007F2105" w:rsidP="007F2105">
      <w:pPr>
        <w:ind w:firstLine="567"/>
        <w:jc w:val="both"/>
        <w:rPr>
          <w:rFonts w:eastAsia="Arial"/>
        </w:rPr>
      </w:pPr>
      <w:r w:rsidRPr="007F2105">
        <w:rPr>
          <w:rFonts w:eastAsia="Arial"/>
        </w:rPr>
        <w:t>8.3. Выделение земельных участков под строительство жилья.</w:t>
      </w:r>
    </w:p>
    <w:p w:rsidR="007F2105" w:rsidRPr="007F2105" w:rsidRDefault="007F2105" w:rsidP="007F2105">
      <w:pPr>
        <w:autoSpaceDE w:val="0"/>
        <w:ind w:firstLine="567"/>
        <w:jc w:val="both"/>
        <w:rPr>
          <w:rFonts w:eastAsia="Arial"/>
        </w:rPr>
      </w:pPr>
      <w:r w:rsidRPr="007F2105">
        <w:rPr>
          <w:rFonts w:eastAsia="Arial"/>
        </w:rPr>
        <w:t>8.4. Льготное кредитование.</w:t>
      </w:r>
    </w:p>
    <w:p w:rsidR="007F2105" w:rsidRPr="007F2105" w:rsidRDefault="007F2105" w:rsidP="007F2105">
      <w:pPr>
        <w:autoSpaceDE w:val="0"/>
        <w:ind w:firstLine="567"/>
        <w:jc w:val="both"/>
        <w:rPr>
          <w:rFonts w:eastAsia="Arial Narrow"/>
          <w:b/>
        </w:rPr>
      </w:pPr>
      <w:r w:rsidRPr="007F2105">
        <w:rPr>
          <w:rFonts w:eastAsia="Arial"/>
          <w:b/>
        </w:rPr>
        <w:t xml:space="preserve">Операционная цель 9. </w:t>
      </w:r>
      <w:r w:rsidRPr="007F2105">
        <w:rPr>
          <w:rFonts w:eastAsia="Arial Narrow"/>
          <w:b/>
        </w:rPr>
        <w:t>Обновление руководящих кадров в системе образования</w:t>
      </w:r>
    </w:p>
    <w:p w:rsidR="007F2105" w:rsidRPr="007F2105" w:rsidRDefault="007F2105" w:rsidP="007F2105">
      <w:pPr>
        <w:autoSpaceDE w:val="0"/>
        <w:ind w:firstLine="567"/>
        <w:jc w:val="both"/>
        <w:rPr>
          <w:rFonts w:eastAsia="Arial Narrow"/>
          <w:b/>
          <w:bCs/>
          <w:u w:val="single"/>
        </w:rPr>
      </w:pPr>
      <w:r w:rsidRPr="007F2105">
        <w:rPr>
          <w:rFonts w:eastAsia="Arial Narrow"/>
          <w:b/>
          <w:bCs/>
          <w:u w:val="single"/>
        </w:rPr>
        <w:t>Мероприятия:</w:t>
      </w:r>
    </w:p>
    <w:p w:rsidR="007F2105" w:rsidRPr="007F2105" w:rsidRDefault="007F2105" w:rsidP="007F2105">
      <w:pPr>
        <w:autoSpaceDE w:val="0"/>
        <w:ind w:firstLine="567"/>
        <w:jc w:val="both"/>
        <w:rPr>
          <w:rFonts w:eastAsia="Arial Narrow"/>
        </w:rPr>
      </w:pPr>
      <w:r w:rsidRPr="007F2105">
        <w:rPr>
          <w:rFonts w:eastAsia="Arial Narrow"/>
        </w:rPr>
        <w:t>9.1. Организовать школу резерва руководящих кадров.</w:t>
      </w:r>
    </w:p>
    <w:p w:rsidR="007F2105" w:rsidRPr="007F2105" w:rsidRDefault="007F2105" w:rsidP="007F2105">
      <w:pPr>
        <w:jc w:val="both"/>
        <w:rPr>
          <w:rFonts w:eastAsia="Mangal"/>
          <w:b/>
          <w:bCs/>
        </w:rPr>
      </w:pPr>
      <w:r w:rsidRPr="007F2105">
        <w:rPr>
          <w:b/>
          <w:bCs/>
        </w:rPr>
        <w:t xml:space="preserve">        Операционная цель 10. Повышение з</w:t>
      </w:r>
      <w:r w:rsidRPr="007F2105">
        <w:rPr>
          <w:rFonts w:eastAsia="Arial"/>
          <w:b/>
          <w:bCs/>
        </w:rPr>
        <w:t xml:space="preserve">аинтересованности родителей и органов местного самоуправления, </w:t>
      </w:r>
      <w:r w:rsidRPr="007F2105">
        <w:rPr>
          <w:rFonts w:eastAsia="Mangal"/>
          <w:b/>
          <w:bCs/>
        </w:rPr>
        <w:t>общественности в результатах образовательного процесса.</w:t>
      </w:r>
    </w:p>
    <w:p w:rsidR="007F2105" w:rsidRPr="007F2105" w:rsidRDefault="007F2105" w:rsidP="007F2105">
      <w:pPr>
        <w:ind w:firstLine="567"/>
        <w:jc w:val="both"/>
        <w:rPr>
          <w:rFonts w:eastAsia="Mangal"/>
          <w:bCs/>
          <w:u w:val="single"/>
        </w:rPr>
      </w:pPr>
      <w:r w:rsidRPr="007F2105">
        <w:rPr>
          <w:rFonts w:eastAsia="Mangal"/>
          <w:b/>
          <w:bCs/>
          <w:u w:val="single"/>
        </w:rPr>
        <w:t>Мероприятия</w:t>
      </w:r>
      <w:r w:rsidRPr="007F2105">
        <w:rPr>
          <w:rFonts w:eastAsia="Mangal"/>
          <w:bCs/>
          <w:u w:val="single"/>
        </w:rPr>
        <w:t>:</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Mangal"/>
          <w:kern w:val="1"/>
          <w:lang w:eastAsia="hi-IN" w:bidi="hi-IN"/>
        </w:rPr>
      </w:pPr>
      <w:r w:rsidRPr="007F2105">
        <w:rPr>
          <w:rFonts w:eastAsia="Mangal"/>
          <w:kern w:val="1"/>
          <w:lang w:eastAsia="hi-IN" w:bidi="hi-IN"/>
        </w:rPr>
        <w:t>10.1. Проведение районных собраний родительских комитетов школ.</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Mangal"/>
          <w:kern w:val="1"/>
          <w:lang w:eastAsia="hi-IN" w:bidi="hi-IN"/>
        </w:rPr>
      </w:pPr>
      <w:r w:rsidRPr="007F2105">
        <w:rPr>
          <w:rFonts w:eastAsia="Mangal"/>
          <w:kern w:val="1"/>
          <w:lang w:eastAsia="hi-IN" w:bidi="hi-IN"/>
        </w:rPr>
        <w:t>10.2. Создание попечительских советов.</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Mangal"/>
          <w:kern w:val="1"/>
          <w:lang w:eastAsia="hi-IN" w:bidi="hi-IN"/>
        </w:rPr>
      </w:pPr>
      <w:r w:rsidRPr="007F2105">
        <w:rPr>
          <w:rFonts w:eastAsia="Mangal"/>
          <w:kern w:val="1"/>
          <w:lang w:eastAsia="hi-IN" w:bidi="hi-IN"/>
        </w:rPr>
        <w:t>10.3. Ведение электронных дневников, классных журналов.</w:t>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firstLine="567"/>
        <w:jc w:val="both"/>
        <w:rPr>
          <w:rFonts w:eastAsia="Mangal"/>
          <w:kern w:val="1"/>
          <w:lang w:eastAsia="hi-IN" w:bidi="hi-IN"/>
        </w:rPr>
      </w:pPr>
      <w:r w:rsidRPr="007F2105">
        <w:rPr>
          <w:rFonts w:eastAsia="Mangal"/>
          <w:kern w:val="1"/>
          <w:lang w:eastAsia="hi-IN" w:bidi="hi-IN"/>
        </w:rPr>
        <w:t>10.4. Создание собственных СМИ (сайта, периодических изданий)</w:t>
      </w:r>
    </w:p>
    <w:p w:rsidR="007F2105" w:rsidRPr="007F2105" w:rsidRDefault="007F2105" w:rsidP="007F2105">
      <w:pPr>
        <w:autoSpaceDE w:val="0"/>
        <w:jc w:val="both"/>
        <w:rPr>
          <w:rFonts w:eastAsia="Arial Narrow"/>
        </w:rPr>
      </w:pPr>
    </w:p>
    <w:p w:rsidR="007F2105" w:rsidRPr="007F2105" w:rsidRDefault="007F2105" w:rsidP="007F2105">
      <w:pPr>
        <w:autoSpaceDE w:val="0"/>
        <w:ind w:left="1416" w:firstLine="708"/>
        <w:jc w:val="both"/>
        <w:rPr>
          <w:b/>
          <w:u w:val="single"/>
        </w:rPr>
      </w:pPr>
      <w:r w:rsidRPr="007F2105">
        <w:rPr>
          <w:b/>
          <w:u w:val="single"/>
        </w:rPr>
        <w:t>Дополнительное образование</w:t>
      </w:r>
    </w:p>
    <w:p w:rsidR="007F2105" w:rsidRPr="007F2105" w:rsidRDefault="007F2105" w:rsidP="007F2105">
      <w:pPr>
        <w:ind w:firstLine="567"/>
        <w:jc w:val="both"/>
        <w:rPr>
          <w:b/>
          <w:bCs/>
        </w:rPr>
      </w:pPr>
      <w:r w:rsidRPr="007F2105">
        <w:rPr>
          <w:b/>
        </w:rPr>
        <w:t>Операционная цель 1.</w:t>
      </w:r>
      <w:r w:rsidRPr="007F2105">
        <w:rPr>
          <w:b/>
          <w:bCs/>
        </w:rPr>
        <w:t xml:space="preserve"> Развитие и популяризация дополнительного образования.</w:t>
      </w:r>
    </w:p>
    <w:p w:rsidR="007F2105" w:rsidRPr="007F2105" w:rsidRDefault="007F2105" w:rsidP="007F2105">
      <w:pPr>
        <w:jc w:val="both"/>
        <w:rPr>
          <w:b/>
          <w:bCs/>
          <w:u w:val="single"/>
        </w:rPr>
      </w:pPr>
      <w:r w:rsidRPr="007F2105">
        <w:rPr>
          <w:b/>
          <w:bCs/>
        </w:rPr>
        <w:tab/>
      </w:r>
      <w:r w:rsidRPr="007F2105">
        <w:rPr>
          <w:b/>
          <w:bCs/>
          <w:u w:val="single"/>
        </w:rPr>
        <w:t>Мероприятия:</w:t>
      </w:r>
    </w:p>
    <w:p w:rsidR="007F2105" w:rsidRPr="007F2105" w:rsidRDefault="007F2105" w:rsidP="007F2105">
      <w:pPr>
        <w:ind w:firstLine="708"/>
        <w:jc w:val="both"/>
        <w:rPr>
          <w:rFonts w:eastAsia="Arial"/>
        </w:rPr>
      </w:pPr>
      <w:r w:rsidRPr="007F2105">
        <w:t>1.1. Создание единого творческого пространства для юных талантов.</w:t>
      </w:r>
    </w:p>
    <w:p w:rsidR="007F2105" w:rsidRPr="007F2105" w:rsidRDefault="007F2105" w:rsidP="007F2105">
      <w:pPr>
        <w:ind w:firstLine="708"/>
        <w:jc w:val="both"/>
        <w:rPr>
          <w:rFonts w:eastAsia="Arial"/>
        </w:rPr>
      </w:pPr>
      <w:r w:rsidRPr="007F2105">
        <w:rPr>
          <w:rFonts w:eastAsia="Arial"/>
        </w:rPr>
        <w:t xml:space="preserve">1.2. Строительство центра дополнительного образования. </w:t>
      </w:r>
    </w:p>
    <w:p w:rsidR="007F2105" w:rsidRPr="007F2105" w:rsidRDefault="007F2105" w:rsidP="007F2105">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jc w:val="both"/>
      </w:pPr>
      <w:r w:rsidRPr="007F2105">
        <w:rPr>
          <w:rFonts w:eastAsia="Arial"/>
        </w:rPr>
        <w:t xml:space="preserve">          1.3. Участие в региональных, федеральных олимпиадах и конкурсах.</w:t>
      </w:r>
    </w:p>
    <w:p w:rsidR="007F2105" w:rsidRPr="007F2105" w:rsidRDefault="007F2105" w:rsidP="007F2105">
      <w:pPr>
        <w:jc w:val="both"/>
      </w:pPr>
      <w:r w:rsidRPr="007F2105">
        <w:tab/>
      </w:r>
    </w:p>
    <w:p w:rsidR="007F2105" w:rsidRPr="007F2105" w:rsidRDefault="007F2105" w:rsidP="007F2105">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ind w:left="450"/>
        <w:jc w:val="both"/>
        <w:rPr>
          <w:rFonts w:eastAsia="Mangal"/>
          <w:b/>
          <w:kern w:val="1"/>
          <w:lang w:eastAsia="hi-IN" w:bidi="hi-IN"/>
        </w:rPr>
      </w:pPr>
      <w:r w:rsidRPr="007F2105">
        <w:rPr>
          <w:rFonts w:eastAsia="Mangal"/>
          <w:b/>
          <w:kern w:val="1"/>
          <w:lang w:eastAsia="hi-IN" w:bidi="hi-IN"/>
        </w:rPr>
        <w:t>3.2.5.6. МОЛОДЕЖНАЯ ПОЛИТИКА</w:t>
      </w:r>
      <w:bookmarkEnd w:id="25"/>
      <w:bookmarkEnd w:id="26"/>
    </w:p>
    <w:p w:rsidR="007F2105" w:rsidRPr="007F2105" w:rsidRDefault="007F2105" w:rsidP="007F2105">
      <w:pPr>
        <w:ind w:firstLine="450"/>
        <w:jc w:val="both"/>
        <w:rPr>
          <w:b/>
        </w:rPr>
      </w:pPr>
      <w:r w:rsidRPr="007F2105">
        <w:rPr>
          <w:b/>
        </w:rPr>
        <w:t>Долгосрочная цель: Формирование, развитие и укрепление правовых, экономических и организационных условий для гражданского становления, эффективной социализации и самореализации молодых граждан Коношского района.</w:t>
      </w:r>
    </w:p>
    <w:p w:rsidR="007F2105" w:rsidRPr="007F2105" w:rsidRDefault="007F2105" w:rsidP="007F2105">
      <w:pPr>
        <w:ind w:firstLine="450"/>
        <w:jc w:val="both"/>
        <w:rPr>
          <w:b/>
        </w:rPr>
      </w:pPr>
      <w:r w:rsidRPr="007F2105">
        <w:rPr>
          <w:b/>
        </w:rPr>
        <w:t xml:space="preserve">Задача: </w:t>
      </w:r>
      <w:r w:rsidRPr="007F2105">
        <w:t>активное включение молодежи в процесс развития страны, предусмотренное Концепцией долгосрочного социально-экономического развития Российской федерации на период до 2020 года.</w:t>
      </w:r>
    </w:p>
    <w:p w:rsidR="007F2105" w:rsidRPr="007F2105" w:rsidRDefault="007F2105" w:rsidP="007F2105">
      <w:pPr>
        <w:ind w:firstLine="450"/>
        <w:jc w:val="both"/>
      </w:pPr>
      <w:r w:rsidRPr="007F2105">
        <w:rPr>
          <w:b/>
        </w:rPr>
        <w:t>Операционная цель 1. Развитие системы информационного обеспечения молодежи, поддержка молодежных общественных организаций и объединений</w:t>
      </w:r>
      <w:r w:rsidRPr="007F2105">
        <w:t>.</w:t>
      </w:r>
    </w:p>
    <w:p w:rsidR="007F2105" w:rsidRPr="007F2105" w:rsidRDefault="007F2105" w:rsidP="007F2105">
      <w:pPr>
        <w:ind w:firstLine="450"/>
        <w:jc w:val="both"/>
        <w:rPr>
          <w:b/>
          <w:u w:val="single"/>
        </w:rPr>
      </w:pPr>
      <w:r w:rsidRPr="007F2105">
        <w:rPr>
          <w:b/>
          <w:u w:val="single"/>
        </w:rPr>
        <w:t>Мероприятия:</w:t>
      </w:r>
    </w:p>
    <w:p w:rsidR="007F2105" w:rsidRPr="007F2105" w:rsidRDefault="007F2105" w:rsidP="007F2105">
      <w:pPr>
        <w:ind w:firstLine="567"/>
        <w:jc w:val="both"/>
      </w:pPr>
      <w:r w:rsidRPr="007F2105">
        <w:t xml:space="preserve">1.1. Создание, поддержка и обновление электронной страницы в сети Интернет по вопросам молодежной политики. </w:t>
      </w:r>
    </w:p>
    <w:p w:rsidR="007F2105" w:rsidRPr="007F2105" w:rsidRDefault="007F2105" w:rsidP="007F2105">
      <w:pPr>
        <w:ind w:firstLine="567"/>
        <w:jc w:val="both"/>
      </w:pPr>
      <w:r w:rsidRPr="007F2105">
        <w:t>1.2. Развитие и поддержка добровольческой деятельности и волонтерского движения.</w:t>
      </w:r>
    </w:p>
    <w:p w:rsidR="007F2105" w:rsidRPr="007F2105" w:rsidRDefault="007F2105" w:rsidP="007F2105">
      <w:pPr>
        <w:ind w:firstLine="567"/>
        <w:jc w:val="both"/>
      </w:pPr>
      <w:r w:rsidRPr="007F2105">
        <w:t xml:space="preserve">1.3. Поддержка в реализации проектов молодых людей и членов организаций. </w:t>
      </w:r>
    </w:p>
    <w:p w:rsidR="007F2105" w:rsidRPr="007F2105" w:rsidRDefault="007F2105" w:rsidP="007F2105">
      <w:pPr>
        <w:ind w:firstLine="567"/>
        <w:jc w:val="both"/>
      </w:pPr>
      <w:r w:rsidRPr="007F2105">
        <w:rPr>
          <w:b/>
        </w:rPr>
        <w:t>Операционная цель 2. Профилактика асоциальных явлений в молодежной среде, пропаганда здорового образа жизни.</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pPr>
      <w:r w:rsidRPr="007F2105">
        <w:t>2.1. Профилактика асоциальных явлений в молодежной среде;</w:t>
      </w:r>
    </w:p>
    <w:p w:rsidR="007F2105" w:rsidRPr="007F2105" w:rsidRDefault="007F2105" w:rsidP="007F2105">
      <w:pPr>
        <w:ind w:firstLine="567"/>
        <w:jc w:val="both"/>
      </w:pPr>
      <w:r w:rsidRPr="007F2105">
        <w:t xml:space="preserve">2.2. Широкая пропаганда здорового образа жизни, введение традиций здорового семейного досуга. </w:t>
      </w:r>
    </w:p>
    <w:p w:rsidR="007F2105" w:rsidRPr="007F2105" w:rsidRDefault="007F2105" w:rsidP="007F2105">
      <w:pPr>
        <w:ind w:firstLine="567"/>
        <w:jc w:val="both"/>
        <w:rPr>
          <w:b/>
        </w:rPr>
      </w:pPr>
      <w:r w:rsidRPr="007F2105">
        <w:rPr>
          <w:b/>
        </w:rPr>
        <w:lastRenderedPageBreak/>
        <w:t>Операционная цель 3. Создание условий для интеграции молодежи в социально-экономические и общественно-политические отношения, реализация программ содействия социальной адаптации и повышения конкурентоспособности молодежи на рынке труда.</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pPr>
      <w:r w:rsidRPr="007F2105">
        <w:t xml:space="preserve">3.1. Про ориентационная работа с подрастающим поколением. </w:t>
      </w:r>
    </w:p>
    <w:p w:rsidR="007F2105" w:rsidRPr="007F2105" w:rsidRDefault="007F2105" w:rsidP="007F2105">
      <w:pPr>
        <w:ind w:firstLine="567"/>
        <w:jc w:val="both"/>
      </w:pPr>
      <w:r w:rsidRPr="007F2105">
        <w:t xml:space="preserve">3.2. Социологические исследования, консультации молодежи по жилищным проблемам. </w:t>
      </w:r>
    </w:p>
    <w:p w:rsidR="007F2105" w:rsidRPr="007F2105" w:rsidRDefault="007F2105" w:rsidP="007F2105">
      <w:pPr>
        <w:ind w:firstLine="567"/>
        <w:jc w:val="both"/>
      </w:pPr>
      <w:r w:rsidRPr="007F2105">
        <w:t>3.3. Вовлечение молодежи в предпринимательскую деятельность.</w:t>
      </w:r>
    </w:p>
    <w:p w:rsidR="007F2105" w:rsidRPr="007F2105" w:rsidRDefault="007F2105" w:rsidP="007F2105">
      <w:pPr>
        <w:ind w:firstLine="567"/>
        <w:jc w:val="both"/>
      </w:pPr>
      <w:r w:rsidRPr="007F2105">
        <w:rPr>
          <w:b/>
        </w:rPr>
        <w:t>Операционная цель 4. Содействие нравственному, интеллектуальному, патриотическому и духовному развитию молодежи.</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ind w:firstLine="567"/>
        <w:jc w:val="both"/>
      </w:pPr>
      <w:r w:rsidRPr="007F2105">
        <w:t>4.1. Выявление и поддержка творческой и одаренной молодежи; стимулирование к созданию и реализации инновационных проектов.</w:t>
      </w:r>
    </w:p>
    <w:p w:rsidR="007F2105" w:rsidRPr="007F2105" w:rsidRDefault="007F2105" w:rsidP="007F2105">
      <w:pPr>
        <w:ind w:firstLine="567"/>
        <w:jc w:val="both"/>
      </w:pPr>
      <w:r w:rsidRPr="007F2105">
        <w:t>4.2. Проведение мероприятий, направленных на воспитание гражданственности и патриотизма у молодых граждан района.</w:t>
      </w:r>
    </w:p>
    <w:p w:rsidR="007F2105" w:rsidRPr="007F2105" w:rsidRDefault="007F2105" w:rsidP="007F2105">
      <w:pPr>
        <w:ind w:firstLine="567"/>
        <w:jc w:val="both"/>
        <w:rPr>
          <w:b/>
        </w:rPr>
      </w:pPr>
      <w:r w:rsidRPr="007F2105">
        <w:rPr>
          <w:b/>
        </w:rPr>
        <w:t>Операционная цель 5</w:t>
      </w:r>
      <w:r w:rsidRPr="007F2105">
        <w:t xml:space="preserve">. </w:t>
      </w:r>
      <w:r w:rsidRPr="007F2105">
        <w:rPr>
          <w:b/>
        </w:rPr>
        <w:t>Создание инфраструктуры молодежной политики.</w:t>
      </w:r>
    </w:p>
    <w:p w:rsidR="007F2105" w:rsidRPr="007F2105" w:rsidRDefault="007F2105" w:rsidP="007F2105">
      <w:pPr>
        <w:ind w:firstLine="567"/>
        <w:jc w:val="both"/>
        <w:rPr>
          <w:b/>
        </w:rPr>
      </w:pPr>
      <w:r w:rsidRPr="007F2105">
        <w:rPr>
          <w:b/>
          <w:u w:val="single"/>
        </w:rPr>
        <w:t>Мероприятия</w:t>
      </w:r>
      <w:r w:rsidRPr="007F2105">
        <w:rPr>
          <w:b/>
        </w:rPr>
        <w:t>:</w:t>
      </w:r>
    </w:p>
    <w:p w:rsidR="007F2105" w:rsidRPr="007F2105" w:rsidRDefault="007F2105" w:rsidP="007F2105">
      <w:pPr>
        <w:jc w:val="both"/>
      </w:pPr>
      <w:r w:rsidRPr="007F2105">
        <w:t xml:space="preserve">        5.1. Объединение групп молодежи по интересам.</w:t>
      </w:r>
    </w:p>
    <w:p w:rsidR="007F2105" w:rsidRPr="007F2105" w:rsidRDefault="007F2105" w:rsidP="007F2105">
      <w:pPr>
        <w:jc w:val="both"/>
      </w:pPr>
    </w:p>
    <w:p w:rsidR="007F2105" w:rsidRPr="007F2105" w:rsidRDefault="007F2105" w:rsidP="007F2105">
      <w:pPr>
        <w:widowControl w:val="0"/>
        <w:tabs>
          <w:tab w:val="left" w:pos="1200"/>
        </w:tabs>
        <w:ind w:left="360"/>
        <w:jc w:val="center"/>
        <w:rPr>
          <w:b/>
        </w:rPr>
      </w:pPr>
      <w:r w:rsidRPr="007F2105">
        <w:rPr>
          <w:b/>
        </w:rPr>
        <w:t>3.2.5.7. ФИЗИЧЕСКАЯ КУЛЬТУРА И СПОРТ</w:t>
      </w:r>
    </w:p>
    <w:p w:rsidR="007F2105" w:rsidRPr="007F2105" w:rsidRDefault="007F2105" w:rsidP="007F2105">
      <w:pPr>
        <w:autoSpaceDE w:val="0"/>
        <w:autoSpaceDN w:val="0"/>
        <w:adjustRightInd w:val="0"/>
        <w:ind w:firstLine="360"/>
        <w:jc w:val="both"/>
        <w:rPr>
          <w:b/>
        </w:rPr>
      </w:pPr>
      <w:r w:rsidRPr="007F2105">
        <w:rPr>
          <w:b/>
        </w:rPr>
        <w:t>Долгосрочная цель: Создание условий, обеспечивающих</w:t>
      </w:r>
    </w:p>
    <w:p w:rsidR="007F2105" w:rsidRPr="007F2105" w:rsidRDefault="007F2105" w:rsidP="007F2105">
      <w:pPr>
        <w:autoSpaceDE w:val="0"/>
        <w:autoSpaceDN w:val="0"/>
        <w:adjustRightInd w:val="0"/>
        <w:jc w:val="both"/>
        <w:rPr>
          <w:b/>
        </w:rPr>
      </w:pPr>
      <w:r w:rsidRPr="007F2105">
        <w:rPr>
          <w:b/>
        </w:rPr>
        <w:t>возможность для населения вести здоровый образ жизни,</w:t>
      </w:r>
    </w:p>
    <w:p w:rsidR="007F2105" w:rsidRPr="007F2105" w:rsidRDefault="007F2105" w:rsidP="007F2105">
      <w:pPr>
        <w:autoSpaceDE w:val="0"/>
        <w:autoSpaceDN w:val="0"/>
        <w:adjustRightInd w:val="0"/>
        <w:jc w:val="both"/>
        <w:rPr>
          <w:b/>
        </w:rPr>
      </w:pPr>
      <w:r w:rsidRPr="007F2105">
        <w:rPr>
          <w:b/>
        </w:rPr>
        <w:t>систематически заниматься физической культурой и спортом, получить</w:t>
      </w:r>
    </w:p>
    <w:p w:rsidR="007F2105" w:rsidRPr="007F2105" w:rsidRDefault="007F2105" w:rsidP="007F2105">
      <w:pPr>
        <w:jc w:val="both"/>
        <w:rPr>
          <w:b/>
        </w:rPr>
      </w:pPr>
      <w:r w:rsidRPr="007F2105">
        <w:rPr>
          <w:b/>
        </w:rPr>
        <w:t>доступ к развитой спортивной инфраструктуре.</w:t>
      </w:r>
    </w:p>
    <w:p w:rsidR="007F2105" w:rsidRPr="007F2105" w:rsidRDefault="007F2105" w:rsidP="007F2105">
      <w:pPr>
        <w:ind w:firstLine="708"/>
        <w:jc w:val="both"/>
        <w:rPr>
          <w:b/>
        </w:rPr>
      </w:pPr>
      <w:r w:rsidRPr="007F2105">
        <w:rPr>
          <w:b/>
        </w:rPr>
        <w:t>Задачи:</w:t>
      </w:r>
    </w:p>
    <w:p w:rsidR="007F2105" w:rsidRPr="007F2105" w:rsidRDefault="007F2105" w:rsidP="007F2105">
      <w:pPr>
        <w:shd w:val="clear" w:color="auto" w:fill="FFFFFF"/>
        <w:ind w:firstLine="567"/>
        <w:jc w:val="both"/>
      </w:pPr>
      <w:r w:rsidRPr="007F2105">
        <w:t>1.Популяризация здорового образа жизни. Пропаганда здорового образа жизни среди населения, укрепление здоровья населения. Обеспечение информированности населения о новых возможностях занятий физкультурой и спортом, об открытии спортивного комплекса, в том числе в сети Интернет;</w:t>
      </w:r>
    </w:p>
    <w:p w:rsidR="007F2105" w:rsidRPr="007F2105" w:rsidRDefault="007F2105" w:rsidP="007F2105">
      <w:pPr>
        <w:shd w:val="clear" w:color="auto" w:fill="FFFFFF"/>
        <w:ind w:firstLine="567"/>
        <w:jc w:val="both"/>
      </w:pPr>
      <w:r w:rsidRPr="007F2105">
        <w:t>2. Привлечение населения к физкультурно-оздоровительным занятиям;</w:t>
      </w:r>
    </w:p>
    <w:p w:rsidR="007F2105" w:rsidRPr="007F2105" w:rsidRDefault="007F2105" w:rsidP="007F2105">
      <w:pPr>
        <w:shd w:val="clear" w:color="auto" w:fill="FFFFFF"/>
        <w:ind w:firstLine="567"/>
        <w:jc w:val="both"/>
      </w:pPr>
      <w:r w:rsidRPr="007F2105">
        <w:t>3. Привлечение населения к занятию массовым спортом;</w:t>
      </w:r>
    </w:p>
    <w:p w:rsidR="007F2105" w:rsidRPr="007F2105" w:rsidRDefault="007F2105" w:rsidP="007F2105">
      <w:pPr>
        <w:shd w:val="clear" w:color="auto" w:fill="FFFFFF"/>
        <w:ind w:firstLine="567"/>
        <w:jc w:val="both"/>
      </w:pPr>
      <w:r w:rsidRPr="007F2105">
        <w:t>4.Внедрение Всероссийского физкультурно-спортивного комплекса «Готов к труду и обороне»;</w:t>
      </w:r>
    </w:p>
    <w:p w:rsidR="007F2105" w:rsidRPr="007F2105" w:rsidRDefault="007F2105" w:rsidP="007F2105">
      <w:pPr>
        <w:shd w:val="clear" w:color="auto" w:fill="FFFFFF"/>
        <w:ind w:firstLine="567"/>
        <w:jc w:val="both"/>
      </w:pPr>
      <w:r w:rsidRPr="007F2105">
        <w:t>5. Организация физкультурно-спортивной работы среди инвалидов и людей с ограниченными возможностями здоровья;</w:t>
      </w:r>
    </w:p>
    <w:p w:rsidR="007F2105" w:rsidRPr="007F2105" w:rsidRDefault="007F2105" w:rsidP="007F2105">
      <w:pPr>
        <w:shd w:val="clear" w:color="auto" w:fill="FFFFFF"/>
        <w:ind w:firstLine="567"/>
        <w:jc w:val="both"/>
      </w:pPr>
      <w:r w:rsidRPr="007F2105">
        <w:t>6. Развитие детско-юношеского спорта;</w:t>
      </w:r>
    </w:p>
    <w:p w:rsidR="007F2105" w:rsidRPr="007F2105" w:rsidRDefault="007F2105" w:rsidP="007F2105">
      <w:pPr>
        <w:shd w:val="clear" w:color="auto" w:fill="FFFFFF"/>
        <w:ind w:firstLine="567"/>
        <w:jc w:val="both"/>
      </w:pPr>
      <w:r w:rsidRPr="007F2105">
        <w:t>7. Развитие спорта высших достижений;</w:t>
      </w:r>
    </w:p>
    <w:p w:rsidR="007F2105" w:rsidRPr="007F2105" w:rsidRDefault="007F2105" w:rsidP="007F2105">
      <w:pPr>
        <w:shd w:val="clear" w:color="auto" w:fill="FFFFFF"/>
        <w:ind w:firstLine="567"/>
        <w:jc w:val="both"/>
      </w:pPr>
      <w:r w:rsidRPr="007F2105">
        <w:t>8. Создание условий для совершенствования отраслевых кадров;</w:t>
      </w:r>
    </w:p>
    <w:p w:rsidR="007F2105" w:rsidRPr="007F2105" w:rsidRDefault="007F2105" w:rsidP="007F2105">
      <w:pPr>
        <w:shd w:val="clear" w:color="auto" w:fill="FFFFFF"/>
        <w:ind w:firstLine="567"/>
        <w:jc w:val="both"/>
      </w:pPr>
      <w:r w:rsidRPr="007F2105">
        <w:t>9.Материально-техническое обеспечение физической культуры и спорта;</w:t>
      </w:r>
    </w:p>
    <w:p w:rsidR="007F2105" w:rsidRPr="007F2105" w:rsidRDefault="007F2105" w:rsidP="007F2105">
      <w:pPr>
        <w:ind w:firstLine="567"/>
        <w:jc w:val="both"/>
      </w:pPr>
      <w:r w:rsidRPr="007F2105">
        <w:rPr>
          <w:shd w:val="clear" w:color="auto" w:fill="FFFFFF"/>
        </w:rPr>
        <w:t>10. Создание современной спортивной инфраструктуры.</w:t>
      </w:r>
    </w:p>
    <w:p w:rsidR="007F2105" w:rsidRPr="007F2105" w:rsidRDefault="007F2105" w:rsidP="007F2105">
      <w:pPr>
        <w:jc w:val="both"/>
      </w:pPr>
      <w:r w:rsidRPr="007F2105">
        <w:rPr>
          <w:b/>
        </w:rPr>
        <w:t xml:space="preserve">     Операционная цель 1. Создание системы физкультурно-спортивного воспитания населения</w:t>
      </w:r>
      <w:r w:rsidRPr="007F2105">
        <w:t>.</w:t>
      </w:r>
    </w:p>
    <w:p w:rsidR="007F2105" w:rsidRPr="007F2105" w:rsidRDefault="007F2105" w:rsidP="007F2105">
      <w:pPr>
        <w:ind w:firstLine="567"/>
        <w:jc w:val="both"/>
        <w:rPr>
          <w:b/>
          <w:u w:val="single"/>
        </w:rPr>
      </w:pPr>
      <w:r w:rsidRPr="007F2105">
        <w:rPr>
          <w:b/>
          <w:u w:val="single"/>
        </w:rPr>
        <w:t>Мероприятия:</w:t>
      </w:r>
    </w:p>
    <w:p w:rsidR="007F2105" w:rsidRPr="007F2105" w:rsidRDefault="007F2105" w:rsidP="007F2105">
      <w:pPr>
        <w:autoSpaceDE w:val="0"/>
        <w:autoSpaceDN w:val="0"/>
        <w:adjustRightInd w:val="0"/>
        <w:ind w:firstLine="567"/>
        <w:jc w:val="both"/>
      </w:pPr>
      <w:r w:rsidRPr="007F2105">
        <w:t>1.1. Создание сети спортивных клубов по месту жительства, в том числе спортивных клубов выходного дня, для самостоятельно занимающихся физической культурой и спортом.</w:t>
      </w:r>
    </w:p>
    <w:p w:rsidR="007F2105" w:rsidRPr="007F2105" w:rsidRDefault="007F2105" w:rsidP="007F2105">
      <w:pPr>
        <w:autoSpaceDE w:val="0"/>
        <w:autoSpaceDN w:val="0"/>
        <w:adjustRightInd w:val="0"/>
        <w:ind w:firstLine="567"/>
        <w:jc w:val="both"/>
      </w:pPr>
      <w:r w:rsidRPr="007F2105">
        <w:t xml:space="preserve">1.2. Размещение объектов спорта с учетом плотности населения </w:t>
      </w:r>
      <w:r w:rsidRPr="007F2105">
        <w:br/>
        <w:t>и транспортной доступности.</w:t>
      </w:r>
    </w:p>
    <w:p w:rsidR="007F2105" w:rsidRPr="007F2105" w:rsidRDefault="007F2105" w:rsidP="007F2105">
      <w:pPr>
        <w:autoSpaceDE w:val="0"/>
        <w:autoSpaceDN w:val="0"/>
        <w:adjustRightInd w:val="0"/>
        <w:ind w:firstLine="567"/>
        <w:jc w:val="both"/>
      </w:pPr>
      <w:r w:rsidRPr="007F2105">
        <w:t>1.3. Повышение статуса спортивных федераций по видам спорта;</w:t>
      </w:r>
    </w:p>
    <w:p w:rsidR="007F2105" w:rsidRPr="007F2105" w:rsidRDefault="007F2105" w:rsidP="007F2105">
      <w:pPr>
        <w:autoSpaceDE w:val="0"/>
        <w:autoSpaceDN w:val="0"/>
        <w:adjustRightInd w:val="0"/>
        <w:ind w:firstLine="567"/>
        <w:jc w:val="both"/>
      </w:pPr>
      <w:r w:rsidRPr="007F2105">
        <w:t xml:space="preserve">1.4. Совершенствование ежегодного единого календарного плана физкультурных мероприятий и спортивных мероприятий. </w:t>
      </w:r>
    </w:p>
    <w:p w:rsidR="007F2105" w:rsidRPr="007F2105" w:rsidRDefault="007F2105" w:rsidP="007F2105">
      <w:pPr>
        <w:autoSpaceDE w:val="0"/>
        <w:autoSpaceDN w:val="0"/>
        <w:adjustRightInd w:val="0"/>
        <w:ind w:firstLine="567"/>
        <w:jc w:val="both"/>
      </w:pPr>
      <w:r w:rsidRPr="007F2105">
        <w:t>Составной частью единого календарного плана должна стать система спартакиад среди различных групп населения как основа комплексных многоэтапных спортивных и физкультурных мероприятий;</w:t>
      </w:r>
    </w:p>
    <w:p w:rsidR="007F2105" w:rsidRPr="007F2105" w:rsidRDefault="007F2105" w:rsidP="007F2105">
      <w:pPr>
        <w:autoSpaceDE w:val="0"/>
        <w:autoSpaceDN w:val="0"/>
        <w:adjustRightInd w:val="0"/>
        <w:ind w:firstLine="567"/>
        <w:jc w:val="both"/>
      </w:pPr>
      <w:r w:rsidRPr="007F2105">
        <w:t>1.5. Реализация Всероссийского физкультурно-спортивно комплекса «Готов к труду и обороне».</w:t>
      </w:r>
    </w:p>
    <w:p w:rsidR="007F2105" w:rsidRPr="007F2105" w:rsidRDefault="007F2105" w:rsidP="007F2105">
      <w:pPr>
        <w:autoSpaceDE w:val="0"/>
        <w:autoSpaceDN w:val="0"/>
        <w:adjustRightInd w:val="0"/>
        <w:ind w:firstLine="567"/>
        <w:jc w:val="both"/>
        <w:rPr>
          <w:b/>
        </w:rPr>
      </w:pPr>
      <w:r w:rsidRPr="007F2105">
        <w:rPr>
          <w:b/>
        </w:rPr>
        <w:lastRenderedPageBreak/>
        <w:t>Операционная цель 2. Разработка и реализация комплекса мер по популяризации физической культуры и спорта, в том числе по пропаганде физической культуры и спорта как важнейшей составляющей здорового образа жизни.</w:t>
      </w:r>
    </w:p>
    <w:p w:rsidR="007F2105" w:rsidRPr="007F2105" w:rsidRDefault="007F2105" w:rsidP="007F2105">
      <w:pPr>
        <w:ind w:firstLine="567"/>
        <w:jc w:val="both"/>
        <w:rPr>
          <w:u w:val="single"/>
        </w:rPr>
      </w:pPr>
      <w:r w:rsidRPr="007F2105">
        <w:rPr>
          <w:b/>
          <w:u w:val="single"/>
        </w:rPr>
        <w:t>Мероприятия</w:t>
      </w:r>
      <w:r w:rsidRPr="007F2105">
        <w:rPr>
          <w:u w:val="single"/>
        </w:rPr>
        <w:t>:</w:t>
      </w:r>
    </w:p>
    <w:p w:rsidR="007F2105" w:rsidRPr="007F2105" w:rsidRDefault="007F2105" w:rsidP="007F2105">
      <w:pPr>
        <w:autoSpaceDE w:val="0"/>
        <w:autoSpaceDN w:val="0"/>
        <w:adjustRightInd w:val="0"/>
        <w:ind w:firstLine="567"/>
        <w:jc w:val="both"/>
      </w:pPr>
      <w:r w:rsidRPr="007F2105">
        <w:t>2.1. Пропаганда нравственных ценностей физической культуры и спорта.</w:t>
      </w:r>
    </w:p>
    <w:p w:rsidR="007F2105" w:rsidRPr="007F2105" w:rsidRDefault="007F2105" w:rsidP="007F2105">
      <w:pPr>
        <w:autoSpaceDE w:val="0"/>
        <w:autoSpaceDN w:val="0"/>
        <w:adjustRightInd w:val="0"/>
        <w:ind w:firstLine="567"/>
        <w:jc w:val="both"/>
      </w:pPr>
      <w:r w:rsidRPr="007F2105">
        <w:t>2.2. Информирование о спортивных событиях, представление отдельных видов спорта.</w:t>
      </w:r>
    </w:p>
    <w:p w:rsidR="007F2105" w:rsidRPr="007F2105" w:rsidRDefault="007F2105" w:rsidP="007F2105">
      <w:pPr>
        <w:autoSpaceDE w:val="0"/>
        <w:autoSpaceDN w:val="0"/>
        <w:adjustRightInd w:val="0"/>
        <w:ind w:firstLine="567"/>
        <w:jc w:val="both"/>
      </w:pPr>
      <w:r w:rsidRPr="007F2105">
        <w:t>2.3. Формирование, посредством популяризации спортивных достижений соотечественников патриотических ценностей, гордости за свою малую родину, использование социальной рекламы в пропаганде здорового образа жизни и занятий спортом.</w:t>
      </w:r>
    </w:p>
    <w:p w:rsidR="007F2105" w:rsidRPr="007F2105" w:rsidRDefault="007F2105" w:rsidP="007F2105">
      <w:pPr>
        <w:autoSpaceDE w:val="0"/>
        <w:autoSpaceDN w:val="0"/>
        <w:adjustRightInd w:val="0"/>
        <w:ind w:firstLine="567"/>
        <w:jc w:val="both"/>
      </w:pPr>
      <w:r w:rsidRPr="007F2105">
        <w:t>2.4. Оказание информационной поддержки населению в организации занятий физической культурой и спортом.</w:t>
      </w:r>
    </w:p>
    <w:p w:rsidR="007F2105" w:rsidRPr="007F2105" w:rsidRDefault="007F2105" w:rsidP="007F2105">
      <w:pPr>
        <w:autoSpaceDE w:val="0"/>
        <w:autoSpaceDN w:val="0"/>
        <w:adjustRightInd w:val="0"/>
        <w:ind w:firstLine="567"/>
        <w:jc w:val="both"/>
      </w:pPr>
      <w:r w:rsidRPr="007F2105">
        <w:t>2.5. Использование возможностей сети Интернет для пропаганды физкультурно-оздоровительных систем и занятия физическими упражнениями, особенно среди подрастающего поколения.</w:t>
      </w:r>
    </w:p>
    <w:p w:rsidR="007F2105" w:rsidRPr="007F2105" w:rsidRDefault="007F2105" w:rsidP="007F2105">
      <w:pPr>
        <w:autoSpaceDE w:val="0"/>
        <w:autoSpaceDN w:val="0"/>
        <w:adjustRightInd w:val="0"/>
        <w:ind w:firstLine="567"/>
        <w:jc w:val="both"/>
      </w:pPr>
      <w:r w:rsidRPr="007F2105">
        <w:rPr>
          <w:b/>
        </w:rPr>
        <w:t xml:space="preserve">     Операционная цель 3. Модернизация системы физического воспитания различных категорий и групп населения, в том числе в дошкольных, школьных и профессиональных образовательных учреждениях</w:t>
      </w:r>
      <w:r w:rsidRPr="007F2105">
        <w:t>.</w:t>
      </w:r>
    </w:p>
    <w:p w:rsidR="007F2105" w:rsidRPr="007F2105" w:rsidRDefault="007F2105" w:rsidP="007F2105">
      <w:pPr>
        <w:autoSpaceDE w:val="0"/>
        <w:autoSpaceDN w:val="0"/>
        <w:adjustRightInd w:val="0"/>
        <w:ind w:firstLine="426"/>
        <w:jc w:val="both"/>
        <w:rPr>
          <w:b/>
        </w:rPr>
      </w:pPr>
      <w:r w:rsidRPr="007F2105">
        <w:rPr>
          <w:b/>
          <w:u w:val="single"/>
        </w:rPr>
        <w:t>Мероприятия:</w:t>
      </w:r>
    </w:p>
    <w:p w:rsidR="007F2105" w:rsidRPr="007F2105" w:rsidRDefault="007F2105" w:rsidP="007F2105">
      <w:pPr>
        <w:autoSpaceDE w:val="0"/>
        <w:autoSpaceDN w:val="0"/>
        <w:adjustRightInd w:val="0"/>
        <w:jc w:val="both"/>
      </w:pPr>
      <w:r w:rsidRPr="007F2105">
        <w:t xml:space="preserve">      3.1. Модернизация физического воспитания в образовательных учреждениях.</w:t>
      </w:r>
    </w:p>
    <w:p w:rsidR="007F2105" w:rsidRPr="007F2105" w:rsidRDefault="007F2105" w:rsidP="007F2105">
      <w:pPr>
        <w:autoSpaceDE w:val="0"/>
        <w:autoSpaceDN w:val="0"/>
        <w:adjustRightInd w:val="0"/>
        <w:jc w:val="both"/>
      </w:pPr>
      <w:r w:rsidRPr="007F2105">
        <w:t xml:space="preserve">      3.2. Создание условий и стимулов для расширения сети физкультурно-оздоровительных комплексов, детско-юношеских спортивных клубов и спортивных команд, функционирующих на базе образовательных учреждений и по месту жительства.</w:t>
      </w:r>
    </w:p>
    <w:p w:rsidR="007F2105" w:rsidRPr="007F2105" w:rsidRDefault="007F2105" w:rsidP="007F2105">
      <w:pPr>
        <w:autoSpaceDE w:val="0"/>
        <w:autoSpaceDN w:val="0"/>
        <w:adjustRightInd w:val="0"/>
        <w:jc w:val="both"/>
      </w:pPr>
      <w:r w:rsidRPr="007F2105">
        <w:t xml:space="preserve">      3.3. Оснащение общеобразовательных школ и учреждений дополнительного образования детей необходимым спортивным инвентарем и оборудованием.</w:t>
      </w:r>
    </w:p>
    <w:p w:rsidR="007F2105" w:rsidRPr="007F2105" w:rsidRDefault="007F2105" w:rsidP="007F2105">
      <w:pPr>
        <w:autoSpaceDE w:val="0"/>
        <w:autoSpaceDN w:val="0"/>
        <w:adjustRightInd w:val="0"/>
        <w:jc w:val="both"/>
      </w:pPr>
      <w:r w:rsidRPr="007F2105">
        <w:t xml:space="preserve">      3.4. Создание в образовательных учреждениях школьных спортивных клубов.</w:t>
      </w:r>
    </w:p>
    <w:p w:rsidR="007F2105" w:rsidRPr="007F2105" w:rsidRDefault="007F2105" w:rsidP="007F2105">
      <w:pPr>
        <w:autoSpaceDE w:val="0"/>
        <w:autoSpaceDN w:val="0"/>
        <w:adjustRightInd w:val="0"/>
        <w:jc w:val="both"/>
      </w:pPr>
      <w:r w:rsidRPr="007F2105">
        <w:t xml:space="preserve">      3.5. Организация ежегодного районного смотра-конкурса на лучшую организацию спортивно-массовой работы среди обучающихся и студентов.</w:t>
      </w:r>
    </w:p>
    <w:p w:rsidR="007F2105" w:rsidRPr="007F2105" w:rsidRDefault="007F2105" w:rsidP="007F2105">
      <w:pPr>
        <w:autoSpaceDE w:val="0"/>
        <w:autoSpaceDN w:val="0"/>
        <w:adjustRightInd w:val="0"/>
        <w:jc w:val="both"/>
      </w:pPr>
      <w:r w:rsidRPr="007F2105">
        <w:t xml:space="preserve">      3.6. Совершенствование физического воспитания взрослого населения.</w:t>
      </w:r>
    </w:p>
    <w:p w:rsidR="007F2105" w:rsidRPr="007F2105" w:rsidRDefault="007F2105" w:rsidP="007F2105">
      <w:pPr>
        <w:autoSpaceDE w:val="0"/>
        <w:autoSpaceDN w:val="0"/>
        <w:adjustRightInd w:val="0"/>
        <w:ind w:firstLine="708"/>
        <w:jc w:val="both"/>
      </w:pPr>
      <w:r w:rsidRPr="007F2105">
        <w:t>Реализация мероприятий, направленных на развитие физической культуры и спорта в трудовых коллективах Коношского района,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включение вопросов развития физической культуры и спорта в коллективные договоры между профсоюзами и работодателями;</w:t>
      </w:r>
    </w:p>
    <w:p w:rsidR="007F2105" w:rsidRPr="007F2105" w:rsidRDefault="007F2105" w:rsidP="007F2105">
      <w:pPr>
        <w:autoSpaceDE w:val="0"/>
        <w:autoSpaceDN w:val="0"/>
        <w:adjustRightInd w:val="0"/>
        <w:ind w:firstLine="708"/>
        <w:jc w:val="both"/>
      </w:pPr>
      <w:r w:rsidRPr="007F2105">
        <w:t>3.7. Совершенствование физического воспитания лиц с ограниченными возможностями здоровья и инвалидов и привлечение их к занятиям спортом;</w:t>
      </w:r>
    </w:p>
    <w:p w:rsidR="007F2105" w:rsidRPr="007F2105" w:rsidRDefault="007F2105" w:rsidP="007F2105">
      <w:pPr>
        <w:autoSpaceDE w:val="0"/>
        <w:autoSpaceDN w:val="0"/>
        <w:adjustRightInd w:val="0"/>
        <w:ind w:firstLine="708"/>
        <w:jc w:val="both"/>
      </w:pPr>
      <w:r w:rsidRPr="007F2105">
        <w:t>Обеспечение доступности объектов спорта для лиц с ограниченными</w:t>
      </w:r>
    </w:p>
    <w:p w:rsidR="007F2105" w:rsidRPr="007F2105" w:rsidRDefault="007F2105" w:rsidP="007F2105">
      <w:pPr>
        <w:autoSpaceDE w:val="0"/>
        <w:autoSpaceDN w:val="0"/>
        <w:adjustRightInd w:val="0"/>
        <w:jc w:val="both"/>
      </w:pPr>
      <w:r w:rsidRPr="007F2105">
        <w:t>возможностями здоровья, инвалидов и социально незащищенных слоев общества;</w:t>
      </w:r>
    </w:p>
    <w:p w:rsidR="007F2105" w:rsidRPr="007F2105" w:rsidRDefault="007F2105" w:rsidP="007F2105">
      <w:pPr>
        <w:autoSpaceDE w:val="0"/>
        <w:autoSpaceDN w:val="0"/>
        <w:adjustRightInd w:val="0"/>
        <w:ind w:firstLine="708"/>
        <w:jc w:val="both"/>
      </w:pPr>
      <w:r w:rsidRPr="007F2105">
        <w:t>Создание отделений и групп для детей-инвалидов в детско-юношеских спортивных школах;</w:t>
      </w:r>
    </w:p>
    <w:p w:rsidR="007F2105" w:rsidRPr="007F2105" w:rsidRDefault="007F2105" w:rsidP="007F2105">
      <w:pPr>
        <w:autoSpaceDE w:val="0"/>
        <w:autoSpaceDN w:val="0"/>
        <w:adjustRightInd w:val="0"/>
        <w:ind w:firstLine="708"/>
        <w:jc w:val="both"/>
      </w:pPr>
      <w:r w:rsidRPr="007F2105">
        <w:t>3.8. Повышение эффективности физической подготовки молодежи допризывного возраста;</w:t>
      </w:r>
    </w:p>
    <w:p w:rsidR="007F2105" w:rsidRPr="007F2105" w:rsidRDefault="007F2105" w:rsidP="007F2105">
      <w:pPr>
        <w:autoSpaceDE w:val="0"/>
        <w:autoSpaceDN w:val="0"/>
        <w:adjustRightInd w:val="0"/>
        <w:jc w:val="both"/>
      </w:pPr>
      <w:r w:rsidRPr="007F2105">
        <w:tab/>
        <w:t>Развитие системы дополнительного образования детей путем увеличения количества детско-юношеских спортивно-технических школ, а также спортивно-технических клубов для детей и подростков;</w:t>
      </w:r>
    </w:p>
    <w:p w:rsidR="007F2105" w:rsidRPr="007F2105" w:rsidRDefault="007F2105" w:rsidP="007F2105">
      <w:pPr>
        <w:jc w:val="both"/>
      </w:pPr>
      <w:r w:rsidRPr="007F2105">
        <w:tab/>
      </w:r>
      <w:r w:rsidRPr="007F2105">
        <w:rPr>
          <w:b/>
        </w:rPr>
        <w:t>Операционная цель 4. Совершенствование подготовки спортсменов. Обеспечение участия спортсменов Коношского района в региональных, межрегиональных и всероссийских спортивных соревнованиях. Усиление мер социальной защиты спортсменов и тренеров</w:t>
      </w:r>
      <w:r w:rsidRPr="007F2105">
        <w:t>.</w:t>
      </w:r>
    </w:p>
    <w:p w:rsidR="007F2105" w:rsidRPr="007F2105" w:rsidRDefault="007F2105" w:rsidP="007F2105">
      <w:pPr>
        <w:jc w:val="both"/>
        <w:rPr>
          <w:b/>
          <w:u w:val="single"/>
        </w:rPr>
      </w:pPr>
      <w:r w:rsidRPr="007F2105">
        <w:tab/>
      </w:r>
      <w:r w:rsidRPr="007F2105">
        <w:rPr>
          <w:b/>
          <w:u w:val="single"/>
        </w:rPr>
        <w:t>Мероприятия:</w:t>
      </w:r>
    </w:p>
    <w:p w:rsidR="007F2105" w:rsidRPr="007F2105" w:rsidRDefault="007F2105" w:rsidP="007F2105">
      <w:pPr>
        <w:autoSpaceDE w:val="0"/>
        <w:autoSpaceDN w:val="0"/>
        <w:adjustRightInd w:val="0"/>
        <w:spacing w:line="276" w:lineRule="auto"/>
        <w:ind w:firstLine="708"/>
        <w:jc w:val="both"/>
      </w:pPr>
      <w:r w:rsidRPr="007F2105">
        <w:t>4.1. Развитие детско-юношеского спорта, системы отбора и подготовки спортивного резерва.</w:t>
      </w:r>
    </w:p>
    <w:p w:rsidR="007F2105" w:rsidRPr="007F2105" w:rsidRDefault="007F2105" w:rsidP="007F2105">
      <w:pPr>
        <w:autoSpaceDE w:val="0"/>
        <w:autoSpaceDN w:val="0"/>
        <w:adjustRightInd w:val="0"/>
        <w:spacing w:line="276" w:lineRule="auto"/>
        <w:jc w:val="both"/>
      </w:pPr>
      <w:r w:rsidRPr="007F2105">
        <w:t xml:space="preserve">          4.2. Развитие муниципальных учреждений дополнительного образования в сфере физической культуры и спорта, создание детских спортивных школ, а также секций и спортивных клубов для детей и взрослых.</w:t>
      </w:r>
    </w:p>
    <w:p w:rsidR="007F2105" w:rsidRPr="007F2105" w:rsidRDefault="007F2105" w:rsidP="007F2105">
      <w:pPr>
        <w:spacing w:line="276" w:lineRule="auto"/>
        <w:ind w:firstLine="709"/>
        <w:jc w:val="both"/>
      </w:pPr>
      <w:r w:rsidRPr="007F2105">
        <w:lastRenderedPageBreak/>
        <w:t>4.3. Содействие широкому участию спортсменов в зональных, региональных, межрегиональных и всероссийских соревнованиях.</w:t>
      </w:r>
    </w:p>
    <w:p w:rsidR="007F2105" w:rsidRPr="007F2105" w:rsidRDefault="007F2105" w:rsidP="007F2105">
      <w:pPr>
        <w:autoSpaceDE w:val="0"/>
        <w:autoSpaceDN w:val="0"/>
        <w:adjustRightInd w:val="0"/>
        <w:ind w:firstLine="567"/>
        <w:jc w:val="both"/>
      </w:pPr>
      <w:r w:rsidRPr="007F2105">
        <w:rPr>
          <w:b/>
        </w:rPr>
        <w:t>Операционная цель 5. Развитие организационно - управленческого, кадрового, медико-биологического обеспечения физкультурно-спортивной деятельности</w:t>
      </w:r>
      <w:r w:rsidRPr="007F2105">
        <w:t>.</w:t>
      </w:r>
    </w:p>
    <w:p w:rsidR="007F2105" w:rsidRPr="007F2105" w:rsidRDefault="007F2105" w:rsidP="007F2105">
      <w:pPr>
        <w:autoSpaceDE w:val="0"/>
        <w:autoSpaceDN w:val="0"/>
        <w:adjustRightInd w:val="0"/>
        <w:ind w:firstLine="567"/>
        <w:jc w:val="both"/>
        <w:rPr>
          <w:b/>
          <w:u w:val="single"/>
        </w:rPr>
      </w:pPr>
      <w:r w:rsidRPr="007F2105">
        <w:rPr>
          <w:b/>
          <w:u w:val="single"/>
        </w:rPr>
        <w:t>Мероприятия:</w:t>
      </w:r>
    </w:p>
    <w:p w:rsidR="007F2105" w:rsidRPr="007F2105" w:rsidRDefault="007F2105" w:rsidP="007F2105">
      <w:pPr>
        <w:autoSpaceDE w:val="0"/>
        <w:autoSpaceDN w:val="0"/>
        <w:adjustRightInd w:val="0"/>
        <w:jc w:val="both"/>
      </w:pPr>
      <w:r w:rsidRPr="007F2105">
        <w:tab/>
        <w:t>5.1. Организация проведения конкурса на лучшего преподавателя физической культуры, тренера, спортсмена.</w:t>
      </w:r>
    </w:p>
    <w:p w:rsidR="007F2105" w:rsidRPr="007F2105" w:rsidRDefault="007F2105" w:rsidP="007F2105">
      <w:pPr>
        <w:autoSpaceDE w:val="0"/>
        <w:autoSpaceDN w:val="0"/>
        <w:adjustRightInd w:val="0"/>
        <w:ind w:firstLine="708"/>
        <w:jc w:val="both"/>
      </w:pPr>
      <w:r w:rsidRPr="007F2105">
        <w:t>5.2. Разработать и внедрить порядок медицинского обеспечения спортивных соревнований.</w:t>
      </w:r>
    </w:p>
    <w:p w:rsidR="007F2105" w:rsidRPr="007F2105" w:rsidRDefault="007F2105" w:rsidP="007F2105">
      <w:pPr>
        <w:autoSpaceDE w:val="0"/>
        <w:autoSpaceDN w:val="0"/>
        <w:adjustRightInd w:val="0"/>
        <w:ind w:firstLine="567"/>
        <w:jc w:val="both"/>
      </w:pPr>
      <w:r w:rsidRPr="007F2105">
        <w:rPr>
          <w:b/>
        </w:rPr>
        <w:t>Операционная цель 6. Развитие инфраструктуры сферы физической культуры и спорта и совершенствование финансового обеспечения физкультурно-спортивной деятельности</w:t>
      </w:r>
      <w:r w:rsidRPr="007F2105">
        <w:t>.</w:t>
      </w:r>
    </w:p>
    <w:p w:rsidR="007F2105" w:rsidRPr="007F2105" w:rsidRDefault="007F2105" w:rsidP="007F2105">
      <w:pPr>
        <w:autoSpaceDE w:val="0"/>
        <w:autoSpaceDN w:val="0"/>
        <w:adjustRightInd w:val="0"/>
        <w:ind w:firstLine="567"/>
        <w:jc w:val="both"/>
        <w:rPr>
          <w:b/>
        </w:rPr>
      </w:pPr>
      <w:r w:rsidRPr="007F2105">
        <w:rPr>
          <w:b/>
          <w:u w:val="single"/>
        </w:rPr>
        <w:t>Мероприятия</w:t>
      </w:r>
      <w:r w:rsidRPr="007F2105">
        <w:rPr>
          <w:b/>
        </w:rPr>
        <w:t>:</w:t>
      </w:r>
    </w:p>
    <w:p w:rsidR="007F2105" w:rsidRPr="007F2105" w:rsidRDefault="007F2105" w:rsidP="007F2105">
      <w:pPr>
        <w:autoSpaceDE w:val="0"/>
        <w:autoSpaceDN w:val="0"/>
        <w:adjustRightInd w:val="0"/>
        <w:jc w:val="both"/>
      </w:pPr>
      <w:r w:rsidRPr="007F2105">
        <w:t xml:space="preserve">        6.1. Улучшение оснащения объектов спорта необходимым спортивным оборудованием и инвентарем для занятий физической культурой и спортом.</w:t>
      </w:r>
    </w:p>
    <w:p w:rsidR="007F2105" w:rsidRPr="007F2105" w:rsidRDefault="007F2105" w:rsidP="007F2105">
      <w:pPr>
        <w:autoSpaceDE w:val="0"/>
        <w:autoSpaceDN w:val="0"/>
        <w:adjustRightInd w:val="0"/>
        <w:jc w:val="both"/>
      </w:pPr>
      <w:r w:rsidRPr="007F2105">
        <w:t xml:space="preserve">        6.2. Улучшение материально-технического обеспечения организаций физической культуры и спорта.</w:t>
      </w:r>
    </w:p>
    <w:p w:rsidR="007F2105" w:rsidRPr="007F2105" w:rsidRDefault="007F2105" w:rsidP="007F2105">
      <w:pPr>
        <w:autoSpaceDE w:val="0"/>
        <w:autoSpaceDN w:val="0"/>
        <w:adjustRightInd w:val="0"/>
        <w:jc w:val="both"/>
      </w:pPr>
      <w:r w:rsidRPr="007F2105">
        <w:t xml:space="preserve">        6.3. Обеспечить строительство спортивных сооружений (таких как, спортивные залы, плоскостные сооружения) в соответствии с нормативной потребностью субъектов Российской Федерации в объектах социальной инфраструктуры.</w:t>
      </w:r>
    </w:p>
    <w:p w:rsidR="007F2105" w:rsidRPr="007F2105" w:rsidRDefault="007F2105" w:rsidP="007F2105">
      <w:pPr>
        <w:autoSpaceDE w:val="0"/>
        <w:autoSpaceDN w:val="0"/>
        <w:adjustRightInd w:val="0"/>
        <w:jc w:val="both"/>
      </w:pPr>
    </w:p>
    <w:p w:rsidR="007F2105" w:rsidRPr="007F2105" w:rsidRDefault="007F2105" w:rsidP="007F2105">
      <w:pPr>
        <w:ind w:firstLine="708"/>
        <w:jc w:val="center"/>
        <w:rPr>
          <w:b/>
          <w:bCs/>
        </w:rPr>
      </w:pPr>
      <w:r w:rsidRPr="007F2105">
        <w:rPr>
          <w:b/>
        </w:rPr>
        <w:t>3.2.5.8.</w:t>
      </w:r>
      <w:r w:rsidRPr="007F2105">
        <w:t xml:space="preserve"> </w:t>
      </w:r>
      <w:r w:rsidRPr="007F2105">
        <w:rPr>
          <w:b/>
        </w:rPr>
        <w:t>ЗДРАВООХРАНЕНИЕ</w:t>
      </w:r>
    </w:p>
    <w:p w:rsidR="007F2105" w:rsidRPr="007F2105" w:rsidRDefault="007F2105" w:rsidP="007F2105">
      <w:pPr>
        <w:widowControl w:val="0"/>
        <w:ind w:firstLine="708"/>
        <w:jc w:val="both"/>
        <w:outlineLvl w:val="2"/>
        <w:rPr>
          <w:b/>
        </w:rPr>
      </w:pPr>
      <w:r w:rsidRPr="007F2105">
        <w:rPr>
          <w:b/>
          <w:bCs/>
        </w:rPr>
        <w:t xml:space="preserve">Долгосрочная цель: </w:t>
      </w:r>
      <w:r w:rsidRPr="007F2105">
        <w:rPr>
          <w:b/>
        </w:rPr>
        <w:t>Создание организационной модели здравоохранения Коношского района, в основу которой положено медицинское обслуживание пациента в амбулаторно-поликлинической сети, на дому, стационаре.</w:t>
      </w:r>
    </w:p>
    <w:p w:rsidR="007F2105" w:rsidRPr="007F2105" w:rsidRDefault="007F2105" w:rsidP="007F2105">
      <w:pPr>
        <w:tabs>
          <w:tab w:val="left" w:pos="1134"/>
        </w:tabs>
        <w:spacing w:after="200" w:line="360" w:lineRule="auto"/>
        <w:ind w:left="567"/>
        <w:contextualSpacing/>
        <w:jc w:val="both"/>
        <w:rPr>
          <w:rFonts w:ascii="Calibri" w:eastAsia="Calibri" w:hAnsi="Calibri"/>
          <w:b/>
          <w:lang w:val="x-none" w:eastAsia="en-US"/>
        </w:rPr>
      </w:pPr>
      <w:r w:rsidRPr="007F2105">
        <w:rPr>
          <w:rFonts w:ascii="Calibri" w:eastAsia="Calibri" w:hAnsi="Calibri"/>
          <w:b/>
          <w:lang w:val="x-none" w:eastAsia="en-US"/>
        </w:rPr>
        <w:t>Задачи:</w:t>
      </w:r>
    </w:p>
    <w:p w:rsidR="007F2105" w:rsidRPr="007F2105" w:rsidRDefault="007F2105" w:rsidP="007F2105">
      <w:pPr>
        <w:tabs>
          <w:tab w:val="left" w:pos="1134"/>
        </w:tabs>
        <w:ind w:firstLine="567"/>
        <w:jc w:val="both"/>
      </w:pPr>
      <w:r w:rsidRPr="007F2105">
        <w:t>1.1. Участие в реализации государственных программ здравоохранения с активным участием общественности;</w:t>
      </w:r>
    </w:p>
    <w:p w:rsidR="007F2105" w:rsidRPr="007F2105" w:rsidRDefault="007F2105" w:rsidP="007F2105">
      <w:pPr>
        <w:tabs>
          <w:tab w:val="left" w:pos="1134"/>
        </w:tabs>
        <w:ind w:firstLine="567"/>
        <w:jc w:val="both"/>
      </w:pPr>
      <w:r w:rsidRPr="007F2105">
        <w:t>1.2. Максимальное использование рекреационного потенциала района для восстановления здоровья граждан;</w:t>
      </w:r>
    </w:p>
    <w:p w:rsidR="007F2105" w:rsidRPr="007F2105" w:rsidRDefault="007F2105" w:rsidP="007F2105">
      <w:pPr>
        <w:tabs>
          <w:tab w:val="left" w:pos="1134"/>
        </w:tabs>
        <w:ind w:firstLine="567"/>
        <w:jc w:val="both"/>
      </w:pPr>
      <w:r w:rsidRPr="007F2105">
        <w:t>1.3. Создание условий кадровой обеспеченности сферы здравоохранения;</w:t>
      </w:r>
    </w:p>
    <w:p w:rsidR="007F2105" w:rsidRPr="007F2105" w:rsidRDefault="007F2105" w:rsidP="007F2105">
      <w:pPr>
        <w:widowControl w:val="0"/>
        <w:ind w:firstLine="567"/>
        <w:jc w:val="both"/>
        <w:outlineLvl w:val="2"/>
      </w:pPr>
      <w:r w:rsidRPr="007F2105">
        <w:t>1.4. Реализация мер противодействия алкоголизации и наркотизации населения.</w:t>
      </w:r>
    </w:p>
    <w:p w:rsidR="007F2105" w:rsidRPr="007F2105" w:rsidRDefault="007F2105" w:rsidP="007F2105">
      <w:pPr>
        <w:widowControl w:val="0"/>
        <w:ind w:firstLine="567"/>
        <w:jc w:val="both"/>
        <w:outlineLvl w:val="2"/>
      </w:pPr>
      <w:r w:rsidRPr="007F2105">
        <w:rPr>
          <w:b/>
        </w:rPr>
        <w:t>Операционная цель 1. Внедрение современных медицинских технологий оказания медицинской помощи при наиболее распространенных заболеваниях и заболеваниях, наносящих наибольший ущерб здоровью населения</w:t>
      </w:r>
      <w:r w:rsidRPr="007F2105">
        <w:t>.</w:t>
      </w:r>
    </w:p>
    <w:p w:rsidR="007F2105" w:rsidRPr="007F2105" w:rsidRDefault="007F2105" w:rsidP="007F2105">
      <w:pPr>
        <w:widowControl w:val="0"/>
        <w:tabs>
          <w:tab w:val="left" w:pos="1276"/>
          <w:tab w:val="left" w:pos="4470"/>
        </w:tabs>
        <w:ind w:firstLine="567"/>
        <w:jc w:val="both"/>
        <w:rPr>
          <w:b/>
          <w:u w:val="single"/>
        </w:rPr>
      </w:pPr>
      <w:r w:rsidRPr="007F2105">
        <w:rPr>
          <w:b/>
          <w:u w:val="single"/>
        </w:rPr>
        <w:t>Мероприятия:</w:t>
      </w:r>
    </w:p>
    <w:p w:rsidR="007F2105" w:rsidRPr="007F2105" w:rsidRDefault="007F2105" w:rsidP="007F2105">
      <w:pPr>
        <w:widowControl w:val="0"/>
        <w:numPr>
          <w:ilvl w:val="1"/>
          <w:numId w:val="20"/>
        </w:numPr>
        <w:tabs>
          <w:tab w:val="left" w:pos="567"/>
          <w:tab w:val="left" w:pos="1134"/>
        </w:tabs>
        <w:ind w:left="0" w:firstLine="567"/>
        <w:contextualSpacing/>
        <w:jc w:val="both"/>
        <w:rPr>
          <w:rFonts w:eastAsia="Calibri"/>
          <w:lang w:val="x-none" w:eastAsia="en-US"/>
        </w:rPr>
      </w:pPr>
      <w:r w:rsidRPr="007F2105">
        <w:rPr>
          <w:rFonts w:eastAsia="Calibri"/>
          <w:lang w:val="x-none" w:eastAsia="en-US"/>
        </w:rPr>
        <w:t>Проведение ежегодных профилактических и диспансерных осмотров населения.</w:t>
      </w:r>
    </w:p>
    <w:p w:rsidR="007F2105" w:rsidRPr="007F2105" w:rsidRDefault="007F2105" w:rsidP="007F2105">
      <w:pPr>
        <w:widowControl w:val="0"/>
        <w:numPr>
          <w:ilvl w:val="1"/>
          <w:numId w:val="20"/>
        </w:numPr>
        <w:tabs>
          <w:tab w:val="left" w:pos="567"/>
          <w:tab w:val="left" w:pos="1134"/>
        </w:tabs>
        <w:ind w:left="0" w:firstLine="567"/>
        <w:contextualSpacing/>
        <w:jc w:val="both"/>
        <w:rPr>
          <w:rFonts w:eastAsia="Calibri"/>
          <w:lang w:val="x-none" w:eastAsia="en-US"/>
        </w:rPr>
      </w:pPr>
      <w:r w:rsidRPr="007F2105">
        <w:rPr>
          <w:rFonts w:eastAsia="Calibri"/>
          <w:lang w:val="x-none" w:eastAsia="en-US"/>
        </w:rPr>
        <w:t>Санитарно-просветительская работа с населением.</w:t>
      </w:r>
    </w:p>
    <w:p w:rsidR="007F2105" w:rsidRPr="007F2105" w:rsidRDefault="007F2105" w:rsidP="007F2105">
      <w:pPr>
        <w:widowControl w:val="0"/>
        <w:numPr>
          <w:ilvl w:val="1"/>
          <w:numId w:val="20"/>
        </w:numPr>
        <w:tabs>
          <w:tab w:val="left" w:pos="567"/>
          <w:tab w:val="left" w:pos="1134"/>
        </w:tabs>
        <w:ind w:left="0" w:firstLine="567"/>
        <w:contextualSpacing/>
        <w:jc w:val="both"/>
        <w:rPr>
          <w:rFonts w:eastAsia="Calibri"/>
          <w:lang w:val="x-none" w:eastAsia="en-US"/>
        </w:rPr>
      </w:pPr>
      <w:r w:rsidRPr="007F2105">
        <w:rPr>
          <w:rFonts w:eastAsia="Calibri"/>
          <w:lang w:val="x-none" w:eastAsia="en-US"/>
        </w:rPr>
        <w:t>Повышение квалификации, проведение курсов и семинаров для медицинских работников.</w:t>
      </w:r>
    </w:p>
    <w:p w:rsidR="007F2105" w:rsidRPr="007F2105" w:rsidRDefault="007F2105" w:rsidP="007F2105">
      <w:pPr>
        <w:widowControl w:val="0"/>
        <w:tabs>
          <w:tab w:val="left" w:pos="1276"/>
        </w:tabs>
        <w:spacing w:after="200" w:line="276" w:lineRule="auto"/>
        <w:ind w:firstLine="567"/>
        <w:jc w:val="both"/>
        <w:rPr>
          <w:rFonts w:eastAsia="Calibri"/>
          <w:lang w:val="x-none" w:eastAsia="en-US"/>
        </w:rPr>
      </w:pPr>
      <w:r w:rsidRPr="007F2105">
        <w:rPr>
          <w:rFonts w:eastAsia="Calibri"/>
          <w:b/>
          <w:lang w:val="x-none" w:eastAsia="en-US"/>
        </w:rPr>
        <w:t>Операционная цель 2.Создание системы мониторинга состояния физического здоровья, физического развития детей, подростков</w:t>
      </w:r>
      <w:r w:rsidRPr="007F2105">
        <w:rPr>
          <w:rFonts w:eastAsia="Calibri"/>
          <w:b/>
          <w:lang w:eastAsia="en-US"/>
        </w:rPr>
        <w:t xml:space="preserve"> </w:t>
      </w:r>
      <w:r w:rsidRPr="007F2105">
        <w:rPr>
          <w:rFonts w:eastAsia="Calibri"/>
          <w:b/>
          <w:lang w:val="x-none" w:eastAsia="en-US"/>
        </w:rPr>
        <w:t>и молодежи, мониторинга физического здоровья граждан</w:t>
      </w:r>
      <w:r w:rsidRPr="007F2105">
        <w:rPr>
          <w:rFonts w:eastAsia="Calibri"/>
          <w:lang w:val="x-none" w:eastAsia="en-US"/>
        </w:rPr>
        <w:t>.</w:t>
      </w:r>
    </w:p>
    <w:p w:rsidR="007F2105" w:rsidRPr="007F2105" w:rsidRDefault="007F2105" w:rsidP="007F2105">
      <w:pPr>
        <w:widowControl w:val="0"/>
        <w:tabs>
          <w:tab w:val="left" w:pos="1276"/>
        </w:tabs>
        <w:spacing w:after="200" w:line="276" w:lineRule="auto"/>
        <w:ind w:firstLine="567"/>
        <w:jc w:val="both"/>
        <w:rPr>
          <w:rFonts w:eastAsia="Calibri"/>
          <w:u w:val="single"/>
          <w:lang w:val="x-none" w:eastAsia="en-US"/>
        </w:rPr>
      </w:pPr>
      <w:r w:rsidRPr="007F2105">
        <w:rPr>
          <w:rFonts w:eastAsia="Calibri"/>
          <w:b/>
          <w:u w:val="single"/>
          <w:lang w:val="x-none" w:eastAsia="en-US"/>
        </w:rPr>
        <w:t>Мероприятия</w:t>
      </w:r>
      <w:r w:rsidRPr="007F2105">
        <w:rPr>
          <w:rFonts w:eastAsia="Calibri"/>
          <w:u w:val="single"/>
          <w:lang w:val="x-none" w:eastAsia="en-US"/>
        </w:rPr>
        <w:t>:</w:t>
      </w:r>
    </w:p>
    <w:p w:rsidR="007F2105" w:rsidRPr="007F2105" w:rsidRDefault="007F2105" w:rsidP="007F2105">
      <w:pPr>
        <w:widowControl w:val="0"/>
        <w:tabs>
          <w:tab w:val="left" w:pos="1276"/>
        </w:tabs>
        <w:spacing w:after="200" w:line="276" w:lineRule="auto"/>
        <w:ind w:firstLine="567"/>
        <w:jc w:val="both"/>
        <w:rPr>
          <w:rFonts w:eastAsia="Calibri"/>
          <w:lang w:val="x-none" w:eastAsia="en-US"/>
        </w:rPr>
      </w:pPr>
      <w:r w:rsidRPr="007F2105">
        <w:rPr>
          <w:rFonts w:eastAsia="Calibri"/>
          <w:lang w:val="x-none" w:eastAsia="en-US"/>
        </w:rPr>
        <w:t xml:space="preserve">2.1. Организация, создание центра «Здоровье» в </w:t>
      </w:r>
      <w:r w:rsidRPr="007F2105">
        <w:rPr>
          <w:rFonts w:eastAsia="Calibri"/>
          <w:lang w:eastAsia="en-US"/>
        </w:rPr>
        <w:t xml:space="preserve">пос.Коноша </w:t>
      </w:r>
      <w:r w:rsidRPr="007F2105">
        <w:rPr>
          <w:rFonts w:eastAsia="Calibri"/>
          <w:lang w:val="x-none" w:eastAsia="en-US"/>
        </w:rPr>
        <w:t xml:space="preserve"> для проведения мониторинга здоровья жителей </w:t>
      </w:r>
      <w:r w:rsidRPr="007F2105">
        <w:rPr>
          <w:rFonts w:eastAsia="Calibri"/>
          <w:lang w:eastAsia="en-US"/>
        </w:rPr>
        <w:t>Коношского</w:t>
      </w:r>
      <w:r w:rsidRPr="007F2105">
        <w:rPr>
          <w:rFonts w:eastAsia="Calibri"/>
          <w:lang w:val="x-none" w:eastAsia="en-US"/>
        </w:rPr>
        <w:t xml:space="preserve"> района</w:t>
      </w:r>
      <w:r w:rsidRPr="007F2105">
        <w:rPr>
          <w:rFonts w:eastAsia="Calibri"/>
          <w:lang w:eastAsia="en-US"/>
        </w:rPr>
        <w:t xml:space="preserve"> </w:t>
      </w:r>
      <w:r w:rsidRPr="007F2105">
        <w:rPr>
          <w:rFonts w:eastAsia="Calibri"/>
          <w:lang w:val="x-none" w:eastAsia="en-US"/>
        </w:rPr>
        <w:t>и проведение профилактической работы в районе.</w:t>
      </w:r>
    </w:p>
    <w:p w:rsidR="007F2105" w:rsidRPr="007F2105" w:rsidRDefault="007F2105" w:rsidP="007F2105">
      <w:pPr>
        <w:widowControl w:val="0"/>
        <w:tabs>
          <w:tab w:val="left" w:pos="1276"/>
        </w:tabs>
        <w:spacing w:after="200" w:line="276" w:lineRule="auto"/>
        <w:ind w:firstLine="567"/>
        <w:jc w:val="both"/>
        <w:rPr>
          <w:rFonts w:eastAsia="Calibri"/>
          <w:b/>
          <w:lang w:val="x-none" w:eastAsia="en-US"/>
        </w:rPr>
      </w:pPr>
      <w:r w:rsidRPr="007F2105">
        <w:rPr>
          <w:rFonts w:eastAsia="Calibri"/>
          <w:b/>
          <w:lang w:val="x-none" w:eastAsia="en-US"/>
        </w:rPr>
        <w:t>Операционная цель 3.Создание условий кадровой обеспеченности сферы здравоохранения.</w:t>
      </w:r>
    </w:p>
    <w:p w:rsidR="007F2105" w:rsidRPr="007F2105" w:rsidRDefault="007F2105" w:rsidP="007F2105">
      <w:pPr>
        <w:widowControl w:val="0"/>
        <w:tabs>
          <w:tab w:val="left" w:pos="1276"/>
        </w:tabs>
        <w:spacing w:after="200" w:line="276" w:lineRule="auto"/>
        <w:ind w:firstLine="567"/>
        <w:jc w:val="both"/>
        <w:rPr>
          <w:rFonts w:eastAsia="Calibri"/>
          <w:b/>
          <w:u w:val="single"/>
          <w:lang w:val="x-none" w:eastAsia="en-US"/>
        </w:rPr>
      </w:pPr>
      <w:r w:rsidRPr="007F2105">
        <w:rPr>
          <w:rFonts w:eastAsia="Calibri"/>
          <w:b/>
          <w:u w:val="single"/>
          <w:lang w:val="x-none" w:eastAsia="en-US"/>
        </w:rPr>
        <w:lastRenderedPageBreak/>
        <w:t>Мероприятия:</w:t>
      </w:r>
    </w:p>
    <w:p w:rsidR="007F2105" w:rsidRPr="007F2105" w:rsidRDefault="007F2105" w:rsidP="007F2105">
      <w:pPr>
        <w:widowControl w:val="0"/>
        <w:tabs>
          <w:tab w:val="left" w:pos="1276"/>
        </w:tabs>
        <w:spacing w:after="200" w:line="276" w:lineRule="auto"/>
        <w:ind w:firstLine="567"/>
        <w:jc w:val="both"/>
        <w:rPr>
          <w:rFonts w:eastAsia="Calibri"/>
          <w:lang w:val="x-none" w:eastAsia="en-US"/>
        </w:rPr>
      </w:pPr>
      <w:r w:rsidRPr="007F2105">
        <w:rPr>
          <w:rFonts w:eastAsia="Calibri"/>
          <w:lang w:val="x-none" w:eastAsia="en-US"/>
        </w:rPr>
        <w:t xml:space="preserve">3.1. Создание условий для привлечения  молодых специалистов-врачей для работы в </w:t>
      </w:r>
      <w:r w:rsidRPr="007F2105">
        <w:rPr>
          <w:rFonts w:eastAsia="Calibri"/>
          <w:lang w:eastAsia="en-US"/>
        </w:rPr>
        <w:t>Коношском</w:t>
      </w:r>
      <w:r w:rsidRPr="007F2105">
        <w:rPr>
          <w:rFonts w:eastAsia="Calibri"/>
          <w:lang w:val="x-none" w:eastAsia="en-US"/>
        </w:rPr>
        <w:t xml:space="preserve"> районе ( строительство служебного жилья в районе, участие района в проекте «Жилье для молодой семьи»).</w:t>
      </w:r>
    </w:p>
    <w:p w:rsidR="007F2105" w:rsidRPr="007F2105" w:rsidRDefault="007F2105" w:rsidP="007F2105">
      <w:pPr>
        <w:widowControl w:val="0"/>
        <w:tabs>
          <w:tab w:val="left" w:pos="1276"/>
        </w:tabs>
        <w:spacing w:after="200" w:line="276" w:lineRule="auto"/>
        <w:ind w:firstLine="567"/>
        <w:jc w:val="both"/>
        <w:rPr>
          <w:rFonts w:ascii="Calibri" w:eastAsia="Calibri" w:hAnsi="Calibri"/>
          <w:lang w:val="x-none" w:eastAsia="en-US"/>
        </w:rPr>
      </w:pPr>
    </w:p>
    <w:p w:rsidR="007F2105" w:rsidRPr="007F2105" w:rsidRDefault="007F2105" w:rsidP="007F2105">
      <w:pPr>
        <w:widowControl w:val="0"/>
        <w:tabs>
          <w:tab w:val="left" w:pos="1276"/>
        </w:tabs>
        <w:spacing w:after="200" w:line="276" w:lineRule="auto"/>
        <w:contextualSpacing/>
        <w:jc w:val="both"/>
        <w:rPr>
          <w:rFonts w:ascii="Calibri" w:eastAsia="Calibri" w:hAnsi="Calibri"/>
          <w:b/>
          <w:lang w:val="x-none" w:eastAsia="en-US"/>
        </w:rPr>
      </w:pPr>
      <w:r w:rsidRPr="007F2105">
        <w:rPr>
          <w:rFonts w:ascii="Calibri" w:eastAsia="Calibri" w:hAnsi="Calibri"/>
          <w:lang w:val="x-none" w:eastAsia="en-US"/>
        </w:rPr>
        <w:tab/>
      </w:r>
      <w:r w:rsidRPr="007F2105">
        <w:rPr>
          <w:rFonts w:ascii="Calibri" w:eastAsia="Calibri" w:hAnsi="Calibri"/>
          <w:lang w:val="x-none" w:eastAsia="en-US"/>
        </w:rPr>
        <w:tab/>
      </w:r>
      <w:r w:rsidRPr="007F2105">
        <w:rPr>
          <w:rFonts w:ascii="Calibri" w:eastAsia="Calibri" w:hAnsi="Calibri"/>
          <w:lang w:val="x-none" w:eastAsia="en-US"/>
        </w:rPr>
        <w:tab/>
      </w:r>
      <w:r w:rsidRPr="007F2105">
        <w:rPr>
          <w:rFonts w:ascii="Calibri" w:eastAsia="Calibri" w:hAnsi="Calibri"/>
          <w:lang w:val="x-none" w:eastAsia="en-US"/>
        </w:rPr>
        <w:tab/>
      </w:r>
      <w:r w:rsidRPr="007F2105">
        <w:rPr>
          <w:rFonts w:ascii="Calibri" w:eastAsia="Calibri" w:hAnsi="Calibri"/>
          <w:lang w:val="x-none" w:eastAsia="en-US"/>
        </w:rPr>
        <w:tab/>
      </w:r>
      <w:r w:rsidRPr="007F2105">
        <w:rPr>
          <w:rFonts w:ascii="Calibri" w:eastAsia="Calibri" w:hAnsi="Calibri"/>
          <w:lang w:val="x-none" w:eastAsia="en-US"/>
        </w:rPr>
        <w:tab/>
      </w:r>
      <w:r w:rsidRPr="007F2105">
        <w:rPr>
          <w:rFonts w:ascii="Calibri" w:eastAsia="Calibri" w:hAnsi="Calibri"/>
          <w:b/>
          <w:lang w:eastAsia="en-US"/>
        </w:rPr>
        <w:t>3.2.5.9.</w:t>
      </w:r>
      <w:r w:rsidRPr="007F2105">
        <w:rPr>
          <w:rFonts w:ascii="Calibri" w:eastAsia="Calibri" w:hAnsi="Calibri"/>
          <w:lang w:eastAsia="en-US"/>
        </w:rPr>
        <w:t xml:space="preserve"> </w:t>
      </w:r>
      <w:r w:rsidRPr="007F2105">
        <w:rPr>
          <w:rFonts w:ascii="Calibri" w:eastAsia="Calibri" w:hAnsi="Calibri"/>
          <w:b/>
          <w:lang w:val="x-none" w:eastAsia="en-US"/>
        </w:rPr>
        <w:t>КУЛЬТУРА</w:t>
      </w:r>
    </w:p>
    <w:p w:rsidR="007F2105" w:rsidRPr="007F2105" w:rsidRDefault="007F2105" w:rsidP="007F2105">
      <w:pPr>
        <w:widowControl w:val="0"/>
        <w:ind w:firstLine="708"/>
        <w:jc w:val="both"/>
        <w:outlineLvl w:val="2"/>
        <w:rPr>
          <w:b/>
          <w:bCs/>
        </w:rPr>
      </w:pPr>
      <w:r w:rsidRPr="007F2105">
        <w:rPr>
          <w:b/>
          <w:bCs/>
        </w:rPr>
        <w:t>Долгосрочная цель: Формирование условий для сохранения высоких ценностей и образцов российской культуры, развития современных форм искусства, фестивального и конкурсного движения, поддержки инновационных социокультурных проектов.</w:t>
      </w:r>
    </w:p>
    <w:p w:rsidR="007F2105" w:rsidRPr="007F2105" w:rsidRDefault="007F2105" w:rsidP="007F2105">
      <w:pPr>
        <w:widowControl w:val="0"/>
        <w:ind w:firstLine="708"/>
        <w:jc w:val="both"/>
        <w:outlineLvl w:val="2"/>
        <w:rPr>
          <w:b/>
          <w:bCs/>
        </w:rPr>
      </w:pPr>
    </w:p>
    <w:p w:rsidR="007F2105" w:rsidRPr="007F2105" w:rsidRDefault="007F2105" w:rsidP="007F2105">
      <w:pPr>
        <w:widowControl w:val="0"/>
        <w:ind w:firstLine="708"/>
        <w:jc w:val="both"/>
        <w:outlineLvl w:val="2"/>
        <w:rPr>
          <w:b/>
          <w:bCs/>
        </w:rPr>
      </w:pPr>
      <w:r w:rsidRPr="007F2105">
        <w:rPr>
          <w:b/>
          <w:bCs/>
        </w:rPr>
        <w:t>Задачи:</w:t>
      </w:r>
    </w:p>
    <w:p w:rsidR="007F2105" w:rsidRPr="007F2105" w:rsidRDefault="007F2105" w:rsidP="007F2105">
      <w:pPr>
        <w:widowControl w:val="0"/>
        <w:ind w:firstLine="567"/>
        <w:jc w:val="both"/>
        <w:outlineLvl w:val="2"/>
        <w:rPr>
          <w:bCs/>
        </w:rPr>
      </w:pPr>
      <w:r w:rsidRPr="007F2105">
        <w:rPr>
          <w:bCs/>
        </w:rPr>
        <w:t xml:space="preserve">  1. Поддержка и развитие учреждений культуры Коношского района.</w:t>
      </w:r>
    </w:p>
    <w:p w:rsidR="007F2105" w:rsidRPr="007F2105" w:rsidRDefault="007F2105" w:rsidP="007F2105">
      <w:pPr>
        <w:widowControl w:val="0"/>
        <w:ind w:firstLine="708"/>
        <w:jc w:val="both"/>
        <w:outlineLvl w:val="2"/>
        <w:rPr>
          <w:bCs/>
        </w:rPr>
      </w:pPr>
      <w:r w:rsidRPr="007F2105">
        <w:rPr>
          <w:bCs/>
        </w:rPr>
        <w:t>2. Развитие у населения нравственного сознания и моральных принципов, соответствующих социальным и правовым нормам;</w:t>
      </w:r>
    </w:p>
    <w:p w:rsidR="007F2105" w:rsidRPr="007F2105" w:rsidRDefault="007F2105" w:rsidP="007F2105">
      <w:pPr>
        <w:widowControl w:val="0"/>
        <w:ind w:firstLine="708"/>
        <w:jc w:val="both"/>
        <w:outlineLvl w:val="2"/>
        <w:rPr>
          <w:bCs/>
        </w:rPr>
      </w:pPr>
      <w:r w:rsidRPr="007F2105">
        <w:rPr>
          <w:bCs/>
        </w:rPr>
        <w:t>3. Развитие эстетического сознания и культуры у подрастающего поколения;</w:t>
      </w:r>
    </w:p>
    <w:p w:rsidR="007F2105" w:rsidRPr="007F2105" w:rsidRDefault="007F2105" w:rsidP="007F2105">
      <w:pPr>
        <w:widowControl w:val="0"/>
        <w:ind w:firstLine="708"/>
        <w:jc w:val="both"/>
        <w:outlineLvl w:val="2"/>
        <w:rPr>
          <w:bCs/>
        </w:rPr>
      </w:pPr>
      <w:r w:rsidRPr="007F2105">
        <w:rPr>
          <w:bCs/>
        </w:rPr>
        <w:t>4. Поддержка института семьи и семейных национальных культурных традиций;</w:t>
      </w:r>
    </w:p>
    <w:p w:rsidR="007F2105" w:rsidRPr="007F2105" w:rsidRDefault="007F2105" w:rsidP="007F2105">
      <w:pPr>
        <w:widowControl w:val="0"/>
        <w:ind w:firstLine="708"/>
        <w:jc w:val="both"/>
        <w:outlineLvl w:val="2"/>
        <w:rPr>
          <w:bCs/>
        </w:rPr>
      </w:pPr>
      <w:r w:rsidRPr="007F2105">
        <w:rPr>
          <w:bCs/>
        </w:rPr>
        <w:t>5. Поддержка и развитие искусств на территории муниципального образования;</w:t>
      </w:r>
    </w:p>
    <w:p w:rsidR="007F2105" w:rsidRPr="007F2105" w:rsidRDefault="007F2105" w:rsidP="007F2105">
      <w:pPr>
        <w:widowControl w:val="0"/>
        <w:ind w:firstLine="708"/>
        <w:jc w:val="both"/>
        <w:outlineLvl w:val="2"/>
        <w:rPr>
          <w:bCs/>
        </w:rPr>
      </w:pPr>
      <w:r w:rsidRPr="007F2105">
        <w:rPr>
          <w:bCs/>
        </w:rPr>
        <w:t>6. Поддержка общественных коллективов, организаций и объединений культурной направленности;</w:t>
      </w:r>
    </w:p>
    <w:p w:rsidR="007F2105" w:rsidRPr="007F2105" w:rsidRDefault="007F2105" w:rsidP="007F2105">
      <w:pPr>
        <w:widowControl w:val="0"/>
        <w:ind w:firstLine="708"/>
        <w:jc w:val="both"/>
        <w:outlineLvl w:val="2"/>
        <w:rPr>
          <w:bCs/>
        </w:rPr>
      </w:pPr>
      <w:r w:rsidRPr="007F2105">
        <w:rPr>
          <w:bCs/>
        </w:rPr>
        <w:t>7. Содействие сохранению и развитию культурно-исторических традиций на территории муниципального района;</w:t>
      </w:r>
    </w:p>
    <w:p w:rsidR="007F2105" w:rsidRPr="007F2105" w:rsidRDefault="007F2105" w:rsidP="007F2105">
      <w:pPr>
        <w:widowControl w:val="0"/>
        <w:ind w:firstLine="708"/>
        <w:jc w:val="both"/>
        <w:outlineLvl w:val="2"/>
        <w:rPr>
          <w:bCs/>
        </w:rPr>
      </w:pPr>
      <w:r w:rsidRPr="007F2105">
        <w:rPr>
          <w:bCs/>
        </w:rPr>
        <w:t>8.</w:t>
      </w:r>
      <w:r w:rsidRPr="007F2105">
        <w:rPr>
          <w:bCs/>
        </w:rPr>
        <w:tab/>
        <w:t>Бережное сохранение объектов культурного наследия и активное вовлечение их в социальную и экономическую жизнь района;</w:t>
      </w:r>
    </w:p>
    <w:p w:rsidR="007F2105" w:rsidRPr="007F2105" w:rsidRDefault="007F2105" w:rsidP="007F2105">
      <w:pPr>
        <w:widowControl w:val="0"/>
        <w:ind w:firstLine="708"/>
        <w:jc w:val="both"/>
        <w:outlineLvl w:val="2"/>
        <w:rPr>
          <w:bCs/>
        </w:rPr>
      </w:pPr>
      <w:r w:rsidRPr="007F2105">
        <w:rPr>
          <w:bCs/>
        </w:rPr>
        <w:t>9.</w:t>
      </w:r>
      <w:r w:rsidRPr="007F2105">
        <w:rPr>
          <w:bCs/>
        </w:rPr>
        <w:tab/>
        <w:t>Содействие сохранению исторической памяти и передаче позитивного опыта поколений;</w:t>
      </w:r>
    </w:p>
    <w:p w:rsidR="007F2105" w:rsidRPr="007F2105" w:rsidRDefault="007F2105" w:rsidP="007F2105">
      <w:pPr>
        <w:widowControl w:val="0"/>
        <w:ind w:firstLine="708"/>
        <w:jc w:val="both"/>
        <w:outlineLvl w:val="2"/>
        <w:rPr>
          <w:bCs/>
        </w:rPr>
      </w:pPr>
      <w:r w:rsidRPr="007F2105">
        <w:rPr>
          <w:bCs/>
        </w:rPr>
        <w:t>10.</w:t>
      </w:r>
      <w:r w:rsidRPr="007F2105">
        <w:rPr>
          <w:bCs/>
        </w:rPr>
        <w:tab/>
        <w:t>Стимулирование социально-культурной активности населения                      и создание условий для вовлечения населения в процессы выработки  и принятия важных для муниципального сообщества решений;</w:t>
      </w:r>
    </w:p>
    <w:p w:rsidR="007F2105" w:rsidRPr="007F2105" w:rsidRDefault="007F2105" w:rsidP="007F2105">
      <w:pPr>
        <w:widowControl w:val="0"/>
        <w:ind w:firstLine="708"/>
        <w:jc w:val="both"/>
        <w:outlineLvl w:val="2"/>
        <w:rPr>
          <w:bCs/>
        </w:rPr>
      </w:pPr>
      <w:r w:rsidRPr="007F2105">
        <w:rPr>
          <w:bCs/>
        </w:rPr>
        <w:t>11.</w:t>
      </w:r>
      <w:r w:rsidRPr="007F2105">
        <w:rPr>
          <w:bCs/>
        </w:rPr>
        <w:tab/>
        <w:t>Активное взаимодействие с религиозными организациями по вопросам духовного воспитания подрастающего поколения.</w:t>
      </w:r>
    </w:p>
    <w:p w:rsidR="007F2105" w:rsidRPr="007F2105" w:rsidRDefault="007F2105" w:rsidP="007F2105">
      <w:pPr>
        <w:widowControl w:val="0"/>
        <w:ind w:firstLine="708"/>
        <w:jc w:val="both"/>
        <w:outlineLvl w:val="2"/>
        <w:rPr>
          <w:b/>
          <w:bCs/>
        </w:rPr>
      </w:pPr>
      <w:r w:rsidRPr="007F2105">
        <w:rPr>
          <w:b/>
          <w:bCs/>
        </w:rPr>
        <w:t>Организационная цель 1: Развитие единого культурного пространства Коношского района. Сохранение и развитие культурных  традиций.</w:t>
      </w:r>
    </w:p>
    <w:p w:rsidR="007F2105" w:rsidRPr="007F2105" w:rsidRDefault="007F2105" w:rsidP="007F2105">
      <w:pPr>
        <w:widowControl w:val="0"/>
        <w:ind w:firstLine="708"/>
        <w:jc w:val="both"/>
        <w:outlineLvl w:val="2"/>
        <w:rPr>
          <w:bCs/>
        </w:rPr>
      </w:pPr>
      <w:r w:rsidRPr="007F2105">
        <w:rPr>
          <w:bCs/>
        </w:rPr>
        <w:t>Повышение конкурентоспособности сферы культуры и искусства района. Обогащение и развитие культурного пространства района посредством внедрения инновационных форм деятельности.</w:t>
      </w:r>
    </w:p>
    <w:p w:rsidR="007F2105" w:rsidRPr="007F2105" w:rsidRDefault="007F2105" w:rsidP="007F2105">
      <w:pPr>
        <w:widowControl w:val="0"/>
        <w:ind w:left="567"/>
        <w:jc w:val="both"/>
        <w:outlineLvl w:val="2"/>
        <w:rPr>
          <w:b/>
          <w:bCs/>
          <w:u w:val="single"/>
        </w:rPr>
      </w:pPr>
      <w:r w:rsidRPr="007F2105">
        <w:rPr>
          <w:b/>
          <w:bCs/>
          <w:u w:val="single"/>
        </w:rPr>
        <w:t>Мероприятия:</w:t>
      </w:r>
    </w:p>
    <w:p w:rsidR="007F2105" w:rsidRPr="007F2105" w:rsidRDefault="007F2105" w:rsidP="007F2105">
      <w:pPr>
        <w:widowControl w:val="0"/>
        <w:ind w:firstLine="567"/>
        <w:jc w:val="both"/>
        <w:outlineLvl w:val="2"/>
        <w:rPr>
          <w:bCs/>
        </w:rPr>
      </w:pPr>
      <w:r w:rsidRPr="007F2105">
        <w:rPr>
          <w:bCs/>
        </w:rPr>
        <w:t>1.1. Создание системы п</w:t>
      </w:r>
      <w:r w:rsidRPr="007F2105">
        <w:t>ривлечения в сферу культуры и дополнительного образования в сфере культуры молодых специалистов.</w:t>
      </w:r>
    </w:p>
    <w:p w:rsidR="007F2105" w:rsidRPr="007F2105" w:rsidRDefault="007F2105" w:rsidP="007F2105">
      <w:pPr>
        <w:widowControl w:val="0"/>
        <w:ind w:firstLine="567"/>
        <w:jc w:val="both"/>
        <w:outlineLvl w:val="2"/>
        <w:rPr>
          <w:bCs/>
        </w:rPr>
      </w:pPr>
      <w:r w:rsidRPr="007F2105">
        <w:rPr>
          <w:bCs/>
        </w:rPr>
        <w:t xml:space="preserve">1.2. </w:t>
      </w:r>
      <w:r w:rsidRPr="007F2105">
        <w:t>Обновление материально-технической базы учреждений культуры и дополнительного образования в сфере культуры, включающую строительство и капитальный ремонт зданий, приобретение компьютерного, светового, звукового, проекционного, выставочного и другого оборудования, специализированного автотранспорта.</w:t>
      </w:r>
      <w:r w:rsidRPr="007F2105">
        <w:rPr>
          <w:bCs/>
        </w:rPr>
        <w:t xml:space="preserve"> </w:t>
      </w:r>
    </w:p>
    <w:p w:rsidR="007F2105" w:rsidRPr="007F2105" w:rsidRDefault="007F2105" w:rsidP="007F2105">
      <w:pPr>
        <w:widowControl w:val="0"/>
        <w:ind w:firstLine="567"/>
        <w:jc w:val="both"/>
        <w:outlineLvl w:val="2"/>
        <w:rPr>
          <w:bCs/>
        </w:rPr>
      </w:pPr>
      <w:r w:rsidRPr="007F2105">
        <w:rPr>
          <w:bCs/>
        </w:rPr>
        <w:t>1.3. Реализация проектов социокультурного сотрудничества.</w:t>
      </w:r>
    </w:p>
    <w:p w:rsidR="007F2105" w:rsidRPr="007F2105" w:rsidRDefault="007F2105" w:rsidP="007F2105">
      <w:pPr>
        <w:widowControl w:val="0"/>
        <w:ind w:firstLine="567"/>
        <w:jc w:val="both"/>
        <w:outlineLvl w:val="2"/>
        <w:rPr>
          <w:bCs/>
        </w:rPr>
      </w:pPr>
      <w:r w:rsidRPr="007F2105">
        <w:rPr>
          <w:bCs/>
        </w:rPr>
        <w:t>1.4. Информационное сопровождение в сети Интернет деятельности учреждений культуры.</w:t>
      </w:r>
    </w:p>
    <w:p w:rsidR="007F2105" w:rsidRPr="007F2105" w:rsidRDefault="007F2105" w:rsidP="007F2105">
      <w:pPr>
        <w:widowControl w:val="0"/>
        <w:ind w:firstLine="567"/>
        <w:jc w:val="both"/>
        <w:outlineLvl w:val="2"/>
      </w:pPr>
      <w:r w:rsidRPr="007F2105">
        <w:rPr>
          <w:bCs/>
        </w:rPr>
        <w:t xml:space="preserve">1.5. </w:t>
      </w:r>
      <w:r w:rsidRPr="007F2105">
        <w:t>Создание рекреационных, игровых зон для потребителей услуг учреждений культуры.</w:t>
      </w:r>
    </w:p>
    <w:p w:rsidR="007F2105" w:rsidRPr="007F2105" w:rsidRDefault="007F2105" w:rsidP="007F2105">
      <w:pPr>
        <w:widowControl w:val="0"/>
        <w:ind w:firstLine="567"/>
        <w:jc w:val="both"/>
        <w:outlineLvl w:val="2"/>
      </w:pPr>
      <w:r w:rsidRPr="007F2105">
        <w:t>1.6. Поддержка социокультурных проектов, направленных на продвижение территории.</w:t>
      </w:r>
    </w:p>
    <w:p w:rsidR="007F2105" w:rsidRPr="007F2105" w:rsidRDefault="007F2105" w:rsidP="007F2105">
      <w:pPr>
        <w:widowControl w:val="0"/>
        <w:ind w:firstLine="567"/>
        <w:jc w:val="both"/>
        <w:outlineLvl w:val="2"/>
      </w:pPr>
      <w:r w:rsidRPr="007F2105">
        <w:t>1.7. Развитие малого и  среднего бизнеса в сфере культуры.</w:t>
      </w:r>
    </w:p>
    <w:p w:rsidR="007F2105" w:rsidRPr="007F2105" w:rsidRDefault="007F2105" w:rsidP="007F2105">
      <w:pPr>
        <w:widowControl w:val="0"/>
        <w:ind w:firstLine="567"/>
        <w:jc w:val="both"/>
        <w:outlineLvl w:val="2"/>
        <w:rPr>
          <w:bCs/>
        </w:rPr>
      </w:pPr>
      <w:r w:rsidRPr="007F2105">
        <w:lastRenderedPageBreak/>
        <w:t xml:space="preserve">1.8. </w:t>
      </w:r>
      <w:r w:rsidRPr="007F2105">
        <w:rPr>
          <w:bCs/>
        </w:rPr>
        <w:t>Продвижение одаренных детей в области культуры и искусства.</w:t>
      </w:r>
    </w:p>
    <w:p w:rsidR="007F2105" w:rsidRPr="007F2105" w:rsidRDefault="007F2105" w:rsidP="007F2105">
      <w:pPr>
        <w:widowControl w:val="0"/>
        <w:ind w:firstLine="567"/>
        <w:jc w:val="both"/>
        <w:outlineLvl w:val="2"/>
        <w:rPr>
          <w:bCs/>
        </w:rPr>
      </w:pPr>
      <w:r w:rsidRPr="007F2105">
        <w:rPr>
          <w:bCs/>
        </w:rPr>
        <w:t>1.9. Развитие фестивального и конкурсного движения.</w:t>
      </w:r>
    </w:p>
    <w:p w:rsidR="007F2105" w:rsidRPr="007F2105" w:rsidRDefault="007F2105" w:rsidP="007F2105">
      <w:pPr>
        <w:widowControl w:val="0"/>
        <w:ind w:firstLine="567"/>
        <w:jc w:val="both"/>
        <w:outlineLvl w:val="2"/>
        <w:rPr>
          <w:bCs/>
        </w:rPr>
      </w:pPr>
      <w:r w:rsidRPr="007F2105">
        <w:rPr>
          <w:bCs/>
        </w:rPr>
        <w:t>1.10. Развитие вне стационарных и электронных форм обслуживания потребителей услуг в сфере культуры.</w:t>
      </w:r>
    </w:p>
    <w:p w:rsidR="007F2105" w:rsidRPr="007F2105" w:rsidRDefault="007F2105" w:rsidP="007F2105">
      <w:pPr>
        <w:widowControl w:val="0"/>
        <w:ind w:firstLine="567"/>
        <w:jc w:val="both"/>
        <w:outlineLvl w:val="2"/>
        <w:rPr>
          <w:bCs/>
        </w:rPr>
      </w:pPr>
      <w:r w:rsidRPr="007F2105">
        <w:rPr>
          <w:bCs/>
        </w:rPr>
        <w:t>1.11. Обеспечение доступности социокультурных услуг для инвалидов.</w:t>
      </w:r>
    </w:p>
    <w:p w:rsidR="007F2105" w:rsidRPr="007F2105" w:rsidRDefault="007F2105" w:rsidP="007F2105">
      <w:pPr>
        <w:widowControl w:val="0"/>
        <w:ind w:firstLine="567"/>
        <w:jc w:val="both"/>
        <w:outlineLvl w:val="2"/>
        <w:rPr>
          <w:b/>
          <w:bCs/>
        </w:rPr>
      </w:pPr>
      <w:r w:rsidRPr="007F2105">
        <w:rPr>
          <w:b/>
          <w:bCs/>
        </w:rPr>
        <w:t>Организационная цель 2. Организация библиотечного обслуживания населения.</w:t>
      </w:r>
    </w:p>
    <w:p w:rsidR="007F2105" w:rsidRPr="007F2105" w:rsidRDefault="007F2105" w:rsidP="007F2105">
      <w:pPr>
        <w:widowControl w:val="0"/>
        <w:ind w:firstLine="567"/>
        <w:jc w:val="both"/>
        <w:outlineLvl w:val="2"/>
        <w:rPr>
          <w:b/>
          <w:bCs/>
          <w:u w:val="single"/>
        </w:rPr>
      </w:pPr>
      <w:r w:rsidRPr="007F2105">
        <w:rPr>
          <w:b/>
          <w:bCs/>
          <w:u w:val="single"/>
        </w:rPr>
        <w:t>Мероприятия:</w:t>
      </w:r>
    </w:p>
    <w:p w:rsidR="007F2105" w:rsidRPr="007F2105" w:rsidRDefault="007F2105" w:rsidP="007F2105">
      <w:pPr>
        <w:widowControl w:val="0"/>
        <w:ind w:firstLine="567"/>
        <w:jc w:val="both"/>
        <w:outlineLvl w:val="2"/>
        <w:rPr>
          <w:bCs/>
        </w:rPr>
      </w:pPr>
      <w:r w:rsidRPr="007F2105">
        <w:rPr>
          <w:bCs/>
        </w:rPr>
        <w:t xml:space="preserve">2.1. Комплектование библиотечных фондов библиотек, детских школ искусств и других учреждений культуры. </w:t>
      </w:r>
    </w:p>
    <w:p w:rsidR="007F2105" w:rsidRPr="007F2105" w:rsidRDefault="007F2105" w:rsidP="007F2105">
      <w:pPr>
        <w:widowControl w:val="0"/>
        <w:ind w:firstLine="567"/>
        <w:jc w:val="both"/>
        <w:outlineLvl w:val="2"/>
        <w:rPr>
          <w:bCs/>
        </w:rPr>
      </w:pPr>
      <w:r w:rsidRPr="007F2105">
        <w:rPr>
          <w:bCs/>
        </w:rPr>
        <w:t xml:space="preserve">2.2. </w:t>
      </w:r>
      <w:r w:rsidRPr="007F2105">
        <w:t>Подключение Библиотечной системы Коношского района к национальной электронной библиотеке.</w:t>
      </w:r>
    </w:p>
    <w:p w:rsidR="007F2105" w:rsidRPr="007F2105" w:rsidRDefault="007F2105" w:rsidP="007F2105">
      <w:pPr>
        <w:widowControl w:val="0"/>
        <w:ind w:firstLine="567"/>
        <w:jc w:val="both"/>
        <w:outlineLvl w:val="2"/>
        <w:rPr>
          <w:bCs/>
        </w:rPr>
      </w:pPr>
      <w:r w:rsidRPr="007F2105">
        <w:rPr>
          <w:bCs/>
        </w:rPr>
        <w:t xml:space="preserve">2.3.  Создание информационно-библиотечной компьютерной сети                                с подключением филиалов к электронным базам данных. </w:t>
      </w:r>
    </w:p>
    <w:p w:rsidR="007F2105" w:rsidRPr="007F2105" w:rsidRDefault="007F2105" w:rsidP="007F2105">
      <w:pPr>
        <w:widowControl w:val="0"/>
        <w:ind w:firstLine="567"/>
        <w:jc w:val="both"/>
        <w:outlineLvl w:val="2"/>
        <w:rPr>
          <w:b/>
          <w:bCs/>
        </w:rPr>
      </w:pPr>
      <w:r w:rsidRPr="007F2105">
        <w:rPr>
          <w:b/>
          <w:bCs/>
        </w:rPr>
        <w:t>Организационная цель 3. Дополнительное образование в сфере культуры и искусства</w:t>
      </w:r>
    </w:p>
    <w:p w:rsidR="007F2105" w:rsidRPr="007F2105" w:rsidRDefault="007F2105" w:rsidP="007F2105">
      <w:pPr>
        <w:widowControl w:val="0"/>
        <w:ind w:firstLine="567"/>
        <w:jc w:val="both"/>
        <w:outlineLvl w:val="2"/>
        <w:rPr>
          <w:b/>
          <w:bCs/>
          <w:u w:val="single"/>
        </w:rPr>
      </w:pPr>
      <w:r w:rsidRPr="007F2105">
        <w:rPr>
          <w:b/>
          <w:bCs/>
          <w:u w:val="single"/>
        </w:rPr>
        <w:t>Мероприятия:</w:t>
      </w:r>
    </w:p>
    <w:p w:rsidR="007F2105" w:rsidRPr="007F2105" w:rsidRDefault="007F2105" w:rsidP="007F2105">
      <w:pPr>
        <w:widowControl w:val="0"/>
        <w:ind w:firstLine="567"/>
        <w:jc w:val="both"/>
        <w:outlineLvl w:val="2"/>
        <w:rPr>
          <w:bCs/>
        </w:rPr>
      </w:pPr>
      <w:r w:rsidRPr="007F2105">
        <w:rPr>
          <w:bCs/>
        </w:rPr>
        <w:t xml:space="preserve">3.1.Развитие музыкального и художественного образования. </w:t>
      </w:r>
    </w:p>
    <w:p w:rsidR="007F2105" w:rsidRPr="007F2105" w:rsidRDefault="007F2105" w:rsidP="007F2105">
      <w:pPr>
        <w:widowControl w:val="0"/>
        <w:ind w:firstLine="567"/>
        <w:jc w:val="both"/>
        <w:outlineLvl w:val="2"/>
      </w:pPr>
      <w:r w:rsidRPr="007F2105">
        <w:rPr>
          <w:bCs/>
        </w:rPr>
        <w:t>3.2.</w:t>
      </w:r>
      <w:r w:rsidRPr="007F2105">
        <w:t xml:space="preserve"> Внедрение новых дополнительных предпрофессиональных программ в области искусства.</w:t>
      </w:r>
    </w:p>
    <w:p w:rsidR="007F2105" w:rsidRPr="007F2105" w:rsidRDefault="007F2105" w:rsidP="007F2105">
      <w:pPr>
        <w:widowControl w:val="0"/>
        <w:ind w:firstLine="567"/>
        <w:jc w:val="both"/>
        <w:outlineLvl w:val="2"/>
        <w:rPr>
          <w:bCs/>
        </w:rPr>
      </w:pPr>
      <w:r w:rsidRPr="007F2105">
        <w:t>3.3. Создание системы обучения по общеразвивающим программам в области искусства на дому по индивидуальным программам.</w:t>
      </w:r>
    </w:p>
    <w:p w:rsidR="007F2105" w:rsidRPr="007F2105" w:rsidRDefault="007F2105" w:rsidP="007F2105">
      <w:pPr>
        <w:widowControl w:val="0"/>
        <w:ind w:firstLine="567"/>
        <w:jc w:val="both"/>
        <w:outlineLvl w:val="2"/>
        <w:rPr>
          <w:b/>
          <w:bCs/>
        </w:rPr>
      </w:pPr>
      <w:r w:rsidRPr="007F2105">
        <w:rPr>
          <w:b/>
          <w:bCs/>
        </w:rPr>
        <w:t>Организационная цель 4. Сохранение и популяризация историко-культурного наследия Коношского района.</w:t>
      </w:r>
    </w:p>
    <w:p w:rsidR="007F2105" w:rsidRPr="007F2105" w:rsidRDefault="007F2105" w:rsidP="007F2105">
      <w:pPr>
        <w:widowControl w:val="0"/>
        <w:ind w:firstLine="567"/>
        <w:jc w:val="both"/>
        <w:outlineLvl w:val="2"/>
        <w:rPr>
          <w:b/>
          <w:bCs/>
          <w:u w:val="single"/>
        </w:rPr>
      </w:pPr>
      <w:r w:rsidRPr="007F2105">
        <w:rPr>
          <w:b/>
          <w:bCs/>
          <w:u w:val="single"/>
        </w:rPr>
        <w:t>Мероприятия:</w:t>
      </w:r>
    </w:p>
    <w:p w:rsidR="007F2105" w:rsidRPr="007F2105" w:rsidRDefault="007F2105" w:rsidP="007F2105">
      <w:pPr>
        <w:widowControl w:val="0"/>
        <w:ind w:firstLine="567"/>
        <w:jc w:val="both"/>
        <w:outlineLvl w:val="2"/>
        <w:rPr>
          <w:bCs/>
        </w:rPr>
      </w:pPr>
      <w:r w:rsidRPr="007F2105">
        <w:rPr>
          <w:bCs/>
        </w:rPr>
        <w:t>4.1. Организация системы широкого доступа населения к музейным предметам и музейным коллекциям через Интернет.</w:t>
      </w:r>
    </w:p>
    <w:p w:rsidR="007F2105" w:rsidRPr="007F2105" w:rsidRDefault="007F2105" w:rsidP="007F2105">
      <w:pPr>
        <w:widowControl w:val="0"/>
        <w:ind w:firstLine="567"/>
        <w:jc w:val="both"/>
        <w:outlineLvl w:val="2"/>
        <w:rPr>
          <w:bCs/>
        </w:rPr>
      </w:pPr>
      <w:r w:rsidRPr="007F2105">
        <w:rPr>
          <w:bCs/>
        </w:rPr>
        <w:t>4.2. Организация системы по производству сувенирной продукции по традиционным технологиям.</w:t>
      </w:r>
    </w:p>
    <w:p w:rsidR="007F2105" w:rsidRPr="007F2105" w:rsidRDefault="007F2105" w:rsidP="007F2105">
      <w:pPr>
        <w:widowControl w:val="0"/>
        <w:ind w:firstLine="567"/>
        <w:jc w:val="both"/>
        <w:outlineLvl w:val="2"/>
        <w:rPr>
          <w:bCs/>
        </w:rPr>
      </w:pPr>
      <w:r w:rsidRPr="007F2105">
        <w:rPr>
          <w:bCs/>
        </w:rPr>
        <w:t>4.3. Организация музейных выставочных проектов.</w:t>
      </w:r>
    </w:p>
    <w:p w:rsidR="007F2105" w:rsidRPr="007F2105" w:rsidRDefault="007F2105" w:rsidP="007F2105">
      <w:pPr>
        <w:widowControl w:val="0"/>
        <w:ind w:firstLine="567"/>
        <w:jc w:val="both"/>
        <w:outlineLvl w:val="2"/>
        <w:rPr>
          <w:bCs/>
        </w:rPr>
      </w:pPr>
      <w:r w:rsidRPr="007F2105">
        <w:rPr>
          <w:bCs/>
        </w:rPr>
        <w:t>4.4. Увеличение выставочного пространства.</w:t>
      </w:r>
    </w:p>
    <w:p w:rsidR="007F2105" w:rsidRPr="007F2105" w:rsidRDefault="007F2105" w:rsidP="007F2105">
      <w:pPr>
        <w:widowControl w:val="0"/>
        <w:ind w:firstLine="567"/>
        <w:jc w:val="both"/>
        <w:outlineLvl w:val="2"/>
        <w:rPr>
          <w:b/>
          <w:bCs/>
          <w:i/>
        </w:rPr>
      </w:pPr>
      <w:r w:rsidRPr="007F2105">
        <w:rPr>
          <w:bCs/>
        </w:rPr>
        <w:t xml:space="preserve">4.5. Реставрация объектов недвижимого культурного наследия. </w:t>
      </w:r>
    </w:p>
    <w:p w:rsidR="007F2105" w:rsidRPr="007F2105" w:rsidRDefault="007F2105" w:rsidP="007F2105">
      <w:pPr>
        <w:ind w:firstLine="708"/>
        <w:jc w:val="both"/>
      </w:pPr>
    </w:p>
    <w:p w:rsidR="007F2105" w:rsidRPr="007F2105" w:rsidRDefault="007F2105" w:rsidP="007F2105">
      <w:pPr>
        <w:ind w:firstLine="708"/>
        <w:jc w:val="center"/>
        <w:rPr>
          <w:b/>
          <w:i/>
        </w:rPr>
      </w:pPr>
      <w:r w:rsidRPr="007F2105">
        <w:rPr>
          <w:b/>
        </w:rPr>
        <w:t>3.2.5.10.</w:t>
      </w:r>
      <w:r w:rsidRPr="007F2105">
        <w:t xml:space="preserve"> </w:t>
      </w:r>
      <w:r w:rsidRPr="007F2105">
        <w:rPr>
          <w:b/>
        </w:rPr>
        <w:t>МЕЖНАЦИОНАЛЬНЫЕ ОТНОШЕНИЯ</w:t>
      </w:r>
    </w:p>
    <w:p w:rsidR="007F2105" w:rsidRPr="007F2105" w:rsidRDefault="007F2105" w:rsidP="007F2105">
      <w:pPr>
        <w:widowControl w:val="0"/>
        <w:jc w:val="both"/>
        <w:outlineLvl w:val="2"/>
        <w:rPr>
          <w:b/>
          <w:bCs/>
        </w:rPr>
      </w:pPr>
      <w:bookmarkStart w:id="27" w:name="_Toc300612443"/>
      <w:r w:rsidRPr="007F2105">
        <w:rPr>
          <w:b/>
          <w:bCs/>
        </w:rPr>
        <w:t>Долгосрочная цель</w:t>
      </w:r>
      <w:r w:rsidRPr="007F2105">
        <w:rPr>
          <w:bCs/>
        </w:rPr>
        <w:t xml:space="preserve">: </w:t>
      </w:r>
      <w:r w:rsidRPr="007F2105">
        <w:rPr>
          <w:b/>
          <w:bCs/>
        </w:rPr>
        <w:t>обеспечение межнационального согласия в муниципальном образовании Коношский район.</w:t>
      </w:r>
    </w:p>
    <w:p w:rsidR="007F2105" w:rsidRPr="007F2105" w:rsidRDefault="007F2105" w:rsidP="007F2105">
      <w:pPr>
        <w:widowControl w:val="0"/>
        <w:jc w:val="both"/>
        <w:outlineLvl w:val="2"/>
        <w:rPr>
          <w:b/>
          <w:bCs/>
        </w:rPr>
      </w:pPr>
      <w:r w:rsidRPr="007F2105">
        <w:rPr>
          <w:b/>
          <w:bCs/>
        </w:rPr>
        <w:tab/>
        <w:t>Задачи:</w:t>
      </w:r>
    </w:p>
    <w:p w:rsidR="007F2105" w:rsidRPr="007F2105" w:rsidRDefault="007F2105" w:rsidP="007F2105">
      <w:pPr>
        <w:widowControl w:val="0"/>
        <w:ind w:firstLine="567"/>
        <w:jc w:val="both"/>
        <w:outlineLvl w:val="2"/>
        <w:rPr>
          <w:bCs/>
        </w:rPr>
      </w:pPr>
      <w:r w:rsidRPr="007F2105">
        <w:rPr>
          <w:bCs/>
        </w:rPr>
        <w:t xml:space="preserve">1.Обеспечение межнационального и межконфессионального согласия </w:t>
      </w:r>
    </w:p>
    <w:p w:rsidR="007F2105" w:rsidRPr="007F2105" w:rsidRDefault="007F2105" w:rsidP="007F2105">
      <w:pPr>
        <w:widowControl w:val="0"/>
        <w:jc w:val="both"/>
        <w:outlineLvl w:val="2"/>
        <w:rPr>
          <w:bCs/>
        </w:rPr>
      </w:pPr>
      <w:r w:rsidRPr="007F2105">
        <w:rPr>
          <w:bCs/>
        </w:rPr>
        <w:t>в Коношском районе.</w:t>
      </w:r>
    </w:p>
    <w:p w:rsidR="007F2105" w:rsidRPr="007F2105" w:rsidRDefault="007F2105" w:rsidP="007F2105">
      <w:pPr>
        <w:widowControl w:val="0"/>
        <w:ind w:firstLine="567"/>
        <w:jc w:val="both"/>
        <w:outlineLvl w:val="2"/>
        <w:rPr>
          <w:bCs/>
        </w:rPr>
      </w:pPr>
      <w:r w:rsidRPr="007F2105">
        <w:rPr>
          <w:b/>
          <w:bCs/>
        </w:rPr>
        <w:t>Операционная цель 1. Обеспечение межнационального и межконфессионального мира и согласия в Коношском районе, построенного на основе гармонизации, единства интересов, открытости, взаимного доверия.</w:t>
      </w:r>
    </w:p>
    <w:p w:rsidR="007F2105" w:rsidRPr="007F2105" w:rsidRDefault="007F2105" w:rsidP="007F2105">
      <w:pPr>
        <w:widowControl w:val="0"/>
        <w:ind w:firstLine="567"/>
        <w:jc w:val="both"/>
        <w:outlineLvl w:val="2"/>
        <w:rPr>
          <w:b/>
          <w:bCs/>
          <w:u w:val="single"/>
        </w:rPr>
      </w:pPr>
      <w:r w:rsidRPr="007F2105">
        <w:rPr>
          <w:b/>
          <w:bCs/>
          <w:u w:val="single"/>
        </w:rPr>
        <w:t>Мероприятия:</w:t>
      </w:r>
    </w:p>
    <w:p w:rsidR="007F2105" w:rsidRPr="007F2105" w:rsidRDefault="007F2105" w:rsidP="007F2105">
      <w:pPr>
        <w:widowControl w:val="0"/>
        <w:ind w:firstLine="567"/>
        <w:jc w:val="both"/>
        <w:outlineLvl w:val="2"/>
        <w:rPr>
          <w:bCs/>
        </w:rPr>
      </w:pPr>
      <w:r w:rsidRPr="007F2105">
        <w:rPr>
          <w:bCs/>
        </w:rPr>
        <w:t xml:space="preserve">1.1. Реализация мероприятий, направленных на достижение межконфессионального диалога, сохранение и приумножение духовного </w:t>
      </w:r>
    </w:p>
    <w:p w:rsidR="007F2105" w:rsidRPr="007F2105" w:rsidRDefault="007F2105" w:rsidP="007F2105">
      <w:pPr>
        <w:widowControl w:val="0"/>
        <w:jc w:val="both"/>
        <w:outlineLvl w:val="2"/>
        <w:rPr>
          <w:bCs/>
        </w:rPr>
      </w:pPr>
      <w:r w:rsidRPr="007F2105">
        <w:rPr>
          <w:bCs/>
        </w:rPr>
        <w:t>и культурного потенциала Коношского района.</w:t>
      </w:r>
    </w:p>
    <w:p w:rsidR="007F2105" w:rsidRPr="007F2105" w:rsidRDefault="007F2105" w:rsidP="007F2105">
      <w:pPr>
        <w:widowControl w:val="0"/>
        <w:jc w:val="both"/>
        <w:outlineLvl w:val="2"/>
        <w:rPr>
          <w:bCs/>
        </w:rPr>
      </w:pPr>
    </w:p>
    <w:p w:rsidR="007F2105" w:rsidRPr="007F2105" w:rsidRDefault="007F2105" w:rsidP="007F2105">
      <w:pPr>
        <w:widowControl w:val="0"/>
        <w:ind w:left="1416" w:firstLine="708"/>
        <w:outlineLvl w:val="2"/>
        <w:rPr>
          <w:b/>
          <w:bCs/>
        </w:rPr>
      </w:pPr>
      <w:r w:rsidRPr="007F2105">
        <w:rPr>
          <w:b/>
        </w:rPr>
        <w:t>3.2.5.11. СОЦИАЛЬНАЯ ЗАЩИТА НАСЕЛЕНИЯ</w:t>
      </w:r>
    </w:p>
    <w:bookmarkEnd w:id="27"/>
    <w:p w:rsidR="007F2105" w:rsidRPr="007F2105" w:rsidRDefault="007F2105" w:rsidP="007F2105">
      <w:pPr>
        <w:widowControl w:val="0"/>
        <w:tabs>
          <w:tab w:val="left" w:pos="1276"/>
        </w:tabs>
        <w:jc w:val="both"/>
      </w:pPr>
      <w:r w:rsidRPr="007F2105">
        <w:rPr>
          <w:b/>
        </w:rPr>
        <w:t xml:space="preserve">           Долгосрочная цель: Повышение эффективности системы социальной поддержки и социального обслуживания населения.</w:t>
      </w:r>
    </w:p>
    <w:p w:rsidR="007F2105" w:rsidRPr="007F2105" w:rsidRDefault="007F2105" w:rsidP="007F2105">
      <w:pPr>
        <w:widowControl w:val="0"/>
        <w:tabs>
          <w:tab w:val="left" w:pos="1276"/>
        </w:tabs>
        <w:spacing w:after="200" w:line="276" w:lineRule="auto"/>
        <w:ind w:left="720"/>
        <w:contextualSpacing/>
        <w:jc w:val="both"/>
        <w:rPr>
          <w:rFonts w:eastAsia="Calibri"/>
          <w:b/>
          <w:lang w:val="x-none" w:eastAsia="en-US"/>
        </w:rPr>
      </w:pPr>
      <w:r w:rsidRPr="007F2105">
        <w:rPr>
          <w:rFonts w:eastAsia="Calibri"/>
          <w:b/>
          <w:lang w:val="x-none" w:eastAsia="en-US"/>
        </w:rPr>
        <w:t xml:space="preserve">Задачи: </w:t>
      </w:r>
    </w:p>
    <w:p w:rsidR="007F2105" w:rsidRPr="007F2105" w:rsidRDefault="007F2105" w:rsidP="007F2105">
      <w:pPr>
        <w:widowControl w:val="0"/>
        <w:tabs>
          <w:tab w:val="left" w:pos="1276"/>
        </w:tabs>
        <w:ind w:firstLine="567"/>
        <w:jc w:val="both"/>
      </w:pPr>
      <w:r w:rsidRPr="007F2105">
        <w:t xml:space="preserve">1.Обеспечение своевременного и в полном объеме исполнения государственных социальных </w:t>
      </w:r>
      <w:r w:rsidRPr="007F2105">
        <w:lastRenderedPageBreak/>
        <w:t>обязательств;</w:t>
      </w:r>
    </w:p>
    <w:p w:rsidR="007F2105" w:rsidRPr="007F2105" w:rsidRDefault="007F2105" w:rsidP="007F2105">
      <w:pPr>
        <w:widowControl w:val="0"/>
        <w:tabs>
          <w:tab w:val="left" w:pos="1276"/>
        </w:tabs>
        <w:ind w:firstLine="567"/>
        <w:jc w:val="both"/>
      </w:pPr>
      <w:r w:rsidRPr="007F2105">
        <w:t>2.Обеспечение адресности предоставления государственной социальной помощи на основе контроля доходов населения;</w:t>
      </w:r>
    </w:p>
    <w:p w:rsidR="007F2105" w:rsidRPr="007F2105" w:rsidRDefault="007F2105" w:rsidP="007F2105">
      <w:pPr>
        <w:widowControl w:val="0"/>
        <w:tabs>
          <w:tab w:val="left" w:pos="1276"/>
        </w:tabs>
        <w:ind w:firstLine="567"/>
        <w:jc w:val="both"/>
      </w:pPr>
      <w:r w:rsidRPr="007F2105">
        <w:t>3.Совершенствование действующей системы предоставления мер социальной поддержки;</w:t>
      </w:r>
    </w:p>
    <w:p w:rsidR="007F2105" w:rsidRPr="007F2105" w:rsidRDefault="007F2105" w:rsidP="007F2105">
      <w:pPr>
        <w:widowControl w:val="0"/>
        <w:tabs>
          <w:tab w:val="left" w:pos="1276"/>
        </w:tabs>
        <w:ind w:firstLine="567"/>
        <w:jc w:val="both"/>
      </w:pPr>
      <w:r w:rsidRPr="007F2105">
        <w:t>4.Поддержка в актуальном состоянии информации о гражданах, имеющих право на меры социальной поддержки</w:t>
      </w:r>
    </w:p>
    <w:p w:rsidR="007F2105" w:rsidRPr="007F2105" w:rsidRDefault="007F2105" w:rsidP="007F2105">
      <w:pPr>
        <w:widowControl w:val="0"/>
        <w:tabs>
          <w:tab w:val="left" w:pos="1276"/>
        </w:tabs>
        <w:ind w:firstLine="567"/>
        <w:jc w:val="both"/>
        <w:rPr>
          <w:b/>
        </w:rPr>
      </w:pPr>
      <w:r w:rsidRPr="007F2105">
        <w:rPr>
          <w:b/>
        </w:rPr>
        <w:t>Операционная цель 1. Развитие мер социальной поддержки отдельных категорий граждан.</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1.1.Качественное исполнение государственных социальных обязательств и совершенствование системы социальной поддержки отдельных категорий граждан в виде повышения охвата населения мерами государственной социальной поддержки;</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1.2.Предоставление социальной поддержки гражданам на оплату жилого помещения и коммунальных услуг; предоставление мер социальной поддержки по проезду в общественном транспорте ;</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1.3.Оказание государственной социальной помощи малоимущим семьям и малоимущим одиноко проживающим гражданам, гражданам, оказавшимся в трудной жизненной ситуации.</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1.4.Создание рабочих мест для лиц с ограниченными возможностями</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2. Повышение уровня информированности населения о мерах социальной поддержки.</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 xml:space="preserve">2.1. Заключение договоров с представителями СМИ о предоставлении бесплатных услуг с целью информирования населения в части предоставления мер социальной поддержки </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2.2. Создание единого сайта в сети Интернет  общественных организаций.</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3</w:t>
      </w:r>
      <w:r w:rsidRPr="007F2105">
        <w:rPr>
          <w:rFonts w:eastAsia="Calibri"/>
          <w:lang w:val="x-none" w:eastAsia="en-US"/>
        </w:rPr>
        <w:t>.</w:t>
      </w:r>
      <w:r w:rsidRPr="007F2105">
        <w:rPr>
          <w:rFonts w:eastAsia="Calibri"/>
          <w:lang w:eastAsia="en-US"/>
        </w:rPr>
        <w:t xml:space="preserve"> </w:t>
      </w:r>
      <w:r w:rsidRPr="007F2105">
        <w:rPr>
          <w:rFonts w:eastAsia="Calibri"/>
          <w:b/>
          <w:lang w:val="x-none" w:eastAsia="en-US"/>
        </w:rPr>
        <w:t>Повышение уровня доступности приоритетных объектов жизнеобеспечения.</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3.1.Установка светофоров с использованием звуковых сигналов.</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3.2.Ремонт и переоборудование пешеходных переходов и тротуаров.</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3.3.Приобретение  специализированного транспорта для маломобильных групп населения.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3.4. Оснащение объектов социальной инфраструктуры и мест общего пользования жилого фонда специальными приспособлениями для беспрепятственного доступа для маломобильных групп населения.</w:t>
      </w:r>
    </w:p>
    <w:p w:rsidR="007F2105" w:rsidRPr="007F2105" w:rsidRDefault="007F2105" w:rsidP="007F2105">
      <w:pPr>
        <w:widowControl w:val="0"/>
        <w:tabs>
          <w:tab w:val="left" w:pos="1276"/>
        </w:tabs>
        <w:spacing w:after="200" w:line="276" w:lineRule="auto"/>
        <w:contextualSpacing/>
        <w:jc w:val="both"/>
        <w:rPr>
          <w:rFonts w:eastAsia="Calibri"/>
          <w:lang w:eastAsia="en-US"/>
        </w:rPr>
      </w:pPr>
      <w:r w:rsidRPr="007F2105">
        <w:rPr>
          <w:rFonts w:eastAsia="Calibri"/>
          <w:b/>
          <w:lang w:val="x-none" w:eastAsia="en-US"/>
        </w:rPr>
        <w:t>Операционная цель 4</w:t>
      </w:r>
      <w:r w:rsidRPr="007F2105">
        <w:rPr>
          <w:rFonts w:eastAsia="Calibri"/>
          <w:lang w:val="x-none" w:eastAsia="en-US"/>
        </w:rPr>
        <w:t>.</w:t>
      </w:r>
      <w:r w:rsidRPr="007F2105">
        <w:rPr>
          <w:rFonts w:eastAsia="Calibri"/>
          <w:lang w:eastAsia="en-US"/>
        </w:rPr>
        <w:t xml:space="preserve"> </w:t>
      </w:r>
      <w:r w:rsidRPr="007F2105">
        <w:rPr>
          <w:rFonts w:eastAsia="Calibri"/>
          <w:b/>
          <w:lang w:val="x-none" w:eastAsia="en-US"/>
        </w:rPr>
        <w:t xml:space="preserve">Повышения уровня вовлеченности в систему оказания социальных услуг </w:t>
      </w:r>
      <w:r w:rsidRPr="007F2105">
        <w:rPr>
          <w:rFonts w:eastAsia="Calibri"/>
          <w:b/>
          <w:lang w:eastAsia="en-US"/>
        </w:rPr>
        <w:t>Коношского</w:t>
      </w:r>
      <w:r w:rsidRPr="007F2105">
        <w:rPr>
          <w:rFonts w:eastAsia="Calibri"/>
          <w:b/>
          <w:lang w:val="x-none" w:eastAsia="en-US"/>
        </w:rPr>
        <w:t xml:space="preserve"> района организаций и предприятий негосударственных форм собственности</w:t>
      </w:r>
      <w:r w:rsidRPr="007F2105">
        <w:rPr>
          <w:rFonts w:eastAsia="Calibri"/>
          <w:b/>
          <w:lang w:eastAsia="en-US"/>
        </w:rPr>
        <w:t>.</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lang w:val="x-none" w:eastAsia="en-US"/>
        </w:rPr>
        <w:t>4.1.Совместное участие организаций по предоставлению социальных услуг, общественных организаций в грантах и проектах</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720"/>
        <w:contextualSpacing/>
        <w:jc w:val="both"/>
        <w:rPr>
          <w:rFonts w:eastAsia="Calibri"/>
          <w:lang w:val="x-none" w:eastAsia="en-US"/>
        </w:rPr>
      </w:pPr>
      <w:r w:rsidRPr="007F2105">
        <w:rPr>
          <w:rFonts w:eastAsia="Calibri"/>
          <w:b/>
          <w:lang w:val="x-none" w:eastAsia="en-US"/>
        </w:rPr>
        <w:t>Операционная цель 5.</w:t>
      </w:r>
      <w:r w:rsidRPr="007F2105">
        <w:rPr>
          <w:rFonts w:eastAsia="Calibri"/>
          <w:b/>
          <w:lang w:eastAsia="en-US"/>
        </w:rPr>
        <w:t xml:space="preserve"> </w:t>
      </w:r>
      <w:r w:rsidRPr="007F2105">
        <w:rPr>
          <w:rFonts w:eastAsia="Calibri"/>
          <w:b/>
          <w:lang w:val="x-none" w:eastAsia="en-US"/>
        </w:rPr>
        <w:t>Централизованное предоставление социальных, информационных услуг и правовой помощи населению.</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 xml:space="preserve">5.1.Строительство многофункционального социального информационного комплекса, </w:t>
      </w:r>
      <w:r w:rsidRPr="007F2105">
        <w:rPr>
          <w:rFonts w:eastAsia="Calibri"/>
          <w:lang w:eastAsia="en-US"/>
        </w:rPr>
        <w:t xml:space="preserve"> </w:t>
      </w:r>
      <w:r w:rsidRPr="007F2105">
        <w:rPr>
          <w:rFonts w:eastAsia="Calibri"/>
          <w:lang w:val="x-none" w:eastAsia="en-US"/>
        </w:rPr>
        <w:t xml:space="preserve">включающего в себя учреждения </w:t>
      </w:r>
      <w:r w:rsidRPr="007F2105">
        <w:rPr>
          <w:rFonts w:eastAsia="Calibri"/>
          <w:lang w:eastAsia="en-US"/>
        </w:rPr>
        <w:t>О</w:t>
      </w:r>
      <w:r w:rsidRPr="007F2105">
        <w:rPr>
          <w:rFonts w:eastAsia="Calibri"/>
          <w:lang w:val="x-none" w:eastAsia="en-US"/>
        </w:rPr>
        <w:t>СЗН, ПФРФ и других.</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b/>
          <w:lang w:val="x-none" w:eastAsia="en-US"/>
        </w:rPr>
        <w:t>Операционная цель 6</w:t>
      </w:r>
      <w:r w:rsidRPr="007F2105">
        <w:rPr>
          <w:rFonts w:eastAsia="Calibri"/>
          <w:lang w:val="x-none" w:eastAsia="en-US"/>
        </w:rPr>
        <w:t>.</w:t>
      </w:r>
      <w:r w:rsidRPr="007F2105">
        <w:rPr>
          <w:rFonts w:eastAsia="Calibri"/>
          <w:lang w:eastAsia="en-US"/>
        </w:rPr>
        <w:t xml:space="preserve"> </w:t>
      </w:r>
      <w:r w:rsidRPr="007F2105">
        <w:rPr>
          <w:rFonts w:eastAsia="Calibri"/>
          <w:b/>
          <w:lang w:val="x-none" w:eastAsia="en-US"/>
        </w:rPr>
        <w:t>Совершенствование социальной поддержки семей с детьми, в том числе граждан,  находящихся в трудной жизненной ситуации.</w:t>
      </w:r>
    </w:p>
    <w:p w:rsidR="007F2105" w:rsidRPr="007F2105" w:rsidRDefault="007F2105" w:rsidP="007F2105">
      <w:pPr>
        <w:widowControl w:val="0"/>
        <w:tabs>
          <w:tab w:val="left" w:pos="1276"/>
        </w:tabs>
        <w:spacing w:after="200" w:line="276" w:lineRule="auto"/>
        <w:ind w:left="567" w:hanging="567"/>
        <w:contextualSpacing/>
        <w:jc w:val="both"/>
        <w:rPr>
          <w:rFonts w:eastAsia="Calibri"/>
          <w:b/>
          <w:u w:val="single"/>
          <w:lang w:val="x-none" w:eastAsia="en-US"/>
        </w:rPr>
      </w:pPr>
      <w:r w:rsidRPr="007F2105">
        <w:rPr>
          <w:rFonts w:eastAsia="Calibri"/>
          <w:b/>
          <w:lang w:val="x-none" w:eastAsia="en-US"/>
        </w:rPr>
        <w:lastRenderedPageBreak/>
        <w:tab/>
      </w: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left="567" w:hanging="567"/>
        <w:contextualSpacing/>
        <w:jc w:val="both"/>
        <w:rPr>
          <w:rFonts w:eastAsia="Calibri"/>
          <w:lang w:eastAsia="en-US"/>
        </w:rPr>
      </w:pPr>
      <w:r w:rsidRPr="007F2105">
        <w:rPr>
          <w:rFonts w:eastAsia="Calibri"/>
          <w:lang w:val="x-none" w:eastAsia="en-US"/>
        </w:rPr>
        <w:tab/>
        <w:t xml:space="preserve">6.1. Предоставление различных видов государственной социальной помощи </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426"/>
        <w:contextualSpacing/>
        <w:jc w:val="both"/>
        <w:rPr>
          <w:rFonts w:eastAsia="Calibri"/>
          <w:lang w:eastAsia="en-US"/>
        </w:rPr>
      </w:pPr>
      <w:r w:rsidRPr="007F2105">
        <w:rPr>
          <w:rFonts w:eastAsia="Calibri"/>
          <w:lang w:eastAsia="en-US"/>
        </w:rPr>
        <w:t xml:space="preserve">  </w:t>
      </w:r>
      <w:r w:rsidRPr="007F2105">
        <w:rPr>
          <w:rFonts w:eastAsia="Calibri"/>
          <w:lang w:val="x-none" w:eastAsia="en-US"/>
        </w:rPr>
        <w:t>6.2.</w:t>
      </w:r>
      <w:r w:rsidRPr="007F2105">
        <w:rPr>
          <w:rFonts w:eastAsia="Calibri"/>
          <w:lang w:eastAsia="en-US"/>
        </w:rPr>
        <w:t xml:space="preserve"> </w:t>
      </w:r>
      <w:r w:rsidRPr="007F2105">
        <w:rPr>
          <w:rFonts w:eastAsia="Calibri"/>
          <w:lang w:val="x-none" w:eastAsia="en-US"/>
        </w:rPr>
        <w:t>Организация осуществления постоянного, постороннего  ухода за гражданами, попавшими в тяжелую жизненную ситуацию</w:t>
      </w:r>
      <w:r w:rsidRPr="007F2105">
        <w:rPr>
          <w:rFonts w:eastAsia="Calibri"/>
          <w:lang w:eastAsia="en-US"/>
        </w:rPr>
        <w:t>.</w:t>
      </w:r>
    </w:p>
    <w:p w:rsidR="007F2105" w:rsidRPr="007F2105" w:rsidRDefault="007F2105" w:rsidP="007F2105">
      <w:pPr>
        <w:widowControl w:val="0"/>
        <w:tabs>
          <w:tab w:val="left" w:pos="1276"/>
        </w:tabs>
        <w:spacing w:after="200" w:line="276" w:lineRule="auto"/>
        <w:contextualSpacing/>
        <w:jc w:val="both"/>
        <w:rPr>
          <w:rFonts w:eastAsia="Calibri"/>
          <w:lang w:val="x-none" w:eastAsia="en-US"/>
        </w:rPr>
      </w:pPr>
    </w:p>
    <w:p w:rsidR="007F2105" w:rsidRPr="007F2105" w:rsidRDefault="007F2105" w:rsidP="007F2105">
      <w:pPr>
        <w:widowControl w:val="0"/>
        <w:tabs>
          <w:tab w:val="left" w:pos="1276"/>
        </w:tabs>
        <w:spacing w:after="200" w:line="276" w:lineRule="auto"/>
        <w:contextualSpacing/>
        <w:jc w:val="center"/>
        <w:rPr>
          <w:rFonts w:eastAsia="Calibri"/>
          <w:b/>
          <w:lang w:val="x-none" w:eastAsia="en-US"/>
        </w:rPr>
      </w:pPr>
      <w:r w:rsidRPr="007F2105">
        <w:rPr>
          <w:rFonts w:eastAsia="Calibri"/>
          <w:b/>
          <w:lang w:eastAsia="en-US"/>
        </w:rPr>
        <w:t xml:space="preserve">3.2.5.12. </w:t>
      </w:r>
      <w:r w:rsidRPr="007F2105">
        <w:rPr>
          <w:rFonts w:eastAsia="Calibri"/>
          <w:b/>
          <w:lang w:val="x-none" w:eastAsia="en-US"/>
        </w:rPr>
        <w:t>ЗАЩИТА ЗАКОННЫХ ПРАВ И ИНТЕРЕСОВ НЕСОВЕРШЕННОЛЕТНИХ</w:t>
      </w:r>
    </w:p>
    <w:p w:rsidR="007F2105" w:rsidRPr="007F2105" w:rsidRDefault="007F2105" w:rsidP="007F2105">
      <w:pPr>
        <w:widowControl w:val="0"/>
        <w:tabs>
          <w:tab w:val="left" w:pos="1276"/>
        </w:tabs>
        <w:spacing w:after="200" w:line="276" w:lineRule="auto"/>
        <w:ind w:firstLine="567"/>
        <w:contextualSpacing/>
        <w:jc w:val="both"/>
        <w:rPr>
          <w:rFonts w:eastAsia="Calibri"/>
          <w:b/>
          <w:lang w:eastAsia="en-US"/>
        </w:rPr>
      </w:pPr>
      <w:r w:rsidRPr="007F2105">
        <w:rPr>
          <w:rFonts w:eastAsia="Calibri"/>
          <w:b/>
          <w:lang w:val="x-none" w:eastAsia="en-US"/>
        </w:rPr>
        <w:t>Долгосрочная цель: Обеспечение жильем детей-сирот и детей, оставшихся без родительского попечения, и лиц из их числа.</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1</w:t>
      </w:r>
      <w:r w:rsidRPr="007F2105">
        <w:rPr>
          <w:rFonts w:eastAsia="Calibri"/>
          <w:lang w:val="x-none" w:eastAsia="en-US"/>
        </w:rPr>
        <w:t xml:space="preserve">. </w:t>
      </w:r>
      <w:r w:rsidRPr="007F2105">
        <w:rPr>
          <w:rFonts w:eastAsia="Calibri"/>
          <w:b/>
          <w:lang w:val="x-none" w:eastAsia="en-US"/>
        </w:rPr>
        <w:t xml:space="preserve">Формирование и управление  специализированным жилищным фондом </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lang w:val="x-none" w:eastAsia="en-US"/>
        </w:rPr>
        <w:t>1.1.Ведение списков детей-сирот и детей, оставшихся без родительского попечения, и лиц из их числа, подлежащих обеспечению жилыми помещениями из специализированного фонда</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1.2.Установление факта невозможности проживания  несовершеннолетних в ранее занимаемых жилых помещениях</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1.3. Создание специализированного жилищного фонда (приобретение жилья, оформление прав собственности)</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2. Снижение уровня социального сиротства (количества детей, оставшихся без родительского попечения)</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eastAsia="en-US"/>
        </w:rPr>
        <w:t xml:space="preserve"> </w:t>
      </w:r>
      <w:r w:rsidRPr="007F2105">
        <w:rPr>
          <w:rFonts w:eastAsia="Calibri"/>
          <w:lang w:val="x-none" w:eastAsia="en-US"/>
        </w:rPr>
        <w:t xml:space="preserve">2.1. Раннее выявление семей (несовершеннолетних), оказавшихся                                      </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lang w:val="x-none" w:eastAsia="en-US"/>
        </w:rPr>
        <w:t xml:space="preserve"> в социально опасном положении</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lang w:eastAsia="en-US"/>
        </w:rPr>
        <w:t xml:space="preserve"> </w:t>
      </w:r>
      <w:r w:rsidRPr="007F2105">
        <w:rPr>
          <w:rFonts w:eastAsia="Calibri"/>
          <w:lang w:val="x-none" w:eastAsia="en-US"/>
        </w:rPr>
        <w:t>2.2.  Профилактика семейного неблагополучия</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lang w:eastAsia="en-US"/>
        </w:rPr>
        <w:t xml:space="preserve"> </w:t>
      </w:r>
      <w:r w:rsidRPr="007F2105">
        <w:rPr>
          <w:rFonts w:eastAsia="Calibri"/>
          <w:lang w:val="x-none" w:eastAsia="en-US"/>
        </w:rPr>
        <w:t>2.3.  Повышение уровня родительской ответственности</w:t>
      </w:r>
      <w:r w:rsidRPr="007F2105">
        <w:rPr>
          <w:rFonts w:eastAsia="Calibri"/>
          <w:lang w:eastAsia="en-US"/>
        </w:rPr>
        <w:t>.</w:t>
      </w:r>
    </w:p>
    <w:p w:rsidR="007F2105" w:rsidRPr="007F2105" w:rsidRDefault="007F2105" w:rsidP="007F2105">
      <w:pPr>
        <w:widowControl w:val="0"/>
        <w:tabs>
          <w:tab w:val="left" w:pos="1276"/>
        </w:tabs>
        <w:jc w:val="both"/>
      </w:pPr>
      <w:r w:rsidRPr="007F2105">
        <w:t xml:space="preserve">         2.4.  Социальный патронаж над выпускниками школ-интернатов и др.   </w:t>
      </w:r>
    </w:p>
    <w:p w:rsidR="007F2105" w:rsidRPr="007F2105" w:rsidRDefault="007F2105" w:rsidP="007F2105">
      <w:pPr>
        <w:widowControl w:val="0"/>
        <w:tabs>
          <w:tab w:val="left" w:pos="1276"/>
        </w:tabs>
        <w:spacing w:after="200" w:line="276" w:lineRule="auto"/>
        <w:ind w:firstLine="142"/>
        <w:contextualSpacing/>
        <w:jc w:val="both"/>
        <w:rPr>
          <w:rFonts w:eastAsia="Calibri"/>
          <w:lang w:val="x-none" w:eastAsia="en-US"/>
        </w:rPr>
      </w:pPr>
      <w:r w:rsidRPr="007F2105">
        <w:rPr>
          <w:rFonts w:eastAsia="Calibri"/>
          <w:lang w:val="x-none" w:eastAsia="en-US"/>
        </w:rPr>
        <w:t xml:space="preserve"> образовательных учреждений</w:t>
      </w:r>
    </w:p>
    <w:p w:rsidR="007F2105" w:rsidRPr="007F2105" w:rsidRDefault="007F2105" w:rsidP="007F2105">
      <w:pPr>
        <w:widowControl w:val="0"/>
        <w:tabs>
          <w:tab w:val="left" w:pos="1276"/>
        </w:tabs>
        <w:spacing w:after="200" w:line="276" w:lineRule="auto"/>
        <w:ind w:firstLine="567"/>
        <w:contextualSpacing/>
        <w:jc w:val="both"/>
        <w:rPr>
          <w:rFonts w:eastAsia="Calibri"/>
          <w:lang w:eastAsia="en-US"/>
        </w:rPr>
      </w:pPr>
      <w:r w:rsidRPr="007F2105">
        <w:rPr>
          <w:rFonts w:eastAsia="Calibri"/>
          <w:b/>
          <w:lang w:val="x-none" w:eastAsia="en-US"/>
        </w:rPr>
        <w:t>Операционная цель 3. Снижение количества детей-сирот и детей, оставшихся без родительского попечения, неустроенных в семьи</w:t>
      </w:r>
      <w:r w:rsidRPr="007F2105">
        <w:rPr>
          <w:rFonts w:eastAsia="Calibri"/>
          <w:b/>
          <w:lang w:eastAsia="en-US"/>
        </w:rPr>
        <w:t>.</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contextualSpacing/>
        <w:jc w:val="both"/>
        <w:rPr>
          <w:rFonts w:eastAsia="Calibri"/>
          <w:lang w:eastAsia="en-US"/>
        </w:rPr>
      </w:pPr>
      <w:r w:rsidRPr="007F2105">
        <w:rPr>
          <w:rFonts w:eastAsia="Calibri"/>
          <w:lang w:eastAsia="en-US"/>
        </w:rPr>
        <w:t xml:space="preserve">        </w:t>
      </w:r>
      <w:r w:rsidRPr="007F2105">
        <w:rPr>
          <w:rFonts w:eastAsia="Calibri"/>
          <w:lang w:val="x-none" w:eastAsia="en-US"/>
        </w:rPr>
        <w:t>3.1. Пропаганда и популяризация семейных форм воспитания</w:t>
      </w:r>
      <w:r w:rsidRPr="007F2105">
        <w:rPr>
          <w:rFonts w:eastAsia="Calibri"/>
          <w:lang w:eastAsia="en-US"/>
        </w:rPr>
        <w:t>.</w:t>
      </w:r>
    </w:p>
    <w:p w:rsidR="007F2105" w:rsidRPr="007F2105" w:rsidRDefault="007F2105" w:rsidP="007F2105">
      <w:pPr>
        <w:widowControl w:val="0"/>
        <w:tabs>
          <w:tab w:val="left" w:pos="1276"/>
        </w:tabs>
        <w:spacing w:after="200" w:line="276" w:lineRule="auto"/>
        <w:contextualSpacing/>
        <w:jc w:val="both"/>
        <w:rPr>
          <w:rFonts w:eastAsia="Calibri"/>
          <w:lang w:eastAsia="en-US"/>
        </w:rPr>
      </w:pPr>
      <w:r w:rsidRPr="007F2105">
        <w:rPr>
          <w:rFonts w:eastAsia="Calibri"/>
          <w:lang w:eastAsia="en-US"/>
        </w:rPr>
        <w:t xml:space="preserve">        </w:t>
      </w:r>
      <w:r w:rsidRPr="007F2105">
        <w:rPr>
          <w:rFonts w:eastAsia="Calibri"/>
          <w:lang w:val="x-none" w:eastAsia="en-US"/>
        </w:rPr>
        <w:t>3.2. Размещение в сети Интернет информации о детях, нуждающихся</w:t>
      </w:r>
      <w:r w:rsidRPr="007F2105">
        <w:rPr>
          <w:rFonts w:eastAsia="Calibri"/>
          <w:lang w:eastAsia="en-US"/>
        </w:rPr>
        <w:t xml:space="preserve"> </w:t>
      </w:r>
      <w:r w:rsidRPr="007F2105">
        <w:rPr>
          <w:rFonts w:eastAsia="Calibri"/>
          <w:lang w:val="x-none" w:eastAsia="en-US"/>
        </w:rPr>
        <w:t>в  устройстве в семейные формы воспитания</w:t>
      </w:r>
      <w:r w:rsidRPr="007F2105">
        <w:rPr>
          <w:rFonts w:eastAsia="Calibri"/>
          <w:lang w:eastAsia="en-US"/>
        </w:rPr>
        <w:t>.</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4. Профилактика правонарушений и преступлений среди несовершеннолетних.</w:t>
      </w:r>
    </w:p>
    <w:p w:rsidR="007F2105" w:rsidRPr="007F2105" w:rsidRDefault="007F2105" w:rsidP="007F2105">
      <w:pPr>
        <w:widowControl w:val="0"/>
        <w:tabs>
          <w:tab w:val="left" w:pos="1276"/>
        </w:tabs>
        <w:spacing w:after="200" w:line="276" w:lineRule="auto"/>
        <w:ind w:left="720"/>
        <w:contextualSpacing/>
        <w:jc w:val="both"/>
        <w:rPr>
          <w:rFonts w:eastAsia="Calibri"/>
          <w:u w:val="single"/>
          <w:lang w:val="x-none" w:eastAsia="en-US"/>
        </w:rPr>
      </w:pPr>
      <w:r w:rsidRPr="007F2105">
        <w:rPr>
          <w:rFonts w:eastAsia="Calibri"/>
          <w:b/>
          <w:u w:val="single"/>
          <w:lang w:val="x-none" w:eastAsia="en-US"/>
        </w:rPr>
        <w:t>Мероприятия</w:t>
      </w:r>
      <w:r w:rsidRPr="007F2105">
        <w:rPr>
          <w:rFonts w:eastAsia="Calibri"/>
          <w:u w:val="single"/>
          <w:lang w:val="x-none" w:eastAsia="en-US"/>
        </w:rPr>
        <w:t xml:space="preserve">: </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4.1.Повышение эффективности работы районной комиссии по делам несовершеннолетних и защите их прав.</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 xml:space="preserve">4.2.Осуществление профилактических рейдов, использование </w:t>
      </w:r>
      <w:r w:rsidRPr="007F2105">
        <w:rPr>
          <w:rFonts w:eastAsia="Calibri"/>
          <w:lang w:eastAsia="en-US"/>
        </w:rPr>
        <w:t>предупреждающих</w:t>
      </w:r>
      <w:r w:rsidRPr="007F2105">
        <w:rPr>
          <w:rFonts w:eastAsia="Calibri"/>
          <w:lang w:val="x-none" w:eastAsia="en-US"/>
        </w:rPr>
        <w:t xml:space="preserve"> мер в работе с несовершеннолетними (индивидуальное и групповое консультирование).</w:t>
      </w:r>
    </w:p>
    <w:p w:rsidR="007F2105" w:rsidRPr="007F2105" w:rsidRDefault="007F2105" w:rsidP="007F2105">
      <w:pPr>
        <w:widowControl w:val="0"/>
        <w:tabs>
          <w:tab w:val="left" w:pos="1276"/>
        </w:tabs>
        <w:spacing w:after="200" w:line="276" w:lineRule="auto"/>
        <w:contextualSpacing/>
        <w:jc w:val="both"/>
        <w:rPr>
          <w:rFonts w:eastAsia="Calibri"/>
          <w:lang w:val="x-none" w:eastAsia="en-US"/>
        </w:rPr>
      </w:pPr>
      <w:r w:rsidRPr="007F2105">
        <w:rPr>
          <w:rFonts w:eastAsia="Calibri"/>
          <w:lang w:val="x-none" w:eastAsia="en-US"/>
        </w:rPr>
        <w:t xml:space="preserve">       4.3.Повышение уровня занятости несовершеннолетних, состоящих  на учете.</w:t>
      </w:r>
    </w:p>
    <w:p w:rsidR="007F2105" w:rsidRPr="007F2105" w:rsidRDefault="007F2105" w:rsidP="007F2105">
      <w:pPr>
        <w:widowControl w:val="0"/>
        <w:tabs>
          <w:tab w:val="left" w:pos="1276"/>
        </w:tabs>
        <w:spacing w:after="200" w:line="276" w:lineRule="auto"/>
        <w:contextualSpacing/>
        <w:jc w:val="both"/>
        <w:rPr>
          <w:rFonts w:eastAsia="Calibri"/>
          <w:shd w:val="clear" w:color="auto" w:fill="FFFFFF"/>
          <w:lang w:val="x-none" w:eastAsia="en-US"/>
        </w:rPr>
      </w:pPr>
      <w:r w:rsidRPr="007F2105">
        <w:rPr>
          <w:rFonts w:eastAsia="Calibri"/>
          <w:lang w:val="x-none" w:eastAsia="en-US"/>
        </w:rPr>
        <w:t xml:space="preserve">      </w:t>
      </w:r>
      <w:r w:rsidRPr="007F2105">
        <w:rPr>
          <w:rFonts w:eastAsia="Calibri"/>
          <w:b/>
          <w:lang w:val="x-none" w:eastAsia="en-US"/>
        </w:rPr>
        <w:t xml:space="preserve">Ожидаемый результат: </w:t>
      </w:r>
      <w:r w:rsidRPr="007F2105">
        <w:rPr>
          <w:rFonts w:eastAsia="Calibri"/>
          <w:lang w:val="x-none" w:eastAsia="en-US"/>
        </w:rPr>
        <w:t>П</w:t>
      </w:r>
      <w:r w:rsidRPr="007F2105">
        <w:rPr>
          <w:rFonts w:eastAsia="Calibri"/>
          <w:shd w:val="clear" w:color="auto" w:fill="FFFFFF"/>
          <w:lang w:val="x-none" w:eastAsia="en-US"/>
        </w:rPr>
        <w:t xml:space="preserve">реодоление  отставания </w:t>
      </w:r>
      <w:r w:rsidRPr="007F2105">
        <w:rPr>
          <w:rFonts w:eastAsia="Calibri"/>
          <w:shd w:val="clear" w:color="auto" w:fill="FFFFFF"/>
          <w:lang w:eastAsia="en-US"/>
        </w:rPr>
        <w:t xml:space="preserve">Коношского </w:t>
      </w:r>
      <w:r w:rsidRPr="007F2105">
        <w:rPr>
          <w:rFonts w:eastAsia="Calibri"/>
          <w:shd w:val="clear" w:color="auto" w:fill="FFFFFF"/>
          <w:lang w:val="x-none" w:eastAsia="en-US"/>
        </w:rPr>
        <w:t xml:space="preserve">района от среднероссийских стандартов жизни, повышение ее конкурентоспособности и социальной привлекательности, а также </w:t>
      </w:r>
      <w:r w:rsidRPr="007F2105">
        <w:rPr>
          <w:rFonts w:eastAsia="Calibri"/>
          <w:shd w:val="clear" w:color="auto" w:fill="FFFFFF"/>
          <w:lang w:val="x-none" w:eastAsia="en-US"/>
        </w:rPr>
        <w:lastRenderedPageBreak/>
        <w:t xml:space="preserve">формирование предпосылок для улучшения демографической ситуации. </w:t>
      </w:r>
    </w:p>
    <w:p w:rsidR="007F2105" w:rsidRPr="007F2105" w:rsidRDefault="007F2105" w:rsidP="007F2105">
      <w:pPr>
        <w:jc w:val="both"/>
        <w:rPr>
          <w:color w:val="000000"/>
        </w:rPr>
      </w:pPr>
      <w:r w:rsidRPr="007F2105">
        <w:rPr>
          <w:color w:val="000000"/>
        </w:rPr>
        <w:t>Реализация эффективной социальной политики, направленной на существенный рост человеческого потенциала, уровня и качества жизни населения Коношского района.</w:t>
      </w:r>
    </w:p>
    <w:p w:rsidR="007F2105" w:rsidRPr="007F2105" w:rsidRDefault="007F2105" w:rsidP="007F2105">
      <w:pPr>
        <w:widowControl w:val="0"/>
        <w:tabs>
          <w:tab w:val="left" w:pos="1276"/>
        </w:tabs>
        <w:spacing w:after="200" w:line="276" w:lineRule="auto"/>
        <w:contextualSpacing/>
        <w:jc w:val="both"/>
        <w:rPr>
          <w:rFonts w:eastAsia="Calibri"/>
          <w:shd w:val="clear" w:color="auto" w:fill="FFFFFF"/>
          <w:lang w:val="x-none" w:eastAsia="en-US"/>
        </w:rPr>
      </w:pPr>
    </w:p>
    <w:p w:rsidR="007F2105" w:rsidRPr="007F2105" w:rsidRDefault="007F2105" w:rsidP="007F2105">
      <w:pPr>
        <w:widowControl w:val="0"/>
        <w:numPr>
          <w:ilvl w:val="2"/>
          <w:numId w:val="39"/>
        </w:numPr>
        <w:tabs>
          <w:tab w:val="left" w:pos="1276"/>
        </w:tabs>
        <w:contextualSpacing/>
        <w:jc w:val="both"/>
        <w:rPr>
          <w:rFonts w:eastAsia="Calibri"/>
          <w:b/>
          <w:lang w:eastAsia="en-US"/>
        </w:rPr>
      </w:pPr>
      <w:r w:rsidRPr="007F2105">
        <w:rPr>
          <w:rFonts w:eastAsia="Calibri"/>
          <w:b/>
          <w:lang w:val="x-none" w:eastAsia="en-US"/>
        </w:rPr>
        <w:t xml:space="preserve">Обеспечение безопасности жизни и пребывания на территории </w:t>
      </w:r>
      <w:r w:rsidRPr="007F2105">
        <w:rPr>
          <w:rFonts w:eastAsia="Calibri"/>
          <w:b/>
          <w:lang w:eastAsia="en-US"/>
        </w:rPr>
        <w:t>Коношского</w:t>
      </w:r>
      <w:r w:rsidRPr="007F2105">
        <w:rPr>
          <w:rFonts w:eastAsia="Calibri"/>
          <w:b/>
          <w:lang w:val="x-none" w:eastAsia="en-US"/>
        </w:rPr>
        <w:t xml:space="preserve"> района</w:t>
      </w:r>
    </w:p>
    <w:p w:rsidR="007F2105" w:rsidRPr="007F2105" w:rsidRDefault="007F2105" w:rsidP="007F2105">
      <w:pPr>
        <w:widowControl w:val="0"/>
        <w:tabs>
          <w:tab w:val="left" w:pos="1276"/>
        </w:tabs>
        <w:spacing w:after="200" w:line="276" w:lineRule="auto"/>
        <w:ind w:left="708"/>
        <w:contextualSpacing/>
        <w:jc w:val="center"/>
        <w:rPr>
          <w:rFonts w:eastAsia="Calibri"/>
          <w:b/>
          <w:lang w:eastAsia="en-US"/>
        </w:rPr>
      </w:pPr>
      <w:r w:rsidRPr="007F2105">
        <w:rPr>
          <w:rFonts w:eastAsia="Calibri"/>
          <w:b/>
          <w:lang w:eastAsia="en-US"/>
        </w:rPr>
        <w:t>ОБРАЗ ЖЕЛАЕМОГО БУДУЩЕГО КОНОШСКОГО РАЙОНА</w:t>
      </w:r>
    </w:p>
    <w:p w:rsidR="007F2105" w:rsidRPr="007F2105" w:rsidRDefault="007F2105" w:rsidP="007F2105">
      <w:pPr>
        <w:widowControl w:val="0"/>
        <w:tabs>
          <w:tab w:val="left" w:pos="1276"/>
        </w:tabs>
        <w:spacing w:after="200" w:line="276" w:lineRule="auto"/>
        <w:ind w:left="708"/>
        <w:contextualSpacing/>
        <w:jc w:val="center"/>
        <w:rPr>
          <w:rFonts w:ascii="Calibri" w:eastAsia="Calibri" w:hAnsi="Calibri"/>
          <w:b/>
          <w:lang w:eastAsia="en-US"/>
        </w:rPr>
      </w:pPr>
      <w:r w:rsidRPr="007F2105">
        <w:rPr>
          <w:rFonts w:eastAsia="Calibri"/>
          <w:b/>
          <w:lang w:eastAsia="en-US"/>
        </w:rPr>
        <w:t>Территория с безопасными</w:t>
      </w:r>
      <w:r w:rsidRPr="007F2105">
        <w:rPr>
          <w:rFonts w:ascii="Calibri" w:eastAsia="Calibri" w:hAnsi="Calibri"/>
          <w:b/>
          <w:lang w:eastAsia="en-US"/>
        </w:rPr>
        <w:t xml:space="preserve"> условиями для жизнедеятельности человека</w:t>
      </w:r>
    </w:p>
    <w:p w:rsidR="007F2105" w:rsidRPr="007F2105" w:rsidRDefault="007F2105" w:rsidP="007F2105">
      <w:pPr>
        <w:ind w:firstLine="709"/>
        <w:jc w:val="both"/>
      </w:pPr>
      <w:r w:rsidRPr="007F2105">
        <w:t>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их массового пребывания, а также разработки системы принятия предупреждающих мер по снижению риска террористических актов и смягчению последствий чрезвычайных ситуаций техногенного и природного характера.</w:t>
      </w:r>
    </w:p>
    <w:p w:rsidR="007F2105" w:rsidRPr="007F2105" w:rsidRDefault="007F2105" w:rsidP="007F2105">
      <w:pPr>
        <w:ind w:firstLine="708"/>
        <w:jc w:val="both"/>
      </w:pPr>
      <w:r w:rsidRPr="007F2105">
        <w:t>К вопросам местного значения по обеспечению безопасности жизнедеятельности населения на территории Коношского района отнесены:</w:t>
      </w:r>
    </w:p>
    <w:p w:rsidR="007F2105" w:rsidRPr="007F2105" w:rsidRDefault="007F2105" w:rsidP="007F2105">
      <w:pPr>
        <w:ind w:firstLine="567"/>
        <w:jc w:val="both"/>
      </w:pPr>
      <w:r w:rsidRPr="007F2105">
        <w:t>• участие в предупреждении и ликвидации последствий чрезвычайных ситуаций в границах района;</w:t>
      </w:r>
    </w:p>
    <w:p w:rsidR="007F2105" w:rsidRPr="007F2105" w:rsidRDefault="007F2105" w:rsidP="007F2105">
      <w:pPr>
        <w:ind w:firstLine="567"/>
        <w:jc w:val="both"/>
      </w:pPr>
      <w:r w:rsidRPr="007F2105">
        <w:t>• обеспечение первичных мер пожарной безопасности в границах района;</w:t>
      </w:r>
    </w:p>
    <w:p w:rsidR="007F2105" w:rsidRPr="007F2105" w:rsidRDefault="007F2105" w:rsidP="007F2105">
      <w:pPr>
        <w:ind w:firstLine="567"/>
        <w:jc w:val="both"/>
      </w:pPr>
      <w:r w:rsidRPr="007F2105">
        <w:t>• организация и осуществление мероприятий по гражданской обороне, защите населения и территории района от чрезвычайных ситуаций природного и техногенного характера, включая поддержку состоянии в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F2105" w:rsidRPr="007F2105" w:rsidRDefault="007F2105" w:rsidP="007F2105">
      <w:pPr>
        <w:ind w:firstLine="567"/>
        <w:jc w:val="both"/>
      </w:pPr>
      <w:r w:rsidRPr="007F2105">
        <w:t>• создание, содержание и организация деятельности аварийно-спасательных служб и аварийно-спасательных формирований;</w:t>
      </w:r>
    </w:p>
    <w:p w:rsidR="007F2105" w:rsidRPr="007F2105" w:rsidRDefault="007F2105" w:rsidP="007F2105">
      <w:pPr>
        <w:ind w:firstLine="567"/>
        <w:jc w:val="both"/>
      </w:pPr>
      <w:r w:rsidRPr="007F2105">
        <w:t>• осуществление мероприятий по обеспечению безопасности людей на водных объектах, охране их жизни и здоровья.</w:t>
      </w:r>
    </w:p>
    <w:p w:rsidR="007F2105" w:rsidRPr="007F2105" w:rsidRDefault="007F2105" w:rsidP="007F2105">
      <w:pPr>
        <w:numPr>
          <w:ilvl w:val="0"/>
          <w:numId w:val="24"/>
        </w:numPr>
        <w:ind w:left="0" w:firstLine="567"/>
        <w:contextualSpacing/>
        <w:jc w:val="both"/>
        <w:rPr>
          <w:rFonts w:eastAsia="Calibri"/>
          <w:lang w:val="x-none" w:eastAsia="en-US"/>
        </w:rPr>
      </w:pPr>
      <w:r w:rsidRPr="007F2105">
        <w:rPr>
          <w:lang w:val="x-none"/>
        </w:rPr>
        <w:t>разработка планов по выполнению мероприятий по гражданской обороне, пожарной безопасности, противодействию экстремизму</w:t>
      </w:r>
      <w:r w:rsidRPr="007F2105">
        <w:t xml:space="preserve"> </w:t>
      </w:r>
      <w:r w:rsidRPr="007F2105">
        <w:rPr>
          <w:lang w:val="x-none"/>
        </w:rPr>
        <w:t>и терроризму.</w:t>
      </w:r>
    </w:p>
    <w:p w:rsidR="007F2105" w:rsidRPr="007F2105" w:rsidRDefault="007F2105" w:rsidP="007F2105">
      <w:pPr>
        <w:ind w:firstLine="567"/>
        <w:jc w:val="both"/>
      </w:pPr>
      <w:r w:rsidRPr="007F2105">
        <w:t>Ежегодно с определенной цикличностью возникают неблагоприятные природные явления, обусловленные сильным ветром, продолжительной низкой температурой, обильным выпадением осадков в виде дождя и снега, возникновением гололедное - изморозевых образований, которые наносят ущерб системам жизнеобеспечения поселка и района.</w:t>
      </w:r>
    </w:p>
    <w:p w:rsidR="007F2105" w:rsidRPr="007F2105" w:rsidRDefault="007F2105" w:rsidP="007F2105">
      <w:pPr>
        <w:ind w:firstLine="708"/>
        <w:jc w:val="both"/>
      </w:pPr>
      <w:r w:rsidRPr="007F2105">
        <w:t>Причиной сохранения высокого уровня техногенных угроз выступает значительная выработка ресурса основных производственных фондов. Важнейшие коммунальные системы работают за пределами проектного ресурса (износ коммунальных сетей составляет в среднем около 70%), что является прямой предпосылкой для возникновения чрезвычайных ситуаций техногенного характера на территории района.</w:t>
      </w:r>
    </w:p>
    <w:p w:rsidR="007F2105" w:rsidRPr="007F2105" w:rsidRDefault="007F2105" w:rsidP="007F2105">
      <w:pPr>
        <w:ind w:firstLine="708"/>
        <w:jc w:val="both"/>
      </w:pPr>
      <w:r w:rsidRPr="007F2105">
        <w:t>Жилые здания имеют физический износ, требуют ремонта и реконструкции. Степень износа большинства канализационных, водопроводных сетей ряда управлений жилищно-коммунального хозяйства составляет от 70% до 100% и требуют реконструкции или полной замены.</w:t>
      </w:r>
    </w:p>
    <w:p w:rsidR="007F2105" w:rsidRPr="007F2105" w:rsidRDefault="007F2105" w:rsidP="007F2105">
      <w:pPr>
        <w:ind w:firstLine="708"/>
        <w:jc w:val="both"/>
        <w:rPr>
          <w:b/>
        </w:rPr>
      </w:pPr>
      <w:r w:rsidRPr="007F2105">
        <w:rPr>
          <w:b/>
        </w:rPr>
        <w:t>Долгосрочная цель: Обеспечение личной безопасности жителей Коношского района, объектов жизнедеятельности и социальной сферы в условиях чрезвычайных ситуаций.</w:t>
      </w:r>
    </w:p>
    <w:p w:rsidR="007F2105" w:rsidRPr="007F2105" w:rsidRDefault="007F2105" w:rsidP="007F2105">
      <w:pPr>
        <w:jc w:val="both"/>
        <w:rPr>
          <w:b/>
        </w:rPr>
      </w:pPr>
      <w:r w:rsidRPr="007F2105">
        <w:tab/>
      </w:r>
      <w:r w:rsidRPr="007F2105">
        <w:rPr>
          <w:b/>
        </w:rPr>
        <w:t>Задачи:</w:t>
      </w:r>
    </w:p>
    <w:p w:rsidR="007F2105" w:rsidRPr="007F2105" w:rsidRDefault="007F2105" w:rsidP="007F2105">
      <w:pPr>
        <w:ind w:firstLine="708"/>
        <w:jc w:val="both"/>
      </w:pPr>
      <w:r w:rsidRPr="007F2105">
        <w:t>1. Повышение эффективности реализации полномочий администрации в области обеспечения безопасности жизнедеятельности населения;</w:t>
      </w:r>
    </w:p>
    <w:p w:rsidR="007F2105" w:rsidRPr="007F2105" w:rsidRDefault="007F2105" w:rsidP="007F2105">
      <w:pPr>
        <w:ind w:firstLine="708"/>
        <w:jc w:val="both"/>
      </w:pPr>
      <w:r w:rsidRPr="007F2105">
        <w:lastRenderedPageBreak/>
        <w:t>2. Обновление парка технологического оборудования и технологий производства на потенциально опасных объектах и объектах жизнеобеспечения;</w:t>
      </w:r>
    </w:p>
    <w:p w:rsidR="007F2105" w:rsidRPr="007F2105" w:rsidRDefault="007F2105" w:rsidP="007F2105">
      <w:pPr>
        <w:ind w:firstLine="708"/>
        <w:jc w:val="both"/>
      </w:pPr>
      <w:r w:rsidRPr="007F2105">
        <w:t>3. Внедрение технических средств информирования и оповещения населения в местах их массового пребывания;</w:t>
      </w:r>
    </w:p>
    <w:p w:rsidR="007F2105" w:rsidRPr="007F2105" w:rsidRDefault="007F2105" w:rsidP="007F2105">
      <w:pPr>
        <w:ind w:firstLine="708"/>
        <w:jc w:val="both"/>
      </w:pPr>
      <w:r w:rsidRPr="007F2105">
        <w:t>4. Развитие спасательной службы;</w:t>
      </w:r>
    </w:p>
    <w:p w:rsidR="007F2105" w:rsidRPr="007F2105" w:rsidRDefault="007F2105" w:rsidP="007F2105">
      <w:pPr>
        <w:ind w:firstLine="708"/>
        <w:jc w:val="both"/>
      </w:pPr>
      <w:r w:rsidRPr="007F2105">
        <w:t>5. Разработка системы принятия предупредительных мер по снижению риска террористических актов и смягчению последствий чрезвычайных ситуаций техногенного и природного характера;</w:t>
      </w:r>
    </w:p>
    <w:p w:rsidR="007F2105" w:rsidRPr="007F2105" w:rsidRDefault="007F2105" w:rsidP="007F2105">
      <w:pPr>
        <w:ind w:firstLine="708"/>
        <w:jc w:val="both"/>
      </w:pPr>
      <w:r w:rsidRPr="007F2105">
        <w:t>6. Повышение уровня подготовки всех категорий населения действиям при угрозе и возникновении чрезвычайных ситуаций.</w:t>
      </w:r>
    </w:p>
    <w:p w:rsidR="007F2105" w:rsidRPr="007F2105" w:rsidRDefault="007F2105" w:rsidP="007F2105">
      <w:pPr>
        <w:ind w:firstLine="708"/>
        <w:jc w:val="both"/>
      </w:pPr>
      <w:r w:rsidRPr="007F2105">
        <w:t>7. Сбор, обработка и обмен информации в области гражданской обороны, противодействия экстремизму и терроризму, пожарной безопасности, защиты населения и территорий от чрезвычайных ситуаций природного и техногенного характера.</w:t>
      </w:r>
    </w:p>
    <w:p w:rsidR="007F2105" w:rsidRPr="007F2105" w:rsidRDefault="007F2105" w:rsidP="007F2105">
      <w:pPr>
        <w:jc w:val="both"/>
      </w:pPr>
    </w:p>
    <w:p w:rsidR="007F2105" w:rsidRPr="007F2105" w:rsidRDefault="007F2105" w:rsidP="007F2105">
      <w:pPr>
        <w:ind w:firstLine="708"/>
        <w:jc w:val="both"/>
        <w:rPr>
          <w:b/>
        </w:rPr>
      </w:pPr>
      <w:r w:rsidRPr="007F2105">
        <w:rPr>
          <w:b/>
        </w:rPr>
        <w:t>Операционная цель 1. Участие в предупреждении и ликвидации последствий чрезвычайных ситуаций в границах МО.</w:t>
      </w:r>
    </w:p>
    <w:p w:rsidR="007F2105" w:rsidRPr="007F2105" w:rsidRDefault="007F2105" w:rsidP="007F2105">
      <w:pPr>
        <w:ind w:firstLine="708"/>
        <w:jc w:val="both"/>
        <w:rPr>
          <w:u w:val="single"/>
        </w:rPr>
      </w:pPr>
      <w:r w:rsidRPr="007F2105">
        <w:rPr>
          <w:b/>
          <w:u w:val="single"/>
        </w:rPr>
        <w:t>Мероприятия</w:t>
      </w:r>
      <w:r w:rsidRPr="007F2105">
        <w:rPr>
          <w:u w:val="single"/>
        </w:rPr>
        <w:t>:</w:t>
      </w:r>
    </w:p>
    <w:p w:rsidR="007F2105" w:rsidRPr="007F2105" w:rsidRDefault="007F2105" w:rsidP="007F2105">
      <w:pPr>
        <w:jc w:val="both"/>
      </w:pPr>
      <w:r w:rsidRPr="007F2105">
        <w:t xml:space="preserve">        1.1. Установка в местах массового пребывания людей (парки, вокзалы, учреждения культуры и др.) разветвлённых систем вызова экстренных служб через единую дежурно-диспетчерскую службу (далее - ЕДДС);</w:t>
      </w:r>
    </w:p>
    <w:p w:rsidR="007F2105" w:rsidRPr="007F2105" w:rsidRDefault="007F2105" w:rsidP="007F2105">
      <w:pPr>
        <w:ind w:firstLine="708"/>
        <w:jc w:val="both"/>
      </w:pPr>
      <w:r w:rsidRPr="007F2105">
        <w:t>1.2. Оперативное доведение информации до руководящего состава МО Коношский район, членов комиссии по чрезвычайным ситуациям и пожарной безопасности в реальном масштабе времени с использованием современных средств связи;</w:t>
      </w:r>
    </w:p>
    <w:p w:rsidR="007F2105" w:rsidRPr="007F2105" w:rsidRDefault="007F2105" w:rsidP="007F2105">
      <w:pPr>
        <w:jc w:val="both"/>
      </w:pPr>
      <w:r w:rsidRPr="007F2105">
        <w:t xml:space="preserve"> - организация видеонаблюдения на всех потенциально опасных объектах, в местах массового пребывания людей, на объектах социальной сферы и на особо опасных участках.</w:t>
      </w:r>
    </w:p>
    <w:p w:rsidR="007F2105" w:rsidRPr="007F2105" w:rsidRDefault="007F2105" w:rsidP="007F2105">
      <w:pPr>
        <w:jc w:val="both"/>
      </w:pPr>
      <w:r w:rsidRPr="007F2105">
        <w:tab/>
      </w:r>
      <w:r w:rsidRPr="007F2105">
        <w:rPr>
          <w:b/>
        </w:rPr>
        <w:t>Операционная цель 2. Обеспечение первичных мер пожарной безопасности в границах МО</w:t>
      </w:r>
      <w:r w:rsidRPr="007F2105">
        <w:t>.</w:t>
      </w:r>
    </w:p>
    <w:p w:rsidR="007F2105" w:rsidRPr="007F2105" w:rsidRDefault="007F2105" w:rsidP="007F2105">
      <w:pPr>
        <w:ind w:firstLine="708"/>
        <w:jc w:val="both"/>
        <w:rPr>
          <w:u w:val="single"/>
        </w:rPr>
      </w:pPr>
      <w:r w:rsidRPr="007F2105">
        <w:rPr>
          <w:b/>
          <w:u w:val="single"/>
        </w:rPr>
        <w:t>Мероприятия</w:t>
      </w:r>
      <w:r w:rsidRPr="007F2105">
        <w:rPr>
          <w:u w:val="single"/>
        </w:rPr>
        <w:t>:</w:t>
      </w:r>
    </w:p>
    <w:p w:rsidR="007F2105" w:rsidRPr="007F2105" w:rsidRDefault="007F2105" w:rsidP="007F2105">
      <w:pPr>
        <w:ind w:firstLine="708"/>
        <w:jc w:val="both"/>
      </w:pPr>
      <w:r w:rsidRPr="007F2105">
        <w:t>2.1. Обеспечение первичных мер пожарной безопасности.</w:t>
      </w:r>
    </w:p>
    <w:p w:rsidR="007F2105" w:rsidRPr="007F2105" w:rsidRDefault="007F2105" w:rsidP="007F2105">
      <w:pPr>
        <w:jc w:val="both"/>
        <w:rPr>
          <w:b/>
        </w:rPr>
      </w:pPr>
      <w:r w:rsidRPr="007F2105">
        <w:tab/>
      </w:r>
      <w:r w:rsidRPr="007F2105">
        <w:rPr>
          <w:b/>
        </w:rPr>
        <w:t>Операционная цель 3. Организация и осуществление мероприятий по гражданской обороне, защите населения и территории района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F2105" w:rsidRPr="007F2105" w:rsidRDefault="007F2105" w:rsidP="007F2105">
      <w:pPr>
        <w:ind w:firstLine="708"/>
        <w:jc w:val="both"/>
        <w:rPr>
          <w:u w:val="single"/>
        </w:rPr>
      </w:pPr>
      <w:r w:rsidRPr="007F2105">
        <w:rPr>
          <w:b/>
          <w:u w:val="single"/>
        </w:rPr>
        <w:t>Мероприятия :</w:t>
      </w:r>
    </w:p>
    <w:p w:rsidR="007F2105" w:rsidRPr="007F2105" w:rsidRDefault="007F2105" w:rsidP="007F2105">
      <w:pPr>
        <w:ind w:firstLine="708"/>
        <w:jc w:val="both"/>
      </w:pPr>
      <w:r w:rsidRPr="007F2105">
        <w:t>3.1. Доведение до норм количества сборных эвакуационных пунктов (далее - СЭП);</w:t>
      </w:r>
    </w:p>
    <w:p w:rsidR="007F2105" w:rsidRPr="007F2105" w:rsidRDefault="007F2105" w:rsidP="007F2105">
      <w:pPr>
        <w:ind w:firstLine="708"/>
        <w:jc w:val="both"/>
      </w:pPr>
      <w:r w:rsidRPr="007F2105">
        <w:t>3.2. Оборудование в соответствии с предъявляемыми требованиями классов «Основы безопасности жизнедеятельности» во всех муниципальных образовательных учреждений района;</w:t>
      </w:r>
    </w:p>
    <w:p w:rsidR="007F2105" w:rsidRPr="007F2105" w:rsidRDefault="007F2105" w:rsidP="007F2105">
      <w:pPr>
        <w:ind w:firstLine="708"/>
        <w:jc w:val="both"/>
      </w:pPr>
      <w:r w:rsidRPr="007F2105">
        <w:t>3.3. Обеспечение проведения реконструкции системы оповещения населения поселка на основе использования современных технических средств и технологий (звуковые сигналы и речевая информация);</w:t>
      </w:r>
    </w:p>
    <w:p w:rsidR="007F2105" w:rsidRPr="007F2105" w:rsidRDefault="007F2105" w:rsidP="007F2105">
      <w:pPr>
        <w:ind w:firstLine="708"/>
        <w:jc w:val="both"/>
      </w:pPr>
      <w:r w:rsidRPr="007F2105">
        <w:t>3.4. Совершенствование системы оперативно-диспетчерского управления в чрезвычайных ситуациях и дальнейшее развитие системы вызова экстренных служб по единому телефону 112;</w:t>
      </w:r>
    </w:p>
    <w:p w:rsidR="007F2105" w:rsidRPr="007F2105" w:rsidRDefault="007F2105" w:rsidP="007F2105">
      <w:pPr>
        <w:jc w:val="both"/>
      </w:pPr>
      <w:r w:rsidRPr="007F2105">
        <w:tab/>
        <w:t>3.5. Наращивание запасов материально-технических, медицинских и иных средств в целях гражданской обороны, предупреждения и ликвидации чрезвычайных ситуаций природного и техногенного характера;</w:t>
      </w:r>
    </w:p>
    <w:p w:rsidR="007F2105" w:rsidRPr="007F2105" w:rsidRDefault="007F2105" w:rsidP="007F2105">
      <w:pPr>
        <w:ind w:firstLine="708"/>
        <w:jc w:val="both"/>
      </w:pPr>
      <w:r w:rsidRPr="007F2105">
        <w:t>3.6. Поддержание в готовности объектов гражданской обороны к использованию по предназначению.</w:t>
      </w:r>
    </w:p>
    <w:p w:rsidR="007F2105" w:rsidRPr="007F2105" w:rsidRDefault="007F2105" w:rsidP="007F2105">
      <w:pPr>
        <w:ind w:firstLine="567"/>
        <w:jc w:val="both"/>
        <w:rPr>
          <w:b/>
        </w:rPr>
      </w:pPr>
      <w:r w:rsidRPr="007F2105">
        <w:rPr>
          <w:b/>
        </w:rPr>
        <w:lastRenderedPageBreak/>
        <w:t>Операционная цель 4. Создание и организация деятельности аварийно-спасательных служб и аварийно-спасательных формирований.</w:t>
      </w:r>
    </w:p>
    <w:p w:rsidR="007F2105" w:rsidRPr="007F2105" w:rsidRDefault="007F2105" w:rsidP="007F2105">
      <w:pPr>
        <w:ind w:firstLine="567"/>
        <w:jc w:val="both"/>
        <w:rPr>
          <w:b/>
          <w:u w:val="single"/>
        </w:rPr>
      </w:pPr>
      <w:r w:rsidRPr="007F2105">
        <w:rPr>
          <w:b/>
          <w:u w:val="single"/>
        </w:rPr>
        <w:t>Мероприятия :</w:t>
      </w:r>
    </w:p>
    <w:p w:rsidR="007F2105" w:rsidRPr="007F2105" w:rsidRDefault="007F2105" w:rsidP="007F2105">
      <w:pPr>
        <w:ind w:firstLine="708"/>
        <w:jc w:val="both"/>
      </w:pPr>
      <w:r w:rsidRPr="007F2105">
        <w:t>4.1. Координация деятельности всех аварийно-спасательных служб, аварийно-спасательных формирований, служб по выполнению задач ГО организаций, имеющих уставные задачи по проведению аварийно-спасательных работ и действующих на территории Коношского района;</w:t>
      </w:r>
    </w:p>
    <w:p w:rsidR="007F2105" w:rsidRPr="007F2105" w:rsidRDefault="007F2105" w:rsidP="007F2105">
      <w:pPr>
        <w:ind w:firstLine="708"/>
        <w:jc w:val="both"/>
      </w:pPr>
      <w:r w:rsidRPr="007F2105">
        <w:t>4.2. Совершенствование материально-технической базы учреждений аварийно-спасательных служб и аварийно-спасательных формирований оборудованием, отвечающей современным требованиям;</w:t>
      </w:r>
    </w:p>
    <w:p w:rsidR="007F2105" w:rsidRPr="007F2105" w:rsidRDefault="007F2105" w:rsidP="007F2105">
      <w:pPr>
        <w:ind w:firstLine="708"/>
        <w:jc w:val="both"/>
      </w:pPr>
      <w:r w:rsidRPr="007F2105">
        <w:t>4.3. Оснащение спасателей системой передачи с места чрезвычайных ситуаций видеоинформации в режиме реального времени.</w:t>
      </w:r>
    </w:p>
    <w:p w:rsidR="007F2105" w:rsidRPr="007F2105" w:rsidRDefault="007F2105" w:rsidP="007F2105">
      <w:pPr>
        <w:jc w:val="both"/>
      </w:pPr>
    </w:p>
    <w:p w:rsidR="007F2105" w:rsidRPr="007F2105" w:rsidRDefault="007F2105" w:rsidP="007F2105">
      <w:pPr>
        <w:ind w:firstLine="708"/>
        <w:jc w:val="both"/>
        <w:rPr>
          <w:b/>
        </w:rPr>
      </w:pPr>
      <w:r w:rsidRPr="007F2105">
        <w:rPr>
          <w:b/>
        </w:rPr>
        <w:t>Операционная цель 5. Осуществление мероприятий по обеспечению безопасности людей на водных объектах, охрана их жизни и здоровья:</w:t>
      </w:r>
    </w:p>
    <w:p w:rsidR="007F2105" w:rsidRPr="007F2105" w:rsidRDefault="007F2105" w:rsidP="007F2105">
      <w:pPr>
        <w:ind w:firstLine="708"/>
        <w:jc w:val="both"/>
        <w:rPr>
          <w:b/>
          <w:u w:val="single"/>
        </w:rPr>
      </w:pPr>
      <w:r w:rsidRPr="007F2105">
        <w:rPr>
          <w:b/>
          <w:u w:val="single"/>
        </w:rPr>
        <w:t>Мероприятия:</w:t>
      </w:r>
    </w:p>
    <w:p w:rsidR="007F2105" w:rsidRPr="007F2105" w:rsidRDefault="007F2105" w:rsidP="007F2105">
      <w:pPr>
        <w:ind w:firstLine="708"/>
        <w:jc w:val="both"/>
      </w:pPr>
      <w:r w:rsidRPr="007F2105">
        <w:t>5.1. Создание оборудованных мест отдыха населения на водных объектах и внесение их в реестр объектов генерального плана развития территории района;</w:t>
      </w:r>
    </w:p>
    <w:p w:rsidR="007F2105" w:rsidRPr="007F2105" w:rsidRDefault="007F2105" w:rsidP="007F2105">
      <w:pPr>
        <w:ind w:firstLine="708"/>
        <w:jc w:val="both"/>
      </w:pPr>
      <w:r w:rsidRPr="007F2105">
        <w:t>5.2. Организация работы по обследованию и очистке территории, водных объектов поселений района.</w:t>
      </w:r>
    </w:p>
    <w:p w:rsidR="007F2105" w:rsidRPr="007F2105" w:rsidRDefault="007F2105" w:rsidP="007F2105">
      <w:pPr>
        <w:ind w:firstLine="708"/>
        <w:jc w:val="both"/>
      </w:pPr>
      <w:r w:rsidRPr="007F2105">
        <w:rPr>
          <w:b/>
        </w:rPr>
        <w:t>Ожидаемый результат</w:t>
      </w:r>
      <w:r w:rsidRPr="007F2105">
        <w:t>: Реализация вышеперечисленных мероприятий к 2030 году позволит обеспечить на территории МО Коношский район:</w:t>
      </w:r>
    </w:p>
    <w:p w:rsidR="007F2105" w:rsidRPr="007F2105" w:rsidRDefault="007F2105" w:rsidP="007F2105">
      <w:pPr>
        <w:tabs>
          <w:tab w:val="center" w:pos="4677"/>
        </w:tabs>
        <w:ind w:firstLine="567"/>
        <w:jc w:val="both"/>
      </w:pPr>
      <w:r w:rsidRPr="007F2105">
        <w:t>-</w:t>
      </w:r>
      <w:r w:rsidRPr="007F2105">
        <w:tab/>
        <w:t>уменьшение количества чрезвычайных ситуаций, в том числе пожаров, техногенных катастроф, аварий и происшествий;</w:t>
      </w:r>
    </w:p>
    <w:p w:rsidR="007F2105" w:rsidRPr="007F2105" w:rsidRDefault="007F2105" w:rsidP="007F2105">
      <w:pPr>
        <w:ind w:firstLine="567"/>
        <w:jc w:val="both"/>
      </w:pPr>
      <w:r w:rsidRPr="007F2105">
        <w:t xml:space="preserve"> - снижение уровня ущерба от чрезвычайных ситуаций;</w:t>
      </w:r>
    </w:p>
    <w:p w:rsidR="007F2105" w:rsidRPr="007F2105" w:rsidRDefault="007F2105" w:rsidP="007F2105">
      <w:pPr>
        <w:ind w:firstLine="567"/>
        <w:jc w:val="both"/>
      </w:pPr>
      <w:r w:rsidRPr="007F2105">
        <w:t xml:space="preserve"> - сокращение числа пострадавших и жертв в результате чрезвычайных ситуаций;</w:t>
      </w:r>
    </w:p>
    <w:p w:rsidR="007F2105" w:rsidRPr="007F2105" w:rsidRDefault="007F2105" w:rsidP="007F2105">
      <w:pPr>
        <w:ind w:firstLine="567"/>
        <w:jc w:val="both"/>
      </w:pPr>
      <w:r w:rsidRPr="007F2105">
        <w:t xml:space="preserve"> - повышение оперативности реагирования экстренных служб                                  на возникающие чрезвычайные ситуации;</w:t>
      </w:r>
    </w:p>
    <w:p w:rsidR="007F2105" w:rsidRPr="007F2105" w:rsidRDefault="007F2105" w:rsidP="007F2105">
      <w:pPr>
        <w:ind w:firstLine="567"/>
        <w:jc w:val="both"/>
      </w:pPr>
      <w:r w:rsidRPr="007F2105">
        <w:t xml:space="preserve"> - расширение зоны охвата системы оповещения населения в случаях чрезвычайных ситуаций;</w:t>
      </w:r>
    </w:p>
    <w:p w:rsidR="007F2105" w:rsidRPr="007F2105" w:rsidRDefault="007F2105" w:rsidP="007F2105">
      <w:pPr>
        <w:ind w:firstLine="567"/>
        <w:jc w:val="both"/>
      </w:pPr>
      <w:r w:rsidRPr="007F2105">
        <w:t xml:space="preserve"> - повышение уровня общественного порядка и антитеррористической защищенности в Коношском районе.</w:t>
      </w:r>
    </w:p>
    <w:p w:rsidR="007F2105" w:rsidRPr="007F2105" w:rsidRDefault="007F2105" w:rsidP="007F2105">
      <w:pPr>
        <w:jc w:val="both"/>
      </w:pPr>
    </w:p>
    <w:p w:rsidR="007F2105" w:rsidRPr="007F2105" w:rsidRDefault="007F2105" w:rsidP="007F2105">
      <w:pPr>
        <w:widowControl w:val="0"/>
        <w:tabs>
          <w:tab w:val="left" w:pos="1276"/>
        </w:tabs>
        <w:spacing w:after="200" w:line="276" w:lineRule="auto"/>
        <w:contextualSpacing/>
        <w:jc w:val="both"/>
        <w:rPr>
          <w:rFonts w:eastAsia="Calibri"/>
          <w:b/>
          <w:lang w:val="x-none" w:eastAsia="en-US"/>
        </w:rPr>
      </w:pPr>
      <w:r w:rsidRPr="007F2105">
        <w:rPr>
          <w:rFonts w:eastAsia="Calibri"/>
          <w:b/>
          <w:lang w:val="x-none" w:eastAsia="en-US"/>
        </w:rPr>
        <w:t xml:space="preserve">3.2.7. </w:t>
      </w:r>
      <w:r w:rsidRPr="007F2105">
        <w:rPr>
          <w:rFonts w:eastAsia="Calibri"/>
          <w:b/>
          <w:lang w:eastAsia="en-US"/>
        </w:rPr>
        <w:t>КОНОШСКИЙ</w:t>
      </w:r>
      <w:r w:rsidRPr="007F2105">
        <w:rPr>
          <w:rFonts w:eastAsia="Calibri"/>
          <w:b/>
          <w:lang w:val="x-none" w:eastAsia="en-US"/>
        </w:rPr>
        <w:t xml:space="preserve"> РАЙОН</w:t>
      </w:r>
      <w:r w:rsidRPr="007F2105">
        <w:rPr>
          <w:rFonts w:eastAsia="Calibri"/>
          <w:b/>
          <w:lang w:eastAsia="en-US"/>
        </w:rPr>
        <w:t xml:space="preserve"> </w:t>
      </w:r>
      <w:r w:rsidRPr="007F2105">
        <w:rPr>
          <w:rFonts w:eastAsia="Calibri"/>
          <w:b/>
          <w:lang w:val="x-none" w:eastAsia="en-US"/>
        </w:rPr>
        <w:t>-</w:t>
      </w:r>
      <w:r w:rsidRPr="007F2105">
        <w:rPr>
          <w:rFonts w:eastAsia="Calibri"/>
          <w:b/>
          <w:lang w:eastAsia="en-US"/>
        </w:rPr>
        <w:t xml:space="preserve"> </w:t>
      </w:r>
      <w:r w:rsidRPr="007F2105">
        <w:rPr>
          <w:rFonts w:eastAsia="Calibri"/>
          <w:b/>
          <w:lang w:val="x-none" w:eastAsia="en-US"/>
        </w:rPr>
        <w:t>ТЕРРИТОРИЯ, ОТКРЫТАЯ ДЛЯ СОЛИДАРНОСТИ И СОТРУДНИЧЕСТВА.</w:t>
      </w:r>
    </w:p>
    <w:p w:rsidR="007F2105" w:rsidRPr="007F2105" w:rsidRDefault="007F2105" w:rsidP="007F2105">
      <w:pPr>
        <w:ind w:firstLine="709"/>
        <w:jc w:val="both"/>
      </w:pPr>
    </w:p>
    <w:p w:rsidR="007F2105" w:rsidRPr="007F2105" w:rsidRDefault="007F2105" w:rsidP="007F2105">
      <w:pPr>
        <w:ind w:firstLine="708"/>
        <w:jc w:val="both"/>
        <w:rPr>
          <w:b/>
        </w:rPr>
      </w:pPr>
      <w:r w:rsidRPr="007F2105">
        <w:tab/>
      </w:r>
      <w:r w:rsidRPr="007F2105">
        <w:rPr>
          <w:b/>
        </w:rPr>
        <w:t>ОБРАЗ ЖЕЛАЕМОГО БУДУЩЕГО КОНОШСКОГО РАЙОНА</w:t>
      </w:r>
    </w:p>
    <w:p w:rsidR="007F2105" w:rsidRPr="007F2105" w:rsidRDefault="007F2105" w:rsidP="007F2105">
      <w:pPr>
        <w:ind w:firstLine="708"/>
        <w:jc w:val="both"/>
        <w:rPr>
          <w:b/>
        </w:rPr>
      </w:pPr>
      <w:r w:rsidRPr="007F2105">
        <w:rPr>
          <w:b/>
        </w:rPr>
        <w:t>Коношский район-территория социальной сплоченности. Основной образ жителей Коношского района - умение комфортно и эффективно жить на одной территории.</w:t>
      </w:r>
    </w:p>
    <w:p w:rsidR="007F2105" w:rsidRPr="007F2105" w:rsidRDefault="007F2105" w:rsidP="007F2105">
      <w:pPr>
        <w:widowControl w:val="0"/>
        <w:tabs>
          <w:tab w:val="left" w:pos="1276"/>
        </w:tabs>
        <w:spacing w:after="200" w:line="276" w:lineRule="auto"/>
        <w:ind w:firstLine="720"/>
        <w:contextualSpacing/>
        <w:jc w:val="both"/>
        <w:rPr>
          <w:rFonts w:eastAsia="Calibri"/>
          <w:lang w:val="x-none" w:eastAsia="en-US"/>
        </w:rPr>
      </w:pPr>
      <w:r w:rsidRPr="007F2105">
        <w:rPr>
          <w:rFonts w:eastAsia="Calibri"/>
          <w:lang w:val="x-none" w:eastAsia="en-US"/>
        </w:rPr>
        <w:t>Модернизация, рассматриваемая как системное преобразование российского общества, может быть успешной при условии мобилизации и эффективного использования имеющегося человеческого потенциала, улучшения качества человеческих отношений.</w:t>
      </w:r>
    </w:p>
    <w:p w:rsidR="007F2105" w:rsidRPr="007F2105" w:rsidRDefault="007F2105" w:rsidP="007F2105">
      <w:pPr>
        <w:autoSpaceDE w:val="0"/>
        <w:autoSpaceDN w:val="0"/>
        <w:adjustRightInd w:val="0"/>
        <w:jc w:val="both"/>
      </w:pPr>
      <w:r w:rsidRPr="007F2105">
        <w:rPr>
          <w:b/>
        </w:rPr>
        <w:tab/>
        <w:t>Долгосрочная цель: Улучшение качества человеческих отношений</w:t>
      </w:r>
      <w:r w:rsidRPr="007F2105">
        <w:t>.</w:t>
      </w:r>
    </w:p>
    <w:p w:rsidR="007F2105" w:rsidRPr="007F2105" w:rsidRDefault="007F2105" w:rsidP="007F2105">
      <w:pPr>
        <w:autoSpaceDE w:val="0"/>
        <w:autoSpaceDN w:val="0"/>
        <w:adjustRightInd w:val="0"/>
        <w:ind w:firstLine="540"/>
        <w:jc w:val="both"/>
      </w:pPr>
      <w:r w:rsidRPr="007F2105">
        <w:rPr>
          <w:b/>
        </w:rPr>
        <w:t xml:space="preserve">Задачи </w:t>
      </w:r>
      <w:r w:rsidRPr="007F2105">
        <w:t>:</w:t>
      </w:r>
    </w:p>
    <w:p w:rsidR="007F2105" w:rsidRPr="007F2105" w:rsidRDefault="007F2105" w:rsidP="007F2105">
      <w:pPr>
        <w:autoSpaceDE w:val="0"/>
        <w:autoSpaceDN w:val="0"/>
        <w:adjustRightInd w:val="0"/>
        <w:ind w:right="48" w:firstLine="540"/>
        <w:jc w:val="both"/>
      </w:pPr>
      <w:r w:rsidRPr="007F2105">
        <w:t>1.Консолидация общества на основе идеи и идеалов, созидающих духовно-нравственное, морально-политическое и культурное пространство региона, а также формирующих патриотизм граждан;</w:t>
      </w:r>
    </w:p>
    <w:p w:rsidR="007F2105" w:rsidRPr="007F2105" w:rsidRDefault="007F2105" w:rsidP="007F2105">
      <w:pPr>
        <w:autoSpaceDE w:val="0"/>
        <w:autoSpaceDN w:val="0"/>
        <w:adjustRightInd w:val="0"/>
        <w:ind w:firstLine="540"/>
        <w:jc w:val="both"/>
      </w:pPr>
      <w:r w:rsidRPr="007F2105">
        <w:t>2.Создание благоприятных социальных условий для инновационного экономического развития Коношского района, разработки и внедрения современных технологий;</w:t>
      </w:r>
    </w:p>
    <w:p w:rsidR="007F2105" w:rsidRPr="007F2105" w:rsidRDefault="007F2105" w:rsidP="007F2105">
      <w:pPr>
        <w:autoSpaceDE w:val="0"/>
        <w:autoSpaceDN w:val="0"/>
        <w:adjustRightInd w:val="0"/>
        <w:ind w:firstLine="540"/>
        <w:jc w:val="both"/>
      </w:pPr>
      <w:r w:rsidRPr="007F2105">
        <w:t>3.Обеспечение участия населения в оценке эффективности   управления муниципалитетом;</w:t>
      </w:r>
    </w:p>
    <w:p w:rsidR="007F2105" w:rsidRPr="007F2105" w:rsidRDefault="007F2105" w:rsidP="007F2105">
      <w:pPr>
        <w:autoSpaceDE w:val="0"/>
        <w:autoSpaceDN w:val="0"/>
        <w:adjustRightInd w:val="0"/>
        <w:ind w:firstLine="540"/>
        <w:jc w:val="both"/>
      </w:pPr>
      <w:r w:rsidRPr="007F2105">
        <w:lastRenderedPageBreak/>
        <w:t xml:space="preserve">4.Развитие интеллектуального потенциала муниципального образования на основе модернизации системы образования; </w:t>
      </w:r>
    </w:p>
    <w:p w:rsidR="007F2105" w:rsidRPr="007F2105" w:rsidRDefault="007F2105" w:rsidP="007F2105">
      <w:pPr>
        <w:autoSpaceDE w:val="0"/>
        <w:autoSpaceDN w:val="0"/>
        <w:adjustRightInd w:val="0"/>
        <w:ind w:firstLine="540"/>
        <w:jc w:val="both"/>
      </w:pPr>
      <w:r w:rsidRPr="007F2105">
        <w:t>5.Укрепление атмосферы социального оптимизма, взаимного доверия между людьми;</w:t>
      </w:r>
    </w:p>
    <w:p w:rsidR="007F2105" w:rsidRPr="007F2105" w:rsidRDefault="007F2105" w:rsidP="007F2105">
      <w:pPr>
        <w:autoSpaceDE w:val="0"/>
        <w:autoSpaceDN w:val="0"/>
        <w:adjustRightInd w:val="0"/>
        <w:ind w:firstLine="540"/>
        <w:jc w:val="both"/>
      </w:pPr>
      <w:r w:rsidRPr="007F2105">
        <w:t>6. Развитие благотворительности и социальной поддержки групп населения, находящихся в сложных жизненных условиях;</w:t>
      </w:r>
    </w:p>
    <w:p w:rsidR="007F2105" w:rsidRPr="007F2105" w:rsidRDefault="007F2105" w:rsidP="007F2105">
      <w:pPr>
        <w:autoSpaceDE w:val="0"/>
        <w:autoSpaceDN w:val="0"/>
        <w:adjustRightInd w:val="0"/>
        <w:ind w:firstLine="540"/>
        <w:jc w:val="both"/>
      </w:pPr>
      <w:r w:rsidRPr="007F2105">
        <w:t>7.Укрепление семьи и улучшение демографической ситуации главным образом за счет повышения уровня рождаемости, снижения смертности и бракоразводных процессов;</w:t>
      </w:r>
    </w:p>
    <w:p w:rsidR="007F2105" w:rsidRPr="007F2105" w:rsidRDefault="007F2105" w:rsidP="007F2105">
      <w:pPr>
        <w:autoSpaceDE w:val="0"/>
        <w:autoSpaceDN w:val="0"/>
        <w:adjustRightInd w:val="0"/>
        <w:ind w:firstLine="540"/>
        <w:jc w:val="both"/>
      </w:pPr>
      <w:r w:rsidRPr="007F2105">
        <w:t>8.Возрождение и развитие традиций духовности, культуры, повседневного межличностного общения, массового участия в позитивных социально значимых процессах;</w:t>
      </w:r>
    </w:p>
    <w:p w:rsidR="007F2105" w:rsidRPr="007F2105" w:rsidRDefault="007F2105" w:rsidP="007F2105">
      <w:pPr>
        <w:autoSpaceDE w:val="0"/>
        <w:autoSpaceDN w:val="0"/>
        <w:adjustRightInd w:val="0"/>
        <w:ind w:firstLine="540"/>
        <w:jc w:val="both"/>
      </w:pPr>
      <w:r w:rsidRPr="007F2105">
        <w:t>9. Обеспечение духовной безопасности населения и организация массовой просветительской работы.</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 xml:space="preserve">Операционная цель 1.Формирование духовных и культурных основ  солидарного общества </w:t>
      </w:r>
      <w:r w:rsidRPr="007F2105">
        <w:rPr>
          <w:rFonts w:eastAsia="Calibri"/>
          <w:b/>
          <w:lang w:eastAsia="en-US"/>
        </w:rPr>
        <w:t>Коношского</w:t>
      </w:r>
      <w:r w:rsidRPr="007F2105">
        <w:rPr>
          <w:rFonts w:eastAsia="Calibri"/>
          <w:b/>
          <w:lang w:val="x-none" w:eastAsia="en-US"/>
        </w:rPr>
        <w:t xml:space="preserve"> района.</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1.1. Утверждение основанных на традициях ценностей и норм, стабилизирующих общественные процессы и укрепляющих межнациональный и межконфессиональный мир.</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 xml:space="preserve">1.2. Патриотическое и гражданское воспитание и просвещение населения области, формирующее представление о наличии общих интересов жителей </w:t>
      </w:r>
      <w:r w:rsidRPr="007F2105">
        <w:rPr>
          <w:rFonts w:eastAsia="Calibri"/>
          <w:lang w:eastAsia="en-US"/>
        </w:rPr>
        <w:t>Коношского</w:t>
      </w:r>
      <w:r w:rsidRPr="007F2105">
        <w:rPr>
          <w:rFonts w:eastAsia="Calibri"/>
          <w:lang w:val="x-none" w:eastAsia="en-US"/>
        </w:rPr>
        <w:t xml:space="preserve"> района.</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1.3. Укрепление взаимного доверия между гражданами на основе обеспечения безопасности, противодействия экстремизму и ксенофобии.</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1.4. Организация конструктивного политического диалога на основе общих для района целей между политическими партиями, общественными</w:t>
      </w:r>
      <w:r w:rsidRPr="007F2105">
        <w:rPr>
          <w:rFonts w:eastAsia="Calibri"/>
          <w:lang w:eastAsia="en-US"/>
        </w:rPr>
        <w:t xml:space="preserve"> </w:t>
      </w:r>
      <w:r w:rsidRPr="007F2105">
        <w:rPr>
          <w:rFonts w:eastAsia="Calibri"/>
          <w:lang w:val="x-none" w:eastAsia="en-US"/>
        </w:rPr>
        <w:t>и иными некоммерческими организациями.</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1.5. Возрождение и развитие системы просветительства, духовно-нравственного и морально-политического воспитания, формирующей уважительное отношение к согражданам.</w:t>
      </w:r>
    </w:p>
    <w:p w:rsidR="007F2105" w:rsidRPr="007F2105" w:rsidRDefault="007F2105" w:rsidP="007F2105">
      <w:pPr>
        <w:widowControl w:val="0"/>
        <w:tabs>
          <w:tab w:val="left" w:pos="1276"/>
        </w:tabs>
        <w:ind w:firstLine="567"/>
        <w:jc w:val="both"/>
        <w:rPr>
          <w:b/>
        </w:rPr>
      </w:pPr>
      <w:r w:rsidRPr="007F2105">
        <w:rPr>
          <w:b/>
        </w:rPr>
        <w:t>Операционная цель 2. Укрепление института семьи и семейных отношений как основы формирования солидарного общества.</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2.1. Утверждение семейных ценностей в массовом сознании, повышение авторитета материнства, отцовства и детства.</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2.2. Создание благоприятных социально-экономических условий для формирования и жизнедеятельности здоровой многодетной семьи.</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3</w:t>
      </w:r>
      <w:r w:rsidRPr="007F2105">
        <w:rPr>
          <w:rFonts w:eastAsia="Calibri"/>
          <w:lang w:val="x-none" w:eastAsia="en-US"/>
        </w:rPr>
        <w:t xml:space="preserve">. </w:t>
      </w:r>
      <w:r w:rsidRPr="007F2105">
        <w:rPr>
          <w:rFonts w:eastAsia="Calibri"/>
          <w:b/>
          <w:lang w:val="x-none" w:eastAsia="en-US"/>
        </w:rPr>
        <w:t>Формирование у молодежи установок на коллективизм, сотрудничество.</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3.1. Создание условий для функционирования детских и молодежных объединений.</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w:t>
      </w:r>
      <w:r w:rsidRPr="007F2105">
        <w:rPr>
          <w:rFonts w:eastAsia="Calibri"/>
          <w:lang w:eastAsia="en-US"/>
        </w:rPr>
        <w:t>2</w:t>
      </w:r>
      <w:r w:rsidRPr="007F2105">
        <w:rPr>
          <w:rFonts w:eastAsia="Calibri"/>
          <w:lang w:val="x-none" w:eastAsia="en-US"/>
        </w:rPr>
        <w:t>. Создание системы поддержки талантливой молодежи, обеспечивающей ее готовность использовать свой творческий потенциал для развития района и России.</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3.</w:t>
      </w:r>
      <w:r w:rsidRPr="007F2105">
        <w:rPr>
          <w:rFonts w:eastAsia="Calibri"/>
          <w:lang w:eastAsia="en-US"/>
        </w:rPr>
        <w:t>3</w:t>
      </w:r>
      <w:r w:rsidRPr="007F2105">
        <w:rPr>
          <w:rFonts w:eastAsia="Calibri"/>
          <w:lang w:val="x-none" w:eastAsia="en-US"/>
        </w:rPr>
        <w:t>. Вовлечение молодежи в массовый спорт как условие формирования в ее среде здорового соперничества и командного духа.</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4. Развитие и консолидация институтов гражданского общества и обеспечение гражданского участия.</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4.1. Стимулирование развития некоммерческих организаций.</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4.2. Создание условий для общественного контроля населения эффективности государственного и муниципального управления.</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lastRenderedPageBreak/>
        <w:t>Операционная цель 5. Укрепление взаимного доверия между властью и населением.</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5.1. Развитие конструктивных коммуникаций на основе формирования единого информационно-коммуникационного пространства и обеспечения равного доступа к нему.</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5.2. Обеспечение открытости, доступности и прозрачности деятельности органов управления, обеспечивающих конструктивность и доверительность их взаимоотношений с населением.</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5.</w:t>
      </w:r>
      <w:r w:rsidRPr="007F2105">
        <w:rPr>
          <w:rFonts w:eastAsia="Calibri"/>
          <w:lang w:eastAsia="en-US"/>
        </w:rPr>
        <w:t>3</w:t>
      </w:r>
      <w:r w:rsidRPr="007F2105">
        <w:rPr>
          <w:rFonts w:eastAsia="Calibri"/>
          <w:lang w:val="x-none" w:eastAsia="en-US"/>
        </w:rPr>
        <w:t>. Увеличение возможностей участия населения в управлении путем повышения правовой и избирательной культуры граждан.</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5.</w:t>
      </w:r>
      <w:r w:rsidRPr="007F2105">
        <w:rPr>
          <w:rFonts w:eastAsia="Calibri"/>
          <w:lang w:eastAsia="en-US"/>
        </w:rPr>
        <w:t>4</w:t>
      </w:r>
      <w:r w:rsidRPr="007F2105">
        <w:rPr>
          <w:rFonts w:eastAsia="Calibri"/>
          <w:lang w:val="x-none" w:eastAsia="en-US"/>
        </w:rPr>
        <w:t>. Реализация антикоррупционных мер в системе государственного и муниципального управления, повышающих доверие к органам власти со стороны населения.</w:t>
      </w:r>
    </w:p>
    <w:p w:rsidR="007F2105" w:rsidRPr="007F2105" w:rsidRDefault="007F2105" w:rsidP="007F2105">
      <w:pPr>
        <w:widowControl w:val="0"/>
        <w:tabs>
          <w:tab w:val="left" w:pos="1276"/>
        </w:tabs>
        <w:spacing w:after="200" w:line="276" w:lineRule="auto"/>
        <w:ind w:firstLine="567"/>
        <w:contextualSpacing/>
        <w:jc w:val="both"/>
        <w:rPr>
          <w:rFonts w:eastAsia="Calibri"/>
          <w:b/>
          <w:lang w:val="x-none" w:eastAsia="en-US"/>
        </w:rPr>
      </w:pPr>
      <w:r w:rsidRPr="007F2105">
        <w:rPr>
          <w:rFonts w:eastAsia="Calibri"/>
          <w:b/>
          <w:lang w:val="x-none" w:eastAsia="en-US"/>
        </w:rPr>
        <w:t>Операционная цель 6. Формирование и развитие социального капитала муниципальных образований и межмуниципального сотрудничества.</w:t>
      </w:r>
    </w:p>
    <w:p w:rsidR="007F2105" w:rsidRPr="007F2105" w:rsidRDefault="007F2105" w:rsidP="007F2105">
      <w:pPr>
        <w:widowControl w:val="0"/>
        <w:tabs>
          <w:tab w:val="left" w:pos="1276"/>
        </w:tabs>
        <w:spacing w:after="200" w:line="276" w:lineRule="auto"/>
        <w:ind w:firstLine="567"/>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6.1. Укрепление добрососедских отношений между жителями на основе совершенствования территориального общественного самоуправления.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6.2. Развитие межмуниципального сотрудничества.</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b/>
          <w:lang w:val="x-none" w:eastAsia="en-US"/>
        </w:rPr>
        <w:t>Операционная цель 7. Развитие партнерства государства</w:t>
      </w:r>
      <w:r w:rsidRPr="007F2105">
        <w:rPr>
          <w:rFonts w:eastAsia="Calibri"/>
          <w:b/>
          <w:lang w:eastAsia="en-US"/>
        </w:rPr>
        <w:t xml:space="preserve"> </w:t>
      </w:r>
      <w:r w:rsidRPr="007F2105">
        <w:rPr>
          <w:rFonts w:eastAsia="Calibri"/>
          <w:b/>
          <w:lang w:val="x-none" w:eastAsia="en-US"/>
        </w:rPr>
        <w:t>и гражданского общества на основе совершенствования системы оказания государственных и муниципальных услуг населению</w:t>
      </w:r>
      <w:r w:rsidRPr="007F2105">
        <w:rPr>
          <w:rFonts w:eastAsia="Calibri"/>
          <w:lang w:val="x-none" w:eastAsia="en-US"/>
        </w:rPr>
        <w:t>.</w:t>
      </w:r>
    </w:p>
    <w:p w:rsidR="007F2105" w:rsidRPr="007F2105" w:rsidRDefault="007F2105" w:rsidP="007F2105">
      <w:pPr>
        <w:widowControl w:val="0"/>
        <w:tabs>
          <w:tab w:val="left" w:pos="1276"/>
        </w:tabs>
        <w:spacing w:after="200" w:line="276" w:lineRule="auto"/>
        <w:ind w:left="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7.1. Разработка и закрепление этических правил оказания государственных и муниципальных услуг.</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b/>
          <w:lang w:val="x-none" w:eastAsia="en-US"/>
        </w:rPr>
        <w:t>Операционная цель 8. Утверждение принципов социальной защищенности, поддержки и ответственности как оснований достижения общественного согласия</w:t>
      </w:r>
      <w:r w:rsidRPr="007F2105">
        <w:rPr>
          <w:rFonts w:eastAsia="Calibri"/>
          <w:lang w:val="x-none" w:eastAsia="en-US"/>
        </w:rPr>
        <w:t>.</w:t>
      </w:r>
    </w:p>
    <w:p w:rsidR="007F2105" w:rsidRPr="007F2105" w:rsidRDefault="007F2105" w:rsidP="007F2105">
      <w:pPr>
        <w:widowControl w:val="0"/>
        <w:tabs>
          <w:tab w:val="left" w:pos="1276"/>
        </w:tabs>
        <w:spacing w:after="200" w:line="276" w:lineRule="auto"/>
        <w:ind w:firstLine="720"/>
        <w:contextualSpacing/>
        <w:jc w:val="both"/>
        <w:rPr>
          <w:rFonts w:eastAsia="Calibri"/>
          <w:b/>
          <w:u w:val="single"/>
          <w:lang w:val="x-none" w:eastAsia="en-US"/>
        </w:rPr>
      </w:pPr>
      <w:r w:rsidRPr="007F2105">
        <w:rPr>
          <w:rFonts w:eastAsia="Calibri"/>
          <w:b/>
          <w:u w:val="single"/>
          <w:lang w:val="x-none" w:eastAsia="en-US"/>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8.1. Формирование социальной ответственности бизнеса.</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8.</w:t>
      </w:r>
      <w:r w:rsidRPr="007F2105">
        <w:rPr>
          <w:rFonts w:eastAsia="Calibri"/>
          <w:lang w:eastAsia="en-US"/>
        </w:rPr>
        <w:t>2</w:t>
      </w:r>
      <w:r w:rsidRPr="007F2105">
        <w:rPr>
          <w:rFonts w:eastAsia="Calibri"/>
          <w:lang w:val="x-none" w:eastAsia="en-US"/>
        </w:rPr>
        <w:t>. Снижение социальной напряженности посредством стимулирования занятости и самозанятости населения.</w:t>
      </w:r>
    </w:p>
    <w:p w:rsidR="007F2105" w:rsidRPr="007F2105" w:rsidRDefault="007F2105" w:rsidP="007F2105">
      <w:pPr>
        <w:widowControl w:val="0"/>
        <w:tabs>
          <w:tab w:val="left" w:pos="1276"/>
        </w:tabs>
        <w:ind w:firstLine="567"/>
        <w:jc w:val="both"/>
        <w:rPr>
          <w:b/>
        </w:rPr>
      </w:pPr>
      <w:r w:rsidRPr="007F2105">
        <w:rPr>
          <w:b/>
        </w:rPr>
        <w:t>Операционная цель 9. Развитие корпоративных отношений в трудовых коллективах.</w:t>
      </w:r>
    </w:p>
    <w:p w:rsidR="007F2105" w:rsidRPr="007F2105" w:rsidRDefault="007F2105" w:rsidP="007F2105">
      <w:pPr>
        <w:widowControl w:val="0"/>
        <w:tabs>
          <w:tab w:val="left" w:pos="1276"/>
        </w:tabs>
        <w:ind w:firstLine="567"/>
        <w:jc w:val="both"/>
        <w:rPr>
          <w:b/>
          <w:u w:val="single"/>
        </w:rPr>
      </w:pPr>
      <w:r w:rsidRPr="007F2105">
        <w:rPr>
          <w:b/>
          <w:u w:val="single"/>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9.1. Развитие социального партнерства и предупреждение трудовых конфликтов.</w:t>
      </w:r>
    </w:p>
    <w:p w:rsidR="007F2105" w:rsidRPr="007F2105" w:rsidRDefault="007F2105" w:rsidP="007F2105">
      <w:pPr>
        <w:widowControl w:val="0"/>
        <w:tabs>
          <w:tab w:val="left" w:pos="1276"/>
        </w:tabs>
        <w:ind w:firstLine="567"/>
        <w:jc w:val="both"/>
        <w:rPr>
          <w:b/>
        </w:rPr>
      </w:pPr>
      <w:r w:rsidRPr="007F2105">
        <w:rPr>
          <w:b/>
        </w:rPr>
        <w:t>Операционная цель 10. Совершенствование экономической основы солидарного сообщества Коношского района.</w:t>
      </w:r>
    </w:p>
    <w:p w:rsidR="007F2105" w:rsidRPr="007F2105" w:rsidRDefault="007F2105" w:rsidP="007F2105">
      <w:pPr>
        <w:widowControl w:val="0"/>
        <w:tabs>
          <w:tab w:val="left" w:pos="1276"/>
        </w:tabs>
        <w:ind w:firstLine="567"/>
        <w:jc w:val="both"/>
        <w:rPr>
          <w:b/>
          <w:u w:val="single"/>
        </w:rPr>
      </w:pPr>
      <w:r w:rsidRPr="007F2105">
        <w:rPr>
          <w:b/>
          <w:u w:val="single"/>
        </w:rPr>
        <w:t>Мероприятия:</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 xml:space="preserve">10.1. Стимулирование и развитие инновационного и интеллектуального потенциала </w:t>
      </w:r>
      <w:r w:rsidRPr="007F2105">
        <w:rPr>
          <w:rFonts w:eastAsia="Calibri"/>
          <w:lang w:eastAsia="en-US"/>
        </w:rPr>
        <w:t>Коношского</w:t>
      </w:r>
      <w:r w:rsidRPr="007F2105">
        <w:rPr>
          <w:rFonts w:eastAsia="Calibri"/>
          <w:lang w:val="x-none" w:eastAsia="en-US"/>
        </w:rPr>
        <w:t xml:space="preserve"> района.</w:t>
      </w:r>
    </w:p>
    <w:p w:rsidR="007F2105" w:rsidRPr="007F2105" w:rsidRDefault="007F2105" w:rsidP="007F2105">
      <w:pPr>
        <w:widowControl w:val="0"/>
        <w:tabs>
          <w:tab w:val="left" w:pos="1276"/>
        </w:tabs>
        <w:spacing w:after="200" w:line="276" w:lineRule="auto"/>
        <w:ind w:firstLine="567"/>
        <w:contextualSpacing/>
        <w:jc w:val="both"/>
        <w:rPr>
          <w:rFonts w:eastAsia="Calibri"/>
          <w:lang w:val="x-none" w:eastAsia="en-US"/>
        </w:rPr>
      </w:pPr>
      <w:r w:rsidRPr="007F2105">
        <w:rPr>
          <w:rFonts w:eastAsia="Calibri"/>
          <w:lang w:val="x-none" w:eastAsia="en-US"/>
        </w:rPr>
        <w:t>10.2. Развитие предпринимательской активности населения как экономической основы гражданского участия.</w:t>
      </w:r>
    </w:p>
    <w:p w:rsidR="007F2105" w:rsidRPr="007F2105" w:rsidRDefault="007F2105" w:rsidP="007F2105">
      <w:pPr>
        <w:jc w:val="both"/>
        <w:rPr>
          <w:highlight w:val="yellow"/>
        </w:rPr>
      </w:pPr>
    </w:p>
    <w:p w:rsidR="007F2105" w:rsidRPr="007F2105" w:rsidRDefault="007F2105" w:rsidP="007F2105">
      <w:pPr>
        <w:keepNext/>
        <w:keepLines/>
        <w:spacing w:line="360" w:lineRule="auto"/>
        <w:ind w:left="426"/>
        <w:jc w:val="center"/>
        <w:outlineLvl w:val="1"/>
        <w:rPr>
          <w:b/>
          <w:bCs/>
          <w:kern w:val="3"/>
          <w:lang w:val="x-none" w:eastAsia="en-US"/>
        </w:rPr>
      </w:pPr>
      <w:bookmarkStart w:id="28" w:name="_Toc371962277"/>
      <w:r w:rsidRPr="007F2105">
        <w:rPr>
          <w:b/>
          <w:bCs/>
          <w:kern w:val="3"/>
          <w:lang w:val="x-none" w:eastAsia="en-US"/>
        </w:rPr>
        <w:lastRenderedPageBreak/>
        <w:t>РАЗДЕЛ 4.</w:t>
      </w:r>
      <w:r w:rsidRPr="007F2105">
        <w:rPr>
          <w:b/>
          <w:bCs/>
          <w:kern w:val="3"/>
          <w:lang w:eastAsia="en-US"/>
        </w:rPr>
        <w:t xml:space="preserve"> </w:t>
      </w:r>
      <w:r w:rsidRPr="007F2105">
        <w:rPr>
          <w:b/>
          <w:bCs/>
          <w:kern w:val="3"/>
          <w:lang w:val="x-none" w:eastAsia="en-US"/>
        </w:rPr>
        <w:t>ОЖИДАЕМЫЕ РЕЗУЛЬТАТЫ РЕАЛИЗАЦИИ СТРАТЕГИИ</w:t>
      </w:r>
    </w:p>
    <w:p w:rsidR="007F2105" w:rsidRPr="007F2105" w:rsidRDefault="007F2105" w:rsidP="007F2105">
      <w:pPr>
        <w:keepNext/>
        <w:keepLines/>
        <w:numPr>
          <w:ilvl w:val="1"/>
          <w:numId w:val="14"/>
        </w:numPr>
        <w:ind w:left="0" w:firstLine="567"/>
        <w:jc w:val="both"/>
        <w:outlineLvl w:val="1"/>
        <w:rPr>
          <w:bCs/>
          <w:kern w:val="3"/>
          <w:lang w:val="x-none" w:eastAsia="en-US"/>
        </w:rPr>
      </w:pPr>
      <w:r w:rsidRPr="007F2105">
        <w:rPr>
          <w:bCs/>
          <w:kern w:val="3"/>
          <w:lang w:val="x-none" w:eastAsia="en-US"/>
        </w:rPr>
        <w:t>Основные инвестиционные проекты, реализация которых позволит решить стратегические задачи и получить социальный эффект приведена в приложении 1.</w:t>
      </w:r>
    </w:p>
    <w:p w:rsidR="007F2105" w:rsidRPr="007F2105" w:rsidRDefault="007F2105" w:rsidP="007F2105">
      <w:pPr>
        <w:ind w:firstLine="567"/>
        <w:jc w:val="both"/>
        <w:rPr>
          <w:color w:val="242424"/>
        </w:rPr>
      </w:pPr>
      <w:r w:rsidRPr="007F2105">
        <w:t>4.2.</w:t>
      </w:r>
      <w:r w:rsidRPr="007F2105">
        <w:rPr>
          <w:color w:val="242424"/>
        </w:rPr>
        <w:t xml:space="preserve"> </w:t>
      </w:r>
      <w:r w:rsidRPr="007F2105">
        <w:t>Ожидаемыми результатами реализации Стратегии является системати</w:t>
      </w:r>
      <w:r w:rsidRPr="007F2105">
        <w:softHyphen/>
        <w:t>зация и регламентация реализуемой системы мероприятий, направленной на привлечение инвестиций в экономику Коношского района и предполагающей</w:t>
      </w:r>
      <w:r w:rsidRPr="007F2105">
        <w:rPr>
          <w:color w:val="242424"/>
        </w:rPr>
        <w:t>:</w:t>
      </w:r>
    </w:p>
    <w:p w:rsidR="007F2105" w:rsidRPr="007F2105" w:rsidRDefault="007F2105" w:rsidP="007F2105">
      <w:pPr>
        <w:ind w:firstLine="567"/>
        <w:jc w:val="both"/>
      </w:pPr>
      <w:r w:rsidRPr="007F2105">
        <w:t>-формирование благоприятного инвестиционного климата, создающего условия для устойчивого и сбалансированного развития экономики Коношского района;</w:t>
      </w:r>
    </w:p>
    <w:p w:rsidR="007F2105" w:rsidRPr="007F2105" w:rsidRDefault="007F2105" w:rsidP="007F2105">
      <w:pPr>
        <w:ind w:firstLine="567"/>
        <w:jc w:val="both"/>
      </w:pPr>
      <w:r w:rsidRPr="007F2105">
        <w:t>-увеличение в экономике Коношского района доли малого и среднего предпринимательства;</w:t>
      </w:r>
    </w:p>
    <w:p w:rsidR="007F2105" w:rsidRPr="007F2105" w:rsidRDefault="007F2105" w:rsidP="007F2105">
      <w:pPr>
        <w:ind w:firstLine="567"/>
        <w:jc w:val="both"/>
      </w:pPr>
      <w:r w:rsidRPr="007F2105">
        <w:t>-увеличение количества новых рабочих мест;</w:t>
      </w:r>
    </w:p>
    <w:p w:rsidR="007F2105" w:rsidRPr="007F2105" w:rsidRDefault="007F2105" w:rsidP="007F2105">
      <w:pPr>
        <w:ind w:firstLine="567"/>
        <w:jc w:val="both"/>
      </w:pPr>
      <w:r w:rsidRPr="007F2105">
        <w:t>-увеличение объемов промышленного и агропромышленного производ</w:t>
      </w:r>
      <w:r w:rsidRPr="007F2105">
        <w:softHyphen/>
        <w:t>ства;</w:t>
      </w:r>
    </w:p>
    <w:p w:rsidR="007F2105" w:rsidRPr="007F2105" w:rsidRDefault="007F2105" w:rsidP="007F2105">
      <w:pPr>
        <w:ind w:firstLine="567"/>
        <w:jc w:val="both"/>
      </w:pPr>
      <w:r w:rsidRPr="007F2105">
        <w:t>-увеличение конкурентоспособности реального сектора экономики Коношского района;</w:t>
      </w:r>
    </w:p>
    <w:p w:rsidR="007F2105" w:rsidRPr="007F2105" w:rsidRDefault="007F2105" w:rsidP="007F2105">
      <w:pPr>
        <w:ind w:firstLine="567"/>
        <w:jc w:val="both"/>
      </w:pPr>
      <w:r w:rsidRPr="007F2105">
        <w:t>-рост числа туристов и отдыхающих в Коношском районе;</w:t>
      </w:r>
    </w:p>
    <w:p w:rsidR="007F2105" w:rsidRPr="007F2105" w:rsidRDefault="007F2105" w:rsidP="007F2105">
      <w:pPr>
        <w:ind w:firstLine="567"/>
        <w:jc w:val="both"/>
      </w:pPr>
      <w:r w:rsidRPr="007F2105">
        <w:t>-создание единой базы инвестиционных проектов Коношского района;</w:t>
      </w:r>
    </w:p>
    <w:p w:rsidR="007F2105" w:rsidRPr="007F2105" w:rsidRDefault="007F2105" w:rsidP="007F2105">
      <w:pPr>
        <w:ind w:firstLine="567"/>
        <w:jc w:val="both"/>
      </w:pPr>
      <w:r w:rsidRPr="007F2105">
        <w:t>-повышение инвестиционной привлекательности Коношского района;</w:t>
      </w:r>
    </w:p>
    <w:p w:rsidR="007F2105" w:rsidRPr="007F2105" w:rsidRDefault="007F2105" w:rsidP="007F2105">
      <w:pPr>
        <w:ind w:firstLine="567"/>
        <w:jc w:val="both"/>
      </w:pPr>
      <w:r w:rsidRPr="007F2105">
        <w:t>-повышение активности хозяйствующих субъектов в привлечении различных источников финансирования, поиске партнеров для реализации инвестиционных проектов на территории Коношского района;</w:t>
      </w:r>
    </w:p>
    <w:p w:rsidR="007F2105" w:rsidRPr="007F2105" w:rsidRDefault="007F2105" w:rsidP="007F2105">
      <w:pPr>
        <w:ind w:firstLine="567"/>
        <w:jc w:val="both"/>
      </w:pPr>
      <w:r w:rsidRPr="007F2105">
        <w:t>продвижение инвестиционных проектов, реализуемых на территории Коношского района с привлечением ресурсов российских инвесторов.</w:t>
      </w:r>
    </w:p>
    <w:p w:rsidR="007F2105" w:rsidRPr="007F2105" w:rsidRDefault="007F2105" w:rsidP="007F2105">
      <w:pPr>
        <w:ind w:firstLine="567"/>
        <w:jc w:val="both"/>
      </w:pPr>
      <w:r w:rsidRPr="007F2105">
        <w:t>Реализация Стратегии приведет к увеличению поступления налогов в бюджеты всех уровней бюджетной системы Российской Федерации  и положи</w:t>
      </w:r>
      <w:r w:rsidRPr="007F2105">
        <w:softHyphen/>
        <w:t>тельно повлияет на обеспечение устойчивых темпов развития экономики Коношского района, развитие социальной сферы.</w:t>
      </w:r>
    </w:p>
    <w:p w:rsidR="007F2105" w:rsidRPr="007F2105" w:rsidRDefault="007F2105" w:rsidP="007F2105">
      <w:pPr>
        <w:keepNext/>
        <w:keepLines/>
        <w:ind w:firstLine="567"/>
        <w:jc w:val="both"/>
        <w:outlineLvl w:val="1"/>
        <w:rPr>
          <w:b/>
          <w:bCs/>
          <w:i/>
          <w:kern w:val="3"/>
          <w:lang w:val="x-none" w:eastAsia="en-US"/>
        </w:rPr>
      </w:pPr>
    </w:p>
    <w:p w:rsidR="007F2105" w:rsidRPr="007F2105" w:rsidRDefault="007F2105" w:rsidP="007F2105">
      <w:pPr>
        <w:keepNext/>
        <w:keepLines/>
        <w:spacing w:line="360" w:lineRule="auto"/>
        <w:ind w:left="426"/>
        <w:jc w:val="center"/>
        <w:outlineLvl w:val="1"/>
        <w:rPr>
          <w:b/>
          <w:bCs/>
          <w:kern w:val="3"/>
          <w:lang w:val="x-none" w:eastAsia="en-US"/>
        </w:rPr>
      </w:pPr>
      <w:r w:rsidRPr="007F2105">
        <w:rPr>
          <w:b/>
          <w:bCs/>
          <w:kern w:val="3"/>
          <w:lang w:val="x-none" w:eastAsia="en-US"/>
        </w:rPr>
        <w:t>РАЗДЕЛ 5.</w:t>
      </w:r>
      <w:r w:rsidRPr="007F2105">
        <w:rPr>
          <w:b/>
          <w:bCs/>
          <w:kern w:val="3"/>
          <w:lang w:eastAsia="en-US"/>
        </w:rPr>
        <w:t xml:space="preserve"> </w:t>
      </w:r>
      <w:r w:rsidRPr="007F2105">
        <w:rPr>
          <w:b/>
          <w:bCs/>
          <w:kern w:val="3"/>
          <w:lang w:val="x-none" w:eastAsia="en-US"/>
        </w:rPr>
        <w:t>МЕХАНИЗМЫ РЕАЛИЗАЦИИ СТРАТЕГИИ</w:t>
      </w:r>
      <w:bookmarkEnd w:id="28"/>
    </w:p>
    <w:p w:rsidR="007F2105" w:rsidRPr="007F2105" w:rsidRDefault="007F2105" w:rsidP="007F2105">
      <w:pPr>
        <w:keepNext/>
        <w:keepLines/>
        <w:ind w:left="2832" w:firstLine="708"/>
        <w:jc w:val="both"/>
        <w:outlineLvl w:val="2"/>
        <w:rPr>
          <w:b/>
          <w:lang w:val="x-none" w:eastAsia="en-US"/>
        </w:rPr>
      </w:pPr>
      <w:bookmarkStart w:id="29" w:name="_Toc294617388"/>
      <w:bookmarkStart w:id="30" w:name="_Toc275371147"/>
      <w:bookmarkStart w:id="31" w:name="_Toc369531379"/>
      <w:bookmarkStart w:id="32" w:name="_Toc371000496"/>
      <w:bookmarkStart w:id="33" w:name="_Toc371962282"/>
      <w:r w:rsidRPr="007F2105">
        <w:rPr>
          <w:b/>
          <w:lang w:val="x-none" w:eastAsia="en-US"/>
        </w:rPr>
        <w:t>Процессуальный механизм</w:t>
      </w:r>
      <w:bookmarkEnd w:id="29"/>
      <w:bookmarkEnd w:id="30"/>
      <w:bookmarkEnd w:id="31"/>
      <w:bookmarkEnd w:id="32"/>
      <w:bookmarkEnd w:id="33"/>
    </w:p>
    <w:p w:rsidR="007F2105" w:rsidRPr="007F2105" w:rsidRDefault="007F2105" w:rsidP="007F2105">
      <w:pPr>
        <w:ind w:firstLine="567"/>
        <w:jc w:val="both"/>
        <w:rPr>
          <w:lang w:val="x-none" w:eastAsia="x-none"/>
        </w:rPr>
      </w:pPr>
      <w:r w:rsidRPr="007F2105">
        <w:rPr>
          <w:lang w:val="x-none" w:eastAsia="x-none"/>
        </w:rPr>
        <w:t>Реализация Стратегии и достижение поставленных целей осуществляется за счет комплекса коммерческих инвестиционных проектов и социальных мероприятий.</w:t>
      </w:r>
    </w:p>
    <w:p w:rsidR="007F2105" w:rsidRPr="007F2105" w:rsidRDefault="007F2105" w:rsidP="007F2105">
      <w:pPr>
        <w:ind w:firstLine="540"/>
        <w:jc w:val="both"/>
      </w:pPr>
      <w:r w:rsidRPr="007F2105">
        <w:t>Для обеспечения выполнения первоочередных мер Стратегии формируется и утверждается постановлением главы администрации План мероприятий по реализации Стратегии социально-экономического развития муниципального образования.</w:t>
      </w:r>
    </w:p>
    <w:p w:rsidR="007F2105" w:rsidRPr="007F2105" w:rsidRDefault="007F2105" w:rsidP="007F2105">
      <w:pPr>
        <w:ind w:firstLine="540"/>
        <w:jc w:val="both"/>
      </w:pPr>
      <w:r w:rsidRPr="007F2105">
        <w:t xml:space="preserve">План мероприятий по реализации Стратегии социально-экономического развития муниципального образования представляет собой перечень мероприятий, выполнение которых планируется для реализации мер стратегии. </w:t>
      </w:r>
    </w:p>
    <w:p w:rsidR="007F2105" w:rsidRPr="007F2105" w:rsidRDefault="007F2105" w:rsidP="007F2105">
      <w:pPr>
        <w:keepNext/>
        <w:keepLines/>
        <w:ind w:left="2124" w:firstLine="708"/>
        <w:jc w:val="both"/>
        <w:outlineLvl w:val="2"/>
        <w:rPr>
          <w:b/>
          <w:lang w:val="x-none" w:eastAsia="en-US"/>
        </w:rPr>
      </w:pPr>
      <w:bookmarkStart w:id="34" w:name="_Toc294617389"/>
      <w:bookmarkStart w:id="35" w:name="_Toc369531380"/>
      <w:bookmarkStart w:id="36" w:name="_Toc371000497"/>
      <w:bookmarkStart w:id="37" w:name="_Toc371962283"/>
      <w:r w:rsidRPr="007F2105">
        <w:rPr>
          <w:b/>
          <w:lang w:val="x-none" w:eastAsia="en-US"/>
        </w:rPr>
        <w:t>Инвестиционный механизм</w:t>
      </w:r>
      <w:bookmarkEnd w:id="34"/>
      <w:bookmarkEnd w:id="35"/>
      <w:bookmarkEnd w:id="36"/>
      <w:bookmarkEnd w:id="37"/>
    </w:p>
    <w:p w:rsidR="007F2105" w:rsidRPr="007F2105" w:rsidRDefault="007F2105" w:rsidP="007F2105">
      <w:pPr>
        <w:ind w:firstLine="567"/>
        <w:jc w:val="both"/>
      </w:pPr>
      <w:r w:rsidRPr="007F2105">
        <w:t>Реализация эффективной инвестиционной политики, направленной на создание максимально благоприятных условий для привлечения внутренних и внешних инвестиций в экономику муниципального образования, создание системы инвестиционного маркетинга в целях формирования положительного имиджа муниципального образования.</w:t>
      </w:r>
    </w:p>
    <w:p w:rsidR="007F2105" w:rsidRPr="007F2105" w:rsidRDefault="007F2105" w:rsidP="007F2105">
      <w:pPr>
        <w:ind w:left="1416" w:firstLine="708"/>
        <w:jc w:val="both"/>
        <w:rPr>
          <w:b/>
        </w:rPr>
      </w:pPr>
    </w:p>
    <w:p w:rsidR="007F2105" w:rsidRPr="007F2105" w:rsidRDefault="007F2105" w:rsidP="007F2105">
      <w:pPr>
        <w:ind w:left="1416" w:firstLine="708"/>
        <w:jc w:val="both"/>
        <w:rPr>
          <w:b/>
        </w:rPr>
      </w:pPr>
      <w:r w:rsidRPr="007F2105">
        <w:rPr>
          <w:b/>
        </w:rPr>
        <w:t>Финансовые механизмы реализации Стратегии</w:t>
      </w:r>
    </w:p>
    <w:p w:rsidR="007F2105" w:rsidRPr="007F2105" w:rsidRDefault="007F2105" w:rsidP="007F2105">
      <w:pPr>
        <w:ind w:firstLine="567"/>
        <w:jc w:val="both"/>
      </w:pPr>
      <w:r w:rsidRPr="007F2105">
        <w:t>Для финансового обеспечения реализации Стратегии предусмотрены следующие источники:</w:t>
      </w:r>
    </w:p>
    <w:p w:rsidR="007F2105" w:rsidRPr="007F2105" w:rsidRDefault="007F2105" w:rsidP="007F2105">
      <w:pPr>
        <w:ind w:firstLine="567"/>
        <w:jc w:val="both"/>
      </w:pPr>
      <w:r w:rsidRPr="007F2105">
        <w:t>-бюджетные (федеральные, областные и муниципальные программы);</w:t>
      </w:r>
    </w:p>
    <w:p w:rsidR="007F2105" w:rsidRPr="007F2105" w:rsidRDefault="007F2105" w:rsidP="007F2105">
      <w:pPr>
        <w:ind w:firstLine="567"/>
        <w:jc w:val="both"/>
      </w:pPr>
      <w:r w:rsidRPr="007F2105">
        <w:t xml:space="preserve">-внебюджетные (частные инициативы в форме инвестиционных </w:t>
      </w:r>
    </w:p>
    <w:p w:rsidR="007F2105" w:rsidRPr="007F2105" w:rsidRDefault="007F2105" w:rsidP="007F2105">
      <w:pPr>
        <w:jc w:val="both"/>
      </w:pPr>
      <w:r w:rsidRPr="007F2105">
        <w:t xml:space="preserve">или социально значимых некоммерческих проектов, то есть инвестиции </w:t>
      </w:r>
    </w:p>
    <w:p w:rsidR="007F2105" w:rsidRPr="007F2105" w:rsidRDefault="007F2105" w:rsidP="007F2105">
      <w:pPr>
        <w:jc w:val="both"/>
      </w:pPr>
      <w:r w:rsidRPr="007F2105">
        <w:t>и спонсорство, меценатство).</w:t>
      </w:r>
    </w:p>
    <w:p w:rsidR="007F2105" w:rsidRPr="007F2105" w:rsidRDefault="007F2105" w:rsidP="007F2105">
      <w:pPr>
        <w:ind w:firstLine="567"/>
        <w:jc w:val="both"/>
      </w:pPr>
      <w:r w:rsidRPr="007F2105">
        <w:t xml:space="preserve">Финансовые механизмы реализации Стратегии включают </w:t>
      </w:r>
    </w:p>
    <w:p w:rsidR="007F2105" w:rsidRPr="007F2105" w:rsidRDefault="007F2105" w:rsidP="007F2105">
      <w:pPr>
        <w:jc w:val="both"/>
      </w:pPr>
      <w:r w:rsidRPr="007F2105">
        <w:t>следующие элементы.</w:t>
      </w:r>
    </w:p>
    <w:p w:rsidR="007F2105" w:rsidRPr="007F2105" w:rsidRDefault="007F2105" w:rsidP="007F2105">
      <w:pPr>
        <w:ind w:left="2124" w:firstLine="708"/>
        <w:jc w:val="both"/>
        <w:rPr>
          <w:b/>
        </w:rPr>
      </w:pPr>
      <w:r w:rsidRPr="007F2105">
        <w:rPr>
          <w:b/>
        </w:rPr>
        <w:lastRenderedPageBreak/>
        <w:t>Прямое бюджетное финансирование</w:t>
      </w:r>
    </w:p>
    <w:p w:rsidR="007F2105" w:rsidRPr="007F2105" w:rsidRDefault="007F2105" w:rsidP="007F2105">
      <w:pPr>
        <w:ind w:firstLine="567"/>
        <w:jc w:val="both"/>
      </w:pPr>
      <w:r w:rsidRPr="007F2105">
        <w:t xml:space="preserve">Кроме финансирования проектов, относящихся к непосредственным </w:t>
      </w:r>
    </w:p>
    <w:p w:rsidR="007F2105" w:rsidRPr="007F2105" w:rsidRDefault="007F2105" w:rsidP="007F2105">
      <w:pPr>
        <w:jc w:val="both"/>
      </w:pPr>
      <w:r w:rsidRPr="007F2105">
        <w:t xml:space="preserve">полномочиям органов местного самоуправления, планируется выделение </w:t>
      </w:r>
    </w:p>
    <w:p w:rsidR="007F2105" w:rsidRPr="007F2105" w:rsidRDefault="007F2105" w:rsidP="007F2105">
      <w:pPr>
        <w:jc w:val="both"/>
      </w:pPr>
      <w:r w:rsidRPr="007F2105">
        <w:t>финансовых средств на реализацию проектов в соответствии направлениями, определенными в Стратегии.</w:t>
      </w:r>
    </w:p>
    <w:p w:rsidR="007F2105" w:rsidRPr="007F2105" w:rsidRDefault="007F2105" w:rsidP="007F2105">
      <w:pPr>
        <w:ind w:firstLine="567"/>
        <w:jc w:val="both"/>
        <w:rPr>
          <w:b/>
        </w:rPr>
      </w:pPr>
      <w:r w:rsidRPr="007F2105">
        <w:rPr>
          <w:b/>
        </w:rPr>
        <w:tab/>
      </w:r>
      <w:r w:rsidRPr="007F2105">
        <w:rPr>
          <w:b/>
        </w:rPr>
        <w:tab/>
      </w:r>
      <w:r w:rsidRPr="007F2105">
        <w:rPr>
          <w:b/>
        </w:rPr>
        <w:tab/>
      </w:r>
      <w:r w:rsidRPr="007F2105">
        <w:rPr>
          <w:b/>
        </w:rPr>
        <w:tab/>
        <w:t>Государственно-частное партнёрство</w:t>
      </w:r>
    </w:p>
    <w:p w:rsidR="007F2105" w:rsidRPr="007F2105" w:rsidRDefault="007F2105" w:rsidP="007F2105">
      <w:pPr>
        <w:ind w:firstLine="567"/>
        <w:jc w:val="both"/>
      </w:pPr>
      <w:r w:rsidRPr="007F2105">
        <w:t xml:space="preserve">Одним из механизмов реализации Стратегии является государственно-частное партнерство. </w:t>
      </w:r>
    </w:p>
    <w:p w:rsidR="007F2105" w:rsidRPr="007F2105" w:rsidRDefault="007F2105" w:rsidP="007F2105">
      <w:pPr>
        <w:ind w:firstLine="567"/>
        <w:jc w:val="both"/>
      </w:pPr>
      <w:r w:rsidRPr="007F2105">
        <w:t xml:space="preserve">На условиях государственно-частного партнёрства планируется </w:t>
      </w:r>
    </w:p>
    <w:p w:rsidR="007F2105" w:rsidRPr="007F2105" w:rsidRDefault="007F2105" w:rsidP="007F2105">
      <w:pPr>
        <w:jc w:val="both"/>
      </w:pPr>
      <w:r w:rsidRPr="007F2105">
        <w:t>реализация проектов в области строительства и модернизации коммунальной</w:t>
      </w:r>
    </w:p>
    <w:p w:rsidR="007F2105" w:rsidRPr="007F2105" w:rsidRDefault="007F2105" w:rsidP="007F2105">
      <w:pPr>
        <w:jc w:val="both"/>
      </w:pPr>
      <w:r w:rsidRPr="007F2105">
        <w:t>инфраструктуры и иных объектов социальной инфраструктуры.</w:t>
      </w:r>
    </w:p>
    <w:p w:rsidR="007F2105" w:rsidRPr="007F2105" w:rsidRDefault="007F2105" w:rsidP="007F2105">
      <w:pPr>
        <w:keepNext/>
        <w:keepLines/>
        <w:jc w:val="both"/>
        <w:outlineLvl w:val="0"/>
        <w:rPr>
          <w:b/>
          <w:lang w:val="x-none" w:eastAsia="en-US"/>
        </w:rPr>
      </w:pPr>
      <w:bookmarkStart w:id="38" w:name="_Toc371793121"/>
      <w:bookmarkStart w:id="39" w:name="_Toc371962284"/>
    </w:p>
    <w:p w:rsidR="007F2105" w:rsidRPr="007F2105" w:rsidRDefault="007F2105" w:rsidP="007F2105">
      <w:pPr>
        <w:keepNext/>
        <w:keepLines/>
        <w:jc w:val="center"/>
        <w:outlineLvl w:val="0"/>
        <w:rPr>
          <w:b/>
          <w:lang w:val="x-none" w:eastAsia="en-US"/>
        </w:rPr>
      </w:pPr>
      <w:r w:rsidRPr="007F2105">
        <w:rPr>
          <w:b/>
          <w:lang w:val="x-none" w:eastAsia="en-US"/>
        </w:rPr>
        <w:t>РАЗДЕЛ 6. УПРАВЛЕНИЕ РЕАЛИЗАЦИЕЙ СТРАТЕГИИ</w:t>
      </w:r>
      <w:bookmarkEnd w:id="38"/>
      <w:bookmarkEnd w:id="39"/>
    </w:p>
    <w:p w:rsidR="007F2105" w:rsidRPr="007F2105" w:rsidRDefault="007F2105" w:rsidP="007F2105">
      <w:pPr>
        <w:keepNext/>
        <w:keepLines/>
        <w:ind w:left="2124" w:firstLine="708"/>
        <w:jc w:val="both"/>
        <w:outlineLvl w:val="2"/>
        <w:rPr>
          <w:b/>
          <w:lang w:val="x-none" w:eastAsia="en-US"/>
        </w:rPr>
      </w:pPr>
      <w:bookmarkStart w:id="40" w:name="_Toc371962285"/>
      <w:r w:rsidRPr="007F2105">
        <w:rPr>
          <w:b/>
          <w:lang w:eastAsia="en-US"/>
        </w:rPr>
        <w:t xml:space="preserve">                     </w:t>
      </w:r>
      <w:r w:rsidRPr="007F2105">
        <w:rPr>
          <w:b/>
          <w:lang w:val="x-none" w:eastAsia="en-US"/>
        </w:rPr>
        <w:t>Общие положения</w:t>
      </w:r>
      <w:bookmarkEnd w:id="40"/>
    </w:p>
    <w:p w:rsidR="007F2105" w:rsidRPr="007F2105" w:rsidRDefault="007F2105" w:rsidP="007F2105">
      <w:pPr>
        <w:widowControl w:val="0"/>
        <w:autoSpaceDE w:val="0"/>
        <w:autoSpaceDN w:val="0"/>
        <w:adjustRightInd w:val="0"/>
        <w:ind w:firstLine="567"/>
        <w:jc w:val="both"/>
        <w:rPr>
          <w:bCs/>
        </w:rPr>
      </w:pPr>
      <w:r w:rsidRPr="007F2105">
        <w:rPr>
          <w:bCs/>
        </w:rPr>
        <w:t xml:space="preserve">Для достижения стратегических целей, повышения эффективности механизмов реализации Стратегии, достижения целевых индикаторов формируется система управления ее реализацией. </w:t>
      </w:r>
    </w:p>
    <w:p w:rsidR="007F2105" w:rsidRPr="007F2105" w:rsidRDefault="007F2105" w:rsidP="007F2105">
      <w:pPr>
        <w:widowControl w:val="0"/>
        <w:autoSpaceDE w:val="0"/>
        <w:autoSpaceDN w:val="0"/>
        <w:adjustRightInd w:val="0"/>
        <w:ind w:firstLine="567"/>
        <w:jc w:val="both"/>
        <w:rPr>
          <w:bCs/>
        </w:rPr>
      </w:pPr>
      <w:r w:rsidRPr="007F2105">
        <w:rPr>
          <w:bCs/>
        </w:rPr>
        <w:t>Реализация Стратегии осуществляется администрацией Коношского района, органами местного самоуправления, районным советом, предприятиями и организациями в соответствии с полномочиями   в установленной сфере деятельности.</w:t>
      </w:r>
    </w:p>
    <w:p w:rsidR="007F2105" w:rsidRPr="007F2105" w:rsidRDefault="007F2105" w:rsidP="007F2105">
      <w:pPr>
        <w:widowControl w:val="0"/>
        <w:autoSpaceDE w:val="0"/>
        <w:autoSpaceDN w:val="0"/>
        <w:adjustRightInd w:val="0"/>
        <w:ind w:firstLine="567"/>
        <w:jc w:val="both"/>
        <w:rPr>
          <w:bCs/>
        </w:rPr>
      </w:pPr>
      <w:r w:rsidRPr="007F2105">
        <w:rPr>
          <w:bCs/>
        </w:rPr>
        <w:t>Для повышения эффективности выполнения положений Стратегии, оптимизации системы мониторинга, контроля и оценки рисков выполнения положений Стратегии, главой администрации района определяются должностные лица, которые несут персональную ответственность за выполнение положений Стратегии, а также представление отчетности о реализации задач и механизмов, достижения установленных целевых индикаторов, проблемах и рисках, предпринимаемых мерах по их преодолению.</w:t>
      </w:r>
    </w:p>
    <w:p w:rsidR="007F2105" w:rsidRPr="007F2105" w:rsidRDefault="007F2105" w:rsidP="007F2105">
      <w:pPr>
        <w:widowControl w:val="0"/>
        <w:autoSpaceDE w:val="0"/>
        <w:autoSpaceDN w:val="0"/>
        <w:adjustRightInd w:val="0"/>
        <w:ind w:firstLine="567"/>
        <w:jc w:val="both"/>
        <w:rPr>
          <w:bCs/>
        </w:rPr>
      </w:pPr>
      <w:r w:rsidRPr="007F2105">
        <w:rPr>
          <w:bCs/>
        </w:rPr>
        <w:t>Координатором реализации Стратегии является управление экономики, инвестиций и развития инфраструктуры района администрации МО «Коношский муниципальный район».</w:t>
      </w:r>
    </w:p>
    <w:p w:rsidR="007F2105" w:rsidRPr="007F2105" w:rsidRDefault="007F2105" w:rsidP="007F2105">
      <w:pPr>
        <w:widowControl w:val="0"/>
        <w:autoSpaceDE w:val="0"/>
        <w:autoSpaceDN w:val="0"/>
        <w:adjustRightInd w:val="0"/>
        <w:ind w:firstLine="567"/>
        <w:jc w:val="both"/>
        <w:rPr>
          <w:bCs/>
        </w:rPr>
      </w:pPr>
      <w:r w:rsidRPr="007F2105">
        <w:rPr>
          <w:bCs/>
        </w:rPr>
        <w:t>Задачами координатора являются:</w:t>
      </w:r>
    </w:p>
    <w:p w:rsidR="007F2105" w:rsidRPr="007F2105" w:rsidRDefault="007F2105" w:rsidP="007F2105">
      <w:pPr>
        <w:widowControl w:val="0"/>
        <w:autoSpaceDE w:val="0"/>
        <w:autoSpaceDN w:val="0"/>
        <w:adjustRightInd w:val="0"/>
        <w:ind w:firstLine="567"/>
        <w:jc w:val="both"/>
        <w:rPr>
          <w:bCs/>
        </w:rPr>
      </w:pPr>
      <w:r w:rsidRPr="007F2105">
        <w:rPr>
          <w:bCs/>
        </w:rPr>
        <w:t>- разработка системы мониторинга, контроля и оценки рисков выполнения положений Стратегии, реализации задач и механизмов, достижения установленных целевых индикаторов;</w:t>
      </w:r>
    </w:p>
    <w:p w:rsidR="007F2105" w:rsidRPr="007F2105" w:rsidRDefault="007F2105" w:rsidP="007F2105">
      <w:pPr>
        <w:widowControl w:val="0"/>
        <w:autoSpaceDE w:val="0"/>
        <w:autoSpaceDN w:val="0"/>
        <w:adjustRightInd w:val="0"/>
        <w:ind w:firstLine="567"/>
        <w:jc w:val="both"/>
        <w:rPr>
          <w:bCs/>
        </w:rPr>
      </w:pPr>
      <w:r w:rsidRPr="007F2105">
        <w:rPr>
          <w:bCs/>
        </w:rPr>
        <w:t>- организация подготовки и предоставление главе администрации района и Министерство экономического развития Архангельской области сводной отчетности и предложений по принятию решений о корректировке положений Стратегии, а также системы мониторинга, контроля и оценки рисков выполнения положений Стратегии.</w:t>
      </w:r>
    </w:p>
    <w:p w:rsidR="007F2105" w:rsidRPr="007F2105" w:rsidRDefault="007F2105" w:rsidP="007F2105">
      <w:pPr>
        <w:widowControl w:val="0"/>
        <w:autoSpaceDE w:val="0"/>
        <w:autoSpaceDN w:val="0"/>
        <w:adjustRightInd w:val="0"/>
        <w:ind w:firstLine="567"/>
        <w:jc w:val="both"/>
        <w:rPr>
          <w:bCs/>
        </w:rPr>
      </w:pPr>
    </w:p>
    <w:p w:rsidR="007F2105" w:rsidRPr="007F2105" w:rsidRDefault="007F2105" w:rsidP="007F2105">
      <w:pPr>
        <w:keepNext/>
        <w:keepLines/>
        <w:ind w:left="708" w:firstLine="708"/>
        <w:jc w:val="both"/>
        <w:outlineLvl w:val="2"/>
        <w:rPr>
          <w:b/>
          <w:lang w:val="x-none" w:eastAsia="en-US"/>
        </w:rPr>
      </w:pPr>
      <w:bookmarkStart w:id="41" w:name="_Toc294617390"/>
      <w:bookmarkStart w:id="42" w:name="_Toc275371148"/>
      <w:bookmarkStart w:id="43" w:name="_Toc369531381"/>
      <w:bookmarkStart w:id="44" w:name="_Toc371000535"/>
      <w:bookmarkStart w:id="45" w:name="_Toc371962286"/>
      <w:bookmarkStart w:id="46" w:name="_Toc370391875"/>
      <w:r w:rsidRPr="007F2105">
        <w:rPr>
          <w:b/>
          <w:lang w:val="x-none" w:eastAsia="en-US"/>
        </w:rPr>
        <w:t xml:space="preserve"> Система мониторинга реализации стратегии</w:t>
      </w:r>
      <w:bookmarkEnd w:id="41"/>
      <w:bookmarkEnd w:id="42"/>
      <w:bookmarkEnd w:id="43"/>
      <w:bookmarkEnd w:id="44"/>
      <w:bookmarkEnd w:id="45"/>
    </w:p>
    <w:p w:rsidR="007F2105" w:rsidRPr="007F2105" w:rsidRDefault="007F2105" w:rsidP="007F2105">
      <w:pPr>
        <w:autoSpaceDE w:val="0"/>
        <w:autoSpaceDN w:val="0"/>
        <w:adjustRightInd w:val="0"/>
        <w:ind w:firstLine="567"/>
        <w:jc w:val="both"/>
        <w:rPr>
          <w:rFonts w:eastAsia="Calibri"/>
        </w:rPr>
      </w:pPr>
      <w:r w:rsidRPr="007F2105">
        <w:rPr>
          <w:rFonts w:eastAsia="Calibri"/>
        </w:rPr>
        <w:t>Основной задачей мониторинга реализации Стратегии является отслеживание хода продвижения к стратегическим целям по показателям (индикаторам).</w:t>
      </w:r>
    </w:p>
    <w:p w:rsidR="007F2105" w:rsidRPr="007F2105" w:rsidRDefault="007F2105" w:rsidP="007F2105">
      <w:pPr>
        <w:ind w:firstLine="540"/>
        <w:jc w:val="both"/>
      </w:pPr>
      <w:r w:rsidRPr="007F2105">
        <w:t>С учетом результатов мониторинга принимаются решения о распределении ресурсов и корректировке целей и мер Стратегии.</w:t>
      </w:r>
    </w:p>
    <w:p w:rsidR="007F2105" w:rsidRPr="007F2105" w:rsidRDefault="007F2105" w:rsidP="007F2105">
      <w:pPr>
        <w:ind w:firstLine="540"/>
        <w:jc w:val="both"/>
        <w:rPr>
          <w:u w:val="single"/>
        </w:rPr>
      </w:pPr>
      <w:r w:rsidRPr="007F2105">
        <w:rPr>
          <w:u w:val="single"/>
        </w:rPr>
        <w:t>В ходе мониторинга решаются следующие организационные задачи:</w:t>
      </w:r>
    </w:p>
    <w:p w:rsidR="007F2105" w:rsidRPr="007F2105" w:rsidRDefault="007F2105" w:rsidP="007F2105">
      <w:pPr>
        <w:numPr>
          <w:ilvl w:val="0"/>
          <w:numId w:val="10"/>
        </w:numPr>
        <w:tabs>
          <w:tab w:val="left" w:pos="1134"/>
        </w:tabs>
        <w:ind w:left="0" w:firstLine="720"/>
        <w:contextualSpacing/>
        <w:jc w:val="both"/>
        <w:rPr>
          <w:rFonts w:eastAsia="Calibri"/>
          <w:lang w:val="x-none" w:eastAsia="en-US"/>
        </w:rPr>
      </w:pPr>
      <w:r w:rsidRPr="007F2105">
        <w:rPr>
          <w:rFonts w:eastAsia="Calibri"/>
          <w:lang w:val="x-none" w:eastAsia="en-US"/>
        </w:rPr>
        <w:t>Стимулирование реализации стратегии в целом и ее отдельных мер;</w:t>
      </w:r>
    </w:p>
    <w:p w:rsidR="007F2105" w:rsidRPr="007F2105" w:rsidRDefault="007F2105" w:rsidP="007F2105">
      <w:pPr>
        <w:numPr>
          <w:ilvl w:val="0"/>
          <w:numId w:val="10"/>
        </w:numPr>
        <w:tabs>
          <w:tab w:val="left" w:pos="1134"/>
        </w:tabs>
        <w:ind w:left="0" w:firstLine="720"/>
        <w:contextualSpacing/>
        <w:jc w:val="both"/>
        <w:rPr>
          <w:rFonts w:eastAsia="Calibri"/>
          <w:lang w:val="x-none" w:eastAsia="en-US"/>
        </w:rPr>
      </w:pPr>
      <w:r w:rsidRPr="007F2105">
        <w:rPr>
          <w:rFonts w:eastAsia="Calibri"/>
          <w:lang w:val="x-none" w:eastAsia="en-US"/>
        </w:rPr>
        <w:t>Оценка степени достижения главной цели и целей стратегии, предоставление информации для принятия решений о распределении ресурсов на достижение целей или о корректировке целей;</w:t>
      </w:r>
    </w:p>
    <w:p w:rsidR="007F2105" w:rsidRPr="007F2105" w:rsidRDefault="007F2105" w:rsidP="007F2105">
      <w:pPr>
        <w:numPr>
          <w:ilvl w:val="0"/>
          <w:numId w:val="10"/>
        </w:numPr>
        <w:tabs>
          <w:tab w:val="left" w:pos="1134"/>
        </w:tabs>
        <w:ind w:left="0" w:firstLine="720"/>
        <w:contextualSpacing/>
        <w:jc w:val="both"/>
        <w:rPr>
          <w:rFonts w:eastAsia="Calibri"/>
          <w:lang w:val="x-none" w:eastAsia="en-US"/>
        </w:rPr>
      </w:pPr>
      <w:r w:rsidRPr="007F2105">
        <w:rPr>
          <w:rFonts w:eastAsia="Calibri"/>
          <w:lang w:val="x-none" w:eastAsia="en-US"/>
        </w:rPr>
        <w:t>Оценка степени реализации мер, сбор информации для уточнения</w:t>
      </w:r>
      <w:r w:rsidRPr="007F2105">
        <w:rPr>
          <w:rFonts w:eastAsia="Calibri"/>
          <w:lang w:eastAsia="en-US"/>
        </w:rPr>
        <w:t xml:space="preserve"> </w:t>
      </w:r>
      <w:r w:rsidRPr="007F2105">
        <w:rPr>
          <w:rFonts w:eastAsia="Calibri"/>
          <w:lang w:val="x-none" w:eastAsia="en-US"/>
        </w:rPr>
        <w:t>и корректировки мер.</w:t>
      </w:r>
    </w:p>
    <w:p w:rsidR="007F2105" w:rsidRPr="007F2105" w:rsidRDefault="007F2105" w:rsidP="007F2105">
      <w:pPr>
        <w:autoSpaceDE w:val="0"/>
        <w:autoSpaceDN w:val="0"/>
        <w:adjustRightInd w:val="0"/>
        <w:ind w:firstLine="567"/>
        <w:jc w:val="both"/>
        <w:rPr>
          <w:rFonts w:eastAsia="Calibri"/>
        </w:rPr>
      </w:pPr>
      <w:r w:rsidRPr="007F2105">
        <w:rPr>
          <w:rFonts w:eastAsia="Calibri"/>
          <w:u w:val="single"/>
        </w:rPr>
        <w:t>Мониторинг результатов реализации Стратегии за отчетный период базируется на анализе и сопоставлении статистических показателей и значений индикаторов по конкретным муниципальным программам</w:t>
      </w:r>
      <w:r w:rsidRPr="007F2105">
        <w:rPr>
          <w:rFonts w:eastAsia="Calibri"/>
        </w:rPr>
        <w:t xml:space="preserve"> и будет проводиться в такой последовательности: </w:t>
      </w:r>
    </w:p>
    <w:p w:rsidR="007F2105" w:rsidRPr="007F2105" w:rsidRDefault="007F2105" w:rsidP="007F2105">
      <w:pPr>
        <w:numPr>
          <w:ilvl w:val="0"/>
          <w:numId w:val="11"/>
        </w:numPr>
        <w:tabs>
          <w:tab w:val="left" w:pos="1134"/>
        </w:tabs>
        <w:autoSpaceDE w:val="0"/>
        <w:autoSpaceDN w:val="0"/>
        <w:adjustRightInd w:val="0"/>
        <w:ind w:left="0" w:firstLine="709"/>
        <w:jc w:val="both"/>
        <w:rPr>
          <w:rFonts w:eastAsia="Calibri"/>
        </w:rPr>
      </w:pPr>
      <w:r w:rsidRPr="007F2105">
        <w:rPr>
          <w:rFonts w:eastAsia="Calibri"/>
        </w:rPr>
        <w:t xml:space="preserve">мониторинг и оценка достижения целей и решения задач муниципальных программ (ежегодно); </w:t>
      </w:r>
    </w:p>
    <w:p w:rsidR="007F2105" w:rsidRPr="007F2105" w:rsidRDefault="007F2105" w:rsidP="007F2105">
      <w:pPr>
        <w:numPr>
          <w:ilvl w:val="0"/>
          <w:numId w:val="11"/>
        </w:numPr>
        <w:tabs>
          <w:tab w:val="left" w:pos="1134"/>
        </w:tabs>
        <w:autoSpaceDE w:val="0"/>
        <w:autoSpaceDN w:val="0"/>
        <w:adjustRightInd w:val="0"/>
        <w:ind w:left="0" w:firstLine="709"/>
        <w:jc w:val="both"/>
        <w:rPr>
          <w:rFonts w:eastAsia="Calibri"/>
        </w:rPr>
      </w:pPr>
      <w:r w:rsidRPr="007F2105">
        <w:rPr>
          <w:rFonts w:eastAsia="Calibri"/>
        </w:rPr>
        <w:lastRenderedPageBreak/>
        <w:t xml:space="preserve">оценка результатов реализации Стратегии за отчетный период (анализ социально-экономического развития района -ежегодно); </w:t>
      </w:r>
    </w:p>
    <w:bookmarkEnd w:id="46"/>
    <w:p w:rsidR="007F2105" w:rsidRPr="007F2105" w:rsidRDefault="007F2105" w:rsidP="007F2105">
      <w:pPr>
        <w:tabs>
          <w:tab w:val="left" w:pos="1134"/>
        </w:tabs>
        <w:autoSpaceDE w:val="0"/>
        <w:autoSpaceDN w:val="0"/>
        <w:adjustRightInd w:val="0"/>
        <w:jc w:val="both"/>
        <w:rPr>
          <w:rFonts w:eastAsia="Calibri"/>
        </w:rPr>
      </w:pPr>
    </w:p>
    <w:p w:rsidR="007F2105" w:rsidRPr="007F2105" w:rsidRDefault="007F2105" w:rsidP="007F2105">
      <w:pPr>
        <w:spacing w:line="270" w:lineRule="exact"/>
        <w:ind w:left="20" w:firstLine="720"/>
        <w:jc w:val="both"/>
        <w:rPr>
          <w:color w:val="000000"/>
          <w:lang w:val="x-none" w:eastAsia="x-none"/>
        </w:rPr>
      </w:pPr>
      <w:r w:rsidRPr="007F2105">
        <w:rPr>
          <w:b/>
          <w:color w:val="000000"/>
          <w:lang w:val="x-none" w:eastAsia="x-none"/>
        </w:rPr>
        <w:t xml:space="preserve">Основания для внесения изменений в Стратегию </w:t>
      </w:r>
    </w:p>
    <w:p w:rsidR="007F2105" w:rsidRPr="007F2105" w:rsidRDefault="007F2105" w:rsidP="007F2105">
      <w:pPr>
        <w:spacing w:line="270" w:lineRule="exact"/>
        <w:ind w:left="20" w:hanging="20"/>
        <w:jc w:val="both"/>
        <w:rPr>
          <w:color w:val="000000"/>
          <w:lang w:val="x-none" w:eastAsia="x-none"/>
        </w:rPr>
      </w:pPr>
    </w:p>
    <w:p w:rsidR="007F2105" w:rsidRPr="007F2105" w:rsidRDefault="007F2105" w:rsidP="007F2105">
      <w:pPr>
        <w:spacing w:line="270" w:lineRule="exact"/>
        <w:ind w:left="52" w:firstLine="688"/>
        <w:jc w:val="both"/>
        <w:rPr>
          <w:lang w:val="x-none" w:eastAsia="x-none"/>
        </w:rPr>
      </w:pPr>
      <w:r w:rsidRPr="007F2105">
        <w:rPr>
          <w:color w:val="000000"/>
          <w:lang w:val="x-none" w:eastAsia="x-none"/>
        </w:rPr>
        <w:t>Основаниями для внесения изменений в Стратегию могут быть:</w:t>
      </w:r>
    </w:p>
    <w:p w:rsidR="007F2105" w:rsidRPr="007F2105" w:rsidRDefault="007F2105" w:rsidP="007F2105">
      <w:pPr>
        <w:widowControl w:val="0"/>
        <w:spacing w:line="317" w:lineRule="exact"/>
        <w:ind w:left="142" w:right="20" w:firstLine="566"/>
        <w:jc w:val="both"/>
        <w:rPr>
          <w:lang w:val="x-none" w:eastAsia="x-none"/>
        </w:rPr>
      </w:pPr>
      <w:r w:rsidRPr="007F2105">
        <w:rPr>
          <w:color w:val="000000"/>
          <w:lang w:val="x-none" w:eastAsia="x-none"/>
        </w:rPr>
        <w:t>1.Изменение законодательства Российской Федерации по вопросам предметов ведения, отнесенных к компетенции органов местного самоуправления и по вопросам финансовых основ местного самоуправления;</w:t>
      </w:r>
    </w:p>
    <w:p w:rsidR="007F2105" w:rsidRPr="007F2105" w:rsidRDefault="007F2105" w:rsidP="007F2105">
      <w:pPr>
        <w:widowControl w:val="0"/>
        <w:tabs>
          <w:tab w:val="left" w:pos="1354"/>
        </w:tabs>
        <w:spacing w:line="322" w:lineRule="exact"/>
        <w:ind w:right="20"/>
        <w:jc w:val="both"/>
        <w:rPr>
          <w:lang w:val="x-none" w:eastAsia="x-none"/>
        </w:rPr>
      </w:pPr>
      <w:r w:rsidRPr="007F2105">
        <w:rPr>
          <w:color w:val="000000"/>
          <w:lang w:val="x-none" w:eastAsia="x-none"/>
        </w:rPr>
        <w:t xml:space="preserve">          2.Существенные изменения внешних условий экономического развития Российской Федерации и  Архангельской области, которые влияют на возможности реализации положений стратегии развития;</w:t>
      </w:r>
    </w:p>
    <w:p w:rsidR="007F2105" w:rsidRPr="007F2105" w:rsidRDefault="007F2105" w:rsidP="007F2105">
      <w:pPr>
        <w:widowControl w:val="0"/>
        <w:tabs>
          <w:tab w:val="left" w:pos="1350"/>
        </w:tabs>
        <w:spacing w:line="322" w:lineRule="exact"/>
        <w:ind w:right="20"/>
        <w:jc w:val="both"/>
        <w:rPr>
          <w:lang w:val="x-none" w:eastAsia="x-none"/>
        </w:rPr>
      </w:pPr>
      <w:r w:rsidRPr="007F2105">
        <w:rPr>
          <w:color w:val="000000"/>
          <w:lang w:val="x-none" w:eastAsia="x-none"/>
        </w:rPr>
        <w:t xml:space="preserve">          3. Заключение муниципальным образованием Коношский район соглашений с инвесторами, определяющими не предусмотренные стратегией направления развития.</w:t>
      </w:r>
    </w:p>
    <w:p w:rsidR="007F2105" w:rsidRPr="007F2105" w:rsidRDefault="007F2105" w:rsidP="007F2105">
      <w:pPr>
        <w:ind w:left="20" w:right="20" w:firstLine="688"/>
        <w:jc w:val="both"/>
        <w:rPr>
          <w:lang w:val="x-none" w:eastAsia="x-none"/>
        </w:rPr>
      </w:pPr>
      <w:r w:rsidRPr="007F2105">
        <w:rPr>
          <w:color w:val="000000"/>
          <w:lang w:val="x-none" w:eastAsia="x-none"/>
        </w:rPr>
        <w:t>4. Внесение изменений в Стратегию (корректировка Стратегии) осуществляется нормативным правовым актом того же уровня, которым был принят настоящий документ.</w:t>
      </w:r>
    </w:p>
    <w:p w:rsidR="007F2105" w:rsidRPr="007F2105" w:rsidRDefault="007F2105" w:rsidP="007F2105">
      <w:pPr>
        <w:spacing w:after="558" w:line="317" w:lineRule="exact"/>
        <w:ind w:left="20" w:right="20" w:firstLine="720"/>
        <w:jc w:val="both"/>
        <w:rPr>
          <w:b/>
          <w:lang w:val="x-none" w:eastAsia="x-none"/>
        </w:rPr>
      </w:pPr>
      <w:r w:rsidRPr="007F2105">
        <w:rPr>
          <w:color w:val="000000"/>
          <w:lang w:val="x-none" w:eastAsia="x-none"/>
        </w:rPr>
        <w:t xml:space="preserve">5. Периодичность внесения изменений в Стратегию не чаще одного раза в один год. Первая корректировка стратегии может быть осуществлена не ранее чем через один год после утверждения стратегии. </w:t>
      </w:r>
    </w:p>
    <w:p w:rsidR="007F2105" w:rsidRPr="007F2105" w:rsidRDefault="007F2105" w:rsidP="007F2105">
      <w:pPr>
        <w:tabs>
          <w:tab w:val="left" w:pos="1134"/>
        </w:tabs>
        <w:autoSpaceDE w:val="0"/>
        <w:autoSpaceDN w:val="0"/>
        <w:adjustRightInd w:val="0"/>
        <w:ind w:hanging="20"/>
        <w:jc w:val="both"/>
        <w:rPr>
          <w:rFonts w:eastAsia="Calibri"/>
          <w:b/>
        </w:rPr>
        <w:sectPr w:rsidR="007F2105" w:rsidRPr="007F2105" w:rsidSect="00AD7620">
          <w:footerReference w:type="default" r:id="rId11"/>
          <w:headerReference w:type="first" r:id="rId12"/>
          <w:footerReference w:type="first" r:id="rId13"/>
          <w:pgSz w:w="12240" w:h="15840"/>
          <w:pgMar w:top="360" w:right="567" w:bottom="27" w:left="1080" w:header="720" w:footer="720" w:gutter="0"/>
          <w:cols w:space="720"/>
          <w:noEndnote/>
          <w:titlePg/>
          <w:docGrid w:linePitch="326"/>
        </w:sectPr>
      </w:pPr>
    </w:p>
    <w:p w:rsidR="007F2105" w:rsidRPr="007F2105" w:rsidRDefault="007F2105" w:rsidP="007F2105">
      <w:pPr>
        <w:tabs>
          <w:tab w:val="left" w:pos="1134"/>
        </w:tabs>
        <w:autoSpaceDE w:val="0"/>
        <w:autoSpaceDN w:val="0"/>
        <w:adjustRightInd w:val="0"/>
        <w:ind w:hanging="20"/>
        <w:jc w:val="both"/>
        <w:rPr>
          <w:rFonts w:eastAsia="Calibri"/>
          <w:b/>
        </w:rPr>
      </w:pPr>
      <w:r w:rsidRPr="007F2105">
        <w:rPr>
          <w:rFonts w:eastAsia="Calibri"/>
        </w:rPr>
        <w:lastRenderedPageBreak/>
        <w:tab/>
      </w:r>
      <w:r w:rsidRPr="007F2105">
        <w:rPr>
          <w:rFonts w:eastAsia="Calibri"/>
        </w:rPr>
        <w:tab/>
      </w:r>
    </w:p>
    <w:p w:rsidR="007F2105" w:rsidRPr="007F2105" w:rsidRDefault="007F2105" w:rsidP="007F2105">
      <w:pPr>
        <w:tabs>
          <w:tab w:val="left" w:pos="1134"/>
        </w:tabs>
        <w:autoSpaceDE w:val="0"/>
        <w:autoSpaceDN w:val="0"/>
        <w:adjustRightInd w:val="0"/>
        <w:ind w:hanging="20"/>
        <w:jc w:val="both"/>
        <w:rPr>
          <w:rFonts w:eastAsia="Calibri"/>
          <w:b/>
        </w:rPr>
      </w:pPr>
      <w:r w:rsidRPr="007F2105">
        <w:rPr>
          <w:rFonts w:eastAsia="Calibri"/>
          <w:b/>
        </w:rPr>
        <w:t>ПРИЛОЖЕНИЯ</w:t>
      </w:r>
    </w:p>
    <w:p w:rsidR="007F2105" w:rsidRPr="007F2105" w:rsidRDefault="007F2105" w:rsidP="007F2105">
      <w:pPr>
        <w:tabs>
          <w:tab w:val="left" w:pos="1134"/>
        </w:tabs>
        <w:autoSpaceDE w:val="0"/>
        <w:autoSpaceDN w:val="0"/>
        <w:adjustRightInd w:val="0"/>
        <w:ind w:hanging="20"/>
        <w:jc w:val="both"/>
        <w:rPr>
          <w:rFonts w:eastAsia="Calibri"/>
        </w:rPr>
      </w:pP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t xml:space="preserve">                                            Приложение 1</w:t>
      </w:r>
    </w:p>
    <w:p w:rsidR="007F2105" w:rsidRPr="007F2105" w:rsidRDefault="007F2105" w:rsidP="007F2105">
      <w:pPr>
        <w:tabs>
          <w:tab w:val="left" w:pos="1134"/>
        </w:tabs>
        <w:autoSpaceDE w:val="0"/>
        <w:autoSpaceDN w:val="0"/>
        <w:adjustRightInd w:val="0"/>
        <w:ind w:hanging="20"/>
        <w:jc w:val="both"/>
        <w:rPr>
          <w:rFonts w:eastAsia="Calibri"/>
          <w:b/>
        </w:rPr>
      </w:pPr>
    </w:p>
    <w:p w:rsidR="007F2105" w:rsidRPr="007F2105" w:rsidRDefault="007F2105" w:rsidP="007F2105">
      <w:pPr>
        <w:tabs>
          <w:tab w:val="left" w:pos="1134"/>
        </w:tabs>
        <w:autoSpaceDE w:val="0"/>
        <w:autoSpaceDN w:val="0"/>
        <w:adjustRightInd w:val="0"/>
        <w:ind w:hanging="20"/>
        <w:jc w:val="both"/>
        <w:rPr>
          <w:rFonts w:eastAsia="Calibri"/>
        </w:rPr>
      </w:pPr>
      <w:r w:rsidRPr="007F2105">
        <w:rPr>
          <w:rFonts w:eastAsia="Calibri"/>
        </w:rPr>
        <w:t>1.Основные приоритетные инвестиционные проекты Коношского района</w:t>
      </w:r>
    </w:p>
    <w:p w:rsidR="007F2105" w:rsidRPr="007F2105" w:rsidRDefault="007F2105" w:rsidP="007F2105">
      <w:pPr>
        <w:tabs>
          <w:tab w:val="left" w:pos="1134"/>
        </w:tabs>
        <w:autoSpaceDE w:val="0"/>
        <w:autoSpaceDN w:val="0"/>
        <w:adjustRightInd w:val="0"/>
        <w:ind w:hanging="20"/>
        <w:jc w:val="both"/>
        <w:rPr>
          <w:rFonts w:eastAsia="Calibri"/>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6183"/>
        <w:gridCol w:w="6381"/>
      </w:tblGrid>
      <w:tr w:rsidR="007F2105" w:rsidRPr="007F2105" w:rsidTr="00327F41">
        <w:tc>
          <w:tcPr>
            <w:tcW w:w="14992" w:type="dxa"/>
            <w:gridSpan w:val="3"/>
          </w:tcPr>
          <w:p w:rsidR="007F2105" w:rsidRPr="007F2105" w:rsidRDefault="007F2105" w:rsidP="007F2105">
            <w:pPr>
              <w:tabs>
                <w:tab w:val="left" w:pos="1134"/>
              </w:tabs>
              <w:autoSpaceDE w:val="0"/>
              <w:autoSpaceDN w:val="0"/>
              <w:adjustRightInd w:val="0"/>
              <w:jc w:val="both"/>
              <w:rPr>
                <w:rFonts w:eastAsia="Calibri"/>
              </w:rPr>
            </w:pPr>
            <w:r w:rsidRPr="007F2105">
              <w:rPr>
                <w:rFonts w:eastAsia="Calibri"/>
                <w:b/>
                <w:iCs/>
                <w:color w:val="000000"/>
              </w:rPr>
              <w:t>Характеристика приоритетных инвестиционных проектов для развития</w:t>
            </w:r>
          </w:p>
        </w:tc>
      </w:tr>
      <w:tr w:rsidR="007F2105" w:rsidRPr="007F2105" w:rsidTr="00327F41">
        <w:trPr>
          <w:trHeight w:val="390"/>
        </w:trPr>
        <w:tc>
          <w:tcPr>
            <w:tcW w:w="2428" w:type="dxa"/>
            <w:vMerge w:val="restart"/>
          </w:tcPr>
          <w:p w:rsidR="007F2105" w:rsidRPr="007F2105" w:rsidRDefault="007F2105" w:rsidP="007F2105">
            <w:pPr>
              <w:jc w:val="both"/>
              <w:rPr>
                <w:bCs/>
              </w:rPr>
            </w:pPr>
            <w:r w:rsidRPr="007F2105">
              <w:rPr>
                <w:bCs/>
              </w:rPr>
              <w:t>Наименование сферы</w:t>
            </w:r>
          </w:p>
        </w:tc>
        <w:tc>
          <w:tcPr>
            <w:tcW w:w="12564" w:type="dxa"/>
            <w:gridSpan w:val="2"/>
          </w:tcPr>
          <w:p w:rsidR="007F2105" w:rsidRPr="007F2105" w:rsidRDefault="007F2105" w:rsidP="007F2105">
            <w:pPr>
              <w:jc w:val="center"/>
              <w:rPr>
                <w:b/>
                <w:bCs/>
              </w:rPr>
            </w:pPr>
            <w:r w:rsidRPr="007F2105">
              <w:rPr>
                <w:b/>
                <w:bCs/>
              </w:rPr>
              <w:t>Срок реализации инвестиционных проектов по годам</w:t>
            </w:r>
          </w:p>
        </w:tc>
      </w:tr>
      <w:tr w:rsidR="007F2105" w:rsidRPr="007F2105" w:rsidTr="00327F41">
        <w:trPr>
          <w:trHeight w:val="500"/>
        </w:trPr>
        <w:tc>
          <w:tcPr>
            <w:tcW w:w="2428" w:type="dxa"/>
            <w:vMerge/>
          </w:tcPr>
          <w:p w:rsidR="007F2105" w:rsidRPr="007F2105" w:rsidRDefault="007F2105" w:rsidP="007F2105">
            <w:pPr>
              <w:jc w:val="both"/>
              <w:rPr>
                <w:bCs/>
              </w:rPr>
            </w:pPr>
          </w:p>
        </w:tc>
        <w:tc>
          <w:tcPr>
            <w:tcW w:w="6183" w:type="dxa"/>
          </w:tcPr>
          <w:p w:rsidR="007F2105" w:rsidRPr="007F2105" w:rsidRDefault="007F2105" w:rsidP="007F2105">
            <w:pPr>
              <w:jc w:val="center"/>
              <w:rPr>
                <w:b/>
                <w:bCs/>
              </w:rPr>
            </w:pPr>
            <w:r w:rsidRPr="007F2105">
              <w:rPr>
                <w:b/>
                <w:bCs/>
              </w:rPr>
              <w:t>2021-2025</w:t>
            </w:r>
          </w:p>
        </w:tc>
        <w:tc>
          <w:tcPr>
            <w:tcW w:w="6381" w:type="dxa"/>
          </w:tcPr>
          <w:p w:rsidR="007F2105" w:rsidRPr="007F2105" w:rsidRDefault="007F2105" w:rsidP="007F2105">
            <w:pPr>
              <w:jc w:val="center"/>
              <w:rPr>
                <w:b/>
                <w:bCs/>
              </w:rPr>
            </w:pPr>
            <w:r w:rsidRPr="007F2105">
              <w:rPr>
                <w:b/>
                <w:bCs/>
              </w:rPr>
              <w:t>2026-2030</w:t>
            </w:r>
          </w:p>
        </w:tc>
      </w:tr>
      <w:tr w:rsidR="007F2105" w:rsidRPr="007F2105" w:rsidTr="00327F41">
        <w:tc>
          <w:tcPr>
            <w:tcW w:w="14992" w:type="dxa"/>
            <w:gridSpan w:val="3"/>
          </w:tcPr>
          <w:p w:rsidR="007F2105" w:rsidRPr="007F2105" w:rsidRDefault="007F2105" w:rsidP="007F2105">
            <w:pPr>
              <w:spacing w:line="252" w:lineRule="auto"/>
              <w:jc w:val="both"/>
              <w:rPr>
                <w:b/>
                <w:lang w:val="uk-UA"/>
              </w:rPr>
            </w:pPr>
            <w:r w:rsidRPr="007F2105">
              <w:rPr>
                <w:b/>
                <w:lang w:val="uk-UA"/>
              </w:rPr>
              <w:t xml:space="preserve">СТРОИТЕЛЬСТВО  </w:t>
            </w:r>
          </w:p>
        </w:tc>
      </w:tr>
      <w:tr w:rsidR="007F2105" w:rsidRPr="007F2105" w:rsidTr="00327F41">
        <w:tc>
          <w:tcPr>
            <w:tcW w:w="2428" w:type="dxa"/>
          </w:tcPr>
          <w:p w:rsidR="007F2105" w:rsidRPr="007F2105" w:rsidRDefault="007F2105" w:rsidP="007F2105">
            <w:pPr>
              <w:snapToGrid w:val="0"/>
              <w:jc w:val="both"/>
            </w:pPr>
            <w:r w:rsidRPr="007F2105">
              <w:t>Жилищное строительство</w:t>
            </w:r>
          </w:p>
        </w:tc>
        <w:tc>
          <w:tcPr>
            <w:tcW w:w="6183" w:type="dxa"/>
          </w:tcPr>
          <w:p w:rsidR="007F2105" w:rsidRPr="007F2105" w:rsidRDefault="007F2105" w:rsidP="007F2105">
            <w:pPr>
              <w:jc w:val="both"/>
              <w:rPr>
                <w:bCs/>
              </w:rPr>
            </w:pPr>
            <w:r w:rsidRPr="007F2105">
              <w:rPr>
                <w:bCs/>
              </w:rPr>
              <w:t>Строительство многоквартирного жилья, в том числе:</w:t>
            </w:r>
          </w:p>
          <w:p w:rsidR="007F2105" w:rsidRPr="007F2105" w:rsidRDefault="007F2105" w:rsidP="007F2105">
            <w:pPr>
              <w:jc w:val="both"/>
              <w:rPr>
                <w:bCs/>
              </w:rPr>
            </w:pPr>
            <w:r w:rsidRPr="007F2105">
              <w:rPr>
                <w:bCs/>
              </w:rPr>
              <w:t>-арендное жилье;</w:t>
            </w:r>
          </w:p>
          <w:p w:rsidR="007F2105" w:rsidRPr="007F2105" w:rsidRDefault="007F2105" w:rsidP="007F2105">
            <w:pPr>
              <w:jc w:val="both"/>
              <w:rPr>
                <w:bCs/>
              </w:rPr>
            </w:pPr>
            <w:r w:rsidRPr="007F2105">
              <w:rPr>
                <w:bCs/>
              </w:rPr>
              <w:t>-служебное жилье</w:t>
            </w:r>
          </w:p>
        </w:tc>
        <w:tc>
          <w:tcPr>
            <w:tcW w:w="6381" w:type="dxa"/>
          </w:tcPr>
          <w:p w:rsidR="007F2105" w:rsidRPr="007F2105" w:rsidRDefault="007F2105" w:rsidP="007F2105">
            <w:pPr>
              <w:jc w:val="both"/>
              <w:rPr>
                <w:bCs/>
              </w:rPr>
            </w:pPr>
            <w:r w:rsidRPr="007F2105">
              <w:rPr>
                <w:bCs/>
              </w:rPr>
              <w:t>Строительство многоквартирного жилья, в том числе:</w:t>
            </w:r>
          </w:p>
          <w:p w:rsidR="007F2105" w:rsidRPr="007F2105" w:rsidRDefault="007F2105" w:rsidP="007F2105">
            <w:pPr>
              <w:jc w:val="both"/>
              <w:rPr>
                <w:bCs/>
              </w:rPr>
            </w:pPr>
            <w:r w:rsidRPr="007F2105">
              <w:rPr>
                <w:bCs/>
              </w:rPr>
              <w:t>-арендное жилье;</w:t>
            </w:r>
          </w:p>
          <w:p w:rsidR="007F2105" w:rsidRPr="007F2105" w:rsidRDefault="007F2105" w:rsidP="007F2105">
            <w:pPr>
              <w:snapToGrid w:val="0"/>
              <w:jc w:val="both"/>
            </w:pPr>
            <w:r w:rsidRPr="007F2105">
              <w:rPr>
                <w:bCs/>
              </w:rPr>
              <w:t>-служебное жилье</w:t>
            </w:r>
          </w:p>
        </w:tc>
      </w:tr>
      <w:tr w:rsidR="007F2105" w:rsidRPr="007F2105" w:rsidTr="00327F41">
        <w:trPr>
          <w:trHeight w:val="554"/>
        </w:trPr>
        <w:tc>
          <w:tcPr>
            <w:tcW w:w="2428" w:type="dxa"/>
            <w:vMerge w:val="restart"/>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школы на 320 мест в микрорайоне Лесозавод</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r w:rsidRPr="007F2105">
              <w:rPr>
                <w:bCs/>
              </w:rPr>
              <w:t>Строительство специализированного детского сада в п.Коноша, (здоровья, музыкальный, математический, с изучением иностранных языков и т.п.)</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школы на 240 мест с углубленным изучением английского языка</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детского сада на 60 мест в п. Ерцево</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(реконструкция) школы в дер. Пономаревская  МО «Тавреньгское» на 60 мест</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детского сада в п.Подюга</w:t>
            </w:r>
          </w:p>
        </w:tc>
        <w:tc>
          <w:tcPr>
            <w:tcW w:w="6381" w:type="dxa"/>
          </w:tcPr>
          <w:p w:rsidR="007F2105" w:rsidRPr="007F2105" w:rsidRDefault="007F2105" w:rsidP="007F2105">
            <w:pPr>
              <w:snapToGrid w:val="0"/>
              <w:jc w:val="both"/>
              <w:rPr>
                <w:bCs/>
              </w:rPr>
            </w:pPr>
          </w:p>
        </w:tc>
      </w:tr>
      <w:tr w:rsidR="007F2105" w:rsidRPr="007F2105" w:rsidTr="00327F41">
        <w:tc>
          <w:tcPr>
            <w:tcW w:w="2428" w:type="dxa"/>
          </w:tcPr>
          <w:p w:rsidR="007F2105" w:rsidRPr="007F2105" w:rsidRDefault="007F2105" w:rsidP="007F2105">
            <w:pPr>
              <w:jc w:val="both"/>
            </w:pPr>
            <w:r w:rsidRPr="007F2105">
              <w:t>Дополнительное образование</w:t>
            </w:r>
          </w:p>
        </w:tc>
        <w:tc>
          <w:tcPr>
            <w:tcW w:w="6183" w:type="dxa"/>
          </w:tcPr>
          <w:p w:rsidR="007F2105" w:rsidRPr="007F2105" w:rsidRDefault="007F2105" w:rsidP="007F2105">
            <w:pPr>
              <w:jc w:val="both"/>
              <w:rPr>
                <w:bCs/>
              </w:rPr>
            </w:pPr>
            <w:r w:rsidRPr="007F2105">
              <w:rPr>
                <w:bCs/>
              </w:rPr>
              <w:t>Строительство Центра дополнительного образования в п.Коноша</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r w:rsidRPr="007F2105">
              <w:rPr>
                <w:bCs/>
              </w:rPr>
              <w:t>Реконструкция (строительство) здания Дома детского творчества под школу для подготовки дошкольников и т.п.</w:t>
            </w:r>
          </w:p>
        </w:tc>
      </w:tr>
      <w:tr w:rsidR="007F2105" w:rsidRPr="007F2105" w:rsidTr="00327F41">
        <w:tc>
          <w:tcPr>
            <w:tcW w:w="2428" w:type="dxa"/>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пристройки к школе искусств №8 п.Коноша</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val="restart"/>
          </w:tcPr>
          <w:p w:rsidR="007F2105" w:rsidRPr="007F2105" w:rsidRDefault="007F2105" w:rsidP="007F2105">
            <w:pPr>
              <w:jc w:val="both"/>
            </w:pPr>
            <w:r w:rsidRPr="007F2105">
              <w:t>Культура</w:t>
            </w:r>
          </w:p>
        </w:tc>
        <w:tc>
          <w:tcPr>
            <w:tcW w:w="6183" w:type="dxa"/>
          </w:tcPr>
          <w:p w:rsidR="007F2105" w:rsidRPr="007F2105" w:rsidRDefault="007F2105" w:rsidP="007F2105">
            <w:pPr>
              <w:jc w:val="both"/>
              <w:rPr>
                <w:bCs/>
              </w:rPr>
            </w:pPr>
            <w:r w:rsidRPr="007F2105">
              <w:rPr>
                <w:bCs/>
              </w:rPr>
              <w:t>Реконструкция, модернизация Дома культуры в п.Сосновка с размещением помещений для занятий спортом.</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Реконструкция, модернизация Дома культуры в д.Пономаревская с размещением помещений для занятий спортом.</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val="restart"/>
          </w:tcPr>
          <w:p w:rsidR="007F2105" w:rsidRPr="007F2105" w:rsidRDefault="007F2105" w:rsidP="007F2105">
            <w:pPr>
              <w:jc w:val="both"/>
            </w:pPr>
            <w:r w:rsidRPr="007F2105">
              <w:t>Спорт</w:t>
            </w:r>
          </w:p>
        </w:tc>
        <w:tc>
          <w:tcPr>
            <w:tcW w:w="6183" w:type="dxa"/>
          </w:tcPr>
          <w:p w:rsidR="007F2105" w:rsidRPr="007F2105" w:rsidRDefault="007F2105" w:rsidP="007F2105">
            <w:pPr>
              <w:jc w:val="both"/>
              <w:rPr>
                <w:bCs/>
              </w:rPr>
            </w:pPr>
            <w:r w:rsidRPr="007F2105">
              <w:rPr>
                <w:bCs/>
              </w:rPr>
              <w:t>Устройство спортивной площадки в МО «Климовское»</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r w:rsidRPr="007F2105">
              <w:rPr>
                <w:bCs/>
              </w:rPr>
              <w:t>Строительство бассейна в п.Коноша</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ФОКа в п.Коноша, ул.Советская,85-А</w:t>
            </w:r>
          </w:p>
          <w:p w:rsidR="007F2105" w:rsidRPr="007F2105" w:rsidRDefault="007F2105" w:rsidP="007F2105">
            <w:pPr>
              <w:jc w:val="both"/>
              <w:rPr>
                <w:bCs/>
              </w:rPr>
            </w:pPr>
            <w:r w:rsidRPr="007F2105">
              <w:rPr>
                <w:bCs/>
              </w:rPr>
              <w:t>Устройство стадиона по вышеуказанному адресу</w:t>
            </w:r>
          </w:p>
          <w:p w:rsidR="007F2105" w:rsidRPr="007F2105" w:rsidRDefault="007F2105" w:rsidP="007F2105">
            <w:pPr>
              <w:jc w:val="both"/>
              <w:rPr>
                <w:bCs/>
              </w:rPr>
            </w:pPr>
          </w:p>
        </w:tc>
        <w:tc>
          <w:tcPr>
            <w:tcW w:w="6381" w:type="dxa"/>
          </w:tcPr>
          <w:p w:rsidR="007F2105" w:rsidRPr="007F2105" w:rsidRDefault="007F2105" w:rsidP="007F2105">
            <w:pPr>
              <w:snapToGrid w:val="0"/>
              <w:jc w:val="both"/>
              <w:rPr>
                <w:bCs/>
              </w:rPr>
            </w:pPr>
            <w:r w:rsidRPr="007F2105">
              <w:rPr>
                <w:bCs/>
              </w:rPr>
              <w:t>Строительство физкультурного зала в районе «Лесозавода» с устройством поля для минифутбола</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Модернизация Дома культуры п.Заречный под центр для занятий интеллектуальными видами спорта (шашки, шахматы и т.д.)</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Устройство спортивной площадки в п.Фоминский</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Устройство стадиона в п.Подюга</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 xml:space="preserve">Монтаж буксировочной канатной дороги </w:t>
            </w:r>
            <w:smartTag w:uri="urn:schemas-microsoft-com:office:smarttags" w:element="metricconverter">
              <w:smartTagPr>
                <w:attr w:name="ProductID" w:val="250 м"/>
              </w:smartTagPr>
              <w:r w:rsidRPr="007F2105">
                <w:rPr>
                  <w:bCs/>
                </w:rPr>
                <w:t>250 м</w:t>
              </w:r>
            </w:smartTag>
            <w:r w:rsidRPr="007F2105">
              <w:rPr>
                <w:bCs/>
              </w:rPr>
              <w:t xml:space="preserve">. для тюбинга, строительство роулингово круга, п. Подюга база отдыха и туризма «Восход». </w:t>
            </w:r>
          </w:p>
          <w:p w:rsidR="007F2105" w:rsidRPr="007F2105" w:rsidRDefault="007F2105" w:rsidP="007F2105">
            <w:pPr>
              <w:jc w:val="both"/>
              <w:rPr>
                <w:bCs/>
              </w:rPr>
            </w:pPr>
            <w:r w:rsidRPr="007F2105">
              <w:rPr>
                <w:bCs/>
              </w:rPr>
              <w:t>Устройство лыжной трассы в районе ПГС с раздевалкой</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спортивной школы в п.Коноша</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val="restart"/>
          </w:tcPr>
          <w:p w:rsidR="007F2105" w:rsidRPr="007F2105" w:rsidRDefault="007F2105" w:rsidP="007F2105">
            <w:pPr>
              <w:jc w:val="both"/>
            </w:pPr>
            <w:r w:rsidRPr="007F2105">
              <w:t>Промышленность, транспорт, связь</w:t>
            </w:r>
          </w:p>
        </w:tc>
        <w:tc>
          <w:tcPr>
            <w:tcW w:w="6183" w:type="dxa"/>
          </w:tcPr>
          <w:p w:rsidR="007F2105" w:rsidRPr="007F2105" w:rsidRDefault="007F2105" w:rsidP="007F2105">
            <w:pPr>
              <w:jc w:val="both"/>
              <w:rPr>
                <w:bCs/>
              </w:rPr>
            </w:pPr>
            <w:r w:rsidRPr="007F2105">
              <w:rPr>
                <w:bCs/>
              </w:rPr>
              <w:t>Строительство газораспределительной станции «Коноша» с дальнейшим строительством разводящих путей по населенным пунктам района (от основного газопровода Нюксеница-Архангельск)</w:t>
            </w:r>
          </w:p>
          <w:p w:rsidR="007F2105" w:rsidRPr="007F2105" w:rsidRDefault="007F2105" w:rsidP="007F2105">
            <w:pPr>
              <w:jc w:val="both"/>
              <w:rPr>
                <w:bCs/>
              </w:rPr>
            </w:pPr>
            <w:r w:rsidRPr="007F2105">
              <w:rPr>
                <w:bCs/>
              </w:rPr>
              <w:t xml:space="preserve">Установка усилителя сотовой связи-Хмельники  МО «Тавреньгское» </w:t>
            </w:r>
          </w:p>
        </w:tc>
        <w:tc>
          <w:tcPr>
            <w:tcW w:w="6381" w:type="dxa"/>
          </w:tcPr>
          <w:p w:rsidR="007F2105" w:rsidRPr="007F2105" w:rsidRDefault="007F2105" w:rsidP="007F2105">
            <w:pPr>
              <w:snapToGrid w:val="0"/>
              <w:jc w:val="both"/>
              <w:rPr>
                <w:bCs/>
              </w:rPr>
            </w:pPr>
            <w:r w:rsidRPr="007F2105">
              <w:rPr>
                <w:bCs/>
              </w:rPr>
              <w:t>Строительство участка ж/д Коноша-Медгора (</w:t>
            </w:r>
            <w:smartTag w:uri="urn:schemas-microsoft-com:office:smarttags" w:element="metricconverter">
              <w:smartTagPr>
                <w:attr w:name="ProductID" w:val="47 км"/>
              </w:smartTagPr>
              <w:r w:rsidRPr="007F2105">
                <w:rPr>
                  <w:bCs/>
                </w:rPr>
                <w:t>47 км</w:t>
              </w:r>
            </w:smartTag>
            <w:r w:rsidRPr="007F2105">
              <w:rPr>
                <w:bCs/>
              </w:rPr>
              <w:t>.)</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Производство деревянных конструкций</w:t>
            </w:r>
          </w:p>
        </w:tc>
        <w:tc>
          <w:tcPr>
            <w:tcW w:w="6381" w:type="dxa"/>
          </w:tcPr>
          <w:p w:rsidR="007F2105" w:rsidRPr="007F2105" w:rsidRDefault="007F2105" w:rsidP="007F2105">
            <w:pPr>
              <w:snapToGrid w:val="0"/>
              <w:jc w:val="both"/>
              <w:rPr>
                <w:bCs/>
              </w:rPr>
            </w:pPr>
            <w:r w:rsidRPr="007F2105">
              <w:rPr>
                <w:bCs/>
              </w:rPr>
              <w:t>Строительство путепровода через ж/д – Коноша</w:t>
            </w:r>
          </w:p>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Возобновление работы щебеночного завода в п.Подюга</w:t>
            </w:r>
          </w:p>
        </w:tc>
        <w:tc>
          <w:tcPr>
            <w:tcW w:w="6381" w:type="dxa"/>
          </w:tcPr>
          <w:p w:rsidR="007F2105" w:rsidRPr="007F2105" w:rsidRDefault="007F2105" w:rsidP="007F2105">
            <w:pPr>
              <w:snapToGrid w:val="0"/>
              <w:jc w:val="both"/>
              <w:rPr>
                <w:bCs/>
              </w:rPr>
            </w:pPr>
            <w:r w:rsidRPr="007F2105">
              <w:rPr>
                <w:bCs/>
              </w:rPr>
              <w:t>Расширение полигона для сбора ТБО или строительство завода по переработке</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предприятия для производства топливно-древесных гранул п.Подюга</w:t>
            </w:r>
          </w:p>
        </w:tc>
        <w:tc>
          <w:tcPr>
            <w:tcW w:w="6381" w:type="dxa"/>
          </w:tcPr>
          <w:p w:rsidR="007F2105" w:rsidRPr="007F2105" w:rsidRDefault="007F2105" w:rsidP="007F2105">
            <w:pPr>
              <w:snapToGrid w:val="0"/>
              <w:jc w:val="both"/>
              <w:rPr>
                <w:bCs/>
              </w:rPr>
            </w:pPr>
            <w:r w:rsidRPr="007F2105">
              <w:rPr>
                <w:bCs/>
              </w:rPr>
              <w:t>Строительство региональной дороги Климовская-Кречетово                 (</w:t>
            </w:r>
            <w:smartTag w:uri="urn:schemas-microsoft-com:office:smarttags" w:element="metricconverter">
              <w:smartTagPr>
                <w:attr w:name="ProductID" w:val="35 км"/>
              </w:smartTagPr>
              <w:r w:rsidRPr="007F2105">
                <w:rPr>
                  <w:bCs/>
                </w:rPr>
                <w:t>35 км</w:t>
              </w:r>
            </w:smartTag>
            <w:r w:rsidRPr="007F2105">
              <w:rPr>
                <w:bCs/>
              </w:rPr>
              <w:t>.)</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Цеха  (пункты) по переработке грибов, ягод, лекарственных растений</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val="restart"/>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Возрождение лесных питомников по выращиванию саженцев</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Организация сбора ТБО – санкционирование свалок, сбор по фракциям (стекло, пластмасса и др.)</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Создание автобусных маршрутов Коноша-Вельск, Коноша-Няндома-Плесецк-Архангельск,</w:t>
            </w:r>
          </w:p>
          <w:p w:rsidR="007F2105" w:rsidRPr="007F2105" w:rsidRDefault="007F2105" w:rsidP="007F2105">
            <w:pPr>
              <w:jc w:val="both"/>
              <w:rPr>
                <w:bCs/>
              </w:rPr>
            </w:pPr>
            <w:r w:rsidRPr="007F2105">
              <w:rPr>
                <w:bCs/>
              </w:rPr>
              <w:t>Коноша-Вологда</w:t>
            </w:r>
          </w:p>
        </w:tc>
        <w:tc>
          <w:tcPr>
            <w:tcW w:w="6381" w:type="dxa"/>
          </w:tcPr>
          <w:p w:rsidR="007F2105" w:rsidRPr="007F2105" w:rsidRDefault="007F2105" w:rsidP="007F2105">
            <w:pPr>
              <w:snapToGrid w:val="0"/>
              <w:jc w:val="both"/>
              <w:rPr>
                <w:bCs/>
              </w:rPr>
            </w:pPr>
          </w:p>
        </w:tc>
      </w:tr>
      <w:tr w:rsidR="007F2105" w:rsidRPr="007F2105" w:rsidTr="00327F41">
        <w:tc>
          <w:tcPr>
            <w:tcW w:w="14992" w:type="dxa"/>
            <w:gridSpan w:val="3"/>
          </w:tcPr>
          <w:p w:rsidR="007F2105" w:rsidRPr="007F2105" w:rsidRDefault="007F2105" w:rsidP="007F2105">
            <w:pPr>
              <w:snapToGrid w:val="0"/>
              <w:jc w:val="both"/>
              <w:rPr>
                <w:bCs/>
              </w:rPr>
            </w:pPr>
            <w:r w:rsidRPr="007F2105">
              <w:rPr>
                <w:b/>
                <w:lang w:val="uk-UA"/>
              </w:rPr>
              <w:t>СЕЛЬСКОЕ ХОЗЯЙСТВО</w:t>
            </w:r>
          </w:p>
        </w:tc>
      </w:tr>
      <w:tr w:rsidR="007F2105" w:rsidRPr="007F2105" w:rsidTr="00327F41">
        <w:tc>
          <w:tcPr>
            <w:tcW w:w="2428" w:type="dxa"/>
            <w:vMerge w:val="restart"/>
          </w:tcPr>
          <w:p w:rsidR="007F2105" w:rsidRPr="007F2105" w:rsidRDefault="007F2105" w:rsidP="007F2105">
            <w:pPr>
              <w:jc w:val="both"/>
            </w:pPr>
            <w:r w:rsidRPr="007F2105">
              <w:t>Сельское хозяйство</w:t>
            </w:r>
          </w:p>
        </w:tc>
        <w:tc>
          <w:tcPr>
            <w:tcW w:w="6183" w:type="dxa"/>
          </w:tcPr>
          <w:p w:rsidR="007F2105" w:rsidRPr="007F2105" w:rsidRDefault="007F2105" w:rsidP="007F2105">
            <w:pPr>
              <w:jc w:val="both"/>
              <w:rPr>
                <w:bCs/>
              </w:rPr>
            </w:pPr>
            <w:r w:rsidRPr="007F2105">
              <w:rPr>
                <w:bCs/>
              </w:rPr>
              <w:t>Строительство овцефермы на 1000 голов в МО «Ерцевское»</w:t>
            </w:r>
          </w:p>
        </w:tc>
        <w:tc>
          <w:tcPr>
            <w:tcW w:w="6381" w:type="dxa"/>
          </w:tcPr>
          <w:p w:rsidR="007F2105" w:rsidRPr="007F2105" w:rsidRDefault="007F2105" w:rsidP="007F2105">
            <w:pPr>
              <w:snapToGrid w:val="0"/>
              <w:jc w:val="both"/>
              <w:rPr>
                <w:bCs/>
              </w:rPr>
            </w:pPr>
            <w:r w:rsidRPr="007F2105">
              <w:rPr>
                <w:bCs/>
              </w:rPr>
              <w:t>Реконструкция свиноводческого комплекса в п.Коноша</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фермы КРС на 200 голов в д. Мелентьев Пал</w:t>
            </w:r>
          </w:p>
        </w:tc>
        <w:tc>
          <w:tcPr>
            <w:tcW w:w="6381" w:type="dxa"/>
          </w:tcPr>
          <w:p w:rsidR="007F2105" w:rsidRPr="007F2105" w:rsidRDefault="007F2105" w:rsidP="007F2105">
            <w:pPr>
              <w:snapToGrid w:val="0"/>
              <w:jc w:val="both"/>
              <w:rPr>
                <w:bCs/>
              </w:rPr>
            </w:pPr>
          </w:p>
        </w:tc>
      </w:tr>
      <w:tr w:rsidR="007F2105" w:rsidRPr="007F2105" w:rsidTr="00327F41">
        <w:trPr>
          <w:trHeight w:val="540"/>
        </w:trPr>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Завоз скота и начало работы животноводческого комплекса КРС в д.Пономаревская</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Реконструкция свинофермы в п.Коноша</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Увеличение поголовья КРС на 30%</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Увеличение посевных площадей на 25%</w:t>
            </w:r>
          </w:p>
        </w:tc>
        <w:tc>
          <w:tcPr>
            <w:tcW w:w="6381" w:type="dxa"/>
          </w:tcPr>
          <w:p w:rsidR="007F2105" w:rsidRPr="007F2105" w:rsidRDefault="007F2105" w:rsidP="007F2105">
            <w:pPr>
              <w:snapToGrid w:val="0"/>
              <w:jc w:val="both"/>
              <w:rPr>
                <w:bCs/>
              </w:rPr>
            </w:pPr>
          </w:p>
        </w:tc>
      </w:tr>
      <w:tr w:rsidR="007F2105" w:rsidRPr="007F2105" w:rsidTr="00327F41">
        <w:tc>
          <w:tcPr>
            <w:tcW w:w="2428" w:type="dxa"/>
            <w:vMerge w:val="restart"/>
          </w:tcPr>
          <w:p w:rsidR="007F2105" w:rsidRPr="007F2105" w:rsidRDefault="007F2105" w:rsidP="007F2105">
            <w:pPr>
              <w:jc w:val="both"/>
            </w:pPr>
            <w:r w:rsidRPr="007F2105">
              <w:t>Строительство жилья на селе</w:t>
            </w:r>
          </w:p>
        </w:tc>
        <w:tc>
          <w:tcPr>
            <w:tcW w:w="6183" w:type="dxa"/>
          </w:tcPr>
          <w:p w:rsidR="007F2105" w:rsidRPr="007F2105" w:rsidRDefault="007F2105" w:rsidP="007F2105">
            <w:pPr>
              <w:jc w:val="both"/>
              <w:rPr>
                <w:bCs/>
              </w:rPr>
            </w:pPr>
            <w:r w:rsidRPr="007F2105">
              <w:rPr>
                <w:bCs/>
              </w:rPr>
              <w:t>Строительство и приобретение жилья в сельской местности по списку граждан ежегодно по 4 семьи</w:t>
            </w:r>
          </w:p>
        </w:tc>
        <w:tc>
          <w:tcPr>
            <w:tcW w:w="6381" w:type="dxa"/>
          </w:tcPr>
          <w:p w:rsidR="007F2105" w:rsidRPr="007F2105" w:rsidRDefault="007F2105" w:rsidP="007F2105">
            <w:pPr>
              <w:snapToGrid w:val="0"/>
              <w:jc w:val="both"/>
              <w:rPr>
                <w:bCs/>
              </w:rPr>
            </w:pPr>
            <w:r w:rsidRPr="007F2105">
              <w:rPr>
                <w:bCs/>
              </w:rPr>
              <w:t>Строительство и приобретение жилья в сельской местности по списку граждан ежегодно по 4 семьи</w:t>
            </w: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и приобретение жилья в сельской местности по списку молодая семья и молодой специалист ежегодно по 3 семьи</w:t>
            </w:r>
          </w:p>
        </w:tc>
        <w:tc>
          <w:tcPr>
            <w:tcW w:w="6381" w:type="dxa"/>
          </w:tcPr>
          <w:p w:rsidR="007F2105" w:rsidRPr="007F2105" w:rsidRDefault="007F2105" w:rsidP="007F2105">
            <w:pPr>
              <w:jc w:val="both"/>
              <w:rPr>
                <w:bCs/>
              </w:rPr>
            </w:pPr>
            <w:r w:rsidRPr="007F2105">
              <w:rPr>
                <w:bCs/>
              </w:rPr>
              <w:t>Строительство и приобретение жилья в сельской местности по списку молодая семья и молодой специалист ежегодно по 3 семьи</w:t>
            </w:r>
          </w:p>
        </w:tc>
      </w:tr>
      <w:tr w:rsidR="007F2105" w:rsidRPr="007F2105" w:rsidTr="00327F41">
        <w:tc>
          <w:tcPr>
            <w:tcW w:w="14992" w:type="dxa"/>
            <w:gridSpan w:val="3"/>
            <w:tcBorders>
              <w:right w:val="nil"/>
            </w:tcBorders>
          </w:tcPr>
          <w:p w:rsidR="007F2105" w:rsidRPr="007F2105" w:rsidRDefault="007F2105" w:rsidP="007F2105">
            <w:pPr>
              <w:jc w:val="both"/>
              <w:rPr>
                <w:b/>
                <w:bCs/>
              </w:rPr>
            </w:pPr>
            <w:r w:rsidRPr="007F2105">
              <w:rPr>
                <w:b/>
                <w:bCs/>
              </w:rPr>
              <w:t>ТОРГОВЛЯ</w:t>
            </w:r>
          </w:p>
        </w:tc>
      </w:tr>
      <w:tr w:rsidR="007F2105" w:rsidRPr="007F2105" w:rsidTr="00327F41">
        <w:tc>
          <w:tcPr>
            <w:tcW w:w="2428" w:type="dxa"/>
          </w:tcPr>
          <w:p w:rsidR="007F2105" w:rsidRPr="007F2105" w:rsidRDefault="007F2105" w:rsidP="007F2105">
            <w:pPr>
              <w:jc w:val="both"/>
            </w:pPr>
            <w:r w:rsidRPr="007F2105">
              <w:t>Торговля</w:t>
            </w:r>
          </w:p>
        </w:tc>
        <w:tc>
          <w:tcPr>
            <w:tcW w:w="6183" w:type="dxa"/>
          </w:tcPr>
          <w:p w:rsidR="007F2105" w:rsidRPr="007F2105" w:rsidRDefault="007F2105" w:rsidP="007F2105">
            <w:pPr>
              <w:jc w:val="both"/>
              <w:rPr>
                <w:bCs/>
              </w:rPr>
            </w:pPr>
            <w:r w:rsidRPr="007F2105">
              <w:rPr>
                <w:bCs/>
              </w:rPr>
              <w:t>Строительство торгово-развлекательного комплекса в пос.Коноша</w:t>
            </w:r>
          </w:p>
        </w:tc>
        <w:tc>
          <w:tcPr>
            <w:tcW w:w="6381" w:type="dxa"/>
            <w:tcBorders>
              <w:right w:val="nil"/>
            </w:tcBorders>
          </w:tcPr>
          <w:p w:rsidR="007F2105" w:rsidRPr="007F2105" w:rsidRDefault="007F2105" w:rsidP="007F2105">
            <w:pPr>
              <w:jc w:val="both"/>
              <w:rPr>
                <w:bCs/>
              </w:rPr>
            </w:pPr>
          </w:p>
        </w:tc>
      </w:tr>
      <w:tr w:rsidR="007F2105" w:rsidRPr="007F2105" w:rsidTr="00327F41">
        <w:tc>
          <w:tcPr>
            <w:tcW w:w="14992" w:type="dxa"/>
            <w:gridSpan w:val="3"/>
          </w:tcPr>
          <w:p w:rsidR="007F2105" w:rsidRPr="007F2105" w:rsidRDefault="007F2105" w:rsidP="007F2105">
            <w:pPr>
              <w:jc w:val="both"/>
              <w:rPr>
                <w:bCs/>
              </w:rPr>
            </w:pPr>
            <w:r w:rsidRPr="007F2105">
              <w:rPr>
                <w:b/>
                <w:bCs/>
              </w:rPr>
              <w:t>ТЭК и ЖКХ</w:t>
            </w:r>
          </w:p>
        </w:tc>
      </w:tr>
      <w:tr w:rsidR="007F2105" w:rsidRPr="007F2105" w:rsidTr="00327F41">
        <w:tc>
          <w:tcPr>
            <w:tcW w:w="2428" w:type="dxa"/>
            <w:tcBorders>
              <w:bottom w:val="nil"/>
            </w:tcBorders>
          </w:tcPr>
          <w:p w:rsidR="007F2105" w:rsidRPr="007F2105" w:rsidRDefault="007F2105" w:rsidP="007F2105">
            <w:pPr>
              <w:jc w:val="both"/>
            </w:pPr>
            <w:r w:rsidRPr="007F2105">
              <w:t xml:space="preserve"> Строительство</w:t>
            </w:r>
          </w:p>
        </w:tc>
        <w:tc>
          <w:tcPr>
            <w:tcW w:w="6183" w:type="dxa"/>
            <w:tcBorders>
              <w:bottom w:val="nil"/>
            </w:tcBorders>
          </w:tcPr>
          <w:p w:rsidR="007F2105" w:rsidRPr="007F2105" w:rsidRDefault="007F2105" w:rsidP="007F2105">
            <w:pPr>
              <w:jc w:val="both"/>
              <w:rPr>
                <w:bCs/>
              </w:rPr>
            </w:pPr>
            <w:r w:rsidRPr="007F2105">
              <w:rPr>
                <w:bCs/>
              </w:rPr>
              <w:t>Строительство котельной на древесных отходах с объединением нагрузок котельных вокзала, школы и стройдвора в п.Коноша</w:t>
            </w:r>
          </w:p>
        </w:tc>
        <w:tc>
          <w:tcPr>
            <w:tcW w:w="6381" w:type="dxa"/>
            <w:tcBorders>
              <w:bottom w:val="nil"/>
            </w:tcBorders>
          </w:tcPr>
          <w:p w:rsidR="007F2105" w:rsidRPr="007F2105" w:rsidRDefault="007F2105" w:rsidP="007F2105">
            <w:pPr>
              <w:jc w:val="both"/>
              <w:rPr>
                <w:bCs/>
              </w:rPr>
            </w:pPr>
          </w:p>
        </w:tc>
      </w:tr>
      <w:tr w:rsidR="007F2105" w:rsidRPr="007F2105" w:rsidTr="00327F41">
        <w:tc>
          <w:tcPr>
            <w:tcW w:w="2428" w:type="dxa"/>
            <w:vMerge w:val="restart"/>
            <w:tcBorders>
              <w:top w:val="nil"/>
            </w:tcBorders>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 xml:space="preserve">Строительство водопровода </w:t>
            </w:r>
            <w:smartTag w:uri="urn:schemas-microsoft-com:office:smarttags" w:element="metricconverter">
              <w:smartTagPr>
                <w:attr w:name="ProductID" w:val="2,1 км"/>
              </w:smartTagPr>
              <w:r w:rsidRPr="007F2105">
                <w:rPr>
                  <w:bCs/>
                </w:rPr>
                <w:t>2,1 км</w:t>
              </w:r>
            </w:smartTag>
            <w:r w:rsidRPr="007F2105">
              <w:rPr>
                <w:bCs/>
              </w:rPr>
              <w:t>.,  с закольцовкой трасс  (5 объектов)</w:t>
            </w:r>
          </w:p>
        </w:tc>
        <w:tc>
          <w:tcPr>
            <w:tcW w:w="6381" w:type="dxa"/>
          </w:tcPr>
          <w:p w:rsidR="007F2105" w:rsidRPr="007F2105" w:rsidRDefault="007F2105" w:rsidP="007F2105">
            <w:pPr>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Реконструкция котельных: «Совхозная», «ПГС», «Управление» п.Ерцево, 37 пикет п.Ерцево, АТП п.Коноша, СХТ п.Коноша с переводом на биотопливо</w:t>
            </w:r>
          </w:p>
        </w:tc>
        <w:tc>
          <w:tcPr>
            <w:tcW w:w="6381" w:type="dxa"/>
          </w:tcPr>
          <w:p w:rsidR="007F2105" w:rsidRPr="007F2105" w:rsidRDefault="007F2105" w:rsidP="007F2105">
            <w:pPr>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Строительство теплотрассы п.Подюга</w:t>
            </w:r>
          </w:p>
        </w:tc>
        <w:tc>
          <w:tcPr>
            <w:tcW w:w="6381" w:type="dxa"/>
          </w:tcPr>
          <w:p w:rsidR="007F2105" w:rsidRPr="007F2105" w:rsidRDefault="007F2105" w:rsidP="007F2105">
            <w:pPr>
              <w:jc w:val="both"/>
              <w:rPr>
                <w:bCs/>
              </w:rPr>
            </w:pPr>
          </w:p>
        </w:tc>
      </w:tr>
      <w:tr w:rsidR="007F2105" w:rsidRPr="007F2105" w:rsidTr="00327F41">
        <w:tc>
          <w:tcPr>
            <w:tcW w:w="2428" w:type="dxa"/>
            <w:vMerge w:val="restart"/>
          </w:tcPr>
          <w:p w:rsidR="007F2105" w:rsidRPr="007F2105" w:rsidRDefault="007F2105" w:rsidP="007F2105">
            <w:pPr>
              <w:jc w:val="both"/>
            </w:pPr>
            <w:r w:rsidRPr="007F2105">
              <w:t>Реконструкция</w:t>
            </w:r>
          </w:p>
        </w:tc>
        <w:tc>
          <w:tcPr>
            <w:tcW w:w="6183" w:type="dxa"/>
          </w:tcPr>
          <w:p w:rsidR="007F2105" w:rsidRPr="007F2105" w:rsidRDefault="007F2105" w:rsidP="007F2105">
            <w:pPr>
              <w:jc w:val="both"/>
              <w:rPr>
                <w:bCs/>
              </w:rPr>
            </w:pPr>
            <w:r w:rsidRPr="007F2105">
              <w:rPr>
                <w:bCs/>
              </w:rPr>
              <w:t>Реконструкция тепловых сетей, прокладка новых тепловых сетей от котельной «Совхозная»</w:t>
            </w:r>
          </w:p>
        </w:tc>
        <w:tc>
          <w:tcPr>
            <w:tcW w:w="6381" w:type="dxa"/>
          </w:tcPr>
          <w:p w:rsidR="007F2105" w:rsidRPr="007F2105" w:rsidRDefault="007F2105" w:rsidP="007F2105">
            <w:pPr>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Реконструкция котельной в МО «Тавреньгское»</w:t>
            </w:r>
          </w:p>
        </w:tc>
        <w:tc>
          <w:tcPr>
            <w:tcW w:w="6381" w:type="dxa"/>
          </w:tcPr>
          <w:p w:rsidR="007F2105" w:rsidRPr="007F2105" w:rsidRDefault="007F2105" w:rsidP="007F2105">
            <w:pPr>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 xml:space="preserve">Реконструкция самотечного коллектора в п.Коноша,                   </w:t>
            </w:r>
            <w:smartTag w:uri="urn:schemas-microsoft-com:office:smarttags" w:element="metricconverter">
              <w:smartTagPr>
                <w:attr w:name="ProductID" w:val="2,5 км"/>
              </w:smartTagPr>
              <w:r w:rsidRPr="007F2105">
                <w:rPr>
                  <w:bCs/>
                </w:rPr>
                <w:t>2,5 км</w:t>
              </w:r>
            </w:smartTag>
            <w:r w:rsidRPr="007F2105">
              <w:rPr>
                <w:bCs/>
              </w:rPr>
              <w:t xml:space="preserve">. </w:t>
            </w:r>
          </w:p>
        </w:tc>
        <w:tc>
          <w:tcPr>
            <w:tcW w:w="6381" w:type="dxa"/>
          </w:tcPr>
          <w:p w:rsidR="007F2105" w:rsidRPr="007F2105" w:rsidRDefault="007F2105" w:rsidP="007F2105">
            <w:pPr>
              <w:jc w:val="both"/>
              <w:rPr>
                <w:bCs/>
              </w:rPr>
            </w:pPr>
          </w:p>
        </w:tc>
      </w:tr>
      <w:tr w:rsidR="007F2105" w:rsidRPr="007F2105" w:rsidTr="00327F41">
        <w:tc>
          <w:tcPr>
            <w:tcW w:w="2428" w:type="dxa"/>
            <w:vMerge/>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Реконструкция котельной в  МО «Мирный»</w:t>
            </w:r>
          </w:p>
        </w:tc>
        <w:tc>
          <w:tcPr>
            <w:tcW w:w="6381" w:type="dxa"/>
          </w:tcPr>
          <w:p w:rsidR="007F2105" w:rsidRPr="007F2105" w:rsidRDefault="007F2105" w:rsidP="007F2105">
            <w:pPr>
              <w:jc w:val="both"/>
              <w:rPr>
                <w:bCs/>
              </w:rPr>
            </w:pPr>
          </w:p>
        </w:tc>
      </w:tr>
      <w:tr w:rsidR="007F2105" w:rsidRPr="007F2105" w:rsidTr="00327F41">
        <w:tc>
          <w:tcPr>
            <w:tcW w:w="2428" w:type="dxa"/>
          </w:tcPr>
          <w:p w:rsidR="007F2105" w:rsidRPr="007F2105" w:rsidRDefault="007F2105" w:rsidP="007F2105">
            <w:pPr>
              <w:jc w:val="both"/>
            </w:pPr>
            <w:r w:rsidRPr="007F2105">
              <w:t>Строительство и ремонт дорог, мостов</w:t>
            </w:r>
          </w:p>
        </w:tc>
        <w:tc>
          <w:tcPr>
            <w:tcW w:w="6183" w:type="dxa"/>
          </w:tcPr>
          <w:p w:rsidR="007F2105" w:rsidRPr="007F2105" w:rsidRDefault="007F2105" w:rsidP="007F2105">
            <w:pPr>
              <w:jc w:val="both"/>
              <w:rPr>
                <w:bCs/>
              </w:rPr>
            </w:pPr>
            <w:r w:rsidRPr="007F2105">
              <w:rPr>
                <w:bCs/>
              </w:rPr>
              <w:t>Ремонт дорог регионального значения с укладкой твердого покрытия:</w:t>
            </w:r>
          </w:p>
          <w:p w:rsidR="007F2105" w:rsidRPr="007F2105" w:rsidRDefault="007F2105" w:rsidP="007F2105">
            <w:pPr>
              <w:jc w:val="both"/>
              <w:rPr>
                <w:bCs/>
              </w:rPr>
            </w:pPr>
            <w:r w:rsidRPr="007F2105">
              <w:rPr>
                <w:bCs/>
              </w:rPr>
              <w:t>Коноша-Няндома, Коноша-Шангалы, Коноша-Вологда, Пуменово-Федуловская,  Коноша-Климовская, Коноша-Подюга, Коноша-Чублак-Толстая.</w:t>
            </w:r>
          </w:p>
        </w:tc>
        <w:tc>
          <w:tcPr>
            <w:tcW w:w="6381" w:type="dxa"/>
          </w:tcPr>
          <w:p w:rsidR="007F2105" w:rsidRPr="007F2105" w:rsidRDefault="007F2105" w:rsidP="007F2105">
            <w:pPr>
              <w:jc w:val="both"/>
              <w:rPr>
                <w:bCs/>
              </w:rPr>
            </w:pPr>
          </w:p>
        </w:tc>
      </w:tr>
      <w:tr w:rsidR="007F2105" w:rsidRPr="007F2105" w:rsidTr="00327F41">
        <w:tc>
          <w:tcPr>
            <w:tcW w:w="2428" w:type="dxa"/>
          </w:tcPr>
          <w:p w:rsidR="007F2105" w:rsidRPr="007F2105" w:rsidRDefault="007F2105" w:rsidP="007F2105">
            <w:pPr>
              <w:jc w:val="both"/>
            </w:pPr>
          </w:p>
        </w:tc>
        <w:tc>
          <w:tcPr>
            <w:tcW w:w="6183" w:type="dxa"/>
          </w:tcPr>
          <w:p w:rsidR="007F2105" w:rsidRPr="007F2105" w:rsidRDefault="007F2105" w:rsidP="007F2105">
            <w:pPr>
              <w:jc w:val="both"/>
              <w:rPr>
                <w:bCs/>
              </w:rPr>
            </w:pPr>
            <w:r w:rsidRPr="007F2105">
              <w:rPr>
                <w:bCs/>
              </w:rPr>
              <w:t xml:space="preserve">Строительство участка дороги Мирный-Мелентьевский </w:t>
            </w:r>
          </w:p>
        </w:tc>
        <w:tc>
          <w:tcPr>
            <w:tcW w:w="6381" w:type="dxa"/>
          </w:tcPr>
          <w:p w:rsidR="007F2105" w:rsidRPr="007F2105" w:rsidRDefault="007F2105" w:rsidP="007F2105">
            <w:pPr>
              <w:jc w:val="both"/>
              <w:rPr>
                <w:bCs/>
              </w:rPr>
            </w:pPr>
          </w:p>
        </w:tc>
      </w:tr>
    </w:tbl>
    <w:p w:rsidR="007F2105" w:rsidRPr="007F2105" w:rsidRDefault="007F2105" w:rsidP="007F2105">
      <w:pPr>
        <w:tabs>
          <w:tab w:val="left" w:pos="1134"/>
        </w:tabs>
        <w:autoSpaceDE w:val="0"/>
        <w:autoSpaceDN w:val="0"/>
        <w:adjustRightInd w:val="0"/>
        <w:ind w:hanging="20"/>
        <w:jc w:val="both"/>
        <w:rPr>
          <w:rFonts w:eastAsia="Calibri"/>
          <w:b/>
        </w:rPr>
        <w:sectPr w:rsidR="007F2105" w:rsidRPr="007F2105" w:rsidSect="00AD7620">
          <w:pgSz w:w="15840" w:h="12240" w:orient="landscape"/>
          <w:pgMar w:top="360" w:right="567" w:bottom="567" w:left="567" w:header="720" w:footer="720" w:gutter="0"/>
          <w:cols w:space="720"/>
          <w:noEndnote/>
          <w:docGrid w:linePitch="326"/>
        </w:sectPr>
      </w:pPr>
    </w:p>
    <w:p w:rsidR="007F2105" w:rsidRPr="007F2105" w:rsidRDefault="007F2105" w:rsidP="007F2105">
      <w:pPr>
        <w:tabs>
          <w:tab w:val="left" w:pos="1134"/>
        </w:tabs>
        <w:autoSpaceDE w:val="0"/>
        <w:autoSpaceDN w:val="0"/>
        <w:adjustRightInd w:val="0"/>
        <w:jc w:val="both"/>
        <w:rPr>
          <w:rFonts w:eastAsia="Calibri"/>
        </w:rPr>
      </w:pPr>
    </w:p>
    <w:p w:rsidR="007F2105" w:rsidRPr="007F2105" w:rsidRDefault="007F2105" w:rsidP="007F2105">
      <w:pPr>
        <w:tabs>
          <w:tab w:val="left" w:pos="1134"/>
        </w:tabs>
        <w:autoSpaceDE w:val="0"/>
        <w:autoSpaceDN w:val="0"/>
        <w:adjustRightInd w:val="0"/>
        <w:jc w:val="both"/>
        <w:rPr>
          <w:rFonts w:eastAsia="Calibri"/>
        </w:rPr>
      </w:pP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r>
      <w:r w:rsidRPr="007F2105">
        <w:rPr>
          <w:rFonts w:eastAsia="Calibri"/>
        </w:rPr>
        <w:tab/>
        <w:t>Приложение 2</w:t>
      </w:r>
    </w:p>
    <w:p w:rsidR="007F2105" w:rsidRPr="007F2105" w:rsidRDefault="007F2105" w:rsidP="007F2105">
      <w:pPr>
        <w:tabs>
          <w:tab w:val="left" w:pos="1134"/>
        </w:tabs>
        <w:autoSpaceDE w:val="0"/>
        <w:autoSpaceDN w:val="0"/>
        <w:adjustRightInd w:val="0"/>
        <w:jc w:val="both"/>
        <w:rPr>
          <w:rFonts w:eastAsia="Calibri"/>
        </w:rPr>
      </w:pPr>
    </w:p>
    <w:p w:rsidR="007F2105" w:rsidRPr="007F2105" w:rsidRDefault="007F2105" w:rsidP="007F2105">
      <w:pPr>
        <w:ind w:firstLine="567"/>
        <w:jc w:val="both"/>
        <w:rPr>
          <w:b/>
        </w:rPr>
      </w:pPr>
      <w:r w:rsidRPr="007F2105">
        <w:rPr>
          <w:b/>
        </w:rPr>
        <w:t>Индикаторы эффективности реализации Стратегии</w:t>
      </w:r>
    </w:p>
    <w:p w:rsidR="007F2105" w:rsidRPr="007F2105" w:rsidRDefault="007F2105" w:rsidP="007F2105">
      <w:pPr>
        <w:ind w:firstLine="567"/>
        <w:jc w:val="both"/>
        <w:rPr>
          <w:b/>
        </w:rPr>
      </w:pPr>
    </w:p>
    <w:p w:rsidR="007F2105" w:rsidRPr="007F2105" w:rsidRDefault="007F2105" w:rsidP="007F2105">
      <w:pPr>
        <w:ind w:firstLine="567"/>
        <w:jc w:val="both"/>
      </w:pPr>
      <w:r w:rsidRPr="007F2105">
        <w:t>Комплексная оценка муниципального образования в процессе реализации Стратегии осуществляется на конец отчетного периода (по достижению целевых индикаторов муниципальных программ – ежегодно).</w:t>
      </w:r>
    </w:p>
    <w:p w:rsidR="007F2105" w:rsidRPr="007F2105" w:rsidRDefault="007F2105" w:rsidP="007F2105">
      <w:pPr>
        <w:ind w:firstLine="567"/>
        <w:jc w:val="both"/>
      </w:pPr>
      <w:r w:rsidRPr="007F2105">
        <w:t>Измерение и оценка развития МО «Коношский муниципальный район» происходит с помощью специально разработанных показателей (индикаторов), под которыми понимаются элементы оценивания, отображающие ход процесса реализации Стратегии и результативность достижения целей.</w:t>
      </w:r>
    </w:p>
    <w:p w:rsidR="007F2105" w:rsidRPr="007F2105" w:rsidRDefault="007F2105" w:rsidP="007F2105">
      <w:pPr>
        <w:ind w:firstLine="567"/>
        <w:jc w:val="both"/>
      </w:pPr>
      <w:r w:rsidRPr="007F2105">
        <w:t>Целевые показатели отображают качественную характеристику достижения результата, индикатор отражает количественную характеристику результата в форме, наиболее пригодной для формирования статистической отчетности муниципального образования.</w:t>
      </w:r>
    </w:p>
    <w:p w:rsidR="007F2105" w:rsidRPr="007F2105" w:rsidRDefault="007F2105" w:rsidP="007F2105">
      <w:pPr>
        <w:widowControl w:val="0"/>
        <w:autoSpaceDE w:val="0"/>
        <w:autoSpaceDN w:val="0"/>
        <w:adjustRightInd w:val="0"/>
        <w:ind w:firstLine="709"/>
        <w:jc w:val="both"/>
        <w:rPr>
          <w:bCs/>
        </w:rPr>
      </w:pPr>
      <w:r w:rsidRPr="007F2105">
        <w:rPr>
          <w:bCs/>
        </w:rPr>
        <w:t>Критериями оценки результативности реализации Стратегии за анализируемый период служат:</w:t>
      </w:r>
    </w:p>
    <w:p w:rsidR="007F2105" w:rsidRPr="007F2105" w:rsidRDefault="007F2105" w:rsidP="007F2105">
      <w:pPr>
        <w:widowControl w:val="0"/>
        <w:autoSpaceDE w:val="0"/>
        <w:autoSpaceDN w:val="0"/>
        <w:adjustRightInd w:val="0"/>
        <w:ind w:firstLine="709"/>
        <w:jc w:val="both"/>
        <w:rPr>
          <w:bCs/>
        </w:rPr>
      </w:pPr>
      <w:r w:rsidRPr="007F2105">
        <w:rPr>
          <w:bCs/>
        </w:rPr>
        <w:t xml:space="preserve">1. Повышение (улучшение) основных показателей социально-экономического развития МО </w:t>
      </w:r>
      <w:r w:rsidRPr="007F2105">
        <w:t xml:space="preserve">«Коношский муниципальный район» </w:t>
      </w:r>
      <w:r w:rsidRPr="007F2105">
        <w:rPr>
          <w:bCs/>
        </w:rPr>
        <w:t>за анализируемый и предыдущий год (годы).</w:t>
      </w:r>
    </w:p>
    <w:p w:rsidR="007F2105" w:rsidRPr="007F2105" w:rsidRDefault="007F2105" w:rsidP="007F2105">
      <w:pPr>
        <w:widowControl w:val="0"/>
        <w:autoSpaceDE w:val="0"/>
        <w:autoSpaceDN w:val="0"/>
        <w:adjustRightInd w:val="0"/>
        <w:ind w:firstLine="709"/>
        <w:jc w:val="both"/>
        <w:rPr>
          <w:bCs/>
        </w:rPr>
      </w:pPr>
      <w:r w:rsidRPr="007F2105">
        <w:rPr>
          <w:bCs/>
        </w:rPr>
        <w:t xml:space="preserve">2. Увеличение (уменьшение) доли МО </w:t>
      </w:r>
      <w:r w:rsidRPr="007F2105">
        <w:t xml:space="preserve">«Коношский муниципальный район» </w:t>
      </w:r>
      <w:r w:rsidRPr="007F2105">
        <w:rPr>
          <w:bCs/>
        </w:rPr>
        <w:t>по основным показателям социально-экономического развития в Архангельской области за анализируемый и предыдущий год.</w:t>
      </w:r>
    </w:p>
    <w:p w:rsidR="007F2105" w:rsidRPr="007F2105" w:rsidRDefault="007F2105" w:rsidP="007F2105">
      <w:pPr>
        <w:widowControl w:val="0"/>
        <w:autoSpaceDE w:val="0"/>
        <w:autoSpaceDN w:val="0"/>
        <w:adjustRightInd w:val="0"/>
        <w:ind w:firstLine="709"/>
        <w:jc w:val="both"/>
        <w:rPr>
          <w:bCs/>
        </w:rPr>
      </w:pPr>
      <w:r w:rsidRPr="007F2105">
        <w:rPr>
          <w:bCs/>
        </w:rPr>
        <w:t xml:space="preserve">3. Увеличение объемов финансовых и иных ресурсов, привлекаемых в МО </w:t>
      </w:r>
      <w:r w:rsidRPr="007F2105">
        <w:t xml:space="preserve">«Коношский муниципальный район» </w:t>
      </w:r>
      <w:r w:rsidRPr="007F2105">
        <w:rPr>
          <w:bCs/>
        </w:rPr>
        <w:t>и аккумулируемых в нем в ходе реализации Стратегии.</w:t>
      </w:r>
    </w:p>
    <w:p w:rsidR="007F2105" w:rsidRPr="007F2105" w:rsidRDefault="007F2105" w:rsidP="007F2105">
      <w:pPr>
        <w:ind w:firstLine="567"/>
        <w:jc w:val="both"/>
        <w:rPr>
          <w:bCs/>
        </w:rPr>
      </w:pPr>
      <w:r w:rsidRPr="007F2105">
        <w:rPr>
          <w:bCs/>
        </w:rPr>
        <w:t xml:space="preserve">  4. Увеличение доли позитивных субъективных оценок изменений в социально-экономической ситуации в МО </w:t>
      </w:r>
      <w:r w:rsidRPr="007F2105">
        <w:t>«Коношский муниципальный район»</w:t>
      </w:r>
      <w:r w:rsidRPr="007F2105">
        <w:rPr>
          <w:bCs/>
        </w:rPr>
        <w:t>, произошедших за анализируемый период (год) реализации Стратегии, населением, представителями бизнеса и власти.</w:t>
      </w:r>
    </w:p>
    <w:p w:rsidR="007F2105" w:rsidRPr="007F2105" w:rsidRDefault="007F2105" w:rsidP="007F2105">
      <w:pPr>
        <w:ind w:firstLine="567"/>
        <w:jc w:val="both"/>
        <w:rPr>
          <w:bCs/>
        </w:rPr>
      </w:pPr>
      <w:r w:rsidRPr="007F2105">
        <w:rPr>
          <w:bCs/>
        </w:rPr>
        <w:t>Индикаторы оценки социально-экономического развития Коношского района представлены в таблице .</w:t>
      </w: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ind w:firstLine="567"/>
        <w:jc w:val="both"/>
      </w:pPr>
    </w:p>
    <w:p w:rsidR="007F2105" w:rsidRPr="007F2105" w:rsidRDefault="007F2105" w:rsidP="007F2105">
      <w:pPr>
        <w:jc w:val="both"/>
      </w:pPr>
    </w:p>
    <w:p w:rsidR="007F2105" w:rsidRPr="007F2105" w:rsidRDefault="007F2105" w:rsidP="007F2105">
      <w:pPr>
        <w:jc w:val="both"/>
        <w:rPr>
          <w:b/>
        </w:rPr>
      </w:pPr>
      <w:r w:rsidRPr="007F2105">
        <w:rPr>
          <w:b/>
        </w:rPr>
        <w:lastRenderedPageBreak/>
        <w:t xml:space="preserve">ЦЕЛЕВЫЕ ПОКАЗАТЕЛИ РЕАЛИЗАЦИИ СТРАТЕГИИ СОЦИАЛЬНО-ЭКОНОМИЧЕСКОГО РАЗВИТИЯ КОНОШСКОГО РАЙОНА К 2030 ГОДУ </w:t>
      </w:r>
    </w:p>
    <w:p w:rsidR="007F2105" w:rsidRPr="007F2105" w:rsidRDefault="007F2105" w:rsidP="007F2105">
      <w:pPr>
        <w:ind w:hanging="1134"/>
        <w:jc w:val="both"/>
        <w:rPr>
          <w:b/>
        </w:rPr>
      </w:pPr>
    </w:p>
    <w:p w:rsidR="007F2105" w:rsidRPr="007F2105" w:rsidRDefault="007F2105" w:rsidP="007F2105">
      <w:pPr>
        <w:ind w:hanging="1134"/>
        <w:jc w:val="both"/>
        <w:rPr>
          <w:b/>
        </w:rPr>
      </w:pPr>
    </w:p>
    <w:tbl>
      <w:tblPr>
        <w:tblW w:w="100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0"/>
        <w:gridCol w:w="1920"/>
        <w:gridCol w:w="1800"/>
      </w:tblGrid>
      <w:tr w:rsidR="007F2105" w:rsidRPr="007F2105" w:rsidTr="00327F41">
        <w:tc>
          <w:tcPr>
            <w:tcW w:w="6360" w:type="dxa"/>
          </w:tcPr>
          <w:p w:rsidR="007F2105" w:rsidRPr="007F2105" w:rsidRDefault="007F2105" w:rsidP="007F2105">
            <w:pPr>
              <w:jc w:val="both"/>
              <w:rPr>
                <w:b/>
              </w:rPr>
            </w:pPr>
            <w:r w:rsidRPr="007F2105">
              <w:rPr>
                <w:b/>
              </w:rPr>
              <w:t>Наименование показателей</w:t>
            </w:r>
          </w:p>
        </w:tc>
        <w:tc>
          <w:tcPr>
            <w:tcW w:w="1920" w:type="dxa"/>
          </w:tcPr>
          <w:p w:rsidR="007F2105" w:rsidRPr="007F2105" w:rsidRDefault="007F2105" w:rsidP="007F2105">
            <w:pPr>
              <w:jc w:val="center"/>
              <w:rPr>
                <w:b/>
              </w:rPr>
            </w:pPr>
            <w:smartTag w:uri="urn:schemas-microsoft-com:office:smarttags" w:element="metricconverter">
              <w:smartTagPr>
                <w:attr w:name="ProductID" w:val="2015 г"/>
              </w:smartTagPr>
              <w:r w:rsidRPr="007F2105">
                <w:rPr>
                  <w:b/>
                </w:rPr>
                <w:t>2015 г</w:t>
              </w:r>
            </w:smartTag>
            <w:r w:rsidRPr="007F2105">
              <w:rPr>
                <w:b/>
              </w:rPr>
              <w:t>.</w:t>
            </w:r>
          </w:p>
        </w:tc>
        <w:tc>
          <w:tcPr>
            <w:tcW w:w="1800" w:type="dxa"/>
          </w:tcPr>
          <w:p w:rsidR="007F2105" w:rsidRPr="007F2105" w:rsidRDefault="007F2105" w:rsidP="007F2105">
            <w:pPr>
              <w:jc w:val="center"/>
              <w:rPr>
                <w:b/>
              </w:rPr>
            </w:pPr>
            <w:smartTag w:uri="urn:schemas-microsoft-com:office:smarttags" w:element="metricconverter">
              <w:smartTagPr>
                <w:attr w:name="ProductID" w:val="2030 г"/>
              </w:smartTagPr>
              <w:r w:rsidRPr="007F2105">
                <w:rPr>
                  <w:b/>
                </w:rPr>
                <w:t>2030 г</w:t>
              </w:r>
            </w:smartTag>
            <w:r w:rsidRPr="007F2105">
              <w:rPr>
                <w:b/>
              </w:rPr>
              <w:t>.</w:t>
            </w:r>
          </w:p>
        </w:tc>
      </w:tr>
      <w:tr w:rsidR="007F2105" w:rsidRPr="007F2105" w:rsidTr="00327F41">
        <w:tc>
          <w:tcPr>
            <w:tcW w:w="6360" w:type="dxa"/>
          </w:tcPr>
          <w:p w:rsidR="007F2105" w:rsidRPr="007F2105" w:rsidRDefault="007F2105" w:rsidP="007F2105">
            <w:pPr>
              <w:jc w:val="both"/>
              <w:rPr>
                <w:b/>
                <w:i/>
              </w:rPr>
            </w:pPr>
            <w:r w:rsidRPr="007F2105">
              <w:rPr>
                <w:b/>
                <w:i/>
              </w:rPr>
              <w:t>Улучшение качества жизни населения</w:t>
            </w:r>
          </w:p>
        </w:tc>
        <w:tc>
          <w:tcPr>
            <w:tcW w:w="1920" w:type="dxa"/>
          </w:tcPr>
          <w:p w:rsidR="007F2105" w:rsidRPr="007F2105" w:rsidRDefault="007F2105" w:rsidP="007F2105">
            <w:pPr>
              <w:jc w:val="center"/>
              <w:rPr>
                <w:b/>
              </w:rPr>
            </w:pPr>
          </w:p>
        </w:tc>
        <w:tc>
          <w:tcPr>
            <w:tcW w:w="1800" w:type="dxa"/>
          </w:tcPr>
          <w:p w:rsidR="007F2105" w:rsidRPr="007F2105" w:rsidRDefault="007F2105" w:rsidP="007F2105">
            <w:pPr>
              <w:jc w:val="center"/>
              <w:rPr>
                <w:b/>
              </w:rPr>
            </w:pPr>
          </w:p>
        </w:tc>
      </w:tr>
      <w:tr w:rsidR="007F2105" w:rsidRPr="007F2105" w:rsidTr="00327F41">
        <w:tc>
          <w:tcPr>
            <w:tcW w:w="6360" w:type="dxa"/>
            <w:shd w:val="clear" w:color="auto" w:fill="auto"/>
          </w:tcPr>
          <w:p w:rsidR="007F2105" w:rsidRPr="007F2105" w:rsidRDefault="007F2105" w:rsidP="007F2105">
            <w:pPr>
              <w:widowControl w:val="0"/>
              <w:autoSpaceDE w:val="0"/>
              <w:autoSpaceDN w:val="0"/>
              <w:adjustRightInd w:val="0"/>
              <w:jc w:val="both"/>
            </w:pPr>
            <w:r w:rsidRPr="007F2105">
              <w:rPr>
                <w:color w:val="000000"/>
              </w:rPr>
              <w:t>Среднегодовая численность населения, тыс.человек</w:t>
            </w:r>
          </w:p>
        </w:tc>
        <w:tc>
          <w:tcPr>
            <w:tcW w:w="1920" w:type="dxa"/>
          </w:tcPr>
          <w:p w:rsidR="007F2105" w:rsidRPr="007F2105" w:rsidRDefault="007F2105" w:rsidP="007F2105">
            <w:pPr>
              <w:jc w:val="center"/>
            </w:pPr>
            <w:r w:rsidRPr="007F2105">
              <w:t>23,1</w:t>
            </w:r>
          </w:p>
        </w:tc>
        <w:tc>
          <w:tcPr>
            <w:tcW w:w="1800" w:type="dxa"/>
          </w:tcPr>
          <w:p w:rsidR="007F2105" w:rsidRPr="007F2105" w:rsidRDefault="007F2105" w:rsidP="007F2105">
            <w:pPr>
              <w:jc w:val="center"/>
            </w:pPr>
            <w:r w:rsidRPr="007F2105">
              <w:t>23</w:t>
            </w:r>
          </w:p>
        </w:tc>
      </w:tr>
      <w:tr w:rsidR="007F2105" w:rsidRPr="007F2105" w:rsidTr="00327F41">
        <w:tc>
          <w:tcPr>
            <w:tcW w:w="6360" w:type="dxa"/>
          </w:tcPr>
          <w:p w:rsidR="007F2105" w:rsidRPr="007F2105" w:rsidRDefault="007F2105" w:rsidP="007F2105">
            <w:pPr>
              <w:jc w:val="both"/>
            </w:pPr>
            <w:r w:rsidRPr="007F2105">
              <w:t>Фактическая обеспеченность населения площадью торговых объектов, кв.м. на 1 тыс. чел.</w:t>
            </w:r>
          </w:p>
        </w:tc>
        <w:tc>
          <w:tcPr>
            <w:tcW w:w="1920" w:type="dxa"/>
            <w:vAlign w:val="bottom"/>
          </w:tcPr>
          <w:p w:rsidR="007F2105" w:rsidRPr="007F2105" w:rsidRDefault="007F2105" w:rsidP="007F2105">
            <w:pPr>
              <w:jc w:val="center"/>
            </w:pPr>
            <w:r w:rsidRPr="007F2105">
              <w:t>718,6</w:t>
            </w:r>
          </w:p>
        </w:tc>
        <w:tc>
          <w:tcPr>
            <w:tcW w:w="1800" w:type="dxa"/>
            <w:vAlign w:val="bottom"/>
          </w:tcPr>
          <w:p w:rsidR="007F2105" w:rsidRPr="007F2105" w:rsidRDefault="007F2105" w:rsidP="007F2105">
            <w:pPr>
              <w:jc w:val="center"/>
            </w:pPr>
            <w:r w:rsidRPr="007F2105">
              <w:t>754,5</w:t>
            </w:r>
          </w:p>
        </w:tc>
      </w:tr>
      <w:tr w:rsidR="007F2105" w:rsidRPr="007F2105" w:rsidTr="00327F41">
        <w:tc>
          <w:tcPr>
            <w:tcW w:w="6360" w:type="dxa"/>
          </w:tcPr>
          <w:p w:rsidR="007F2105" w:rsidRPr="007F2105" w:rsidRDefault="007F2105" w:rsidP="007F2105">
            <w:pPr>
              <w:jc w:val="both"/>
            </w:pPr>
            <w:r w:rsidRPr="007F2105">
              <w:t>Уровень фактической обеспеченности учреждениями культуры от нормативной потребности: - клубами и учреждениями клубного типа (%)</w:t>
            </w:r>
          </w:p>
        </w:tc>
        <w:tc>
          <w:tcPr>
            <w:tcW w:w="1920" w:type="dxa"/>
            <w:vAlign w:val="bottom"/>
          </w:tcPr>
          <w:p w:rsidR="007F2105" w:rsidRPr="007F2105" w:rsidRDefault="007F2105" w:rsidP="007F2105">
            <w:pPr>
              <w:jc w:val="center"/>
            </w:pPr>
            <w:r w:rsidRPr="007F2105">
              <w:t>78,5</w:t>
            </w:r>
          </w:p>
        </w:tc>
        <w:tc>
          <w:tcPr>
            <w:tcW w:w="1800" w:type="dxa"/>
            <w:vAlign w:val="bottom"/>
          </w:tcPr>
          <w:p w:rsidR="007F2105" w:rsidRPr="007F2105" w:rsidRDefault="007F2105" w:rsidP="007F2105">
            <w:pPr>
              <w:jc w:val="center"/>
            </w:pPr>
            <w:r w:rsidRPr="007F2105">
              <w:t>100</w:t>
            </w:r>
          </w:p>
        </w:tc>
      </w:tr>
      <w:tr w:rsidR="007F2105" w:rsidRPr="007F2105" w:rsidTr="00327F41">
        <w:tc>
          <w:tcPr>
            <w:tcW w:w="6360" w:type="dxa"/>
          </w:tcPr>
          <w:p w:rsidR="007F2105" w:rsidRPr="007F2105" w:rsidRDefault="007F2105" w:rsidP="007F2105">
            <w:pPr>
              <w:jc w:val="both"/>
            </w:pPr>
            <w:r w:rsidRPr="007F2105">
              <w:t>- Библиотеками, %</w:t>
            </w:r>
          </w:p>
        </w:tc>
        <w:tc>
          <w:tcPr>
            <w:tcW w:w="1920" w:type="dxa"/>
          </w:tcPr>
          <w:p w:rsidR="007F2105" w:rsidRPr="007F2105" w:rsidRDefault="007F2105" w:rsidP="007F2105">
            <w:pPr>
              <w:jc w:val="center"/>
            </w:pPr>
            <w:r w:rsidRPr="007F2105">
              <w:t>100</w:t>
            </w:r>
          </w:p>
        </w:tc>
        <w:tc>
          <w:tcPr>
            <w:tcW w:w="1800" w:type="dxa"/>
          </w:tcPr>
          <w:p w:rsidR="007F2105" w:rsidRPr="007F2105" w:rsidRDefault="007F2105" w:rsidP="007F2105">
            <w:pPr>
              <w:jc w:val="center"/>
            </w:pPr>
            <w:r w:rsidRPr="007F2105">
              <w:t>100</w:t>
            </w:r>
          </w:p>
        </w:tc>
      </w:tr>
      <w:tr w:rsidR="007F2105" w:rsidRPr="007F2105" w:rsidTr="00327F41">
        <w:tc>
          <w:tcPr>
            <w:tcW w:w="6360" w:type="dxa"/>
          </w:tcPr>
          <w:p w:rsidR="007F2105" w:rsidRPr="007F2105" w:rsidRDefault="007F2105" w:rsidP="007F2105">
            <w:pPr>
              <w:tabs>
                <w:tab w:val="center" w:pos="2710"/>
              </w:tabs>
              <w:jc w:val="both"/>
            </w:pPr>
            <w:r w:rsidRPr="007F2105">
              <w:t xml:space="preserve">Доля муниципальных </w:t>
            </w:r>
            <w:r w:rsidRPr="007F2105">
              <w:tab/>
              <w:t xml:space="preserve">учреждений культуры, </w:t>
            </w:r>
          </w:p>
          <w:p w:rsidR="007F2105" w:rsidRPr="007F2105" w:rsidRDefault="007F2105" w:rsidP="007F2105">
            <w:pPr>
              <w:jc w:val="both"/>
            </w:pPr>
            <w:r w:rsidRPr="007F2105">
              <w:t xml:space="preserve">здания которых находятся в аварийном состоянии или требуют капитального </w:t>
            </w:r>
          </w:p>
          <w:p w:rsidR="007F2105" w:rsidRPr="007F2105" w:rsidRDefault="007F2105" w:rsidP="007F2105">
            <w:pPr>
              <w:jc w:val="both"/>
            </w:pPr>
            <w:r w:rsidRPr="007F2105">
              <w:t xml:space="preserve">ремонта, в общем количестве муниципальных учреждений культуры, % </w:t>
            </w:r>
          </w:p>
          <w:p w:rsidR="007F2105" w:rsidRPr="007F2105" w:rsidRDefault="007F2105" w:rsidP="007F2105">
            <w:pPr>
              <w:jc w:val="both"/>
            </w:pPr>
          </w:p>
        </w:tc>
        <w:tc>
          <w:tcPr>
            <w:tcW w:w="1920" w:type="dxa"/>
          </w:tcPr>
          <w:p w:rsidR="007F2105" w:rsidRPr="007F2105" w:rsidRDefault="007F2105" w:rsidP="007F2105">
            <w:pPr>
              <w:jc w:val="center"/>
            </w:pPr>
            <w:r w:rsidRPr="007F2105">
              <w:t>14</w:t>
            </w:r>
          </w:p>
        </w:tc>
        <w:tc>
          <w:tcPr>
            <w:tcW w:w="1800" w:type="dxa"/>
          </w:tcPr>
          <w:p w:rsidR="007F2105" w:rsidRPr="007F2105" w:rsidRDefault="007F2105" w:rsidP="007F2105">
            <w:pPr>
              <w:jc w:val="center"/>
            </w:pPr>
            <w:r w:rsidRPr="007F2105">
              <w:t>2</w:t>
            </w:r>
          </w:p>
        </w:tc>
      </w:tr>
      <w:tr w:rsidR="007F2105" w:rsidRPr="007F2105" w:rsidTr="00327F41">
        <w:tc>
          <w:tcPr>
            <w:tcW w:w="6360" w:type="dxa"/>
          </w:tcPr>
          <w:p w:rsidR="007F2105" w:rsidRPr="007F2105" w:rsidRDefault="007F2105" w:rsidP="007F2105">
            <w:pPr>
              <w:jc w:val="both"/>
              <w:rPr>
                <w:b/>
                <w:i/>
              </w:rPr>
            </w:pPr>
            <w:r w:rsidRPr="007F2105">
              <w:rPr>
                <w:b/>
                <w:i/>
              </w:rPr>
              <w:t>Физкультура и спорт</w:t>
            </w:r>
          </w:p>
        </w:tc>
        <w:tc>
          <w:tcPr>
            <w:tcW w:w="1920" w:type="dxa"/>
          </w:tcPr>
          <w:p w:rsidR="007F2105" w:rsidRPr="007F2105" w:rsidRDefault="007F2105" w:rsidP="007F2105">
            <w:pPr>
              <w:jc w:val="both"/>
            </w:pPr>
          </w:p>
        </w:tc>
        <w:tc>
          <w:tcPr>
            <w:tcW w:w="1800" w:type="dxa"/>
          </w:tcPr>
          <w:p w:rsidR="007F2105" w:rsidRPr="007F2105" w:rsidRDefault="007F2105" w:rsidP="007F2105">
            <w:pPr>
              <w:jc w:val="both"/>
            </w:pPr>
          </w:p>
        </w:tc>
      </w:tr>
      <w:tr w:rsidR="007F2105" w:rsidRPr="007F2105" w:rsidTr="00327F41">
        <w:tc>
          <w:tcPr>
            <w:tcW w:w="6360" w:type="dxa"/>
          </w:tcPr>
          <w:p w:rsidR="007F2105" w:rsidRPr="007F2105" w:rsidRDefault="007F2105" w:rsidP="007F2105">
            <w:pPr>
              <w:jc w:val="both"/>
            </w:pPr>
            <w:r w:rsidRPr="007F2105">
              <w:t>Доля населения, систематически занимающихся физической культурой и спортом,%</w:t>
            </w:r>
          </w:p>
        </w:tc>
        <w:tc>
          <w:tcPr>
            <w:tcW w:w="1920" w:type="dxa"/>
          </w:tcPr>
          <w:p w:rsidR="007F2105" w:rsidRPr="007F2105" w:rsidRDefault="007F2105" w:rsidP="007F2105">
            <w:pPr>
              <w:jc w:val="center"/>
            </w:pPr>
            <w:r w:rsidRPr="007F2105">
              <w:t>25,96</w:t>
            </w:r>
          </w:p>
        </w:tc>
        <w:tc>
          <w:tcPr>
            <w:tcW w:w="1800" w:type="dxa"/>
          </w:tcPr>
          <w:p w:rsidR="007F2105" w:rsidRPr="007F2105" w:rsidRDefault="007F2105" w:rsidP="007F2105">
            <w:pPr>
              <w:jc w:val="center"/>
            </w:pPr>
            <w:r w:rsidRPr="007F2105">
              <w:t>26</w:t>
            </w:r>
          </w:p>
        </w:tc>
      </w:tr>
      <w:tr w:rsidR="007F2105" w:rsidRPr="007F2105" w:rsidTr="00327F41">
        <w:tc>
          <w:tcPr>
            <w:tcW w:w="6360" w:type="dxa"/>
          </w:tcPr>
          <w:p w:rsidR="007F2105" w:rsidRPr="007F2105" w:rsidRDefault="007F2105" w:rsidP="007F2105">
            <w:pPr>
              <w:jc w:val="both"/>
            </w:pPr>
            <w:r w:rsidRPr="007F2105">
              <w:t>Доля обучающихся, систематически занимающегося физической культурой и спортом, в общей численности обучающихся %</w:t>
            </w:r>
          </w:p>
        </w:tc>
        <w:tc>
          <w:tcPr>
            <w:tcW w:w="1920" w:type="dxa"/>
          </w:tcPr>
          <w:p w:rsidR="007F2105" w:rsidRPr="007F2105" w:rsidRDefault="007F2105" w:rsidP="007F2105">
            <w:pPr>
              <w:jc w:val="center"/>
            </w:pPr>
            <w:r w:rsidRPr="007F2105">
              <w:t>19</w:t>
            </w:r>
          </w:p>
        </w:tc>
        <w:tc>
          <w:tcPr>
            <w:tcW w:w="1800" w:type="dxa"/>
          </w:tcPr>
          <w:p w:rsidR="007F2105" w:rsidRPr="007F2105" w:rsidRDefault="007F2105" w:rsidP="007F2105">
            <w:pPr>
              <w:jc w:val="center"/>
            </w:pPr>
            <w:r w:rsidRPr="007F2105">
              <w:t>20</w:t>
            </w:r>
          </w:p>
        </w:tc>
      </w:tr>
      <w:tr w:rsidR="007F2105" w:rsidRPr="007F2105" w:rsidTr="00327F41">
        <w:tc>
          <w:tcPr>
            <w:tcW w:w="6360" w:type="dxa"/>
          </w:tcPr>
          <w:p w:rsidR="007F2105" w:rsidRPr="007F2105" w:rsidRDefault="007F2105" w:rsidP="007F2105">
            <w:pPr>
              <w:jc w:val="both"/>
              <w:rPr>
                <w:b/>
                <w:i/>
              </w:rPr>
            </w:pPr>
            <w:r w:rsidRPr="007F2105">
              <w:rPr>
                <w:b/>
                <w:i/>
              </w:rPr>
              <w:t>Дошкольное образование</w:t>
            </w:r>
          </w:p>
        </w:tc>
        <w:tc>
          <w:tcPr>
            <w:tcW w:w="1920" w:type="dxa"/>
          </w:tcPr>
          <w:p w:rsidR="007F2105" w:rsidRPr="007F2105" w:rsidRDefault="007F2105" w:rsidP="007F2105">
            <w:pPr>
              <w:jc w:val="center"/>
            </w:pPr>
          </w:p>
        </w:tc>
        <w:tc>
          <w:tcPr>
            <w:tcW w:w="1800" w:type="dxa"/>
          </w:tcPr>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t>Доля детей в возрасте 1-6 лет, получающих образовательную услугу и услугу по их содержанию в муниципальных образовательных учреждениях в общей численности детей в возрасте от 1-6 лет, %</w:t>
            </w:r>
          </w:p>
        </w:tc>
        <w:tc>
          <w:tcPr>
            <w:tcW w:w="1920" w:type="dxa"/>
          </w:tcPr>
          <w:p w:rsidR="007F2105" w:rsidRPr="007F2105" w:rsidRDefault="007F2105" w:rsidP="007F2105">
            <w:pPr>
              <w:jc w:val="center"/>
            </w:pPr>
            <w:r w:rsidRPr="007F2105">
              <w:t>78</w:t>
            </w:r>
          </w:p>
        </w:tc>
        <w:tc>
          <w:tcPr>
            <w:tcW w:w="1800" w:type="dxa"/>
          </w:tcPr>
          <w:p w:rsidR="007F2105" w:rsidRPr="007F2105" w:rsidRDefault="007F2105" w:rsidP="007F2105">
            <w:pPr>
              <w:jc w:val="center"/>
            </w:pPr>
            <w:r w:rsidRPr="007F2105">
              <w:t>100</w:t>
            </w:r>
          </w:p>
        </w:tc>
      </w:tr>
      <w:tr w:rsidR="007F2105" w:rsidRPr="007F2105" w:rsidTr="00327F41">
        <w:tc>
          <w:tcPr>
            <w:tcW w:w="6360" w:type="dxa"/>
          </w:tcPr>
          <w:p w:rsidR="007F2105" w:rsidRPr="007F2105" w:rsidRDefault="007F2105" w:rsidP="007F2105">
            <w:pPr>
              <w:jc w:val="both"/>
            </w:pPr>
            <w:r w:rsidRPr="007F2105">
              <w:t>Доля детей в возрасте 1-6 лет, стоящих на учете для определения в муниципальные дошкольные учреждения, в общей численности детей в возрасте 1-6 лет, %</w:t>
            </w:r>
          </w:p>
        </w:tc>
        <w:tc>
          <w:tcPr>
            <w:tcW w:w="1920" w:type="dxa"/>
          </w:tcPr>
          <w:p w:rsidR="007F2105" w:rsidRPr="007F2105" w:rsidRDefault="007F2105" w:rsidP="007F2105">
            <w:pPr>
              <w:jc w:val="center"/>
            </w:pPr>
            <w:r w:rsidRPr="007F2105">
              <w:t>9</w:t>
            </w:r>
          </w:p>
        </w:tc>
        <w:tc>
          <w:tcPr>
            <w:tcW w:w="1800" w:type="dxa"/>
          </w:tcPr>
          <w:p w:rsidR="007F2105" w:rsidRPr="007F2105" w:rsidRDefault="007F2105" w:rsidP="007F2105">
            <w:pPr>
              <w:jc w:val="center"/>
            </w:pPr>
            <w:r w:rsidRPr="007F2105">
              <w:t>*</w:t>
            </w:r>
          </w:p>
        </w:tc>
      </w:tr>
      <w:tr w:rsidR="007F2105" w:rsidRPr="007F2105" w:rsidTr="00327F41">
        <w:tc>
          <w:tcPr>
            <w:tcW w:w="6360" w:type="dxa"/>
          </w:tcPr>
          <w:p w:rsidR="007F2105" w:rsidRPr="007F2105" w:rsidRDefault="007F2105" w:rsidP="007F2105">
            <w:pPr>
              <w:jc w:val="both"/>
            </w:pPr>
            <w:r w:rsidRPr="007F2105">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организаций,%</w:t>
            </w:r>
          </w:p>
        </w:tc>
        <w:tc>
          <w:tcPr>
            <w:tcW w:w="1920" w:type="dxa"/>
          </w:tcPr>
          <w:p w:rsidR="007F2105" w:rsidRPr="007F2105" w:rsidRDefault="007F2105" w:rsidP="007F2105">
            <w:pPr>
              <w:jc w:val="center"/>
            </w:pPr>
            <w:r w:rsidRPr="007F2105">
              <w:t>27</w:t>
            </w:r>
          </w:p>
        </w:tc>
        <w:tc>
          <w:tcPr>
            <w:tcW w:w="1800" w:type="dxa"/>
          </w:tcPr>
          <w:p w:rsidR="007F2105" w:rsidRPr="007F2105" w:rsidRDefault="007F2105" w:rsidP="007F2105">
            <w:pPr>
              <w:jc w:val="center"/>
            </w:pPr>
            <w:r w:rsidRPr="007F2105">
              <w:t>*</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widowControl w:val="0"/>
              <w:autoSpaceDE w:val="0"/>
              <w:snapToGrid w:val="0"/>
              <w:jc w:val="both"/>
            </w:pPr>
            <w:r w:rsidRPr="007F2105">
              <w:rPr>
                <w:b/>
                <w:i/>
              </w:rPr>
              <w:t>Общее и дополнительное образование</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snapToGrid w:val="0"/>
              <w:jc w:val="cente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snapToGrid w:val="0"/>
              <w:jc w:val="center"/>
            </w:pP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widowControl w:val="0"/>
              <w:autoSpaceDE w:val="0"/>
              <w:jc w:val="both"/>
            </w:pPr>
            <w:r w:rsidRPr="007F2105">
              <w:t>Доля выпускников муниципальных образовательных учреждений, сдавших ЕГЭ по русскому языку и математике, в общей численности выпускников муниципальных образовательных учреждений, сдавших ЕГЭ по данным предметам,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snapToGrid w:val="0"/>
              <w:jc w:val="center"/>
            </w:pPr>
            <w:r w:rsidRPr="007F2105">
              <w:t>98,6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snapToGrid w:val="0"/>
              <w:jc w:val="center"/>
            </w:pPr>
            <w:r w:rsidRPr="007F2105">
              <w:t>99,8</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Доля выпускников муниципальных образовательных учреждений, не получивших аттестат о среднем образовании, в общей численности выпускников муниципальных образовательных учреждений,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1,4</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0,5</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lastRenderedPageBreak/>
              <w:t>Доля образовательных общеобразовательных учреждений, соответствующих современным требованиям обучения в общем количестве муниципальных образовательных учреждений,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90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100</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Доля муниципальных образовательных учреждений, здания которых находятся в аварийном состоянии или требуют капитального ремонта, в общем количестве муниципальных образовательных учреждений,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33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 xml:space="preserve">Доля детей </w:t>
            </w:r>
            <w:r w:rsidRPr="007F2105">
              <w:rPr>
                <w:lang w:val="en-US"/>
              </w:rPr>
              <w:t>I</w:t>
            </w:r>
            <w:r w:rsidRPr="007F2105">
              <w:t xml:space="preserve"> и </w:t>
            </w:r>
            <w:r w:rsidRPr="007F2105">
              <w:rPr>
                <w:lang w:val="en-US"/>
              </w:rPr>
              <w:t>II</w:t>
            </w:r>
            <w:r w:rsidRPr="007F2105">
              <w:t xml:space="preserve"> групп здоровья в общей численности обучающихся в муниципальных образовательных учреждениях,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90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90</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Доля обучающихся в муниципальных образовательных учреждениях, занимающихся во вторую смену, в общей численности обучающихся в муниципальных образовательных учреждениях,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24,6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65</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80</w:t>
            </w:r>
          </w:p>
        </w:tc>
      </w:tr>
      <w:tr w:rsidR="007F2105" w:rsidRPr="007F2105" w:rsidTr="00327F41">
        <w:tc>
          <w:tcPr>
            <w:tcW w:w="10080" w:type="dxa"/>
            <w:gridSpan w:val="3"/>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rPr>
                <w:b/>
                <w:i/>
              </w:rPr>
            </w:pPr>
            <w:r w:rsidRPr="007F2105">
              <w:rPr>
                <w:b/>
                <w:i/>
              </w:rPr>
              <w:t>Жилищное строительство и обеспечение граждан жильем</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Общая площадь жилых помещений, приходящихся в среднем на одного жителя, кв.м.</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45,3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46</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pPr>
            <w:r w:rsidRPr="007F2105">
              <w:t>Площадь земельных участков, предоставленных для строительства в расчете на 10 тыс. человек населения, га</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r w:rsidRPr="007F2105">
              <w:t>11,63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r w:rsidRPr="007F2105">
              <w:t>12</w:t>
            </w:r>
          </w:p>
        </w:tc>
      </w:tr>
      <w:tr w:rsidR="007F2105" w:rsidRPr="007F2105" w:rsidTr="00327F41">
        <w:tc>
          <w:tcPr>
            <w:tcW w:w="636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both"/>
              <w:rPr>
                <w:b/>
                <w:i/>
              </w:rPr>
            </w:pPr>
            <w:r w:rsidRPr="007F2105">
              <w:rPr>
                <w:b/>
                <w:i/>
              </w:rPr>
              <w:t>Жилищно-коммунальное хозяйство</w:t>
            </w:r>
          </w:p>
        </w:tc>
        <w:tc>
          <w:tcPr>
            <w:tcW w:w="1920" w:type="dxa"/>
            <w:tcBorders>
              <w:top w:val="single" w:sz="4" w:space="0" w:color="000000"/>
              <w:left w:val="single" w:sz="4" w:space="0" w:color="000000"/>
              <w:bottom w:val="single" w:sz="4" w:space="0" w:color="000000"/>
            </w:tcBorders>
            <w:shd w:val="clear" w:color="auto" w:fill="auto"/>
          </w:tcPr>
          <w:p w:rsidR="007F2105" w:rsidRPr="007F2105" w:rsidRDefault="007F2105" w:rsidP="007F2105">
            <w:pPr>
              <w:jc w:val="cente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твердых бытовых отходов и использующих объекты коммунальной инфраструктуры на праве частной собственности, по договору или концессии, %</w:t>
            </w:r>
          </w:p>
        </w:tc>
        <w:tc>
          <w:tcPr>
            <w:tcW w:w="1920" w:type="dxa"/>
          </w:tcPr>
          <w:p w:rsidR="007F2105" w:rsidRPr="007F2105" w:rsidRDefault="007F2105" w:rsidP="007F2105">
            <w:pPr>
              <w:jc w:val="center"/>
            </w:pPr>
            <w:r w:rsidRPr="007F2105">
              <w:t>35</w:t>
            </w:r>
          </w:p>
        </w:tc>
        <w:tc>
          <w:tcPr>
            <w:tcW w:w="1800" w:type="dxa"/>
          </w:tcPr>
          <w:p w:rsidR="007F2105" w:rsidRPr="007F2105" w:rsidRDefault="007F2105" w:rsidP="007F2105">
            <w:pPr>
              <w:jc w:val="center"/>
            </w:pPr>
            <w:r w:rsidRPr="007F2105">
              <w:t>35</w:t>
            </w:r>
          </w:p>
        </w:tc>
      </w:tr>
      <w:tr w:rsidR="007F2105" w:rsidRPr="007F2105" w:rsidTr="00327F41">
        <w:tc>
          <w:tcPr>
            <w:tcW w:w="6360" w:type="dxa"/>
          </w:tcPr>
          <w:p w:rsidR="007F2105" w:rsidRPr="007F2105" w:rsidRDefault="007F2105" w:rsidP="007F2105">
            <w:pPr>
              <w:jc w:val="both"/>
            </w:pPr>
            <w:r w:rsidRPr="007F2105">
              <w:t>Доля населения, получившего жилые помещения и улучшивших жилищные условия в отчетном году, в общей численности населения, состоящего на учете в качестве нуждающегося в жилых помещениях,%</w:t>
            </w:r>
          </w:p>
        </w:tc>
        <w:tc>
          <w:tcPr>
            <w:tcW w:w="1920" w:type="dxa"/>
          </w:tcPr>
          <w:p w:rsidR="007F2105" w:rsidRPr="007F2105" w:rsidRDefault="007F2105" w:rsidP="007F2105">
            <w:pPr>
              <w:jc w:val="center"/>
            </w:pPr>
            <w:r w:rsidRPr="007F2105">
              <w:t>17</w:t>
            </w:r>
          </w:p>
        </w:tc>
        <w:tc>
          <w:tcPr>
            <w:tcW w:w="1800" w:type="dxa"/>
          </w:tcPr>
          <w:p w:rsidR="007F2105" w:rsidRPr="007F2105" w:rsidRDefault="007F2105" w:rsidP="007F2105">
            <w:pPr>
              <w:jc w:val="center"/>
            </w:pPr>
            <w:r w:rsidRPr="007F2105">
              <w:t>*</w:t>
            </w:r>
          </w:p>
        </w:tc>
      </w:tr>
      <w:tr w:rsidR="007F2105" w:rsidRPr="007F2105" w:rsidTr="00327F41">
        <w:tc>
          <w:tcPr>
            <w:tcW w:w="6360" w:type="dxa"/>
          </w:tcPr>
          <w:p w:rsidR="007F2105" w:rsidRPr="007F2105" w:rsidRDefault="007F2105" w:rsidP="007F2105">
            <w:pPr>
              <w:jc w:val="both"/>
              <w:rPr>
                <w:b/>
                <w:i/>
              </w:rPr>
            </w:pPr>
            <w:r w:rsidRPr="007F2105">
              <w:rPr>
                <w:b/>
                <w:i/>
              </w:rPr>
              <w:t>Обеспечение экономического роста</w:t>
            </w:r>
          </w:p>
        </w:tc>
        <w:tc>
          <w:tcPr>
            <w:tcW w:w="1920" w:type="dxa"/>
          </w:tcPr>
          <w:p w:rsidR="007F2105" w:rsidRPr="007F2105" w:rsidRDefault="007F2105" w:rsidP="007F2105">
            <w:pPr>
              <w:jc w:val="center"/>
            </w:pPr>
          </w:p>
        </w:tc>
        <w:tc>
          <w:tcPr>
            <w:tcW w:w="1800" w:type="dxa"/>
          </w:tcPr>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t>Число субъектов малого и</w:t>
            </w:r>
          </w:p>
          <w:p w:rsidR="007F2105" w:rsidRPr="007F2105" w:rsidRDefault="007F2105" w:rsidP="007F2105">
            <w:pPr>
              <w:jc w:val="both"/>
            </w:pPr>
            <w:r w:rsidRPr="007F2105">
              <w:t xml:space="preserve">среднего предпринимательства </w:t>
            </w:r>
          </w:p>
          <w:p w:rsidR="007F2105" w:rsidRPr="007F2105" w:rsidRDefault="007F2105" w:rsidP="007F2105">
            <w:pPr>
              <w:jc w:val="both"/>
            </w:pPr>
            <w:r w:rsidRPr="007F2105">
              <w:t>в расчете на 10 тыс. человек, ед</w:t>
            </w:r>
          </w:p>
        </w:tc>
        <w:tc>
          <w:tcPr>
            <w:tcW w:w="1920" w:type="dxa"/>
          </w:tcPr>
          <w:p w:rsidR="007F2105" w:rsidRPr="007F2105" w:rsidRDefault="007F2105" w:rsidP="007F2105">
            <w:pPr>
              <w:jc w:val="center"/>
            </w:pPr>
            <w:r w:rsidRPr="007F2105">
              <w:t>213</w:t>
            </w:r>
          </w:p>
        </w:tc>
        <w:tc>
          <w:tcPr>
            <w:tcW w:w="1800" w:type="dxa"/>
          </w:tcPr>
          <w:p w:rsidR="007F2105" w:rsidRPr="007F2105" w:rsidRDefault="007F2105" w:rsidP="007F2105">
            <w:pPr>
              <w:jc w:val="center"/>
            </w:pPr>
            <w:r w:rsidRPr="007F2105">
              <w:t>250</w:t>
            </w:r>
          </w:p>
        </w:tc>
      </w:tr>
      <w:tr w:rsidR="007F2105" w:rsidRPr="007F2105" w:rsidTr="00327F41">
        <w:tc>
          <w:tcPr>
            <w:tcW w:w="6360" w:type="dxa"/>
          </w:tcPr>
          <w:p w:rsidR="007F2105" w:rsidRPr="007F2105" w:rsidRDefault="007F2105" w:rsidP="007F2105">
            <w:pPr>
              <w:jc w:val="both"/>
            </w:pPr>
            <w:r w:rsidRPr="007F2105">
              <w:t>Отгружено товаров собственного производства, выполнено работ, услуг собственными силами, млн.руб.</w:t>
            </w:r>
          </w:p>
        </w:tc>
        <w:tc>
          <w:tcPr>
            <w:tcW w:w="1920" w:type="dxa"/>
          </w:tcPr>
          <w:p w:rsidR="007F2105" w:rsidRPr="007F2105" w:rsidRDefault="007F2105" w:rsidP="007F2105">
            <w:pPr>
              <w:jc w:val="center"/>
            </w:pPr>
            <w:r w:rsidRPr="007F2105">
              <w:t>634,4</w:t>
            </w:r>
          </w:p>
        </w:tc>
        <w:tc>
          <w:tcPr>
            <w:tcW w:w="1800" w:type="dxa"/>
          </w:tcPr>
          <w:p w:rsidR="007F2105" w:rsidRPr="007F2105" w:rsidRDefault="007F2105" w:rsidP="007F2105">
            <w:pPr>
              <w:jc w:val="center"/>
            </w:pPr>
            <w:r w:rsidRPr="007F2105">
              <w:t>1489,4</w:t>
            </w:r>
          </w:p>
        </w:tc>
      </w:tr>
      <w:tr w:rsidR="007F2105" w:rsidRPr="007F2105" w:rsidTr="00327F41">
        <w:trPr>
          <w:trHeight w:val="713"/>
        </w:trPr>
        <w:tc>
          <w:tcPr>
            <w:tcW w:w="6360" w:type="dxa"/>
          </w:tcPr>
          <w:p w:rsidR="007F2105" w:rsidRPr="007F2105" w:rsidRDefault="007F2105" w:rsidP="007F2105">
            <w:pPr>
              <w:jc w:val="both"/>
            </w:pPr>
            <w:r w:rsidRPr="007F2105">
              <w:t>Объем инвестиций в основной капитал в расчете на одного человека, рублей</w:t>
            </w:r>
          </w:p>
          <w:p w:rsidR="007F2105" w:rsidRPr="007F2105" w:rsidRDefault="007F2105" w:rsidP="007F2105">
            <w:pPr>
              <w:jc w:val="both"/>
            </w:pPr>
          </w:p>
        </w:tc>
        <w:tc>
          <w:tcPr>
            <w:tcW w:w="1920" w:type="dxa"/>
          </w:tcPr>
          <w:p w:rsidR="007F2105" w:rsidRPr="007F2105" w:rsidRDefault="007F2105" w:rsidP="007F2105">
            <w:pPr>
              <w:jc w:val="center"/>
            </w:pPr>
            <w:r w:rsidRPr="007F2105">
              <w:t>18329,0</w:t>
            </w:r>
          </w:p>
        </w:tc>
        <w:tc>
          <w:tcPr>
            <w:tcW w:w="1800" w:type="dxa"/>
          </w:tcPr>
          <w:p w:rsidR="007F2105" w:rsidRPr="007F2105" w:rsidRDefault="007F2105" w:rsidP="007F2105">
            <w:pPr>
              <w:jc w:val="center"/>
            </w:pPr>
            <w:r w:rsidRPr="007F2105">
              <w:t>23961,0</w:t>
            </w:r>
          </w:p>
        </w:tc>
      </w:tr>
      <w:tr w:rsidR="007F2105" w:rsidRPr="007F2105" w:rsidTr="00327F41">
        <w:tc>
          <w:tcPr>
            <w:tcW w:w="6360" w:type="dxa"/>
          </w:tcPr>
          <w:p w:rsidR="007F2105" w:rsidRPr="007F2105" w:rsidRDefault="007F2105" w:rsidP="007F2105">
            <w:pPr>
              <w:jc w:val="both"/>
            </w:pPr>
            <w:r w:rsidRPr="007F2105">
              <w:t xml:space="preserve">Доля протяженности автомобильных дорог </w:t>
            </w:r>
          </w:p>
          <w:p w:rsidR="007F2105" w:rsidRPr="007F2105" w:rsidRDefault="007F2105" w:rsidP="007F2105">
            <w:pPr>
              <w:jc w:val="both"/>
            </w:pPr>
            <w:r w:rsidRPr="007F2105">
              <w:t xml:space="preserve">общего пользования местного значения, не </w:t>
            </w:r>
          </w:p>
          <w:p w:rsidR="007F2105" w:rsidRPr="007F2105" w:rsidRDefault="007F2105" w:rsidP="007F2105">
            <w:pPr>
              <w:jc w:val="both"/>
            </w:pPr>
            <w:r w:rsidRPr="007F2105">
              <w:lastRenderedPageBreak/>
              <w:t>отвечающих нормативным требованиям, в общей протяженности  автомобильных дорог     общего пользования  местного значения, %</w:t>
            </w:r>
          </w:p>
        </w:tc>
        <w:tc>
          <w:tcPr>
            <w:tcW w:w="1920" w:type="dxa"/>
          </w:tcPr>
          <w:p w:rsidR="007F2105" w:rsidRPr="007F2105" w:rsidRDefault="007F2105" w:rsidP="007F2105">
            <w:pPr>
              <w:jc w:val="center"/>
            </w:pPr>
            <w:r w:rsidRPr="007F2105">
              <w:lastRenderedPageBreak/>
              <w:t>100</w:t>
            </w:r>
          </w:p>
        </w:tc>
        <w:tc>
          <w:tcPr>
            <w:tcW w:w="1800" w:type="dxa"/>
          </w:tcPr>
          <w:p w:rsidR="007F2105" w:rsidRPr="007F2105" w:rsidRDefault="007F2105" w:rsidP="007F2105">
            <w:pPr>
              <w:jc w:val="center"/>
            </w:pPr>
            <w:r w:rsidRPr="007F2105">
              <w:t>100</w:t>
            </w:r>
          </w:p>
        </w:tc>
      </w:tr>
      <w:tr w:rsidR="007F2105" w:rsidRPr="007F2105" w:rsidTr="00327F41">
        <w:tc>
          <w:tcPr>
            <w:tcW w:w="6360" w:type="dxa"/>
          </w:tcPr>
          <w:p w:rsidR="007F2105" w:rsidRPr="007F2105" w:rsidRDefault="007F2105" w:rsidP="007F2105">
            <w:pPr>
              <w:jc w:val="both"/>
              <w:rPr>
                <w:b/>
                <w:i/>
              </w:rPr>
            </w:pPr>
            <w:r w:rsidRPr="007F2105">
              <w:rPr>
                <w:b/>
                <w:i/>
              </w:rPr>
              <w:lastRenderedPageBreak/>
              <w:t>Пространственно-территориальное развитие</w:t>
            </w:r>
          </w:p>
          <w:p w:rsidR="007F2105" w:rsidRPr="007F2105" w:rsidRDefault="007F2105" w:rsidP="007F2105">
            <w:pPr>
              <w:jc w:val="both"/>
              <w:rPr>
                <w:b/>
              </w:rPr>
            </w:pPr>
          </w:p>
        </w:tc>
        <w:tc>
          <w:tcPr>
            <w:tcW w:w="1920" w:type="dxa"/>
          </w:tcPr>
          <w:p w:rsidR="007F2105" w:rsidRPr="007F2105" w:rsidRDefault="007F2105" w:rsidP="007F2105">
            <w:pPr>
              <w:jc w:val="center"/>
            </w:pPr>
          </w:p>
        </w:tc>
        <w:tc>
          <w:tcPr>
            <w:tcW w:w="1800" w:type="dxa"/>
          </w:tcPr>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t>Совершенствование нормативно-правового обеспечения градостроительной деятельности и земельно-имущественных отношений,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 xml:space="preserve"> Формирование информационного ресурса о современном состоянии и использовании территории муниципального образования, а также об установленных разрешениях и ограничениях её использования,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Местные нормативы градостроительного проектирования с учетом территориальных особенностей муниципального образования Коношский район,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Топографические карты муниципального образования Коношский район,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Инвентаризация земли муниципального образования Коношский район,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Схема территориального планирования муниципального образования Коношский район,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Генеральные планы поселений, %</w:t>
            </w:r>
            <w:r w:rsidRPr="007F2105">
              <w:tab/>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rPr>
          <w:trHeight w:val="405"/>
        </w:trPr>
        <w:tc>
          <w:tcPr>
            <w:tcW w:w="6360" w:type="dxa"/>
          </w:tcPr>
          <w:p w:rsidR="007F2105" w:rsidRPr="007F2105" w:rsidRDefault="007F2105" w:rsidP="007F2105">
            <w:pPr>
              <w:jc w:val="both"/>
            </w:pPr>
            <w:r w:rsidRPr="007F2105">
              <w:t>Правила землепользования и застройки, %</w:t>
            </w:r>
            <w:r w:rsidRPr="007F2105">
              <w:tab/>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Разработка проектов планировки и межевания территории улично-дорожной сети для всех населенных пунктов в муниципальном образовании,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Разработка проектов планировки и межевания всех планировочных элементов территорий поселений в муниципальном образовании,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Разработка проектов планировки и межевания территорий, предназначенных для строительства и размещения линейных объектов,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w:t>
            </w:r>
          </w:p>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t xml:space="preserve">Подготовка сведений о границах территориальных зон и зон с особыми условиями использования территории в отношении территорий поселений </w:t>
            </w:r>
          </w:p>
          <w:p w:rsidR="007F2105" w:rsidRPr="007F2105" w:rsidRDefault="007F2105" w:rsidP="007F2105">
            <w:pPr>
              <w:jc w:val="both"/>
            </w:pPr>
            <w:r w:rsidRPr="007F2105">
              <w:t>муниципального образования и методики выполнения соответствующих работ,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Разработка инвестиционного паспорта муниципального образования Коношский район,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Разработка комплекса документов планирования реализации решений градостроительной документации муниципального образования Коношский район,%</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Создание автоматизированной системы управления развитием территории муниципального образования Коношский район,%</w:t>
            </w:r>
          </w:p>
          <w:p w:rsidR="007F2105" w:rsidRPr="007F2105" w:rsidRDefault="007F2105" w:rsidP="007F2105">
            <w:pPr>
              <w:jc w:val="both"/>
            </w:pP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rPr>
                <w:b/>
                <w:i/>
              </w:rPr>
            </w:pPr>
            <w:r w:rsidRPr="007F2105">
              <w:rPr>
                <w:b/>
                <w:i/>
              </w:rPr>
              <w:t>Формирование архитектурного облика</w:t>
            </w:r>
          </w:p>
        </w:tc>
        <w:tc>
          <w:tcPr>
            <w:tcW w:w="1920" w:type="dxa"/>
          </w:tcPr>
          <w:p w:rsidR="007F2105" w:rsidRPr="007F2105" w:rsidRDefault="007F2105" w:rsidP="007F2105">
            <w:pPr>
              <w:jc w:val="center"/>
            </w:pPr>
          </w:p>
        </w:tc>
        <w:tc>
          <w:tcPr>
            <w:tcW w:w="1800" w:type="dxa"/>
          </w:tcPr>
          <w:p w:rsidR="007F2105" w:rsidRPr="007F2105" w:rsidRDefault="007F2105" w:rsidP="007F2105">
            <w:pPr>
              <w:jc w:val="center"/>
            </w:pPr>
          </w:p>
        </w:tc>
      </w:tr>
      <w:tr w:rsidR="007F2105" w:rsidRPr="007F2105" w:rsidTr="00327F41">
        <w:tc>
          <w:tcPr>
            <w:tcW w:w="6360" w:type="dxa"/>
          </w:tcPr>
          <w:p w:rsidR="007F2105" w:rsidRPr="007F2105" w:rsidRDefault="007F2105" w:rsidP="007F2105">
            <w:pPr>
              <w:jc w:val="both"/>
            </w:pPr>
            <w:r w:rsidRPr="007F2105">
              <w:lastRenderedPageBreak/>
              <w:t>Соблюдение установленных регламентов и градостроительного законодательства,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c>
          <w:tcPr>
            <w:tcW w:w="6360" w:type="dxa"/>
          </w:tcPr>
          <w:p w:rsidR="007F2105" w:rsidRPr="007F2105" w:rsidRDefault="007F2105" w:rsidP="007F2105">
            <w:pPr>
              <w:jc w:val="both"/>
            </w:pPr>
            <w:r w:rsidRPr="007F2105">
              <w:t>Наличие проектов зон охраны объектов культурного наследия,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r w:rsidR="007F2105" w:rsidRPr="007F2105" w:rsidTr="00327F41">
        <w:trPr>
          <w:trHeight w:val="1118"/>
        </w:trPr>
        <w:tc>
          <w:tcPr>
            <w:tcW w:w="6360" w:type="dxa"/>
          </w:tcPr>
          <w:p w:rsidR="007F2105" w:rsidRPr="007F2105" w:rsidRDefault="007F2105" w:rsidP="007F2105">
            <w:pPr>
              <w:jc w:val="both"/>
            </w:pPr>
            <w:r w:rsidRPr="007F2105">
              <w:t>Соответствие развития улично-дорожной сети растущему уровню автомобилизации и наличие  мест для размещения транспорта, %</w:t>
            </w:r>
          </w:p>
        </w:tc>
        <w:tc>
          <w:tcPr>
            <w:tcW w:w="1920" w:type="dxa"/>
          </w:tcPr>
          <w:p w:rsidR="007F2105" w:rsidRPr="007F2105" w:rsidRDefault="007F2105" w:rsidP="007F2105">
            <w:pPr>
              <w:jc w:val="center"/>
            </w:pPr>
            <w:r w:rsidRPr="007F2105">
              <w:t>*</w:t>
            </w:r>
          </w:p>
        </w:tc>
        <w:tc>
          <w:tcPr>
            <w:tcW w:w="1800" w:type="dxa"/>
          </w:tcPr>
          <w:p w:rsidR="007F2105" w:rsidRPr="007F2105" w:rsidRDefault="007F2105" w:rsidP="007F2105">
            <w:pPr>
              <w:jc w:val="center"/>
            </w:pPr>
            <w:r w:rsidRPr="007F2105">
              <w:t>100,0</w:t>
            </w:r>
          </w:p>
        </w:tc>
      </w:tr>
    </w:tbl>
    <w:p w:rsidR="007F2105" w:rsidRPr="007F2105" w:rsidRDefault="007F2105" w:rsidP="007F2105">
      <w:pPr>
        <w:ind w:firstLine="709"/>
        <w:jc w:val="both"/>
        <w:sectPr w:rsidR="007F2105" w:rsidRPr="007F2105" w:rsidSect="009576B1">
          <w:pgSz w:w="12240" w:h="15840"/>
          <w:pgMar w:top="567" w:right="900" w:bottom="567" w:left="2268" w:header="720" w:footer="720" w:gutter="0"/>
          <w:cols w:space="720"/>
          <w:noEndnote/>
          <w:docGrid w:linePitch="326"/>
        </w:sectPr>
      </w:pPr>
    </w:p>
    <w:p w:rsidR="007F2105" w:rsidRPr="007F2105" w:rsidRDefault="007F2105" w:rsidP="007F2105">
      <w:pPr>
        <w:ind w:firstLine="709"/>
        <w:jc w:val="both"/>
        <w:sectPr w:rsidR="007F2105" w:rsidRPr="007F2105" w:rsidSect="00AD7620">
          <w:type w:val="continuous"/>
          <w:pgSz w:w="12240" w:h="15840"/>
          <w:pgMar w:top="567" w:right="567" w:bottom="567" w:left="2268" w:header="720" w:footer="720" w:gutter="0"/>
          <w:cols w:space="720"/>
          <w:noEndnote/>
          <w:docGrid w:linePitch="326"/>
        </w:sectPr>
      </w:pPr>
    </w:p>
    <w:p w:rsidR="007F2105" w:rsidRPr="007F2105" w:rsidRDefault="007F2105" w:rsidP="007F2105">
      <w:pPr>
        <w:jc w:val="right"/>
      </w:pPr>
      <w:r w:rsidRPr="007F2105">
        <w:lastRenderedPageBreak/>
        <w:t>Приложение 3</w:t>
      </w:r>
    </w:p>
    <w:p w:rsidR="007F2105" w:rsidRPr="007F2105" w:rsidRDefault="007F2105" w:rsidP="007F2105">
      <w:pPr>
        <w:jc w:val="both"/>
      </w:pPr>
    </w:p>
    <w:p w:rsidR="007F2105" w:rsidRPr="007F2105" w:rsidRDefault="007F2105" w:rsidP="007F2105">
      <w:pPr>
        <w:ind w:left="6372" w:firstLine="708"/>
        <w:rPr>
          <w:b/>
        </w:rPr>
      </w:pPr>
      <w:r w:rsidRPr="007F2105">
        <w:rPr>
          <w:b/>
        </w:rPr>
        <w:t>Развитие сельского хозяйства</w:t>
      </w:r>
    </w:p>
    <w:p w:rsidR="007F2105" w:rsidRPr="007F2105" w:rsidRDefault="007F2105" w:rsidP="007F2105">
      <w:pPr>
        <w:jc w:val="both"/>
      </w:pPr>
    </w:p>
    <w:tbl>
      <w:tblPr>
        <w:tblW w:w="14740" w:type="dxa"/>
        <w:tblInd w:w="90" w:type="dxa"/>
        <w:tblLayout w:type="fixed"/>
        <w:tblLook w:val="04A0" w:firstRow="1" w:lastRow="0" w:firstColumn="1" w:lastColumn="0" w:noHBand="0" w:noVBand="1"/>
      </w:tblPr>
      <w:tblGrid>
        <w:gridCol w:w="2570"/>
        <w:gridCol w:w="1276"/>
        <w:gridCol w:w="3260"/>
        <w:gridCol w:w="3709"/>
        <w:gridCol w:w="3925"/>
      </w:tblGrid>
      <w:tr w:rsidR="007F2105" w:rsidRPr="007F2105" w:rsidTr="00327F41">
        <w:trPr>
          <w:trHeight w:val="645"/>
        </w:trPr>
        <w:tc>
          <w:tcPr>
            <w:tcW w:w="2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F2105" w:rsidRPr="007F2105" w:rsidRDefault="007F2105" w:rsidP="007F2105">
            <w:pPr>
              <w:jc w:val="both"/>
              <w:rPr>
                <w:b/>
                <w:bCs/>
                <w:color w:val="000000"/>
              </w:rPr>
            </w:pPr>
            <w:r w:rsidRPr="007F2105">
              <w:rPr>
                <w:b/>
                <w:bCs/>
                <w:color w:val="000000"/>
              </w:rPr>
              <w:t>Показатель</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F2105" w:rsidRPr="007F2105" w:rsidRDefault="007F2105" w:rsidP="007F2105">
            <w:pPr>
              <w:jc w:val="both"/>
              <w:rPr>
                <w:bCs/>
                <w:color w:val="000000"/>
              </w:rPr>
            </w:pPr>
            <w:r w:rsidRPr="007F2105">
              <w:rPr>
                <w:bCs/>
                <w:color w:val="000000"/>
              </w:rPr>
              <w:t>Текущее значение</w:t>
            </w:r>
          </w:p>
        </w:tc>
        <w:tc>
          <w:tcPr>
            <w:tcW w:w="10894" w:type="dxa"/>
            <w:gridSpan w:val="3"/>
            <w:tcBorders>
              <w:top w:val="single" w:sz="4" w:space="0" w:color="auto"/>
              <w:left w:val="nil"/>
              <w:bottom w:val="single" w:sz="4" w:space="0" w:color="auto"/>
              <w:right w:val="single" w:sz="4" w:space="0" w:color="000000"/>
            </w:tcBorders>
            <w:shd w:val="clear" w:color="000000" w:fill="FFFFFF"/>
            <w:vAlign w:val="center"/>
          </w:tcPr>
          <w:p w:rsidR="007F2105" w:rsidRPr="007F2105" w:rsidRDefault="007F2105" w:rsidP="007F2105">
            <w:pPr>
              <w:ind w:left="175"/>
              <w:jc w:val="center"/>
              <w:rPr>
                <w:b/>
                <w:bCs/>
                <w:color w:val="000000"/>
              </w:rPr>
            </w:pPr>
            <w:r w:rsidRPr="007F2105">
              <w:rPr>
                <w:b/>
                <w:bCs/>
                <w:color w:val="000000"/>
              </w:rPr>
              <w:t>Целевые показатели АПК до 2030 года</w:t>
            </w:r>
          </w:p>
        </w:tc>
      </w:tr>
      <w:tr w:rsidR="007F2105" w:rsidRPr="007F2105" w:rsidTr="00327F41">
        <w:trPr>
          <w:trHeight w:val="738"/>
        </w:trPr>
        <w:tc>
          <w:tcPr>
            <w:tcW w:w="2570" w:type="dxa"/>
            <w:vMerge/>
            <w:tcBorders>
              <w:top w:val="single" w:sz="4" w:space="0" w:color="auto"/>
              <w:left w:val="single" w:sz="4" w:space="0" w:color="auto"/>
              <w:bottom w:val="single" w:sz="4" w:space="0" w:color="auto"/>
              <w:right w:val="single" w:sz="4" w:space="0" w:color="auto"/>
            </w:tcBorders>
            <w:vAlign w:val="center"/>
          </w:tcPr>
          <w:p w:rsidR="007F2105" w:rsidRPr="007F2105" w:rsidRDefault="007F2105" w:rsidP="007F2105">
            <w:pPr>
              <w:jc w:val="both"/>
              <w:rPr>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F2105" w:rsidRPr="007F2105" w:rsidRDefault="007F2105" w:rsidP="007F2105">
            <w:pPr>
              <w:jc w:val="both"/>
              <w:rPr>
                <w:b/>
                <w:bCs/>
                <w:color w:val="000000"/>
              </w:rPr>
            </w:pP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b/>
                <w:color w:val="000000"/>
              </w:rPr>
            </w:pPr>
            <w:r w:rsidRPr="007F2105">
              <w:rPr>
                <w:b/>
                <w:color w:val="000000"/>
              </w:rPr>
              <w:t>2016-2020</w:t>
            </w:r>
          </w:p>
          <w:p w:rsidR="007F2105" w:rsidRPr="007F2105" w:rsidRDefault="007F2105" w:rsidP="007F2105">
            <w:pPr>
              <w:jc w:val="center"/>
              <w:rPr>
                <w:b/>
                <w:color w:val="000000"/>
              </w:rPr>
            </w:pPr>
          </w:p>
          <w:p w:rsidR="007F2105" w:rsidRPr="007F2105" w:rsidRDefault="007F2105" w:rsidP="007F2105">
            <w:pPr>
              <w:jc w:val="center"/>
              <w:rPr>
                <w:b/>
                <w:color w:val="000000"/>
              </w:rPr>
            </w:pP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b/>
                <w:color w:val="000000"/>
              </w:rPr>
            </w:pPr>
            <w:r w:rsidRPr="007F2105">
              <w:rPr>
                <w:b/>
                <w:color w:val="000000"/>
              </w:rPr>
              <w:t>2021-2025</w:t>
            </w:r>
          </w:p>
          <w:p w:rsidR="007F2105" w:rsidRPr="007F2105" w:rsidRDefault="007F2105" w:rsidP="007F2105">
            <w:pPr>
              <w:jc w:val="center"/>
              <w:rPr>
                <w:b/>
                <w:color w:val="000000"/>
              </w:rPr>
            </w:pP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b/>
                <w:color w:val="000000"/>
              </w:rPr>
            </w:pPr>
          </w:p>
          <w:p w:rsidR="007F2105" w:rsidRPr="007F2105" w:rsidRDefault="007F2105" w:rsidP="007F2105">
            <w:pPr>
              <w:jc w:val="center"/>
              <w:rPr>
                <w:b/>
                <w:color w:val="000000"/>
              </w:rPr>
            </w:pPr>
            <w:r w:rsidRPr="007F2105">
              <w:rPr>
                <w:b/>
                <w:color w:val="000000"/>
              </w:rPr>
              <w:t>2026-2030</w:t>
            </w:r>
          </w:p>
          <w:p w:rsidR="007F2105" w:rsidRPr="007F2105" w:rsidRDefault="007F2105" w:rsidP="007F2105">
            <w:pPr>
              <w:jc w:val="center"/>
              <w:rPr>
                <w:b/>
                <w:color w:val="000000"/>
              </w:rPr>
            </w:pPr>
          </w:p>
          <w:p w:rsidR="007F2105" w:rsidRPr="007F2105" w:rsidRDefault="007F2105" w:rsidP="007F2105">
            <w:pPr>
              <w:jc w:val="center"/>
              <w:rPr>
                <w:b/>
                <w:color w:val="000000"/>
              </w:rPr>
            </w:pPr>
          </w:p>
        </w:tc>
      </w:tr>
      <w:tr w:rsidR="007F2105" w:rsidRPr="007F2105" w:rsidTr="00327F41">
        <w:trPr>
          <w:trHeight w:val="63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1"/>
              <w:rPr>
                <w:b/>
                <w:bCs/>
                <w:color w:val="000000"/>
              </w:rPr>
            </w:pPr>
            <w:r w:rsidRPr="007F2105">
              <w:rPr>
                <w:b/>
                <w:bCs/>
                <w:color w:val="000000"/>
              </w:rPr>
              <w:t>Земли  в сельхозобороте, тыс.га</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3,5</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5,0</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6,5</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7,5</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Валовое производство:</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r>
      <w:tr w:rsidR="007F2105" w:rsidRPr="007F2105" w:rsidTr="00327F41">
        <w:trPr>
          <w:trHeight w:val="315"/>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1"/>
              <w:rPr>
                <w:b/>
                <w:bCs/>
                <w:color w:val="000000"/>
              </w:rPr>
            </w:pPr>
            <w:r w:rsidRPr="007F2105">
              <w:rPr>
                <w:b/>
                <w:bCs/>
                <w:color w:val="000000"/>
              </w:rPr>
              <w:t>растениеводство</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 картофель, тыс.т</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4,3</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5,5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6,5</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7,5</w:t>
            </w:r>
          </w:p>
        </w:tc>
      </w:tr>
      <w:tr w:rsidR="007F2105" w:rsidRPr="007F2105" w:rsidTr="00327F41">
        <w:trPr>
          <w:trHeight w:val="6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-овощи (открытого и закрытого грунта), тыс.т</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8,0</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10,0</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12,5</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14,0</w:t>
            </w:r>
          </w:p>
        </w:tc>
      </w:tr>
      <w:tr w:rsidR="007F2105" w:rsidRPr="007F2105" w:rsidTr="00327F41">
        <w:trPr>
          <w:trHeight w:val="63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1"/>
              <w:rPr>
                <w:b/>
                <w:bCs/>
                <w:color w:val="000000"/>
              </w:rPr>
            </w:pPr>
            <w:r w:rsidRPr="007F2105">
              <w:rPr>
                <w:b/>
                <w:bCs/>
                <w:color w:val="000000"/>
              </w:rPr>
              <w:t>животноводство, тыс. голов  в т.ч.</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КРС</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1,8</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2,0</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в т.ч. коров</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0,38</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0,5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0,7</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МРС</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0,5</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2,5</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3,0</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свиней</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1,2</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7,0</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10,0</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r w:rsidRPr="007F2105">
              <w:rPr>
                <w:color w:val="000000"/>
              </w:rPr>
              <w:t>птица</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2,5</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3,0</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3,4</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4,0</w:t>
            </w: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0"/>
              <w:rPr>
                <w:color w:val="000000"/>
              </w:rPr>
            </w:pP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p>
        </w:tc>
      </w:tr>
      <w:tr w:rsidR="007F2105" w:rsidRPr="007F2105" w:rsidTr="00327F41">
        <w:trPr>
          <w:trHeight w:val="30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1"/>
              <w:rPr>
                <w:b/>
                <w:bCs/>
                <w:color w:val="000000"/>
              </w:rPr>
            </w:pPr>
            <w:r w:rsidRPr="007F2105">
              <w:rPr>
                <w:b/>
                <w:bCs/>
                <w:color w:val="000000"/>
              </w:rPr>
              <w:t>Создание КФХ, ед.</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38</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45</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50</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50</w:t>
            </w:r>
          </w:p>
        </w:tc>
      </w:tr>
      <w:tr w:rsidR="007F2105" w:rsidRPr="007F2105" w:rsidTr="00327F41">
        <w:trPr>
          <w:trHeight w:val="570"/>
        </w:trPr>
        <w:tc>
          <w:tcPr>
            <w:tcW w:w="2570" w:type="dxa"/>
            <w:tcBorders>
              <w:top w:val="nil"/>
              <w:left w:val="single" w:sz="4" w:space="0" w:color="auto"/>
              <w:bottom w:val="single" w:sz="4" w:space="0" w:color="auto"/>
              <w:right w:val="single" w:sz="4" w:space="0" w:color="auto"/>
            </w:tcBorders>
            <w:shd w:val="clear" w:color="000000" w:fill="FFFFFF"/>
          </w:tcPr>
          <w:p w:rsidR="007F2105" w:rsidRPr="007F2105" w:rsidRDefault="007F2105" w:rsidP="007F2105">
            <w:pPr>
              <w:ind w:firstLineChars="100" w:firstLine="241"/>
              <w:rPr>
                <w:b/>
                <w:bCs/>
                <w:color w:val="000000"/>
              </w:rPr>
            </w:pPr>
            <w:r w:rsidRPr="007F2105">
              <w:rPr>
                <w:b/>
                <w:bCs/>
                <w:color w:val="000000"/>
              </w:rPr>
              <w:t>Поддержка малых форм хозяйствования, чел.</w:t>
            </w:r>
          </w:p>
        </w:tc>
        <w:tc>
          <w:tcPr>
            <w:tcW w:w="1276"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5</w:t>
            </w:r>
          </w:p>
        </w:tc>
        <w:tc>
          <w:tcPr>
            <w:tcW w:w="3260"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w:t>
            </w:r>
          </w:p>
        </w:tc>
        <w:tc>
          <w:tcPr>
            <w:tcW w:w="3709"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w:t>
            </w:r>
          </w:p>
        </w:tc>
        <w:tc>
          <w:tcPr>
            <w:tcW w:w="3925" w:type="dxa"/>
            <w:tcBorders>
              <w:top w:val="nil"/>
              <w:left w:val="nil"/>
              <w:bottom w:val="single" w:sz="4" w:space="0" w:color="auto"/>
              <w:right w:val="single" w:sz="4" w:space="0" w:color="auto"/>
            </w:tcBorders>
            <w:shd w:val="clear" w:color="000000" w:fill="FFFFFF"/>
            <w:vAlign w:val="center"/>
          </w:tcPr>
          <w:p w:rsidR="007F2105" w:rsidRPr="007F2105" w:rsidRDefault="007F2105" w:rsidP="007F2105">
            <w:pPr>
              <w:jc w:val="center"/>
              <w:rPr>
                <w:color w:val="000000"/>
              </w:rPr>
            </w:pPr>
            <w:r w:rsidRPr="007F2105">
              <w:rPr>
                <w:color w:val="000000"/>
              </w:rPr>
              <w:t>10</w:t>
            </w:r>
          </w:p>
        </w:tc>
      </w:tr>
    </w:tbl>
    <w:p w:rsidR="007D408E" w:rsidRDefault="007D408E" w:rsidP="004C1E60"/>
    <w:sectPr w:rsidR="007D40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3CD" w:rsidRDefault="00AA43CD" w:rsidP="004C1E60">
      <w:r>
        <w:separator/>
      </w:r>
    </w:p>
  </w:endnote>
  <w:endnote w:type="continuationSeparator" w:id="0">
    <w:p w:rsidR="00AA43CD" w:rsidRDefault="00AA43CD" w:rsidP="004C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7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25B" w:rsidRDefault="003C3F6A" w:rsidP="00AD7620">
    <w:pPr>
      <w:pStyle w:val="ab"/>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10225B" w:rsidRDefault="00AA43CD" w:rsidP="00AD762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25B" w:rsidRDefault="00AA43CD" w:rsidP="00AD7620">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105" w:rsidRDefault="007F2105" w:rsidP="00AD7620">
    <w:pPr>
      <w:pStyle w:val="ab"/>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476E1">
      <w:rPr>
        <w:rStyle w:val="aff"/>
        <w:noProof/>
      </w:rPr>
      <w:t>101</w:t>
    </w:r>
    <w:r>
      <w:rPr>
        <w:rStyle w:val="aff"/>
      </w:rPr>
      <w:fldChar w:fldCharType="end"/>
    </w:r>
  </w:p>
  <w:p w:rsidR="007F2105" w:rsidRDefault="007F2105" w:rsidP="00AD7620">
    <w:pPr>
      <w:pStyle w:val="ab"/>
      <w:ind w:right="360"/>
    </w:pPr>
    <w:r>
      <w:rPr>
        <w:noProof/>
        <w:lang w:val="ru-RU" w:eastAsia="ru-RU"/>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76200" cy="174625"/>
              <wp:effectExtent l="0" t="0" r="0" b="0"/>
              <wp:wrapSquare wrapText="largest"/>
              <wp:docPr id="68" name="Надпись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2105" w:rsidRDefault="007F2105">
                          <w:pPr>
                            <w:pStyle w:val="a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8" o:spid="_x0000_s1094" type="#_x0000_t202" style="position:absolute;left:0;text-align:left;margin-left:0;margin-top:.05pt;width:6pt;height:13.7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iypoQIAACIFAAAOAAAAZHJzL2Uyb0RvYy54bWysVM2O0zAQviPxDpbv3SRVtm2iTVfbLkVI&#10;y4+08ABu7DQWjm1st8mCOHDnFXgHDhy48QrdN2LsNN1dEBJC5OCM7fHnb2a+8dl51wi0Y8ZyJQuc&#10;nMQYMVkqyuWmwG9er0YzjKwjkhKhJCvwDbP4fP740VmrczZWtRKUGQQg0uatLnDtnM6jyJY1a4g9&#10;UZpJ2KyUaYiDqdlE1JAW0BsRjeN4ErXKUG1UyayF1ct+E88DflWx0r2sKsscEgUGbi6MJoxrP0bz&#10;M5JvDNE1Lw80yD+waAiXcOkR6pI4graG/wbV8NIoqyp3UqomUlXFSxZigGiS+JdormuiWYgFkmP1&#10;MU32/8GWL3avDOK0wBOolCQN1Gj/Zf91/23/Y//99tPtZwQbkKVW2xycrzW4u26hOqh2iNjqK1W+&#10;tUiqZU3khl0Yo9qaEQosE38yune0x7EeZN0+VxRuI1unAlBXmcanEJKCAB2qdXOsEOscKmFxOoGi&#10;Y1TCTjJNJ+PTcAHJh7PaWPeUqQZ5o8AG6h+wye7KOs+F5IOLv8oqwemKCxEmZrNeCoN2BLSyCl9/&#10;Vuia9KtBL4Bhe9eA9wBDSI8klcfsr+tXgD8Q8Hs+kiCMD1kyTuPFOButJrPpKF2lp6NsGs9GcZIt&#10;skmcZunl6qNnkKR5zSll8opLNog0Sf9OBId26eUVZIraAmenkLoQ9B8zEIfvkN8HQTbcQc8K3hR4&#10;dnQiua/5E0khbJI7wkVvRw/ph5RBDoZ/yEpQiBdFLw/XrTtA8bJZK3oDWjEKigl1h4cGjFqZ9xi1&#10;0LQFtu+2xDCMxDMJevMdPhhmMNaDQWQJRwvsMOrNpetfgq02fFMDcq9oqS5AkxUPgrljAZT9BBox&#10;kD88Gr7T78+D193TNv8JAAD//wMAUEsDBBQABgAIAAAAIQA9yRKb1wAAAAMBAAAPAAAAZHJzL2Rv&#10;d25yZXYueG1sTI/BbsIwEETvlfgHa5G4FYcgAU3jIErVXqumlbgu8RJHiddRbCD9+zqn9jg7q5k3&#10;+X60nbjR4BvHClbLBARx5XTDtYLvr7fHHQgfkDV2jknBD3nYF7OHHDPt7vxJtzLUIoawz1CBCaHP&#10;pPSVIYt+6Xri6F3cYDFEOdRSD3iP4baTaZJspMWGY4PBno6Gqra8WgXrj3R78u/l67E/0VO78y/t&#10;hY1Si/l4eAYRaAx/zzDhR3QoItPZXVl70SmIQ8J0FZOXRnVWkG43IItc/mcvfgEAAP//AwBQSwEC&#10;LQAUAAYACAAAACEAtoM4kv4AAADhAQAAEwAAAAAAAAAAAAAAAAAAAAAAW0NvbnRlbnRfVHlwZXNd&#10;LnhtbFBLAQItABQABgAIAAAAIQA4/SH/1gAAAJQBAAALAAAAAAAAAAAAAAAAAC8BAABfcmVscy8u&#10;cmVsc1BLAQItABQABgAIAAAAIQCQMiypoQIAACIFAAAOAAAAAAAAAAAAAAAAAC4CAABkcnMvZTJv&#10;RG9jLnhtbFBLAQItABQABgAIAAAAIQA9yRKb1wAAAAMBAAAPAAAAAAAAAAAAAAAAAPsEAABkcnMv&#10;ZG93bnJldi54bWxQSwUGAAAAAAQABADzAAAA/wUAAAAA&#10;" stroked="f">
              <v:fill opacity="0"/>
              <v:textbox inset="0,0,0,0">
                <w:txbxContent>
                  <w:p w:rsidR="007F2105" w:rsidRDefault="007F2105">
                    <w:pPr>
                      <w:pStyle w:val="ab"/>
                    </w:pPr>
                  </w:p>
                </w:txbxContent>
              </v:textbox>
              <w10:wrap type="square" side="largest"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105" w:rsidRDefault="007F21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3CD" w:rsidRDefault="00AA43CD" w:rsidP="004C1E60">
      <w:r>
        <w:separator/>
      </w:r>
    </w:p>
  </w:footnote>
  <w:footnote w:type="continuationSeparator" w:id="0">
    <w:p w:rsidR="00AA43CD" w:rsidRDefault="00AA43CD" w:rsidP="004C1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374927"/>
      <w:docPartObj>
        <w:docPartGallery w:val="Page Numbers (Top of Page)"/>
        <w:docPartUnique/>
      </w:docPartObj>
    </w:sdtPr>
    <w:sdtEndPr/>
    <w:sdtContent>
      <w:p w:rsidR="004C1E60" w:rsidRDefault="004C1E60">
        <w:pPr>
          <w:pStyle w:val="a9"/>
          <w:jc w:val="center"/>
        </w:pPr>
        <w:r>
          <w:fldChar w:fldCharType="begin"/>
        </w:r>
        <w:r>
          <w:instrText>PAGE   \* MERGEFORMAT</w:instrText>
        </w:r>
        <w:r>
          <w:fldChar w:fldCharType="separate"/>
        </w:r>
        <w:r w:rsidR="001476E1" w:rsidRPr="001476E1">
          <w:rPr>
            <w:noProof/>
            <w:lang w:val="ru-RU"/>
          </w:rPr>
          <w:t>2</w:t>
        </w:r>
        <w:r>
          <w:fldChar w:fldCharType="end"/>
        </w:r>
      </w:p>
    </w:sdtContent>
  </w:sdt>
  <w:p w:rsidR="004C1E60" w:rsidRDefault="004C1E6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E60" w:rsidRDefault="004C1E60">
    <w:pPr>
      <w:pStyle w:val="a9"/>
      <w:jc w:val="center"/>
    </w:pPr>
  </w:p>
  <w:p w:rsidR="004C1E60" w:rsidRDefault="004C1E6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105" w:rsidRDefault="007F210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0B84273"/>
    <w:multiLevelType w:val="hybridMultilevel"/>
    <w:tmpl w:val="5E2AE73C"/>
    <w:lvl w:ilvl="0" w:tplc="661A6964">
      <w:start w:val="1"/>
      <w:numFmt w:val="bullet"/>
      <w:lvlText w:val=""/>
      <w:lvlJc w:val="left"/>
      <w:pPr>
        <w:tabs>
          <w:tab w:val="num" w:pos="2838"/>
        </w:tabs>
        <w:ind w:left="2838" w:firstLine="1134"/>
      </w:pPr>
      <w:rPr>
        <w:rFonts w:ascii="Wingdings" w:hAnsi="Wingdings" w:hint="default"/>
        <w:color w:val="800000"/>
      </w:rPr>
    </w:lvl>
    <w:lvl w:ilvl="1" w:tplc="04190003">
      <w:start w:val="1"/>
      <w:numFmt w:val="decimal"/>
      <w:lvlText w:val="%2."/>
      <w:lvlJc w:val="left"/>
      <w:pPr>
        <w:tabs>
          <w:tab w:val="num" w:pos="1584"/>
        </w:tabs>
        <w:ind w:left="1584" w:hanging="360"/>
      </w:pPr>
      <w:rPr>
        <w:rFonts w:cs="Times New Roman"/>
      </w:rPr>
    </w:lvl>
    <w:lvl w:ilvl="2" w:tplc="668229E6">
      <w:start w:val="1"/>
      <w:numFmt w:val="bullet"/>
      <w:pStyle w:val="Pro-List-1"/>
      <w:lvlText w:val=""/>
      <w:lvlJc w:val="left"/>
      <w:pPr>
        <w:tabs>
          <w:tab w:val="num" w:pos="810"/>
        </w:tabs>
        <w:ind w:left="810" w:firstLine="1134"/>
      </w:pPr>
      <w:rPr>
        <w:rFonts w:ascii="Wingdings" w:hAnsi="Wingdings" w:hint="default"/>
        <w:color w:val="auto"/>
        <w:sz w:val="24"/>
      </w:rPr>
    </w:lvl>
    <w:lvl w:ilvl="3" w:tplc="04190001">
      <w:start w:val="1"/>
      <w:numFmt w:val="bullet"/>
      <w:lvlText w:val=""/>
      <w:lvlJc w:val="left"/>
      <w:pPr>
        <w:tabs>
          <w:tab w:val="num" w:pos="3024"/>
        </w:tabs>
        <w:ind w:left="3024" w:hanging="360"/>
      </w:pPr>
      <w:rPr>
        <w:rFonts w:ascii="Symbol" w:hAnsi="Symbol" w:hint="default"/>
      </w:rPr>
    </w:lvl>
    <w:lvl w:ilvl="4" w:tplc="04190003">
      <w:start w:val="1"/>
      <w:numFmt w:val="decimal"/>
      <w:lvlText w:val="%5."/>
      <w:lvlJc w:val="left"/>
      <w:pPr>
        <w:tabs>
          <w:tab w:val="num" w:pos="3744"/>
        </w:tabs>
        <w:ind w:left="3744" w:hanging="360"/>
      </w:pPr>
      <w:rPr>
        <w:rFonts w:cs="Times New Roman"/>
      </w:rPr>
    </w:lvl>
    <w:lvl w:ilvl="5" w:tplc="04190005">
      <w:start w:val="1"/>
      <w:numFmt w:val="decimal"/>
      <w:lvlText w:val="%6."/>
      <w:lvlJc w:val="left"/>
      <w:pPr>
        <w:tabs>
          <w:tab w:val="num" w:pos="4464"/>
        </w:tabs>
        <w:ind w:left="4464" w:hanging="360"/>
      </w:pPr>
      <w:rPr>
        <w:rFonts w:cs="Times New Roman"/>
      </w:rPr>
    </w:lvl>
    <w:lvl w:ilvl="6" w:tplc="04190001">
      <w:start w:val="1"/>
      <w:numFmt w:val="decimal"/>
      <w:lvlText w:val="%7."/>
      <w:lvlJc w:val="left"/>
      <w:pPr>
        <w:tabs>
          <w:tab w:val="num" w:pos="5184"/>
        </w:tabs>
        <w:ind w:left="5184" w:hanging="360"/>
      </w:pPr>
      <w:rPr>
        <w:rFonts w:cs="Times New Roman"/>
      </w:rPr>
    </w:lvl>
    <w:lvl w:ilvl="7" w:tplc="04190003">
      <w:start w:val="1"/>
      <w:numFmt w:val="decimal"/>
      <w:lvlText w:val="%8."/>
      <w:lvlJc w:val="left"/>
      <w:pPr>
        <w:tabs>
          <w:tab w:val="num" w:pos="5904"/>
        </w:tabs>
        <w:ind w:left="5904" w:hanging="360"/>
      </w:pPr>
      <w:rPr>
        <w:rFonts w:cs="Times New Roman"/>
      </w:rPr>
    </w:lvl>
    <w:lvl w:ilvl="8" w:tplc="04190005">
      <w:start w:val="1"/>
      <w:numFmt w:val="decimal"/>
      <w:lvlText w:val="%9."/>
      <w:lvlJc w:val="left"/>
      <w:pPr>
        <w:tabs>
          <w:tab w:val="num" w:pos="6624"/>
        </w:tabs>
        <w:ind w:left="6624" w:hanging="360"/>
      </w:pPr>
      <w:rPr>
        <w:rFonts w:cs="Times New Roman"/>
      </w:rPr>
    </w:lvl>
  </w:abstractNum>
  <w:abstractNum w:abstractNumId="2">
    <w:nsid w:val="050D66C0"/>
    <w:multiLevelType w:val="multilevel"/>
    <w:tmpl w:val="2A9E60CA"/>
    <w:lvl w:ilvl="0">
      <w:start w:val="1"/>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52A5CF2"/>
    <w:multiLevelType w:val="hybridMultilevel"/>
    <w:tmpl w:val="4852CC74"/>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B2368C"/>
    <w:multiLevelType w:val="multilevel"/>
    <w:tmpl w:val="95149F8A"/>
    <w:lvl w:ilvl="0">
      <w:start w:val="1"/>
      <w:numFmt w:val="decimal"/>
      <w:lvlText w:val="%1."/>
      <w:lvlJc w:val="left"/>
      <w:pPr>
        <w:ind w:left="765" w:hanging="765"/>
      </w:pPr>
      <w:rPr>
        <w:rFonts w:hint="default"/>
      </w:rPr>
    </w:lvl>
    <w:lvl w:ilvl="1">
      <w:start w:val="1"/>
      <w:numFmt w:val="decimal"/>
      <w:lvlText w:val="%1.%2."/>
      <w:lvlJc w:val="left"/>
      <w:pPr>
        <w:ind w:left="1365" w:hanging="765"/>
      </w:pPr>
      <w:rPr>
        <w:rFonts w:hint="default"/>
      </w:rPr>
    </w:lvl>
    <w:lvl w:ilvl="2">
      <w:start w:val="1"/>
      <w:numFmt w:val="decimal"/>
      <w:lvlText w:val="%1.%2.%3."/>
      <w:lvlJc w:val="left"/>
      <w:pPr>
        <w:ind w:left="2181" w:hanging="765"/>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0AD42486"/>
    <w:multiLevelType w:val="multilevel"/>
    <w:tmpl w:val="BB0EB6D0"/>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3840"/>
        </w:tabs>
        <w:ind w:left="3840" w:hanging="720"/>
      </w:pPr>
      <w:rPr>
        <w:rFonts w:hint="default"/>
      </w:rPr>
    </w:lvl>
    <w:lvl w:ilvl="2">
      <w:start w:val="1"/>
      <w:numFmt w:val="decimal"/>
      <w:lvlText w:val="%1.%2.%3."/>
      <w:lvlJc w:val="left"/>
      <w:pPr>
        <w:tabs>
          <w:tab w:val="num" w:pos="6960"/>
        </w:tabs>
        <w:ind w:left="6960" w:hanging="720"/>
      </w:pPr>
      <w:rPr>
        <w:rFonts w:hint="default"/>
      </w:rPr>
    </w:lvl>
    <w:lvl w:ilvl="3">
      <w:start w:val="1"/>
      <w:numFmt w:val="decimal"/>
      <w:lvlText w:val="%1.%2.%3.%4."/>
      <w:lvlJc w:val="left"/>
      <w:pPr>
        <w:tabs>
          <w:tab w:val="num" w:pos="10440"/>
        </w:tabs>
        <w:ind w:left="10440" w:hanging="1080"/>
      </w:pPr>
      <w:rPr>
        <w:rFonts w:hint="default"/>
      </w:rPr>
    </w:lvl>
    <w:lvl w:ilvl="4">
      <w:start w:val="1"/>
      <w:numFmt w:val="decimal"/>
      <w:lvlText w:val="%1.%2.%3.%4.%5."/>
      <w:lvlJc w:val="left"/>
      <w:pPr>
        <w:tabs>
          <w:tab w:val="num" w:pos="13560"/>
        </w:tabs>
        <w:ind w:left="13560" w:hanging="1080"/>
      </w:pPr>
      <w:rPr>
        <w:rFonts w:hint="default"/>
      </w:rPr>
    </w:lvl>
    <w:lvl w:ilvl="5">
      <w:start w:val="1"/>
      <w:numFmt w:val="decimal"/>
      <w:lvlText w:val="%1.%2.%3.%4.%5.%6."/>
      <w:lvlJc w:val="left"/>
      <w:pPr>
        <w:tabs>
          <w:tab w:val="num" w:pos="17040"/>
        </w:tabs>
        <w:ind w:left="17040" w:hanging="1440"/>
      </w:pPr>
      <w:rPr>
        <w:rFonts w:hint="default"/>
      </w:rPr>
    </w:lvl>
    <w:lvl w:ilvl="6">
      <w:start w:val="1"/>
      <w:numFmt w:val="decimal"/>
      <w:lvlText w:val="%1.%2.%3.%4.%5.%6.%7."/>
      <w:lvlJc w:val="left"/>
      <w:pPr>
        <w:tabs>
          <w:tab w:val="num" w:pos="20520"/>
        </w:tabs>
        <w:ind w:left="20520" w:hanging="1800"/>
      </w:pPr>
      <w:rPr>
        <w:rFonts w:hint="default"/>
      </w:rPr>
    </w:lvl>
    <w:lvl w:ilvl="7">
      <w:start w:val="1"/>
      <w:numFmt w:val="decimal"/>
      <w:lvlText w:val="%1.%2.%3.%4.%5.%6.%7.%8."/>
      <w:lvlJc w:val="left"/>
      <w:pPr>
        <w:tabs>
          <w:tab w:val="num" w:pos="23640"/>
        </w:tabs>
        <w:ind w:left="23640" w:hanging="1800"/>
      </w:pPr>
      <w:rPr>
        <w:rFonts w:hint="default"/>
      </w:rPr>
    </w:lvl>
    <w:lvl w:ilvl="8">
      <w:start w:val="1"/>
      <w:numFmt w:val="decimal"/>
      <w:lvlText w:val="%1.%2.%3.%4.%5.%6.%7.%8.%9."/>
      <w:lvlJc w:val="left"/>
      <w:pPr>
        <w:tabs>
          <w:tab w:val="num" w:pos="27120"/>
        </w:tabs>
        <w:ind w:left="27120" w:hanging="2160"/>
      </w:pPr>
      <w:rPr>
        <w:rFonts w:hint="default"/>
      </w:rPr>
    </w:lvl>
  </w:abstractNum>
  <w:abstractNum w:abstractNumId="6">
    <w:nsid w:val="0B6C56F7"/>
    <w:multiLevelType w:val="multilevel"/>
    <w:tmpl w:val="2DF67E0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0CDB7176"/>
    <w:multiLevelType w:val="hybridMultilevel"/>
    <w:tmpl w:val="2FA8C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00788B"/>
    <w:multiLevelType w:val="multilevel"/>
    <w:tmpl w:val="D33A0642"/>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074"/>
        </w:tabs>
        <w:ind w:left="1074" w:hanging="720"/>
      </w:pPr>
      <w:rPr>
        <w:rFonts w:hint="default"/>
      </w:rPr>
    </w:lvl>
    <w:lvl w:ilvl="2">
      <w:start w:val="4"/>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9">
    <w:nsid w:val="10BE08A0"/>
    <w:multiLevelType w:val="multilevel"/>
    <w:tmpl w:val="2E304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707FFE"/>
    <w:multiLevelType w:val="multilevel"/>
    <w:tmpl w:val="EE8C1074"/>
    <w:lvl w:ilvl="0">
      <w:start w:val="1"/>
      <w:numFmt w:val="decimal"/>
      <w:lvlText w:val="%1."/>
      <w:lvlJc w:val="left"/>
      <w:pPr>
        <w:tabs>
          <w:tab w:val="num" w:pos="480"/>
        </w:tabs>
        <w:ind w:left="480" w:hanging="480"/>
      </w:pPr>
      <w:rPr>
        <w:rFonts w:hint="default"/>
        <w:sz w:val="24"/>
      </w:rPr>
    </w:lvl>
    <w:lvl w:ilvl="1">
      <w:start w:val="6"/>
      <w:numFmt w:val="decimal"/>
      <w:lvlText w:val="%1.%2."/>
      <w:lvlJc w:val="left"/>
      <w:pPr>
        <w:tabs>
          <w:tab w:val="num" w:pos="1440"/>
        </w:tabs>
        <w:ind w:left="1440" w:hanging="720"/>
      </w:pPr>
      <w:rPr>
        <w:rFonts w:hint="default"/>
        <w:sz w:val="24"/>
      </w:rPr>
    </w:lvl>
    <w:lvl w:ilvl="2">
      <w:start w:val="1"/>
      <w:numFmt w:val="decimal"/>
      <w:lvlText w:val="%1.%2.%3."/>
      <w:lvlJc w:val="left"/>
      <w:pPr>
        <w:tabs>
          <w:tab w:val="num" w:pos="2160"/>
        </w:tabs>
        <w:ind w:left="2160" w:hanging="720"/>
      </w:pPr>
      <w:rPr>
        <w:rFonts w:hint="default"/>
        <w:sz w:val="24"/>
      </w:rPr>
    </w:lvl>
    <w:lvl w:ilvl="3">
      <w:start w:val="1"/>
      <w:numFmt w:val="decimal"/>
      <w:lvlText w:val="%1.%2.%3.%4."/>
      <w:lvlJc w:val="left"/>
      <w:pPr>
        <w:tabs>
          <w:tab w:val="num" w:pos="3240"/>
        </w:tabs>
        <w:ind w:left="3240" w:hanging="1080"/>
      </w:pPr>
      <w:rPr>
        <w:rFonts w:hint="default"/>
        <w:sz w:val="24"/>
      </w:rPr>
    </w:lvl>
    <w:lvl w:ilvl="4">
      <w:start w:val="1"/>
      <w:numFmt w:val="decimal"/>
      <w:lvlText w:val="%1.%2.%3.%4.%5."/>
      <w:lvlJc w:val="left"/>
      <w:pPr>
        <w:tabs>
          <w:tab w:val="num" w:pos="3960"/>
        </w:tabs>
        <w:ind w:left="3960" w:hanging="1080"/>
      </w:pPr>
      <w:rPr>
        <w:rFonts w:hint="default"/>
        <w:sz w:val="24"/>
      </w:rPr>
    </w:lvl>
    <w:lvl w:ilvl="5">
      <w:start w:val="1"/>
      <w:numFmt w:val="decimal"/>
      <w:lvlText w:val="%1.%2.%3.%4.%5.%6."/>
      <w:lvlJc w:val="left"/>
      <w:pPr>
        <w:tabs>
          <w:tab w:val="num" w:pos="5040"/>
        </w:tabs>
        <w:ind w:left="5040" w:hanging="1440"/>
      </w:pPr>
      <w:rPr>
        <w:rFonts w:hint="default"/>
        <w:sz w:val="24"/>
      </w:rPr>
    </w:lvl>
    <w:lvl w:ilvl="6">
      <w:start w:val="1"/>
      <w:numFmt w:val="decimal"/>
      <w:lvlText w:val="%1.%2.%3.%4.%5.%6.%7."/>
      <w:lvlJc w:val="left"/>
      <w:pPr>
        <w:tabs>
          <w:tab w:val="num" w:pos="6120"/>
        </w:tabs>
        <w:ind w:left="6120" w:hanging="1800"/>
      </w:pPr>
      <w:rPr>
        <w:rFonts w:hint="default"/>
        <w:sz w:val="24"/>
      </w:rPr>
    </w:lvl>
    <w:lvl w:ilvl="7">
      <w:start w:val="1"/>
      <w:numFmt w:val="decimal"/>
      <w:lvlText w:val="%1.%2.%3.%4.%5.%6.%7.%8."/>
      <w:lvlJc w:val="left"/>
      <w:pPr>
        <w:tabs>
          <w:tab w:val="num" w:pos="6840"/>
        </w:tabs>
        <w:ind w:left="6840" w:hanging="1800"/>
      </w:pPr>
      <w:rPr>
        <w:rFonts w:hint="default"/>
        <w:sz w:val="24"/>
      </w:rPr>
    </w:lvl>
    <w:lvl w:ilvl="8">
      <w:start w:val="1"/>
      <w:numFmt w:val="decimal"/>
      <w:lvlText w:val="%1.%2.%3.%4.%5.%6.%7.%8.%9."/>
      <w:lvlJc w:val="left"/>
      <w:pPr>
        <w:tabs>
          <w:tab w:val="num" w:pos="7920"/>
        </w:tabs>
        <w:ind w:left="7920" w:hanging="2160"/>
      </w:pPr>
      <w:rPr>
        <w:rFonts w:hint="default"/>
        <w:sz w:val="24"/>
      </w:rPr>
    </w:lvl>
  </w:abstractNum>
  <w:abstractNum w:abstractNumId="11">
    <w:nsid w:val="12B54C4D"/>
    <w:multiLevelType w:val="multilevel"/>
    <w:tmpl w:val="C5ACC98A"/>
    <w:lvl w:ilvl="0">
      <w:start w:val="1"/>
      <w:numFmt w:val="decimal"/>
      <w:lvlText w:val="%1."/>
      <w:lvlJc w:val="left"/>
      <w:pPr>
        <w:ind w:left="450" w:hanging="450"/>
      </w:pPr>
      <w:rPr>
        <w:rFonts w:ascii="Times New Roman CYR" w:hAnsi="Times New Roman CYR" w:cs="Times New Roman CYR" w:hint="default"/>
        <w:b/>
        <w:sz w:val="28"/>
      </w:rPr>
    </w:lvl>
    <w:lvl w:ilvl="1">
      <w:start w:val="1"/>
      <w:numFmt w:val="decimal"/>
      <w:lvlText w:val="%1.%2."/>
      <w:lvlJc w:val="left"/>
      <w:pPr>
        <w:ind w:left="2850" w:hanging="450"/>
      </w:pPr>
      <w:rPr>
        <w:rFonts w:ascii="Times New Roman CYR" w:hAnsi="Times New Roman CYR" w:cs="Times New Roman CYR" w:hint="default"/>
        <w:b/>
        <w:sz w:val="28"/>
      </w:rPr>
    </w:lvl>
    <w:lvl w:ilvl="2">
      <w:start w:val="1"/>
      <w:numFmt w:val="decimal"/>
      <w:lvlText w:val="%1.%2.%3."/>
      <w:lvlJc w:val="left"/>
      <w:pPr>
        <w:ind w:left="4950" w:hanging="720"/>
      </w:pPr>
      <w:rPr>
        <w:rFonts w:ascii="Times New Roman CYR" w:hAnsi="Times New Roman CYR" w:cs="Times New Roman CYR" w:hint="default"/>
        <w:b/>
        <w:sz w:val="28"/>
      </w:rPr>
    </w:lvl>
    <w:lvl w:ilvl="3">
      <w:start w:val="1"/>
      <w:numFmt w:val="decimal"/>
      <w:lvlText w:val="%1.%2.%3.%4."/>
      <w:lvlJc w:val="left"/>
      <w:pPr>
        <w:ind w:left="7065" w:hanging="720"/>
      </w:pPr>
      <w:rPr>
        <w:rFonts w:ascii="Times New Roman CYR" w:hAnsi="Times New Roman CYR" w:cs="Times New Roman CYR" w:hint="default"/>
        <w:b/>
        <w:sz w:val="28"/>
      </w:rPr>
    </w:lvl>
    <w:lvl w:ilvl="4">
      <w:start w:val="1"/>
      <w:numFmt w:val="decimal"/>
      <w:lvlText w:val="%1.%2.%3.%4.%5."/>
      <w:lvlJc w:val="left"/>
      <w:pPr>
        <w:ind w:left="9540" w:hanging="1080"/>
      </w:pPr>
      <w:rPr>
        <w:rFonts w:ascii="Times New Roman CYR" w:hAnsi="Times New Roman CYR" w:cs="Times New Roman CYR" w:hint="default"/>
        <w:b/>
        <w:sz w:val="28"/>
      </w:rPr>
    </w:lvl>
    <w:lvl w:ilvl="5">
      <w:start w:val="1"/>
      <w:numFmt w:val="decimal"/>
      <w:lvlText w:val="%1.%2.%3.%4.%5.%6."/>
      <w:lvlJc w:val="left"/>
      <w:pPr>
        <w:ind w:left="11655" w:hanging="1080"/>
      </w:pPr>
      <w:rPr>
        <w:rFonts w:ascii="Times New Roman CYR" w:hAnsi="Times New Roman CYR" w:cs="Times New Roman CYR" w:hint="default"/>
        <w:b/>
        <w:sz w:val="28"/>
      </w:rPr>
    </w:lvl>
    <w:lvl w:ilvl="6">
      <w:start w:val="1"/>
      <w:numFmt w:val="decimal"/>
      <w:lvlText w:val="%1.%2.%3.%4.%5.%6.%7."/>
      <w:lvlJc w:val="left"/>
      <w:pPr>
        <w:ind w:left="14130" w:hanging="1440"/>
      </w:pPr>
      <w:rPr>
        <w:rFonts w:ascii="Times New Roman CYR" w:hAnsi="Times New Roman CYR" w:cs="Times New Roman CYR" w:hint="default"/>
        <w:b/>
        <w:sz w:val="28"/>
      </w:rPr>
    </w:lvl>
    <w:lvl w:ilvl="7">
      <w:start w:val="1"/>
      <w:numFmt w:val="decimal"/>
      <w:lvlText w:val="%1.%2.%3.%4.%5.%6.%7.%8."/>
      <w:lvlJc w:val="left"/>
      <w:pPr>
        <w:ind w:left="16245" w:hanging="1440"/>
      </w:pPr>
      <w:rPr>
        <w:rFonts w:ascii="Times New Roman CYR" w:hAnsi="Times New Roman CYR" w:cs="Times New Roman CYR" w:hint="default"/>
        <w:b/>
        <w:sz w:val="28"/>
      </w:rPr>
    </w:lvl>
    <w:lvl w:ilvl="8">
      <w:start w:val="1"/>
      <w:numFmt w:val="decimal"/>
      <w:lvlText w:val="%1.%2.%3.%4.%5.%6.%7.%8.%9."/>
      <w:lvlJc w:val="left"/>
      <w:pPr>
        <w:ind w:left="18720" w:hanging="1800"/>
      </w:pPr>
      <w:rPr>
        <w:rFonts w:ascii="Times New Roman CYR" w:hAnsi="Times New Roman CYR" w:cs="Times New Roman CYR" w:hint="default"/>
        <w:b/>
        <w:sz w:val="28"/>
      </w:rPr>
    </w:lvl>
  </w:abstractNum>
  <w:abstractNum w:abstractNumId="12">
    <w:nsid w:val="1304231D"/>
    <w:multiLevelType w:val="hybridMultilevel"/>
    <w:tmpl w:val="A9E0805C"/>
    <w:lvl w:ilvl="0" w:tplc="0419000F">
      <w:start w:val="1"/>
      <w:numFmt w:val="decimal"/>
      <w:lvlText w:val="%1."/>
      <w:lvlJc w:val="left"/>
      <w:pPr>
        <w:ind w:left="644" w:hanging="360"/>
      </w:pPr>
      <w:rPr>
        <w:rFont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130E3332"/>
    <w:multiLevelType w:val="multilevel"/>
    <w:tmpl w:val="70FAA8E8"/>
    <w:lvl w:ilvl="0">
      <w:start w:val="2"/>
      <w:numFmt w:val="decimal"/>
      <w:lvlText w:val="%1."/>
      <w:lvlJc w:val="left"/>
      <w:pPr>
        <w:ind w:left="450" w:hanging="450"/>
      </w:pPr>
      <w:rPr>
        <w:rFonts w:hint="default"/>
        <w:b w:val="0"/>
        <w:color w:val="000000"/>
      </w:rPr>
    </w:lvl>
    <w:lvl w:ilvl="1">
      <w:start w:val="1"/>
      <w:numFmt w:val="decimal"/>
      <w:lvlText w:val="%1.%2."/>
      <w:lvlJc w:val="left"/>
      <w:pPr>
        <w:ind w:left="1788" w:hanging="720"/>
      </w:pPr>
      <w:rPr>
        <w:rFonts w:hint="default"/>
        <w:b w:val="0"/>
        <w:color w:val="000000"/>
      </w:rPr>
    </w:lvl>
    <w:lvl w:ilvl="2">
      <w:start w:val="1"/>
      <w:numFmt w:val="decimal"/>
      <w:lvlText w:val="%1.%2.%3."/>
      <w:lvlJc w:val="left"/>
      <w:pPr>
        <w:ind w:left="2856" w:hanging="720"/>
      </w:pPr>
      <w:rPr>
        <w:rFonts w:hint="default"/>
        <w:b w:val="0"/>
        <w:color w:val="000000"/>
      </w:rPr>
    </w:lvl>
    <w:lvl w:ilvl="3">
      <w:start w:val="1"/>
      <w:numFmt w:val="decimal"/>
      <w:lvlText w:val="%1.%2.%3.%4."/>
      <w:lvlJc w:val="left"/>
      <w:pPr>
        <w:ind w:left="4284" w:hanging="1080"/>
      </w:pPr>
      <w:rPr>
        <w:rFonts w:hint="default"/>
        <w:b w:val="0"/>
        <w:color w:val="000000"/>
      </w:rPr>
    </w:lvl>
    <w:lvl w:ilvl="4">
      <w:start w:val="1"/>
      <w:numFmt w:val="decimal"/>
      <w:lvlText w:val="%1.%2.%3.%4.%5."/>
      <w:lvlJc w:val="left"/>
      <w:pPr>
        <w:ind w:left="5352" w:hanging="1080"/>
      </w:pPr>
      <w:rPr>
        <w:rFonts w:hint="default"/>
        <w:b w:val="0"/>
        <w:color w:val="000000"/>
      </w:rPr>
    </w:lvl>
    <w:lvl w:ilvl="5">
      <w:start w:val="1"/>
      <w:numFmt w:val="decimal"/>
      <w:lvlText w:val="%1.%2.%3.%4.%5.%6."/>
      <w:lvlJc w:val="left"/>
      <w:pPr>
        <w:ind w:left="6780" w:hanging="1440"/>
      </w:pPr>
      <w:rPr>
        <w:rFonts w:hint="default"/>
        <w:b w:val="0"/>
        <w:color w:val="000000"/>
      </w:rPr>
    </w:lvl>
    <w:lvl w:ilvl="6">
      <w:start w:val="1"/>
      <w:numFmt w:val="decimal"/>
      <w:lvlText w:val="%1.%2.%3.%4.%5.%6.%7."/>
      <w:lvlJc w:val="left"/>
      <w:pPr>
        <w:ind w:left="8208" w:hanging="1800"/>
      </w:pPr>
      <w:rPr>
        <w:rFonts w:hint="default"/>
        <w:b w:val="0"/>
        <w:color w:val="000000"/>
      </w:rPr>
    </w:lvl>
    <w:lvl w:ilvl="7">
      <w:start w:val="1"/>
      <w:numFmt w:val="decimal"/>
      <w:lvlText w:val="%1.%2.%3.%4.%5.%6.%7.%8."/>
      <w:lvlJc w:val="left"/>
      <w:pPr>
        <w:ind w:left="9276" w:hanging="1800"/>
      </w:pPr>
      <w:rPr>
        <w:rFonts w:hint="default"/>
        <w:b w:val="0"/>
        <w:color w:val="000000"/>
      </w:rPr>
    </w:lvl>
    <w:lvl w:ilvl="8">
      <w:start w:val="1"/>
      <w:numFmt w:val="decimal"/>
      <w:lvlText w:val="%1.%2.%3.%4.%5.%6.%7.%8.%9."/>
      <w:lvlJc w:val="left"/>
      <w:pPr>
        <w:ind w:left="10704" w:hanging="2160"/>
      </w:pPr>
      <w:rPr>
        <w:rFonts w:hint="default"/>
        <w:b w:val="0"/>
        <w:color w:val="000000"/>
      </w:rPr>
    </w:lvl>
  </w:abstractNum>
  <w:abstractNum w:abstractNumId="14">
    <w:nsid w:val="195F7F97"/>
    <w:multiLevelType w:val="hybridMultilevel"/>
    <w:tmpl w:val="488CA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5D166A"/>
    <w:multiLevelType w:val="hybridMultilevel"/>
    <w:tmpl w:val="444A4A84"/>
    <w:lvl w:ilvl="0" w:tplc="AE30D34A">
      <w:start w:val="1"/>
      <w:numFmt w:val="bullet"/>
      <w:lvlText w:val=""/>
      <w:lvlJc w:val="left"/>
      <w:pPr>
        <w:ind w:left="1065" w:hanging="360"/>
      </w:pPr>
      <w:rPr>
        <w:rFonts w:ascii="Symbol" w:eastAsia="Calibri" w:hAnsi="Symbol" w:cs="Calibr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nsid w:val="23715B90"/>
    <w:multiLevelType w:val="multilevel"/>
    <w:tmpl w:val="BB36B44E"/>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7">
    <w:nsid w:val="23FE0C06"/>
    <w:multiLevelType w:val="multilevel"/>
    <w:tmpl w:val="FEBE5152"/>
    <w:lvl w:ilvl="0">
      <w:start w:val="1"/>
      <w:numFmt w:val="decimal"/>
      <w:lvlText w:val="%1"/>
      <w:lvlJc w:val="left"/>
      <w:pPr>
        <w:ind w:left="375" w:hanging="375"/>
      </w:pPr>
      <w:rPr>
        <w:rFonts w:hint="default"/>
      </w:rPr>
    </w:lvl>
    <w:lvl w:ilvl="1">
      <w:start w:val="3"/>
      <w:numFmt w:val="decimal"/>
      <w:lvlText w:val="%1.%2"/>
      <w:lvlJc w:val="left"/>
      <w:pPr>
        <w:ind w:left="3207" w:hanging="375"/>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576" w:hanging="108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8">
    <w:nsid w:val="2E664BA2"/>
    <w:multiLevelType w:val="multilevel"/>
    <w:tmpl w:val="94F4C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1F0303"/>
    <w:multiLevelType w:val="multilevel"/>
    <w:tmpl w:val="441683B0"/>
    <w:lvl w:ilvl="0">
      <w:start w:val="4"/>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37EA5C3D"/>
    <w:multiLevelType w:val="multilevel"/>
    <w:tmpl w:val="DE1A2150"/>
    <w:lvl w:ilvl="0">
      <w:start w:val="1"/>
      <w:numFmt w:val="decimal"/>
      <w:lvlText w:val="%1."/>
      <w:lvlJc w:val="left"/>
      <w:pPr>
        <w:tabs>
          <w:tab w:val="num" w:pos="435"/>
        </w:tabs>
        <w:ind w:left="435" w:hanging="435"/>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nsid w:val="38BE082C"/>
    <w:multiLevelType w:val="multilevel"/>
    <w:tmpl w:val="EEDE4C5E"/>
    <w:lvl w:ilvl="0">
      <w:start w:val="1"/>
      <w:numFmt w:val="decimal"/>
      <w:lvlText w:val="%1."/>
      <w:lvlJc w:val="left"/>
      <w:pPr>
        <w:ind w:left="450" w:hanging="45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9890F07"/>
    <w:multiLevelType w:val="multilevel"/>
    <w:tmpl w:val="6C1CD21C"/>
    <w:lvl w:ilvl="0">
      <w:start w:val="1"/>
      <w:numFmt w:val="decimal"/>
      <w:pStyle w:val="MMTopic1"/>
      <w:suff w:val="space"/>
      <w:lvlText w:val="%1"/>
      <w:lvlJc w:val="left"/>
      <w:pPr>
        <w:ind w:left="568"/>
      </w:pPr>
    </w:lvl>
    <w:lvl w:ilvl="1">
      <w:start w:val="1"/>
      <w:numFmt w:val="decimal"/>
      <w:pStyle w:val="MMTopic2"/>
      <w:suff w:val="space"/>
      <w:lvlText w:val="%1.%2"/>
      <w:lvlJc w:val="left"/>
    </w:lvl>
    <w:lvl w:ilvl="2">
      <w:start w:val="1"/>
      <w:numFmt w:val="decimal"/>
      <w:pStyle w:val="MMTopic3"/>
      <w:suff w:val="space"/>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9D607B5"/>
    <w:multiLevelType w:val="multilevel"/>
    <w:tmpl w:val="AEEE6C82"/>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4">
    <w:nsid w:val="3D5C20AA"/>
    <w:multiLevelType w:val="multilevel"/>
    <w:tmpl w:val="B5D42C00"/>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3ED773F0"/>
    <w:multiLevelType w:val="hybridMultilevel"/>
    <w:tmpl w:val="1F44F5E0"/>
    <w:lvl w:ilvl="0" w:tplc="09F45008">
      <w:start w:val="1"/>
      <w:numFmt w:val="bullet"/>
      <w:lvlText w:val=""/>
      <w:lvlJc w:val="left"/>
      <w:pPr>
        <w:tabs>
          <w:tab w:val="num" w:pos="936"/>
        </w:tabs>
        <w:ind w:left="936" w:hanging="22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EE51BD4"/>
    <w:multiLevelType w:val="hybridMultilevel"/>
    <w:tmpl w:val="32A430B4"/>
    <w:lvl w:ilvl="0" w:tplc="469C38CC">
      <w:start w:val="47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040163D"/>
    <w:multiLevelType w:val="hybridMultilevel"/>
    <w:tmpl w:val="B0124BA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1C22AE"/>
    <w:multiLevelType w:val="hybridMultilevel"/>
    <w:tmpl w:val="05E696C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1F0612E"/>
    <w:multiLevelType w:val="hybridMultilevel"/>
    <w:tmpl w:val="5F547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C06BB3"/>
    <w:multiLevelType w:val="multilevel"/>
    <w:tmpl w:val="0DFA6A6A"/>
    <w:lvl w:ilvl="0">
      <w:start w:val="1"/>
      <w:numFmt w:val="decimal"/>
      <w:lvlText w:val="%1."/>
      <w:lvlJc w:val="left"/>
      <w:pPr>
        <w:ind w:left="720" w:hanging="7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45B325E7"/>
    <w:multiLevelType w:val="hybridMultilevel"/>
    <w:tmpl w:val="591E5C76"/>
    <w:lvl w:ilvl="0" w:tplc="7C763464">
      <w:start w:val="1"/>
      <w:numFmt w:val="decimal"/>
      <w:lvlText w:val="%1."/>
      <w:lvlJc w:val="left"/>
      <w:pPr>
        <w:ind w:left="720" w:hanging="360"/>
      </w:pPr>
      <w:rPr>
        <w:rFonts w:hint="default"/>
      </w:rPr>
    </w:lvl>
    <w:lvl w:ilvl="1" w:tplc="4E72E5A4">
      <w:numFmt w:val="none"/>
      <w:lvlText w:val=""/>
      <w:lvlJc w:val="left"/>
      <w:pPr>
        <w:tabs>
          <w:tab w:val="num" w:pos="360"/>
        </w:tabs>
      </w:pPr>
    </w:lvl>
    <w:lvl w:ilvl="2" w:tplc="7CA06CFA">
      <w:numFmt w:val="none"/>
      <w:lvlText w:val=""/>
      <w:lvlJc w:val="left"/>
      <w:pPr>
        <w:tabs>
          <w:tab w:val="num" w:pos="360"/>
        </w:tabs>
      </w:pPr>
    </w:lvl>
    <w:lvl w:ilvl="3" w:tplc="254054FA">
      <w:numFmt w:val="none"/>
      <w:lvlText w:val=""/>
      <w:lvlJc w:val="left"/>
      <w:pPr>
        <w:tabs>
          <w:tab w:val="num" w:pos="360"/>
        </w:tabs>
      </w:pPr>
    </w:lvl>
    <w:lvl w:ilvl="4" w:tplc="71983E26">
      <w:numFmt w:val="none"/>
      <w:lvlText w:val=""/>
      <w:lvlJc w:val="left"/>
      <w:pPr>
        <w:tabs>
          <w:tab w:val="num" w:pos="360"/>
        </w:tabs>
      </w:pPr>
    </w:lvl>
    <w:lvl w:ilvl="5" w:tplc="8398C408">
      <w:numFmt w:val="none"/>
      <w:lvlText w:val=""/>
      <w:lvlJc w:val="left"/>
      <w:pPr>
        <w:tabs>
          <w:tab w:val="num" w:pos="360"/>
        </w:tabs>
      </w:pPr>
    </w:lvl>
    <w:lvl w:ilvl="6" w:tplc="1408E8FC">
      <w:numFmt w:val="none"/>
      <w:lvlText w:val=""/>
      <w:lvlJc w:val="left"/>
      <w:pPr>
        <w:tabs>
          <w:tab w:val="num" w:pos="360"/>
        </w:tabs>
      </w:pPr>
    </w:lvl>
    <w:lvl w:ilvl="7" w:tplc="CF9059CE">
      <w:numFmt w:val="none"/>
      <w:lvlText w:val=""/>
      <w:lvlJc w:val="left"/>
      <w:pPr>
        <w:tabs>
          <w:tab w:val="num" w:pos="360"/>
        </w:tabs>
      </w:pPr>
    </w:lvl>
    <w:lvl w:ilvl="8" w:tplc="9FFCF834">
      <w:numFmt w:val="none"/>
      <w:lvlText w:val=""/>
      <w:lvlJc w:val="left"/>
      <w:pPr>
        <w:tabs>
          <w:tab w:val="num" w:pos="360"/>
        </w:tabs>
      </w:pPr>
    </w:lvl>
  </w:abstractNum>
  <w:abstractNum w:abstractNumId="32">
    <w:nsid w:val="4DCB1905"/>
    <w:multiLevelType w:val="hybridMultilevel"/>
    <w:tmpl w:val="19CE7ADA"/>
    <w:lvl w:ilvl="0" w:tplc="BE7878BA">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4E3206D8"/>
    <w:multiLevelType w:val="multilevel"/>
    <w:tmpl w:val="78A01C5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83536DB"/>
    <w:multiLevelType w:val="hybridMultilevel"/>
    <w:tmpl w:val="5D90BC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BFF7DAD"/>
    <w:multiLevelType w:val="multilevel"/>
    <w:tmpl w:val="4F70E46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5FA87A9F"/>
    <w:multiLevelType w:val="hybridMultilevel"/>
    <w:tmpl w:val="02F0149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09344A5"/>
    <w:multiLevelType w:val="hybridMultilevel"/>
    <w:tmpl w:val="5D341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9C563E"/>
    <w:multiLevelType w:val="hybridMultilevel"/>
    <w:tmpl w:val="93105DB4"/>
    <w:lvl w:ilvl="0" w:tplc="B9FEC5D8">
      <w:start w:val="1"/>
      <w:numFmt w:val="decimal"/>
      <w:lvlText w:val="%1)"/>
      <w:lvlJc w:val="left"/>
      <w:pPr>
        <w:ind w:left="2500" w:hanging="122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7282381"/>
    <w:multiLevelType w:val="hybridMultilevel"/>
    <w:tmpl w:val="0B46EB10"/>
    <w:lvl w:ilvl="0" w:tplc="EE78FA9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0">
    <w:nsid w:val="681A6F25"/>
    <w:multiLevelType w:val="hybridMultilevel"/>
    <w:tmpl w:val="5E00C258"/>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nsid w:val="6CD50118"/>
    <w:multiLevelType w:val="multilevel"/>
    <w:tmpl w:val="290E663E"/>
    <w:lvl w:ilvl="0">
      <w:start w:val="1"/>
      <w:numFmt w:val="decimal"/>
      <w:lvlText w:val="%1"/>
      <w:lvlJc w:val="left"/>
      <w:pPr>
        <w:ind w:left="705" w:hanging="705"/>
      </w:pPr>
      <w:rPr>
        <w:rFonts w:hint="default"/>
      </w:rPr>
    </w:lvl>
    <w:lvl w:ilvl="1">
      <w:start w:val="1"/>
      <w:numFmt w:val="decimal"/>
      <w:lvlText w:val="%1.%2"/>
      <w:lvlJc w:val="left"/>
      <w:pPr>
        <w:ind w:left="1413" w:hanging="7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2">
    <w:nsid w:val="6D1F1EE7"/>
    <w:multiLevelType w:val="multilevel"/>
    <w:tmpl w:val="56F440E8"/>
    <w:lvl w:ilvl="0">
      <w:start w:val="1"/>
      <w:numFmt w:val="decimal"/>
      <w:lvlText w:val="%1."/>
      <w:lvlJc w:val="left"/>
      <w:pPr>
        <w:ind w:left="450" w:hanging="450"/>
      </w:pPr>
      <w:rPr>
        <w:rFonts w:ascii="Times New Roman CYR" w:hAnsi="Times New Roman CYR" w:cs="Times New Roman CYR" w:hint="default"/>
        <w:b w:val="0"/>
        <w:sz w:val="28"/>
      </w:rPr>
    </w:lvl>
    <w:lvl w:ilvl="1">
      <w:start w:val="1"/>
      <w:numFmt w:val="decimal"/>
      <w:lvlText w:val="%1.%2."/>
      <w:lvlJc w:val="left"/>
      <w:pPr>
        <w:ind w:left="450" w:hanging="450"/>
      </w:pPr>
      <w:rPr>
        <w:rFonts w:ascii="Times New Roman CYR" w:hAnsi="Times New Roman CYR" w:cs="Times New Roman CYR" w:hint="default"/>
        <w:b/>
        <w:sz w:val="28"/>
      </w:rPr>
    </w:lvl>
    <w:lvl w:ilvl="2">
      <w:start w:val="1"/>
      <w:numFmt w:val="decimal"/>
      <w:lvlText w:val="%1.%2.%3."/>
      <w:lvlJc w:val="left"/>
      <w:pPr>
        <w:ind w:left="720" w:hanging="720"/>
      </w:pPr>
      <w:rPr>
        <w:rFonts w:ascii="Times New Roman CYR" w:hAnsi="Times New Roman CYR" w:cs="Times New Roman CYR" w:hint="default"/>
        <w:b/>
        <w:sz w:val="28"/>
      </w:rPr>
    </w:lvl>
    <w:lvl w:ilvl="3">
      <w:start w:val="1"/>
      <w:numFmt w:val="decimal"/>
      <w:lvlText w:val="%1.%2.%3.%4."/>
      <w:lvlJc w:val="left"/>
      <w:pPr>
        <w:ind w:left="720" w:hanging="720"/>
      </w:pPr>
      <w:rPr>
        <w:rFonts w:ascii="Times New Roman CYR" w:hAnsi="Times New Roman CYR" w:cs="Times New Roman CYR" w:hint="default"/>
        <w:b/>
        <w:sz w:val="28"/>
      </w:rPr>
    </w:lvl>
    <w:lvl w:ilvl="4">
      <w:start w:val="1"/>
      <w:numFmt w:val="decimal"/>
      <w:lvlText w:val="%1.%2.%3.%4.%5."/>
      <w:lvlJc w:val="left"/>
      <w:pPr>
        <w:ind w:left="1080" w:hanging="1080"/>
      </w:pPr>
      <w:rPr>
        <w:rFonts w:ascii="Times New Roman CYR" w:hAnsi="Times New Roman CYR" w:cs="Times New Roman CYR" w:hint="default"/>
        <w:b/>
        <w:sz w:val="28"/>
      </w:rPr>
    </w:lvl>
    <w:lvl w:ilvl="5">
      <w:start w:val="1"/>
      <w:numFmt w:val="decimal"/>
      <w:lvlText w:val="%1.%2.%3.%4.%5.%6."/>
      <w:lvlJc w:val="left"/>
      <w:pPr>
        <w:ind w:left="1080" w:hanging="1080"/>
      </w:pPr>
      <w:rPr>
        <w:rFonts w:ascii="Times New Roman CYR" w:hAnsi="Times New Roman CYR" w:cs="Times New Roman CYR" w:hint="default"/>
        <w:b/>
        <w:sz w:val="28"/>
      </w:rPr>
    </w:lvl>
    <w:lvl w:ilvl="6">
      <w:start w:val="1"/>
      <w:numFmt w:val="decimal"/>
      <w:lvlText w:val="%1.%2.%3.%4.%5.%6.%7."/>
      <w:lvlJc w:val="left"/>
      <w:pPr>
        <w:ind w:left="1440" w:hanging="1440"/>
      </w:pPr>
      <w:rPr>
        <w:rFonts w:ascii="Times New Roman CYR" w:hAnsi="Times New Roman CYR" w:cs="Times New Roman CYR" w:hint="default"/>
        <w:b/>
        <w:sz w:val="28"/>
      </w:rPr>
    </w:lvl>
    <w:lvl w:ilvl="7">
      <w:start w:val="1"/>
      <w:numFmt w:val="decimal"/>
      <w:lvlText w:val="%1.%2.%3.%4.%5.%6.%7.%8."/>
      <w:lvlJc w:val="left"/>
      <w:pPr>
        <w:ind w:left="1440" w:hanging="1440"/>
      </w:pPr>
      <w:rPr>
        <w:rFonts w:ascii="Times New Roman CYR" w:hAnsi="Times New Roman CYR" w:cs="Times New Roman CYR" w:hint="default"/>
        <w:b/>
        <w:sz w:val="28"/>
      </w:rPr>
    </w:lvl>
    <w:lvl w:ilvl="8">
      <w:start w:val="1"/>
      <w:numFmt w:val="decimal"/>
      <w:lvlText w:val="%1.%2.%3.%4.%5.%6.%7.%8.%9."/>
      <w:lvlJc w:val="left"/>
      <w:pPr>
        <w:ind w:left="1800" w:hanging="1800"/>
      </w:pPr>
      <w:rPr>
        <w:rFonts w:ascii="Times New Roman CYR" w:hAnsi="Times New Roman CYR" w:cs="Times New Roman CYR" w:hint="default"/>
        <w:b/>
        <w:sz w:val="28"/>
      </w:rPr>
    </w:lvl>
  </w:abstractNum>
  <w:abstractNum w:abstractNumId="43">
    <w:nsid w:val="6D663FF5"/>
    <w:multiLevelType w:val="multilevel"/>
    <w:tmpl w:val="C434A09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7E728AF"/>
    <w:multiLevelType w:val="multilevel"/>
    <w:tmpl w:val="F1C84E3A"/>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8215C4C"/>
    <w:multiLevelType w:val="multilevel"/>
    <w:tmpl w:val="497CABD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9"/>
  </w:num>
  <w:num w:numId="2">
    <w:abstractNumId w:val="29"/>
  </w:num>
  <w:num w:numId="3">
    <w:abstractNumId w:val="7"/>
  </w:num>
  <w:num w:numId="4">
    <w:abstractNumId w:val="27"/>
  </w:num>
  <w:num w:numId="5">
    <w:abstractNumId w:val="26"/>
  </w:num>
  <w:num w:numId="6">
    <w:abstractNumId w:val="15"/>
  </w:num>
  <w:num w:numId="7">
    <w:abstractNumId w:val="18"/>
  </w:num>
  <w:num w:numId="8">
    <w:abstractNumId w:val="22"/>
  </w:num>
  <w:num w:numId="9">
    <w:abstractNumId w:val="1"/>
  </w:num>
  <w:num w:numId="10">
    <w:abstractNumId w:val="32"/>
  </w:num>
  <w:num w:numId="11">
    <w:abstractNumId w:val="38"/>
  </w:num>
  <w:num w:numId="12">
    <w:abstractNumId w:val="42"/>
  </w:num>
  <w:num w:numId="13">
    <w:abstractNumId w:val="40"/>
  </w:num>
  <w:num w:numId="14">
    <w:abstractNumId w:val="16"/>
  </w:num>
  <w:num w:numId="15">
    <w:abstractNumId w:val="36"/>
  </w:num>
  <w:num w:numId="16">
    <w:abstractNumId w:val="33"/>
  </w:num>
  <w:num w:numId="17">
    <w:abstractNumId w:val="19"/>
  </w:num>
  <w:num w:numId="18">
    <w:abstractNumId w:val="44"/>
  </w:num>
  <w:num w:numId="19">
    <w:abstractNumId w:val="23"/>
  </w:num>
  <w:num w:numId="20">
    <w:abstractNumId w:val="6"/>
  </w:num>
  <w:num w:numId="21">
    <w:abstractNumId w:val="45"/>
  </w:num>
  <w:num w:numId="22">
    <w:abstractNumId w:val="12"/>
    <w:lvlOverride w:ilvl="0">
      <w:startOverride w:val="1"/>
    </w:lvlOverride>
    <w:lvlOverride w:ilvl="1"/>
    <w:lvlOverride w:ilvl="2"/>
    <w:lvlOverride w:ilvl="3"/>
    <w:lvlOverride w:ilvl="4"/>
    <w:lvlOverride w:ilvl="5"/>
    <w:lvlOverride w:ilvl="6"/>
    <w:lvlOverride w:ilvl="7"/>
    <w:lvlOverride w:ilvl="8"/>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35"/>
  </w:num>
  <w:num w:numId="26">
    <w:abstractNumId w:val="13"/>
  </w:num>
  <w:num w:numId="27">
    <w:abstractNumId w:val="24"/>
  </w:num>
  <w:num w:numId="28">
    <w:abstractNumId w:val="41"/>
  </w:num>
  <w:num w:numId="29">
    <w:abstractNumId w:val="0"/>
  </w:num>
  <w:num w:numId="30">
    <w:abstractNumId w:val="31"/>
  </w:num>
  <w:num w:numId="31">
    <w:abstractNumId w:val="21"/>
  </w:num>
  <w:num w:numId="32">
    <w:abstractNumId w:val="17"/>
  </w:num>
  <w:num w:numId="33">
    <w:abstractNumId w:val="2"/>
  </w:num>
  <w:num w:numId="34">
    <w:abstractNumId w:val="4"/>
  </w:num>
  <w:num w:numId="35">
    <w:abstractNumId w:val="11"/>
  </w:num>
  <w:num w:numId="36">
    <w:abstractNumId w:val="25"/>
  </w:num>
  <w:num w:numId="37">
    <w:abstractNumId w:val="10"/>
  </w:num>
  <w:num w:numId="38">
    <w:abstractNumId w:val="9"/>
  </w:num>
  <w:num w:numId="39">
    <w:abstractNumId w:val="8"/>
  </w:num>
  <w:num w:numId="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5"/>
  </w:num>
  <w:num w:numId="45">
    <w:abstractNumId w:val="12"/>
  </w:num>
  <w:num w:numId="46">
    <w:abstractNumId w:val="1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E60"/>
    <w:rsid w:val="001476E1"/>
    <w:rsid w:val="003A539D"/>
    <w:rsid w:val="003C3F6A"/>
    <w:rsid w:val="004C1E60"/>
    <w:rsid w:val="007D408E"/>
    <w:rsid w:val="007F2105"/>
    <w:rsid w:val="00AA43CD"/>
    <w:rsid w:val="00BE0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11A06123-2FAA-4D7C-B23C-6DC5ACA5F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E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C1E60"/>
    <w:pPr>
      <w:keepNext/>
      <w:keepLines/>
      <w:spacing w:before="240"/>
      <w:jc w:val="both"/>
      <w:outlineLvl w:val="0"/>
    </w:pPr>
    <w:rPr>
      <w:rFonts w:ascii="Cambria" w:hAnsi="Cambria"/>
      <w:color w:val="365F91"/>
      <w:sz w:val="32"/>
      <w:szCs w:val="32"/>
      <w:lang w:val="x-none" w:eastAsia="en-US"/>
    </w:rPr>
  </w:style>
  <w:style w:type="paragraph" w:styleId="2">
    <w:name w:val="heading 2"/>
    <w:aliases w:val=" Знак"/>
    <w:basedOn w:val="a"/>
    <w:next w:val="a"/>
    <w:link w:val="20"/>
    <w:qFormat/>
    <w:rsid w:val="004C1E60"/>
    <w:pPr>
      <w:keepNext/>
      <w:keepLines/>
      <w:spacing w:before="200" w:line="276" w:lineRule="auto"/>
      <w:outlineLvl w:val="1"/>
    </w:pPr>
    <w:rPr>
      <w:rFonts w:ascii="Cambria" w:hAnsi="Cambria"/>
      <w:b/>
      <w:bCs/>
      <w:color w:val="4F81BD"/>
      <w:sz w:val="26"/>
      <w:szCs w:val="26"/>
      <w:lang w:val="x-none" w:eastAsia="x-none"/>
    </w:rPr>
  </w:style>
  <w:style w:type="paragraph" w:styleId="3">
    <w:name w:val="heading 3"/>
    <w:basedOn w:val="a"/>
    <w:next w:val="a"/>
    <w:link w:val="30"/>
    <w:qFormat/>
    <w:rsid w:val="004C1E60"/>
    <w:pPr>
      <w:keepNext/>
      <w:keepLines/>
      <w:spacing w:before="40"/>
      <w:jc w:val="both"/>
      <w:outlineLvl w:val="2"/>
    </w:pPr>
    <w:rPr>
      <w:rFonts w:ascii="Cambria" w:hAnsi="Cambria"/>
      <w:color w:val="243F60"/>
      <w:lang w:val="x-none" w:eastAsia="en-US"/>
    </w:rPr>
  </w:style>
  <w:style w:type="paragraph" w:styleId="4">
    <w:name w:val="heading 4"/>
    <w:basedOn w:val="a"/>
    <w:next w:val="a"/>
    <w:link w:val="40"/>
    <w:qFormat/>
    <w:rsid w:val="004C1E60"/>
    <w:pPr>
      <w:keepNext/>
      <w:keepLines/>
      <w:spacing w:before="200"/>
      <w:jc w:val="both"/>
      <w:outlineLvl w:val="3"/>
    </w:pPr>
    <w:rPr>
      <w:rFonts w:ascii="Cambria" w:hAnsi="Cambria"/>
      <w:b/>
      <w:bCs/>
      <w:i/>
      <w:iCs/>
      <w:color w:val="4F81BD"/>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1E60"/>
    <w:rPr>
      <w:rFonts w:ascii="Cambria" w:eastAsia="Times New Roman" w:hAnsi="Cambria" w:cs="Times New Roman"/>
      <w:color w:val="365F91"/>
      <w:sz w:val="32"/>
      <w:szCs w:val="32"/>
      <w:lang w:val="x-none"/>
    </w:rPr>
  </w:style>
  <w:style w:type="character" w:customStyle="1" w:styleId="20">
    <w:name w:val="Заголовок 2 Знак"/>
    <w:aliases w:val=" Знак Знак"/>
    <w:basedOn w:val="a0"/>
    <w:link w:val="2"/>
    <w:rsid w:val="004C1E60"/>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4C1E60"/>
    <w:rPr>
      <w:rFonts w:ascii="Cambria" w:eastAsia="Times New Roman" w:hAnsi="Cambria" w:cs="Times New Roman"/>
      <w:color w:val="243F60"/>
      <w:sz w:val="24"/>
      <w:szCs w:val="24"/>
      <w:lang w:val="x-none"/>
    </w:rPr>
  </w:style>
  <w:style w:type="character" w:customStyle="1" w:styleId="40">
    <w:name w:val="Заголовок 4 Знак"/>
    <w:basedOn w:val="a0"/>
    <w:link w:val="4"/>
    <w:rsid w:val="004C1E60"/>
    <w:rPr>
      <w:rFonts w:ascii="Cambria" w:eastAsia="Times New Roman" w:hAnsi="Cambria" w:cs="Times New Roman"/>
      <w:b/>
      <w:bCs/>
      <w:i/>
      <w:iCs/>
      <w:color w:val="4F81BD"/>
      <w:sz w:val="24"/>
      <w:szCs w:val="20"/>
      <w:lang w:val="x-none"/>
    </w:rPr>
  </w:style>
  <w:style w:type="paragraph" w:customStyle="1" w:styleId="ConsPlusNormal">
    <w:name w:val="ConsPlusNormal"/>
    <w:link w:val="ConsPlusNormal0"/>
    <w:qFormat/>
    <w:rsid w:val="004C1E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4C1E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Знак1,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qFormat/>
    <w:rsid w:val="004C1E60"/>
    <w:pPr>
      <w:spacing w:before="100" w:beforeAutospacing="1" w:after="100" w:afterAutospacing="1"/>
    </w:pPr>
  </w:style>
  <w:style w:type="paragraph" w:customStyle="1" w:styleId="ConsPlusNonformat">
    <w:name w:val="ConsPlusNonformat"/>
    <w:rsid w:val="004C1E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ody Text"/>
    <w:basedOn w:val="a"/>
    <w:link w:val="a6"/>
    <w:rsid w:val="004C1E60"/>
    <w:rPr>
      <w:szCs w:val="20"/>
      <w:lang w:val="x-none" w:eastAsia="x-none"/>
    </w:rPr>
  </w:style>
  <w:style w:type="character" w:customStyle="1" w:styleId="a6">
    <w:name w:val="Основной текст Знак"/>
    <w:basedOn w:val="a0"/>
    <w:link w:val="a5"/>
    <w:rsid w:val="004C1E60"/>
    <w:rPr>
      <w:rFonts w:ascii="Times New Roman" w:eastAsia="Times New Roman" w:hAnsi="Times New Roman" w:cs="Times New Roman"/>
      <w:sz w:val="24"/>
      <w:szCs w:val="20"/>
      <w:lang w:val="x-none" w:eastAsia="x-none"/>
    </w:rPr>
  </w:style>
  <w:style w:type="paragraph" w:customStyle="1" w:styleId="11">
    <w:name w:val="1 Знак"/>
    <w:basedOn w:val="a"/>
    <w:rsid w:val="004C1E60"/>
    <w:pPr>
      <w:spacing w:before="100" w:beforeAutospacing="1" w:after="100" w:afterAutospacing="1"/>
    </w:pPr>
    <w:rPr>
      <w:rFonts w:ascii="Tahoma" w:hAnsi="Tahoma"/>
      <w:sz w:val="20"/>
      <w:szCs w:val="20"/>
      <w:lang w:val="en-US" w:eastAsia="en-US"/>
    </w:rPr>
  </w:style>
  <w:style w:type="character" w:customStyle="1" w:styleId="21">
    <w:name w:val="Основной текст2"/>
    <w:rsid w:val="004C1E60"/>
    <w:rPr>
      <w:rFonts w:ascii="Times New Roman" w:eastAsia="Times New Roman" w:hAnsi="Times New Roman" w:cs="Times New Roman"/>
      <w:b w:val="0"/>
      <w:bCs w:val="0"/>
      <w:i w:val="0"/>
      <w:iCs w:val="0"/>
      <w:smallCaps w:val="0"/>
      <w:strike w:val="0"/>
      <w:spacing w:val="0"/>
      <w:sz w:val="27"/>
      <w:szCs w:val="27"/>
      <w:lang w:val="ru-RU" w:eastAsia="ru-RU" w:bidi="ar-SA"/>
    </w:rPr>
  </w:style>
  <w:style w:type="character" w:customStyle="1" w:styleId="31">
    <w:name w:val="Основной текст3"/>
    <w:rsid w:val="004C1E60"/>
    <w:rPr>
      <w:rFonts w:ascii="Times New Roman" w:eastAsia="Times New Roman" w:hAnsi="Times New Roman" w:cs="Times New Roman"/>
      <w:b w:val="0"/>
      <w:bCs w:val="0"/>
      <w:i w:val="0"/>
      <w:iCs w:val="0"/>
      <w:smallCaps w:val="0"/>
      <w:strike w:val="0"/>
      <w:spacing w:val="0"/>
      <w:sz w:val="27"/>
      <w:szCs w:val="27"/>
      <w:lang w:val="ru-RU" w:eastAsia="ru-RU" w:bidi="ar-SA"/>
    </w:rPr>
  </w:style>
  <w:style w:type="paragraph" w:customStyle="1" w:styleId="Default">
    <w:name w:val="Default"/>
    <w:rsid w:val="004C1E6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Абзац списка1"/>
    <w:basedOn w:val="a"/>
    <w:rsid w:val="004C1E60"/>
    <w:pPr>
      <w:spacing w:after="200" w:line="276" w:lineRule="auto"/>
      <w:ind w:left="720"/>
      <w:contextualSpacing/>
    </w:pPr>
    <w:rPr>
      <w:rFonts w:ascii="Calibri" w:eastAsia="Arial Unicode MS" w:hAnsi="Calibri"/>
      <w:sz w:val="22"/>
      <w:szCs w:val="22"/>
      <w:lang w:eastAsia="en-US"/>
    </w:rPr>
  </w:style>
  <w:style w:type="paragraph" w:styleId="a7">
    <w:name w:val="List Paragraph"/>
    <w:aliases w:val="Варианты ответов"/>
    <w:basedOn w:val="a"/>
    <w:link w:val="a8"/>
    <w:uiPriority w:val="34"/>
    <w:qFormat/>
    <w:rsid w:val="004C1E60"/>
    <w:pPr>
      <w:spacing w:after="200" w:line="276" w:lineRule="auto"/>
      <w:ind w:left="720"/>
      <w:contextualSpacing/>
    </w:pPr>
    <w:rPr>
      <w:rFonts w:ascii="Calibri" w:eastAsia="Calibri" w:hAnsi="Calibri"/>
      <w:sz w:val="22"/>
      <w:szCs w:val="22"/>
      <w:lang w:val="x-none" w:eastAsia="en-US"/>
    </w:rPr>
  </w:style>
  <w:style w:type="paragraph" w:styleId="a9">
    <w:name w:val="header"/>
    <w:basedOn w:val="a"/>
    <w:link w:val="aa"/>
    <w:rsid w:val="004C1E60"/>
    <w:pPr>
      <w:tabs>
        <w:tab w:val="center" w:pos="4677"/>
        <w:tab w:val="right" w:pos="9355"/>
      </w:tabs>
      <w:jc w:val="both"/>
    </w:pPr>
    <w:rPr>
      <w:rFonts w:eastAsia="Calibri"/>
      <w:sz w:val="20"/>
      <w:szCs w:val="20"/>
      <w:lang w:val="x-none" w:eastAsia="x-none"/>
    </w:rPr>
  </w:style>
  <w:style w:type="character" w:customStyle="1" w:styleId="aa">
    <w:name w:val="Верхний колонтитул Знак"/>
    <w:basedOn w:val="a0"/>
    <w:link w:val="a9"/>
    <w:rsid w:val="004C1E60"/>
    <w:rPr>
      <w:rFonts w:ascii="Times New Roman" w:eastAsia="Calibri" w:hAnsi="Times New Roman" w:cs="Times New Roman"/>
      <w:sz w:val="20"/>
      <w:szCs w:val="20"/>
      <w:lang w:val="x-none" w:eastAsia="x-none"/>
    </w:rPr>
  </w:style>
  <w:style w:type="paragraph" w:styleId="ab">
    <w:name w:val="footer"/>
    <w:basedOn w:val="a"/>
    <w:link w:val="ac"/>
    <w:rsid w:val="004C1E60"/>
    <w:pPr>
      <w:tabs>
        <w:tab w:val="center" w:pos="4677"/>
        <w:tab w:val="right" w:pos="9355"/>
      </w:tabs>
      <w:jc w:val="both"/>
    </w:pPr>
    <w:rPr>
      <w:rFonts w:eastAsia="Calibri"/>
      <w:sz w:val="20"/>
      <w:szCs w:val="20"/>
      <w:lang w:val="x-none" w:eastAsia="x-none"/>
    </w:rPr>
  </w:style>
  <w:style w:type="character" w:customStyle="1" w:styleId="ac">
    <w:name w:val="Нижний колонтитул Знак"/>
    <w:basedOn w:val="a0"/>
    <w:link w:val="ab"/>
    <w:rsid w:val="004C1E60"/>
    <w:rPr>
      <w:rFonts w:ascii="Times New Roman" w:eastAsia="Calibri" w:hAnsi="Times New Roman" w:cs="Times New Roman"/>
      <w:sz w:val="20"/>
      <w:szCs w:val="20"/>
      <w:lang w:val="x-none" w:eastAsia="x-none"/>
    </w:rPr>
  </w:style>
  <w:style w:type="paragraph" w:customStyle="1" w:styleId="ad">
    <w:name w:val="Знак"/>
    <w:basedOn w:val="a"/>
    <w:uiPriority w:val="99"/>
    <w:rsid w:val="004C1E60"/>
    <w:rPr>
      <w:rFonts w:ascii="Verdana" w:hAnsi="Verdana" w:cs="Verdana"/>
      <w:sz w:val="20"/>
      <w:szCs w:val="20"/>
      <w:lang w:val="en-US" w:eastAsia="en-US"/>
    </w:rPr>
  </w:style>
  <w:style w:type="paragraph" w:customStyle="1" w:styleId="ConsNormal">
    <w:name w:val="ConsNormal"/>
    <w:uiPriority w:val="99"/>
    <w:rsid w:val="004C1E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2">
    <w:name w:val="Основной текст 22"/>
    <w:basedOn w:val="a"/>
    <w:uiPriority w:val="99"/>
    <w:rsid w:val="004C1E60"/>
    <w:pPr>
      <w:suppressAutoHyphens/>
      <w:spacing w:after="120" w:line="480" w:lineRule="auto"/>
    </w:pPr>
    <w:rPr>
      <w:lang w:eastAsia="ar-SA"/>
    </w:rPr>
  </w:style>
  <w:style w:type="paragraph" w:customStyle="1" w:styleId="210">
    <w:name w:val="Основной текст с отступом 21"/>
    <w:basedOn w:val="a"/>
    <w:uiPriority w:val="99"/>
    <w:rsid w:val="004C1E60"/>
    <w:pPr>
      <w:widowControl w:val="0"/>
      <w:suppressAutoHyphens/>
      <w:ind w:left="720"/>
      <w:jc w:val="both"/>
    </w:pPr>
    <w:rPr>
      <w:sz w:val="28"/>
      <w:szCs w:val="20"/>
      <w:lang w:eastAsia="ar-SA"/>
    </w:rPr>
  </w:style>
  <w:style w:type="paragraph" w:customStyle="1" w:styleId="BodyTextIndent21">
    <w:name w:val="Body Text Indent 21"/>
    <w:basedOn w:val="a"/>
    <w:rsid w:val="004C1E60"/>
    <w:pPr>
      <w:suppressAutoHyphens/>
      <w:ind w:firstLine="720"/>
      <w:jc w:val="both"/>
    </w:pPr>
    <w:rPr>
      <w:szCs w:val="20"/>
      <w:lang w:eastAsia="ar-SA"/>
    </w:rPr>
  </w:style>
  <w:style w:type="paragraph" w:customStyle="1" w:styleId="formattext">
    <w:name w:val="formattext"/>
    <w:basedOn w:val="a"/>
    <w:rsid w:val="004C1E60"/>
    <w:pPr>
      <w:spacing w:before="100" w:beforeAutospacing="1" w:after="100" w:afterAutospacing="1"/>
    </w:pPr>
  </w:style>
  <w:style w:type="paragraph" w:customStyle="1" w:styleId="ae">
    <w:name w:val="Ц Список основной"/>
    <w:basedOn w:val="af"/>
    <w:autoRedefine/>
    <w:rsid w:val="004C1E60"/>
    <w:pPr>
      <w:spacing w:line="360" w:lineRule="auto"/>
      <w:ind w:left="-15" w:firstLine="15"/>
      <w:contextualSpacing w:val="0"/>
      <w:jc w:val="left"/>
    </w:pPr>
    <w:rPr>
      <w:rFonts w:ascii="Verdana" w:eastAsia="Times New Roman" w:hAnsi="Verdana"/>
      <w:color w:val="000000"/>
      <w:szCs w:val="24"/>
      <w:lang w:eastAsia="ru-RU"/>
    </w:rPr>
  </w:style>
  <w:style w:type="paragraph" w:styleId="af">
    <w:name w:val="List"/>
    <w:basedOn w:val="a"/>
    <w:uiPriority w:val="99"/>
    <w:unhideWhenUsed/>
    <w:rsid w:val="004C1E60"/>
    <w:pPr>
      <w:ind w:left="283" w:hanging="283"/>
      <w:contextualSpacing/>
      <w:jc w:val="both"/>
    </w:pPr>
    <w:rPr>
      <w:rFonts w:eastAsia="Calibri"/>
      <w:szCs w:val="22"/>
      <w:lang w:eastAsia="en-US"/>
    </w:rPr>
  </w:style>
  <w:style w:type="paragraph" w:customStyle="1" w:styleId="af0">
    <w:name w:val="Ц Подраздел"/>
    <w:basedOn w:val="a"/>
    <w:autoRedefine/>
    <w:rsid w:val="004C1E60"/>
    <w:pPr>
      <w:widowControl w:val="0"/>
      <w:spacing w:before="360" w:after="360"/>
      <w:jc w:val="center"/>
      <w:outlineLvl w:val="1"/>
    </w:pPr>
    <w:rPr>
      <w:b/>
      <w:smallCaps/>
      <w:spacing w:val="-3"/>
      <w:sz w:val="28"/>
      <w:szCs w:val="28"/>
    </w:rPr>
  </w:style>
  <w:style w:type="paragraph" w:customStyle="1" w:styleId="af1">
    <w:name w:val="Ц Обычный"/>
    <w:basedOn w:val="a"/>
    <w:autoRedefine/>
    <w:rsid w:val="004C1E60"/>
    <w:pPr>
      <w:ind w:firstLine="680"/>
      <w:jc w:val="both"/>
    </w:pPr>
    <w:rPr>
      <w:color w:val="000000"/>
      <w:sz w:val="28"/>
      <w:szCs w:val="28"/>
    </w:rPr>
  </w:style>
  <w:style w:type="character" w:styleId="af2">
    <w:name w:val="Hyperlink"/>
    <w:rsid w:val="004C1E60"/>
    <w:rPr>
      <w:color w:val="0000FF"/>
      <w:u w:val="single"/>
    </w:rPr>
  </w:style>
  <w:style w:type="character" w:styleId="af3">
    <w:name w:val="annotation reference"/>
    <w:uiPriority w:val="99"/>
    <w:unhideWhenUsed/>
    <w:rsid w:val="004C1E60"/>
    <w:rPr>
      <w:sz w:val="16"/>
      <w:szCs w:val="16"/>
    </w:rPr>
  </w:style>
  <w:style w:type="paragraph" w:styleId="af4">
    <w:name w:val="annotation text"/>
    <w:basedOn w:val="a"/>
    <w:link w:val="af5"/>
    <w:uiPriority w:val="99"/>
    <w:unhideWhenUsed/>
    <w:rsid w:val="004C1E60"/>
    <w:pPr>
      <w:jc w:val="both"/>
    </w:pPr>
    <w:rPr>
      <w:rFonts w:eastAsia="Calibri"/>
      <w:sz w:val="20"/>
      <w:szCs w:val="20"/>
      <w:lang w:val="x-none" w:eastAsia="en-US"/>
    </w:rPr>
  </w:style>
  <w:style w:type="character" w:customStyle="1" w:styleId="af5">
    <w:name w:val="Текст примечания Знак"/>
    <w:basedOn w:val="a0"/>
    <w:link w:val="af4"/>
    <w:uiPriority w:val="99"/>
    <w:rsid w:val="004C1E60"/>
    <w:rPr>
      <w:rFonts w:ascii="Times New Roman" w:eastAsia="Calibri" w:hAnsi="Times New Roman" w:cs="Times New Roman"/>
      <w:sz w:val="20"/>
      <w:szCs w:val="20"/>
      <w:lang w:val="x-none"/>
    </w:rPr>
  </w:style>
  <w:style w:type="paragraph" w:styleId="af6">
    <w:name w:val="annotation subject"/>
    <w:basedOn w:val="af4"/>
    <w:next w:val="af4"/>
    <w:link w:val="af7"/>
    <w:uiPriority w:val="99"/>
    <w:unhideWhenUsed/>
    <w:rsid w:val="004C1E60"/>
    <w:rPr>
      <w:b/>
      <w:bCs/>
    </w:rPr>
  </w:style>
  <w:style w:type="character" w:customStyle="1" w:styleId="af7">
    <w:name w:val="Тема примечания Знак"/>
    <w:basedOn w:val="af5"/>
    <w:link w:val="af6"/>
    <w:uiPriority w:val="99"/>
    <w:rsid w:val="004C1E60"/>
    <w:rPr>
      <w:rFonts w:ascii="Times New Roman" w:eastAsia="Calibri" w:hAnsi="Times New Roman" w:cs="Times New Roman"/>
      <w:b/>
      <w:bCs/>
      <w:sz w:val="20"/>
      <w:szCs w:val="20"/>
      <w:lang w:val="x-none"/>
    </w:rPr>
  </w:style>
  <w:style w:type="paragraph" w:styleId="af8">
    <w:name w:val="Balloon Text"/>
    <w:basedOn w:val="a"/>
    <w:link w:val="af9"/>
    <w:uiPriority w:val="99"/>
    <w:unhideWhenUsed/>
    <w:rsid w:val="004C1E60"/>
    <w:pPr>
      <w:jc w:val="both"/>
    </w:pPr>
    <w:rPr>
      <w:rFonts w:ascii="Segoe UI" w:eastAsia="Calibri" w:hAnsi="Segoe UI"/>
      <w:sz w:val="18"/>
      <w:szCs w:val="18"/>
      <w:lang w:val="x-none" w:eastAsia="en-US"/>
    </w:rPr>
  </w:style>
  <w:style w:type="character" w:customStyle="1" w:styleId="af9">
    <w:name w:val="Текст выноски Знак"/>
    <w:basedOn w:val="a0"/>
    <w:link w:val="af8"/>
    <w:uiPriority w:val="99"/>
    <w:rsid w:val="004C1E60"/>
    <w:rPr>
      <w:rFonts w:ascii="Segoe UI" w:eastAsia="Calibri" w:hAnsi="Segoe UI" w:cs="Times New Roman"/>
      <w:sz w:val="18"/>
      <w:szCs w:val="18"/>
      <w:lang w:val="x-none"/>
    </w:rPr>
  </w:style>
  <w:style w:type="paragraph" w:customStyle="1" w:styleId="afa">
    <w:name w:val="a"/>
    <w:basedOn w:val="a"/>
    <w:rsid w:val="004C1E60"/>
    <w:pPr>
      <w:spacing w:before="100" w:beforeAutospacing="1" w:after="100" w:afterAutospacing="1"/>
    </w:pPr>
  </w:style>
  <w:style w:type="paragraph" w:customStyle="1" w:styleId="Standard">
    <w:name w:val="Standard"/>
    <w:rsid w:val="004C1E60"/>
    <w:pPr>
      <w:suppressAutoHyphens/>
      <w:autoSpaceDN w:val="0"/>
      <w:spacing w:after="0" w:line="240" w:lineRule="auto"/>
      <w:textAlignment w:val="baseline"/>
    </w:pPr>
    <w:rPr>
      <w:rFonts w:ascii="Times New Roman" w:eastAsia="Calibri" w:hAnsi="Times New Roman" w:cs="Times New Roman"/>
      <w:kern w:val="3"/>
      <w:sz w:val="20"/>
      <w:szCs w:val="20"/>
      <w:lang w:eastAsia="ru-RU"/>
    </w:rPr>
  </w:style>
  <w:style w:type="paragraph" w:customStyle="1" w:styleId="Textbody">
    <w:name w:val="Text body"/>
    <w:basedOn w:val="Standard"/>
    <w:rsid w:val="004C1E60"/>
    <w:pPr>
      <w:spacing w:after="120" w:line="276" w:lineRule="auto"/>
    </w:pPr>
    <w:rPr>
      <w:rFonts w:ascii="Calibri" w:eastAsia="SimSun" w:hAnsi="Calibri" w:cs="font74"/>
      <w:sz w:val="22"/>
      <w:szCs w:val="22"/>
      <w:lang w:eastAsia="zh-CN"/>
    </w:rPr>
  </w:style>
  <w:style w:type="paragraph" w:customStyle="1" w:styleId="MMTopic1">
    <w:name w:val="MM Topic 1"/>
    <w:basedOn w:val="1"/>
    <w:uiPriority w:val="99"/>
    <w:rsid w:val="004C1E60"/>
    <w:pPr>
      <w:numPr>
        <w:numId w:val="8"/>
      </w:numPr>
      <w:spacing w:before="480" w:line="276" w:lineRule="auto"/>
      <w:jc w:val="left"/>
    </w:pPr>
    <w:rPr>
      <w:rFonts w:cs="Cambria"/>
      <w:b/>
      <w:bCs/>
      <w:sz w:val="28"/>
      <w:szCs w:val="28"/>
    </w:rPr>
  </w:style>
  <w:style w:type="paragraph" w:customStyle="1" w:styleId="MMTopic2">
    <w:name w:val="MM Topic 2"/>
    <w:basedOn w:val="2"/>
    <w:link w:val="MMTopic20"/>
    <w:uiPriority w:val="99"/>
    <w:rsid w:val="004C1E60"/>
    <w:pPr>
      <w:numPr>
        <w:ilvl w:val="1"/>
        <w:numId w:val="8"/>
      </w:numPr>
    </w:pPr>
    <w:rPr>
      <w:b w:val="0"/>
      <w:i/>
      <w:kern w:val="3"/>
      <w:lang w:eastAsia="en-US"/>
    </w:rPr>
  </w:style>
  <w:style w:type="character" w:customStyle="1" w:styleId="MMTopic20">
    <w:name w:val="MM Topic 2 Знак"/>
    <w:link w:val="MMTopic2"/>
    <w:uiPriority w:val="99"/>
    <w:locked/>
    <w:rsid w:val="004C1E60"/>
    <w:rPr>
      <w:rFonts w:ascii="Cambria" w:eastAsia="Times New Roman" w:hAnsi="Cambria" w:cs="Times New Roman"/>
      <w:bCs/>
      <w:i/>
      <w:color w:val="4F81BD"/>
      <w:kern w:val="3"/>
      <w:sz w:val="26"/>
      <w:szCs w:val="26"/>
      <w:lang w:val="x-none"/>
    </w:rPr>
  </w:style>
  <w:style w:type="paragraph" w:customStyle="1" w:styleId="MMTopic3">
    <w:name w:val="MM Topic 3"/>
    <w:basedOn w:val="3"/>
    <w:uiPriority w:val="99"/>
    <w:rsid w:val="004C1E60"/>
    <w:pPr>
      <w:numPr>
        <w:ilvl w:val="2"/>
        <w:numId w:val="8"/>
      </w:numPr>
      <w:spacing w:before="200" w:line="276" w:lineRule="auto"/>
      <w:jc w:val="left"/>
    </w:pPr>
    <w:rPr>
      <w:rFonts w:cs="Cambria"/>
      <w:b/>
      <w:bCs/>
      <w:color w:val="4F81BD"/>
      <w:sz w:val="22"/>
      <w:szCs w:val="22"/>
    </w:rPr>
  </w:style>
  <w:style w:type="character" w:customStyle="1" w:styleId="a8">
    <w:name w:val="Абзац списка Знак"/>
    <w:aliases w:val="Варианты ответов Знак"/>
    <w:link w:val="a7"/>
    <w:uiPriority w:val="34"/>
    <w:locked/>
    <w:rsid w:val="004C1E60"/>
    <w:rPr>
      <w:rFonts w:ascii="Calibri" w:eastAsia="Calibri" w:hAnsi="Calibri" w:cs="Times New Roman"/>
      <w:lang w:val="x-none"/>
    </w:rPr>
  </w:style>
  <w:style w:type="character" w:customStyle="1" w:styleId="ConsPlusNormal0">
    <w:name w:val="ConsPlusNormal Знак"/>
    <w:link w:val="ConsPlusNormal"/>
    <w:locked/>
    <w:rsid w:val="004C1E60"/>
    <w:rPr>
      <w:rFonts w:ascii="Arial" w:eastAsia="Times New Roman" w:hAnsi="Arial" w:cs="Arial"/>
      <w:sz w:val="20"/>
      <w:szCs w:val="20"/>
      <w:lang w:eastAsia="ru-RU"/>
    </w:rPr>
  </w:style>
  <w:style w:type="paragraph" w:customStyle="1" w:styleId="Iniiaiieoaeno21">
    <w:name w:val="Iniiaiie oaeno 21"/>
    <w:basedOn w:val="a"/>
    <w:rsid w:val="004C1E60"/>
    <w:pPr>
      <w:overflowPunct w:val="0"/>
      <w:autoSpaceDE w:val="0"/>
      <w:autoSpaceDN w:val="0"/>
      <w:adjustRightInd w:val="0"/>
      <w:ind w:firstLine="720"/>
      <w:jc w:val="both"/>
    </w:pPr>
    <w:rPr>
      <w:rFonts w:eastAsia="Calibri"/>
      <w:sz w:val="28"/>
      <w:szCs w:val="28"/>
    </w:rPr>
  </w:style>
  <w:style w:type="character" w:customStyle="1" w:styleId="Pro-text">
    <w:name w:val="Pro-text Знак"/>
    <w:link w:val="Pro-text0"/>
    <w:locked/>
    <w:rsid w:val="004C1E60"/>
    <w:rPr>
      <w:rFonts w:ascii="Georgia" w:hAnsi="Georgia" w:cs="Georgia"/>
      <w:sz w:val="24"/>
      <w:szCs w:val="24"/>
    </w:rPr>
  </w:style>
  <w:style w:type="paragraph" w:customStyle="1" w:styleId="Pro-text0">
    <w:name w:val="Pro-text"/>
    <w:basedOn w:val="a"/>
    <w:link w:val="Pro-text"/>
    <w:rsid w:val="004C1E60"/>
    <w:pPr>
      <w:spacing w:before="120" w:line="288" w:lineRule="auto"/>
      <w:ind w:left="1200"/>
      <w:jc w:val="both"/>
    </w:pPr>
    <w:rPr>
      <w:rFonts w:ascii="Georgia" w:eastAsiaTheme="minorHAnsi" w:hAnsi="Georgia" w:cs="Georgia"/>
      <w:lang w:eastAsia="en-US"/>
    </w:rPr>
  </w:style>
  <w:style w:type="paragraph" w:customStyle="1" w:styleId="Pro-List-1">
    <w:name w:val="Pro-List -1"/>
    <w:basedOn w:val="a"/>
    <w:rsid w:val="004C1E60"/>
    <w:pPr>
      <w:numPr>
        <w:ilvl w:val="2"/>
        <w:numId w:val="9"/>
      </w:numPr>
      <w:tabs>
        <w:tab w:val="left" w:pos="1920"/>
      </w:tabs>
      <w:spacing w:before="60" w:after="120" w:line="288" w:lineRule="auto"/>
      <w:jc w:val="both"/>
    </w:pPr>
    <w:rPr>
      <w:rFonts w:ascii="Georgia" w:eastAsia="Calibri" w:hAnsi="Georgia" w:cs="Georgia"/>
      <w:sz w:val="20"/>
      <w:szCs w:val="20"/>
    </w:rPr>
  </w:style>
  <w:style w:type="character" w:styleId="afb">
    <w:name w:val="line number"/>
    <w:basedOn w:val="a0"/>
    <w:uiPriority w:val="99"/>
    <w:unhideWhenUsed/>
    <w:rsid w:val="004C1E60"/>
  </w:style>
  <w:style w:type="paragraph" w:customStyle="1" w:styleId="afc">
    <w:name w:val="???????"/>
    <w:rsid w:val="004C1E6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40" w:lineRule="auto"/>
    </w:pPr>
    <w:rPr>
      <w:rFonts w:ascii="Mangal" w:eastAsia="Mangal" w:hAnsi="Mangal" w:cs="Mangal"/>
      <w:color w:val="000000"/>
      <w:kern w:val="1"/>
      <w:sz w:val="36"/>
      <w:szCs w:val="36"/>
      <w:lang w:eastAsia="hi-IN" w:bidi="hi-IN"/>
    </w:rPr>
  </w:style>
  <w:style w:type="paragraph" w:styleId="afd">
    <w:name w:val="Body Text Indent"/>
    <w:basedOn w:val="a"/>
    <w:link w:val="afe"/>
    <w:uiPriority w:val="99"/>
    <w:unhideWhenUsed/>
    <w:rsid w:val="004C1E60"/>
    <w:pPr>
      <w:spacing w:after="120"/>
      <w:ind w:left="283"/>
      <w:jc w:val="both"/>
    </w:pPr>
    <w:rPr>
      <w:rFonts w:eastAsia="Calibri"/>
      <w:szCs w:val="20"/>
      <w:lang w:val="x-none" w:eastAsia="en-US"/>
    </w:rPr>
  </w:style>
  <w:style w:type="character" w:customStyle="1" w:styleId="afe">
    <w:name w:val="Основной текст с отступом Знак"/>
    <w:basedOn w:val="a0"/>
    <w:link w:val="afd"/>
    <w:uiPriority w:val="99"/>
    <w:rsid w:val="004C1E60"/>
    <w:rPr>
      <w:rFonts w:ascii="Times New Roman" w:eastAsia="Calibri" w:hAnsi="Times New Roman" w:cs="Times New Roman"/>
      <w:sz w:val="24"/>
      <w:szCs w:val="20"/>
      <w:lang w:val="x-none"/>
    </w:rPr>
  </w:style>
  <w:style w:type="character" w:styleId="aff">
    <w:name w:val="page number"/>
    <w:basedOn w:val="a0"/>
    <w:rsid w:val="004C1E60"/>
  </w:style>
  <w:style w:type="character" w:customStyle="1" w:styleId="w">
    <w:name w:val="w"/>
    <w:basedOn w:val="a0"/>
    <w:rsid w:val="004C1E60"/>
  </w:style>
  <w:style w:type="character" w:customStyle="1" w:styleId="apple-converted-space">
    <w:name w:val="apple-converted-space"/>
    <w:basedOn w:val="a0"/>
    <w:rsid w:val="004C1E60"/>
  </w:style>
  <w:style w:type="paragraph" w:customStyle="1" w:styleId="rmcyuivx">
    <w:name w:val="rmcyuivx"/>
    <w:basedOn w:val="a"/>
    <w:rsid w:val="004C1E60"/>
    <w:pPr>
      <w:spacing w:before="100" w:beforeAutospacing="1" w:after="100" w:afterAutospacing="1"/>
    </w:pPr>
  </w:style>
  <w:style w:type="character" w:styleId="aff0">
    <w:name w:val="Strong"/>
    <w:uiPriority w:val="22"/>
    <w:qFormat/>
    <w:rsid w:val="004C1E60"/>
    <w:rPr>
      <w:b/>
      <w:bCs/>
    </w:rPr>
  </w:style>
  <w:style w:type="paragraph" w:customStyle="1" w:styleId="23">
    <w:name w:val="Звичайний2"/>
    <w:rsid w:val="004C1E60"/>
    <w:pPr>
      <w:spacing w:after="0" w:line="240" w:lineRule="auto"/>
    </w:pPr>
    <w:rPr>
      <w:rFonts w:ascii="Times New Roman" w:eastAsia="Times New Roman" w:hAnsi="Times New Roman" w:cs="Times New Roman"/>
      <w:snapToGrid w:val="0"/>
      <w:sz w:val="20"/>
      <w:szCs w:val="20"/>
      <w:lang w:eastAsia="ru-RU"/>
    </w:rPr>
  </w:style>
  <w:style w:type="paragraph" w:customStyle="1" w:styleId="13">
    <w:name w:val="Знак1 Знак Знак Знак"/>
    <w:basedOn w:val="a"/>
    <w:rsid w:val="004C1E60"/>
    <w:rPr>
      <w:rFonts w:ascii="Verdana" w:hAnsi="Verdana" w:cs="Verdana"/>
      <w:sz w:val="20"/>
      <w:szCs w:val="20"/>
      <w:lang w:val="en-US" w:eastAsia="en-US"/>
    </w:rPr>
  </w:style>
  <w:style w:type="paragraph" w:customStyle="1" w:styleId="Iauiue1">
    <w:name w:val="Iau?iue1"/>
    <w:rsid w:val="004C1E60"/>
    <w:pPr>
      <w:widowControl w:val="0"/>
      <w:spacing w:before="40" w:after="0" w:line="300" w:lineRule="auto"/>
      <w:jc w:val="both"/>
    </w:pPr>
    <w:rPr>
      <w:rFonts w:ascii="Times New Roman" w:eastAsia="Times New Roman" w:hAnsi="Times New Roman" w:cs="Times New Roman"/>
      <w:szCs w:val="20"/>
      <w:lang w:eastAsia="ru-RU"/>
    </w:rPr>
  </w:style>
  <w:style w:type="paragraph" w:customStyle="1" w:styleId="ConsPlusCell">
    <w:name w:val="ConsPlusCell"/>
    <w:uiPriority w:val="99"/>
    <w:rsid w:val="004C1E60"/>
    <w:pPr>
      <w:widowControl w:val="0"/>
      <w:autoSpaceDE w:val="0"/>
      <w:autoSpaceDN w:val="0"/>
      <w:adjustRightInd w:val="0"/>
      <w:spacing w:after="0" w:line="240" w:lineRule="auto"/>
    </w:pPr>
    <w:rPr>
      <w:rFonts w:ascii="Calibri" w:eastAsia="Times New Roman" w:hAnsi="Calibri" w:cs="Calibri"/>
      <w:lang w:eastAsia="ru-RU"/>
    </w:rPr>
  </w:style>
  <w:style w:type="paragraph" w:styleId="aff1">
    <w:name w:val="caption"/>
    <w:basedOn w:val="a"/>
    <w:next w:val="a"/>
    <w:qFormat/>
    <w:rsid w:val="004C1E60"/>
    <w:pPr>
      <w:jc w:val="both"/>
    </w:pPr>
    <w:rPr>
      <w:rFonts w:eastAsia="Calibri"/>
      <w:b/>
      <w:bCs/>
      <w:sz w:val="20"/>
      <w:szCs w:val="20"/>
      <w:lang w:eastAsia="en-US"/>
    </w:rPr>
  </w:style>
  <w:style w:type="character" w:customStyle="1" w:styleId="apple-style-span">
    <w:name w:val="apple-style-span"/>
    <w:rsid w:val="004C1E60"/>
    <w:rPr>
      <w:rFonts w:cs="Times New Roman"/>
    </w:rPr>
  </w:style>
  <w:style w:type="paragraph" w:customStyle="1" w:styleId="ConsPlusTitle">
    <w:name w:val="ConsPlusTitle"/>
    <w:uiPriority w:val="99"/>
    <w:rsid w:val="004C1E60"/>
    <w:pPr>
      <w:widowControl w:val="0"/>
      <w:autoSpaceDE w:val="0"/>
      <w:autoSpaceDN w:val="0"/>
      <w:adjustRightInd w:val="0"/>
      <w:spacing w:after="0" w:line="240" w:lineRule="auto"/>
    </w:pPr>
    <w:rPr>
      <w:rFonts w:ascii="Times New Roman" w:eastAsia="Arial Unicode MS" w:hAnsi="Times New Roman" w:cs="Times New Roman"/>
      <w:b/>
      <w:bCs/>
      <w:sz w:val="24"/>
      <w:szCs w:val="24"/>
      <w:lang w:eastAsia="ru-RU"/>
    </w:rPr>
  </w:style>
  <w:style w:type="paragraph" w:customStyle="1" w:styleId="14">
    <w:name w:val="Без интервала1"/>
    <w:rsid w:val="004C1E60"/>
    <w:pPr>
      <w:spacing w:after="0" w:line="240" w:lineRule="auto"/>
    </w:pPr>
    <w:rPr>
      <w:rFonts w:ascii="Times New Roman" w:eastAsia="Times New Roman" w:hAnsi="Times New Roman" w:cs="Times New Roman"/>
      <w:sz w:val="24"/>
      <w:szCs w:val="24"/>
      <w:lang w:eastAsia="ru-RU"/>
    </w:rPr>
  </w:style>
  <w:style w:type="character" w:customStyle="1" w:styleId="24">
    <w:name w:val="Заголовок №2_"/>
    <w:link w:val="211"/>
    <w:locked/>
    <w:rsid w:val="004C1E60"/>
    <w:rPr>
      <w:b/>
      <w:bCs/>
      <w:sz w:val="27"/>
      <w:szCs w:val="27"/>
      <w:shd w:val="clear" w:color="auto" w:fill="FFFFFF"/>
    </w:rPr>
  </w:style>
  <w:style w:type="paragraph" w:customStyle="1" w:styleId="211">
    <w:name w:val="Заголовок №21"/>
    <w:basedOn w:val="a"/>
    <w:link w:val="24"/>
    <w:rsid w:val="004C1E60"/>
    <w:pPr>
      <w:shd w:val="clear" w:color="auto" w:fill="FFFFFF"/>
      <w:spacing w:after="120" w:line="240" w:lineRule="atLeast"/>
      <w:outlineLvl w:val="1"/>
    </w:pPr>
    <w:rPr>
      <w:rFonts w:asciiTheme="minorHAnsi" w:eastAsiaTheme="minorHAnsi" w:hAnsiTheme="minorHAnsi" w:cstheme="minorBidi"/>
      <w:b/>
      <w:bCs/>
      <w:sz w:val="27"/>
      <w:szCs w:val="27"/>
      <w:lang w:eastAsia="en-US"/>
    </w:rPr>
  </w:style>
  <w:style w:type="character" w:customStyle="1" w:styleId="2100">
    <w:name w:val="Заголовок №210"/>
    <w:rsid w:val="004C1E60"/>
    <w:rPr>
      <w:b/>
      <w:bCs/>
      <w:sz w:val="27"/>
      <w:szCs w:val="27"/>
      <w:u w:val="single"/>
      <w:shd w:val="clear" w:color="auto" w:fill="FFFFFF"/>
    </w:rPr>
  </w:style>
  <w:style w:type="character" w:customStyle="1" w:styleId="29">
    <w:name w:val="Заголовок №29"/>
    <w:rsid w:val="004C1E60"/>
    <w:rPr>
      <w:b/>
      <w:bCs/>
      <w:sz w:val="27"/>
      <w:szCs w:val="27"/>
      <w:u w:val="single"/>
      <w:shd w:val="clear" w:color="auto" w:fill="FFFFFF"/>
    </w:rPr>
  </w:style>
  <w:style w:type="numbering" w:customStyle="1" w:styleId="15">
    <w:name w:val="Нет списка1"/>
    <w:next w:val="a2"/>
    <w:uiPriority w:val="99"/>
    <w:semiHidden/>
    <w:unhideWhenUsed/>
    <w:rsid w:val="004C1E60"/>
  </w:style>
  <w:style w:type="numbering" w:customStyle="1" w:styleId="25">
    <w:name w:val="Нет списка2"/>
    <w:next w:val="a2"/>
    <w:uiPriority w:val="99"/>
    <w:semiHidden/>
    <w:rsid w:val="007F2105"/>
  </w:style>
  <w:style w:type="table" w:customStyle="1" w:styleId="16">
    <w:name w:val="Сетка таблицы1"/>
    <w:basedOn w:val="a1"/>
    <w:next w:val="a3"/>
    <w:uiPriority w:val="39"/>
    <w:rsid w:val="007F21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
    <w:name w:val="Абзац списка2"/>
    <w:basedOn w:val="a"/>
    <w:rsid w:val="007F2105"/>
    <w:pPr>
      <w:spacing w:after="200" w:line="276" w:lineRule="auto"/>
      <w:ind w:left="720"/>
      <w:contextualSpacing/>
    </w:pPr>
    <w:rPr>
      <w:rFonts w:ascii="Calibri" w:eastAsia="Arial Unicode MS" w:hAnsi="Calibri"/>
      <w:sz w:val="22"/>
      <w:szCs w:val="22"/>
      <w:lang w:eastAsia="en-US"/>
    </w:rPr>
  </w:style>
  <w:style w:type="paragraph" w:customStyle="1" w:styleId="27">
    <w:name w:val="Без интервала2"/>
    <w:rsid w:val="007F2105"/>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7F2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101</Pages>
  <Words>33632</Words>
  <Characters>191708</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2025-01-09T11:38:00Z</dcterms:created>
  <dcterms:modified xsi:type="dcterms:W3CDTF">2025-01-09T12:02:00Z</dcterms:modified>
</cp:coreProperties>
</file>