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95E" w:rsidRPr="00ED395E" w:rsidRDefault="00D37082" w:rsidP="00D37082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УТВЕРЖДЕНЫ</w:t>
      </w:r>
    </w:p>
    <w:p w:rsidR="00ED395E" w:rsidRPr="00ED395E" w:rsidRDefault="00ED395E" w:rsidP="00D37082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proofErr w:type="gramEnd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ED395E" w:rsidRPr="00ED395E" w:rsidRDefault="00ED395E" w:rsidP="00D37082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</w:p>
    <w:p w:rsidR="00ED395E" w:rsidRPr="00ED395E" w:rsidRDefault="00ED395E" w:rsidP="00D37082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ED395E" w:rsidRPr="00ED395E" w:rsidRDefault="00ED395E" w:rsidP="00D37082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7082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апреля 2023 года №</w:t>
      </w:r>
      <w:r w:rsidR="00D370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223</w:t>
      </w:r>
    </w:p>
    <w:p w:rsidR="00ED395E" w:rsidRPr="00ED395E" w:rsidRDefault="00ED395E" w:rsidP="00ED395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395E" w:rsidRPr="00D37082" w:rsidRDefault="00ED395E" w:rsidP="00ED3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Я,</w:t>
      </w:r>
    </w:p>
    <w:p w:rsidR="00ED395E" w:rsidRPr="00D37082" w:rsidRDefault="00ED395E" w:rsidP="00ED3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которые</w:t>
      </w:r>
      <w:proofErr w:type="gramEnd"/>
      <w:r w:rsidRPr="00D370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вносятся в муниципальную программу</w:t>
      </w:r>
    </w:p>
    <w:p w:rsidR="00ED395E" w:rsidRPr="00D37082" w:rsidRDefault="00ED395E" w:rsidP="00ED3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  <w:lang w:eastAsia="ru-RU"/>
        </w:rPr>
      </w:pPr>
      <w:r w:rsidRPr="00D3708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«Софинансирование мероприятий, предусмотренных государственной программой Архангельской области «Культура Русского Севера»</w:t>
      </w:r>
    </w:p>
    <w:p w:rsidR="00ED395E" w:rsidRPr="00ED395E" w:rsidRDefault="00ED395E" w:rsidP="00ED3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</w:p>
    <w:p w:rsidR="00ED395E" w:rsidRPr="00ED395E" w:rsidRDefault="00D37082" w:rsidP="00D370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D395E"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паспорте муниципальной программы:</w:t>
      </w:r>
    </w:p>
    <w:p w:rsidR="00ED395E" w:rsidRPr="00ED395E" w:rsidRDefault="00D37082" w:rsidP="00D370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1.1 </w:t>
      </w:r>
      <w:r w:rsidR="00ED395E" w:rsidRPr="00ED395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графу «Перечень основных мероприятий программы (подпрограммы)» дополнить пунктом «8. Обеспечение учреждений культуры автотранспортом для обслуживания населения;»; </w:t>
      </w:r>
    </w:p>
    <w:p w:rsidR="00ED395E" w:rsidRPr="00ED395E" w:rsidRDefault="00D37082" w:rsidP="00D370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1.2 </w:t>
      </w:r>
      <w:r w:rsidR="00ED395E" w:rsidRPr="00ED395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графу «Объемы и источники финансирования программы» </w:t>
      </w:r>
      <w:r w:rsidR="00ED395E" w:rsidRPr="00ED395E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изложить в новой редакции</w:t>
      </w:r>
      <w:r w:rsidR="00ED395E" w:rsidRPr="00ED395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:</w:t>
      </w:r>
    </w:p>
    <w:p w:rsidR="00ED395E" w:rsidRPr="00ED395E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«Общий объем финансирования муниципальной программы составляет 12 286 153,81 рублей,</w:t>
      </w:r>
    </w:p>
    <w:p w:rsidR="00ED395E" w:rsidRPr="00ED395E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том числе за счет средств:</w:t>
      </w:r>
    </w:p>
    <w:p w:rsidR="00ED395E" w:rsidRPr="00ED395E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районного</w:t>
      </w:r>
      <w:proofErr w:type="gramEnd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– 928 590,35 рублей;</w:t>
      </w:r>
    </w:p>
    <w:p w:rsidR="00ED395E" w:rsidRPr="00ED395E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областного</w:t>
      </w:r>
      <w:proofErr w:type="gramEnd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– 4 683 664,76 рублей;</w:t>
      </w:r>
    </w:p>
    <w:p w:rsidR="00ED395E" w:rsidRPr="00ED395E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</w:t>
      </w:r>
      <w:proofErr w:type="gramEnd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– 6 673 898,70 рублей;</w:t>
      </w:r>
    </w:p>
    <w:p w:rsidR="00ED395E" w:rsidRPr="00ED395E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внебюджетных</w:t>
      </w:r>
      <w:proofErr w:type="gramEnd"/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– 0,00 рублей.»;</w:t>
      </w:r>
    </w:p>
    <w:p w:rsidR="00ED395E" w:rsidRPr="00ED395E" w:rsidRDefault="00D37082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 </w:t>
      </w:r>
      <w:r w:rsidR="00ED395E"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графу «Ожидаемые конечные результаты реализации программы» </w:t>
      </w:r>
      <w:r w:rsidR="00ED395E" w:rsidRPr="00ED395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дополнить пунктом:</w:t>
      </w:r>
    </w:p>
    <w:p w:rsidR="00ED395E" w:rsidRPr="00D37082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95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«- количество обеспеченных учреждений культуры автотранспортом для обслуживания населения – 1 ед. (2023 год).»</w:t>
      </w:r>
      <w:r w:rsidR="00D370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7082" w:rsidRPr="00D37082" w:rsidRDefault="00D37082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2. </w:t>
      </w:r>
      <w:r w:rsidR="00ED395E" w:rsidRPr="00ED395E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В разделе 2. «Цели, задачи Программы» таблицу </w:t>
      </w:r>
      <w:r w:rsidR="00ED395E" w:rsidRPr="00ED395E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изложить в новой редакции</w:t>
      </w:r>
      <w:r w:rsidR="00ED395E" w:rsidRPr="00ED395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: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3430"/>
        <w:gridCol w:w="993"/>
        <w:gridCol w:w="1134"/>
        <w:gridCol w:w="1134"/>
        <w:gridCol w:w="1134"/>
        <w:gridCol w:w="1134"/>
      </w:tblGrid>
      <w:tr w:rsidR="00ED395E" w:rsidRPr="00ED395E" w:rsidTr="00142BD4">
        <w:tc>
          <w:tcPr>
            <w:tcW w:w="823" w:type="dxa"/>
            <w:vMerge w:val="restart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bookmarkStart w:id="0" w:name="_GoBack"/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430" w:type="dxa"/>
            <w:vMerge w:val="restart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Целевые показатели и индикаторы</w:t>
            </w:r>
          </w:p>
        </w:tc>
        <w:tc>
          <w:tcPr>
            <w:tcW w:w="993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highlight w:val="yellow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2025 год</w:t>
            </w:r>
          </w:p>
        </w:tc>
      </w:tr>
      <w:bookmarkEnd w:id="0"/>
      <w:tr w:rsidR="00ED395E" w:rsidRPr="00ED395E" w:rsidTr="00142BD4">
        <w:trPr>
          <w:trHeight w:val="268"/>
        </w:trPr>
        <w:tc>
          <w:tcPr>
            <w:tcW w:w="823" w:type="dxa"/>
            <w:vMerge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430" w:type="dxa"/>
            <w:vMerge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оценка</w:t>
            </w:r>
            <w:proofErr w:type="gramEnd"/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прогноз</w:t>
            </w:r>
            <w:proofErr w:type="gramEnd"/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прогноз</w:t>
            </w:r>
            <w:proofErr w:type="gramEnd"/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прогноз</w:t>
            </w:r>
            <w:proofErr w:type="gramEnd"/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прогноз</w:t>
            </w:r>
            <w:proofErr w:type="gramEnd"/>
          </w:p>
        </w:tc>
      </w:tr>
      <w:tr w:rsidR="00ED395E" w:rsidRPr="00ED395E" w:rsidTr="00142BD4">
        <w:trPr>
          <w:trHeight w:val="254"/>
        </w:trPr>
        <w:tc>
          <w:tcPr>
            <w:tcW w:w="823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30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3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</w:tr>
      <w:tr w:rsidR="00ED395E" w:rsidRPr="00ED395E" w:rsidTr="00142BD4">
        <w:trPr>
          <w:trHeight w:val="254"/>
        </w:trPr>
        <w:tc>
          <w:tcPr>
            <w:tcW w:w="9782" w:type="dxa"/>
            <w:gridSpan w:val="7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Задача 1. </w:t>
            </w: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материально-технической базы и создание комфортных условий обслуживания посетителей учреждений</w:t>
            </w:r>
          </w:p>
        </w:tc>
      </w:tr>
      <w:tr w:rsidR="00ED395E" w:rsidRPr="00ED395E" w:rsidTr="00142BD4">
        <w:tc>
          <w:tcPr>
            <w:tcW w:w="823" w:type="dxa"/>
          </w:tcPr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430" w:type="dxa"/>
          </w:tcPr>
          <w:p w:rsidR="00ED395E" w:rsidRPr="00ED395E" w:rsidRDefault="00ED395E" w:rsidP="00ED395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ED395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Обновляемость</w:t>
            </w:r>
            <w:proofErr w:type="spellEnd"/>
            <w:r w:rsidRPr="00ED395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фондов библиотек Коношского района, в процентах</w:t>
            </w:r>
          </w:p>
        </w:tc>
        <w:tc>
          <w:tcPr>
            <w:tcW w:w="993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0,1</w:t>
            </w:r>
          </w:p>
        </w:tc>
      </w:tr>
      <w:tr w:rsidR="00ED395E" w:rsidRPr="00ED395E" w:rsidTr="00142BD4">
        <w:tc>
          <w:tcPr>
            <w:tcW w:w="823" w:type="dxa"/>
          </w:tcPr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3430" w:type="dxa"/>
          </w:tcPr>
          <w:p w:rsidR="00ED395E" w:rsidRPr="00ED395E" w:rsidRDefault="00ED395E" w:rsidP="00ED3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оснащенных детских школ искусств по видам искусств Коношского района музыкальными инструментами, оборудованием и учебными материалами, ед.</w:t>
            </w:r>
          </w:p>
        </w:tc>
        <w:tc>
          <w:tcPr>
            <w:tcW w:w="993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ED395E" w:rsidRPr="00ED395E" w:rsidTr="00142BD4">
        <w:tc>
          <w:tcPr>
            <w:tcW w:w="823" w:type="dxa"/>
          </w:tcPr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3430" w:type="dxa"/>
          </w:tcPr>
          <w:p w:rsidR="00ED395E" w:rsidRPr="00ED395E" w:rsidRDefault="00ED395E" w:rsidP="00ED3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</w:t>
            </w: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оличество </w:t>
            </w: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оснащенных</w:t>
            </w: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учреждений культуры специализированным автотранспортом</w:t>
            </w:r>
            <w:r w:rsidRPr="00ED395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ед.</w:t>
            </w:r>
          </w:p>
        </w:tc>
        <w:tc>
          <w:tcPr>
            <w:tcW w:w="993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</w:p>
        </w:tc>
      </w:tr>
      <w:tr w:rsidR="00ED395E" w:rsidRPr="00ED395E" w:rsidTr="00142BD4">
        <w:tc>
          <w:tcPr>
            <w:tcW w:w="823" w:type="dxa"/>
          </w:tcPr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1.4</w:t>
            </w:r>
          </w:p>
        </w:tc>
        <w:tc>
          <w:tcPr>
            <w:tcW w:w="3430" w:type="dxa"/>
          </w:tcPr>
          <w:p w:rsidR="00ED395E" w:rsidRPr="00ED395E" w:rsidRDefault="00ED395E" w:rsidP="00ED3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</w:t>
            </w: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оличество оснащенных детских школ искусств </w:t>
            </w: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      </w: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Коношского района, ед.</w:t>
            </w:r>
          </w:p>
        </w:tc>
        <w:tc>
          <w:tcPr>
            <w:tcW w:w="993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</w:p>
        </w:tc>
      </w:tr>
      <w:tr w:rsidR="00ED395E" w:rsidRPr="00ED395E" w:rsidTr="00142BD4">
        <w:tc>
          <w:tcPr>
            <w:tcW w:w="823" w:type="dxa"/>
          </w:tcPr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3430" w:type="dxa"/>
          </w:tcPr>
          <w:p w:rsidR="00ED395E" w:rsidRPr="00ED395E" w:rsidRDefault="00ED395E" w:rsidP="00ED3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т</w:t>
            </w: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ехнически оснащенных муниципальных музеев, ед.</w:t>
            </w:r>
          </w:p>
        </w:tc>
        <w:tc>
          <w:tcPr>
            <w:tcW w:w="993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</w:tr>
      <w:tr w:rsidR="00ED395E" w:rsidRPr="00ED395E" w:rsidTr="00142BD4">
        <w:tc>
          <w:tcPr>
            <w:tcW w:w="823" w:type="dxa"/>
          </w:tcPr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1.6</w:t>
            </w:r>
          </w:p>
        </w:tc>
        <w:tc>
          <w:tcPr>
            <w:tcW w:w="3430" w:type="dxa"/>
          </w:tcPr>
          <w:p w:rsidR="00ED395E" w:rsidRPr="00ED395E" w:rsidRDefault="00ED395E" w:rsidP="00ED3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Количество обеспеченных учреждений культуры автотранспортом для обслуживания населения, ед.</w:t>
            </w:r>
          </w:p>
        </w:tc>
        <w:tc>
          <w:tcPr>
            <w:tcW w:w="993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</w:tr>
      <w:tr w:rsidR="00ED395E" w:rsidRPr="00ED395E" w:rsidTr="00142BD4">
        <w:tc>
          <w:tcPr>
            <w:tcW w:w="9782" w:type="dxa"/>
            <w:gridSpan w:val="7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Задача 2. Реализация</w:t>
            </w: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</w:t>
            </w: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бщественно значимых культурных мероприятий в рамках проекта «ЛЮБО-ДОРОГО»</w:t>
            </w:r>
          </w:p>
        </w:tc>
      </w:tr>
      <w:tr w:rsidR="00ED395E" w:rsidRPr="00ED395E" w:rsidTr="00142BD4">
        <w:tc>
          <w:tcPr>
            <w:tcW w:w="823" w:type="dxa"/>
          </w:tcPr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3430" w:type="dxa"/>
          </w:tcPr>
          <w:p w:rsidR="00ED395E" w:rsidRPr="00ED395E" w:rsidRDefault="00ED395E" w:rsidP="00ED3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участников о</w:t>
            </w: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бщественно значимых культурных мероприятий в рамках проекта «ЛЮБО-ДОРОГО», чел.</w:t>
            </w:r>
          </w:p>
        </w:tc>
        <w:tc>
          <w:tcPr>
            <w:tcW w:w="993" w:type="dxa"/>
          </w:tcPr>
          <w:p w:rsidR="00ED395E" w:rsidRPr="00ED395E" w:rsidRDefault="00ED395E" w:rsidP="00ED395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</w:tcPr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ED395E" w:rsidRPr="00ED395E" w:rsidRDefault="00ED395E" w:rsidP="00ED39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</w:p>
    <w:p w:rsidR="00ED395E" w:rsidRPr="00ED395E" w:rsidRDefault="00D37082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3. </w:t>
      </w:r>
      <w:r w:rsidR="00ED395E" w:rsidRPr="00ED395E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Раздел 6. «Ожидаемые результаты реализации Программы» </w:t>
      </w:r>
      <w:r w:rsidR="00ED395E" w:rsidRPr="00ED395E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изложить в новой редакции</w:t>
      </w:r>
      <w:r w:rsidR="00ED395E" w:rsidRPr="00ED395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:</w:t>
      </w:r>
    </w:p>
    <w:p w:rsidR="00ED395E" w:rsidRPr="00ED395E" w:rsidRDefault="00ED395E" w:rsidP="00D370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95E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«</w:t>
      </w:r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реализации Программы «</w:t>
      </w:r>
      <w:r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Софинансирование мероприятий, предусмотренных государственной программой Архангельской области «Культура Русского Севера» предполагается достичь следующих результатов:</w:t>
      </w:r>
    </w:p>
    <w:p w:rsidR="00ED395E" w:rsidRPr="00ED395E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proofErr w:type="spellStart"/>
      <w:r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ED395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бновляемость</w:t>
      </w:r>
      <w:proofErr w:type="spellEnd"/>
      <w:r w:rsidRPr="00ED395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фондов библиотек Коношского района</w:t>
      </w:r>
      <w:r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0,1 %;</w:t>
      </w:r>
    </w:p>
    <w:p w:rsidR="00ED395E" w:rsidRPr="00ED395E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395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Pr="00ED39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количество оснащенных детских школ искусств по видам искусств Коношского района музыкальными инструментами, оборудованием и учебными материалами – 1 ед. </w:t>
      </w:r>
      <w:r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(в 2022 году)</w:t>
      </w:r>
      <w:r w:rsidRPr="00ED395E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r w:rsidRPr="00ED39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0 ед. </w:t>
      </w:r>
      <w:r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(в 2023 году)</w:t>
      </w:r>
      <w:r w:rsidRPr="00ED395E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  <w:r w:rsidRPr="00ED39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 ед. </w:t>
      </w:r>
      <w:r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(в 2024 году)</w:t>
      </w:r>
      <w:r w:rsidRPr="00ED395E">
        <w:rPr>
          <w:rFonts w:ascii="Times New Roman" w:eastAsia="Calibri" w:hAnsi="Times New Roman" w:cs="Times New Roman"/>
          <w:sz w:val="26"/>
          <w:szCs w:val="26"/>
          <w:lang w:eastAsia="ru-RU"/>
        </w:rPr>
        <w:t>; 1 ед. (в 2025 году);</w:t>
      </w:r>
    </w:p>
    <w:p w:rsidR="00ED395E" w:rsidRPr="00ED395E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количество участников о</w:t>
      </w:r>
      <w:r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бщественно значимых культурных мероприятий в рамках проекта «ЛЮБО-ДОРОГО» - 0 чел. (в 2022 году)</w:t>
      </w:r>
      <w:r w:rsidRPr="00ED395E">
        <w:rPr>
          <w:rFonts w:ascii="Times New Roman" w:eastAsia="Calibri" w:hAnsi="Times New Roman" w:cs="Times New Roman"/>
          <w:sz w:val="26"/>
          <w:szCs w:val="26"/>
          <w:lang w:eastAsia="ru-RU"/>
        </w:rPr>
        <w:t>; 0 чел. (в 2023 году), 0 чел. (в 2024 году)</w:t>
      </w:r>
      <w:r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; </w:t>
      </w:r>
      <w:r w:rsidRPr="00ED395E">
        <w:rPr>
          <w:rFonts w:ascii="Times New Roman" w:eastAsia="Calibri" w:hAnsi="Times New Roman" w:cs="Times New Roman"/>
          <w:sz w:val="26"/>
          <w:szCs w:val="26"/>
          <w:lang w:eastAsia="ru-RU"/>
        </w:rPr>
        <w:t>0 чел. (в 2025 году)</w:t>
      </w:r>
      <w:r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ED395E" w:rsidRPr="00ED395E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ED395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оличество </w:t>
      </w:r>
      <w:r w:rsidRPr="00ED39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оснащенных</w:t>
      </w:r>
      <w:r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учреждений культуры специализированным автотранспортом – 0 ед. (в 2024 году);</w:t>
      </w:r>
    </w:p>
    <w:p w:rsidR="00ED395E" w:rsidRPr="00ED395E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395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- к</w:t>
      </w:r>
      <w:r w:rsidRPr="00ED39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оличество оснащенных детских школ искусств </w:t>
      </w:r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</w:r>
      <w:r w:rsidRPr="00ED39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Коношского района – 1 ед. (в 2023 году);</w:t>
      </w:r>
    </w:p>
    <w:p w:rsidR="00ED395E" w:rsidRPr="00ED395E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39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- </w:t>
      </w:r>
      <w:r w:rsidRPr="00ED395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D39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оличество т</w:t>
      </w:r>
      <w:r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 оснащенных муниципальных музеев</w:t>
      </w:r>
      <w:r w:rsidRPr="00ED39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1 ед. (в 2023 году);</w:t>
      </w:r>
    </w:p>
    <w:p w:rsidR="00ED395E" w:rsidRPr="00ED395E" w:rsidRDefault="00ED395E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  <w:r w:rsidRPr="00ED39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</w:t>
      </w:r>
      <w:r w:rsidRPr="00ED395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оличество обеспеченных учреждений культуры автотранспортом для обслуживания населения – 1 ед. (2023 год)</w:t>
      </w:r>
      <w:r w:rsidRPr="00ED39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ED395E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».</w:t>
      </w:r>
    </w:p>
    <w:p w:rsidR="00D37082" w:rsidRPr="00D37082" w:rsidRDefault="00D37082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4. </w:t>
      </w:r>
      <w:r w:rsidR="00ED395E" w:rsidRPr="00ED395E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В приложении № 1 к муниципальной программе </w:t>
      </w:r>
      <w:r w:rsidR="00ED395E"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«Софинансирование мероприятий, предусмотренных государственной программой Архангельской области «Культура Русского Севера»</w:t>
      </w:r>
      <w:r w:rsidR="00ED395E" w:rsidRPr="00ED395E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 таблицу «МЕТОДИКА </w:t>
      </w:r>
      <w:r w:rsidR="00ED395E"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расчета целевых показателей эффективности программы</w:t>
      </w:r>
      <w:r w:rsidR="00ED395E" w:rsidRPr="00ED395E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 </w:t>
      </w:r>
      <w:r w:rsidR="00ED395E"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«Софинансирование мероприятий, предусмотренных государственной программой Архангельской области «Культура Русского Севера»</w:t>
      </w:r>
      <w:r w:rsidR="00ED395E" w:rsidRPr="00ED395E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 </w:t>
      </w:r>
      <w:r w:rsidR="00ED395E"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3695"/>
        <w:gridCol w:w="2252"/>
      </w:tblGrid>
      <w:tr w:rsidR="00ED395E" w:rsidRPr="00ED395E" w:rsidTr="00D37082">
        <w:trPr>
          <w:trHeight w:val="43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Показатель,</w:t>
            </w:r>
          </w:p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</w:t>
            </w:r>
            <w:proofErr w:type="gramEnd"/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измерения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Порядок расчета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информации</w:t>
            </w:r>
          </w:p>
        </w:tc>
      </w:tr>
      <w:tr w:rsidR="00ED395E" w:rsidRPr="00ED395E" w:rsidTr="00D37082">
        <w:trPr>
          <w:trHeight w:val="110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ED395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Обновляемость</w:t>
            </w:r>
            <w:proofErr w:type="spellEnd"/>
            <w:r w:rsidRPr="00ED395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фондов библиотек Коношского района, в процентах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документов, поступивших в рамках реализации Программы в отчетном периоде / общее количество документов фонда * 100%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Информационный отчет </w:t>
            </w:r>
          </w:p>
        </w:tc>
      </w:tr>
      <w:tr w:rsidR="00ED395E" w:rsidRPr="00ED395E" w:rsidTr="00D37082">
        <w:trPr>
          <w:trHeight w:val="35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оснащенных детских школ искусств по видам искусств Коношского района музыкальными инструментами, оборудованием и учебными материалами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Фактическое </w:t>
            </w: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детских школ искусств оснащенных музыкальными инструментами, оборудованием и учебными материалами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Информационный отчет</w:t>
            </w:r>
          </w:p>
        </w:tc>
      </w:tr>
      <w:tr w:rsidR="00ED395E" w:rsidRPr="00ED395E" w:rsidTr="00D37082">
        <w:trPr>
          <w:trHeight w:val="35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участников о</w:t>
            </w: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бщественно значимых культурных мероприятий в рамках проекта «ЛЮБО-ДОРОГО»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Фактическое </w:t>
            </w: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оличество участников о</w:t>
            </w: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бщественно значимых культурных мероприятий в рамках проекта «ЛЮБО-ДОРОГО»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Информационный отчет</w:t>
            </w:r>
          </w:p>
        </w:tc>
      </w:tr>
      <w:tr w:rsidR="00ED395E" w:rsidRPr="00ED395E" w:rsidTr="00D37082">
        <w:trPr>
          <w:trHeight w:val="35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Количество </w:t>
            </w: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оснащенных</w:t>
            </w: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учреждений культуры специализированным автотранспортом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Фактическое</w:t>
            </w: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количество </w:t>
            </w: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оснащенных</w:t>
            </w: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учреждений культуры специализированным автотранспортом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Информационный отчет</w:t>
            </w:r>
          </w:p>
        </w:tc>
      </w:tr>
      <w:tr w:rsidR="00ED395E" w:rsidRPr="00ED395E" w:rsidTr="00D37082">
        <w:trPr>
          <w:trHeight w:val="35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Количество оснащенных детских школ искусств </w:t>
            </w: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      </w: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Коношского района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Фактическое</w:t>
            </w:r>
            <w:r w:rsidRPr="00ED39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количество </w:t>
            </w: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оснащенных детских школ искусств </w:t>
            </w: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      </w: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Коношского района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Информационный отчет</w:t>
            </w:r>
          </w:p>
        </w:tc>
      </w:tr>
      <w:tr w:rsidR="00ED395E" w:rsidRPr="00ED395E" w:rsidTr="00D37082">
        <w:trPr>
          <w:trHeight w:val="35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Количество т</w:t>
            </w: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ехнически оснащенных муниципальных музеев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Фактическое </w:t>
            </w:r>
            <w:r w:rsidRPr="00ED39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т</w:t>
            </w: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ехнически оснащенных муниципальных музеев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Информационный отчет</w:t>
            </w:r>
          </w:p>
        </w:tc>
      </w:tr>
      <w:tr w:rsidR="00ED395E" w:rsidRPr="00ED395E" w:rsidTr="00D37082">
        <w:trPr>
          <w:trHeight w:val="35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Количество обеспеченных учреждений культуры автотранспортом для обслуживания населения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Фактическое к</w:t>
            </w:r>
            <w:r w:rsidRPr="00ED395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оличество обеспеченных учреждений культуры автотранспортом для обслуживания населения</w:t>
            </w: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95E" w:rsidRPr="00ED395E" w:rsidRDefault="00ED395E" w:rsidP="00ED39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39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Информационный отчет</w:t>
            </w:r>
          </w:p>
        </w:tc>
      </w:tr>
    </w:tbl>
    <w:p w:rsidR="00ED395E" w:rsidRPr="00ED395E" w:rsidRDefault="00ED395E" w:rsidP="00ED395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</w:p>
    <w:p w:rsidR="00ED395E" w:rsidRPr="00ED395E" w:rsidRDefault="00D37082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5. </w:t>
      </w:r>
      <w:r w:rsidR="00ED395E" w:rsidRPr="00ED395E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Приложение № 2 «Ресурсное обеспечение реализации </w:t>
      </w:r>
      <w:r w:rsidR="00ED395E"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ED395E"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«Софинансирование мероприятий, предусмотренных государственной программой Архангельской области «Культура Русского Севера»</w:t>
      </w:r>
      <w:r w:rsidR="00ED395E" w:rsidRPr="00ED395E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 </w:t>
      </w:r>
      <w:r w:rsidR="00ED395E"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редакции согласно приложению № 1 к настоящему постановлению.</w:t>
      </w:r>
    </w:p>
    <w:p w:rsidR="00ED395E" w:rsidRDefault="00D37082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6. </w:t>
      </w:r>
      <w:r w:rsidR="00ED395E" w:rsidRPr="00ED395E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Приложение № 3 «Перечень мероприятий </w:t>
      </w:r>
      <w:r w:rsidR="00ED395E"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ED395E" w:rsidRPr="00ED395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«Софинансирование мероприятий, предусмотренных государственной программой Архангельской области «Культура Русского Севера»</w:t>
      </w:r>
      <w:r w:rsidR="00ED395E" w:rsidRPr="00ED395E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 xml:space="preserve"> </w:t>
      </w:r>
      <w:r w:rsidR="00ED395E" w:rsidRPr="00ED395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редакции согласно приложению № 2 к настоящему постановлению.</w:t>
      </w:r>
    </w:p>
    <w:p w:rsidR="00D37082" w:rsidRDefault="00D37082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</w:p>
    <w:p w:rsidR="00D37082" w:rsidRDefault="00D37082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</w:p>
    <w:p w:rsidR="00D37082" w:rsidRDefault="00D37082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</w:p>
    <w:p w:rsidR="00D37082" w:rsidRDefault="00D37082" w:rsidP="00D370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</w:p>
    <w:p w:rsidR="00D37082" w:rsidRPr="00ED395E" w:rsidRDefault="00D37082" w:rsidP="00D370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  <w:t>–––––––––––––––––––</w:t>
      </w:r>
    </w:p>
    <w:p w:rsidR="00020F1F" w:rsidRDefault="00020F1F"/>
    <w:sectPr w:rsidR="00020F1F" w:rsidSect="00D37082">
      <w:headerReference w:type="default" r:id="rId7"/>
      <w:pgSz w:w="11906" w:h="16838"/>
      <w:pgMar w:top="56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12" w:rsidRDefault="00F84612" w:rsidP="00D37082">
      <w:pPr>
        <w:spacing w:after="0" w:line="240" w:lineRule="auto"/>
      </w:pPr>
      <w:r>
        <w:separator/>
      </w:r>
    </w:p>
  </w:endnote>
  <w:endnote w:type="continuationSeparator" w:id="0">
    <w:p w:rsidR="00F84612" w:rsidRDefault="00F84612" w:rsidP="00D37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612" w:rsidRDefault="00F84612" w:rsidP="00D37082">
      <w:pPr>
        <w:spacing w:after="0" w:line="240" w:lineRule="auto"/>
      </w:pPr>
      <w:r>
        <w:separator/>
      </w:r>
    </w:p>
  </w:footnote>
  <w:footnote w:type="continuationSeparator" w:id="0">
    <w:p w:rsidR="00F84612" w:rsidRDefault="00F84612" w:rsidP="00D37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617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7082" w:rsidRPr="00D37082" w:rsidRDefault="00D3708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370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70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70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2BD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70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37082" w:rsidRDefault="00D370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01479C"/>
    <w:multiLevelType w:val="multilevel"/>
    <w:tmpl w:val="A91AEAF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4CC"/>
    <w:rsid w:val="00020F1F"/>
    <w:rsid w:val="00137874"/>
    <w:rsid w:val="00142BD4"/>
    <w:rsid w:val="004E44CC"/>
    <w:rsid w:val="00D37082"/>
    <w:rsid w:val="00ED395E"/>
    <w:rsid w:val="00F8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51791-75BA-4F49-B751-9FE1681B6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7082"/>
  </w:style>
  <w:style w:type="paragraph" w:styleId="a5">
    <w:name w:val="footer"/>
    <w:basedOn w:val="a"/>
    <w:link w:val="a6"/>
    <w:uiPriority w:val="99"/>
    <w:unhideWhenUsed/>
    <w:rsid w:val="00D37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7082"/>
  </w:style>
  <w:style w:type="paragraph" w:styleId="a7">
    <w:name w:val="Balloon Text"/>
    <w:basedOn w:val="a"/>
    <w:link w:val="a8"/>
    <w:uiPriority w:val="99"/>
    <w:semiHidden/>
    <w:unhideWhenUsed/>
    <w:rsid w:val="00142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2B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2023-04-13T10:33:00Z</cp:lastPrinted>
  <dcterms:created xsi:type="dcterms:W3CDTF">2023-04-13T10:08:00Z</dcterms:created>
  <dcterms:modified xsi:type="dcterms:W3CDTF">2023-04-13T10:36:00Z</dcterms:modified>
</cp:coreProperties>
</file>