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23" w:rsidRPr="005261F3" w:rsidRDefault="00DA6623" w:rsidP="005261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61F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A6623" w:rsidRPr="005261F3" w:rsidRDefault="00DA6623" w:rsidP="005261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261F3">
        <w:rPr>
          <w:rFonts w:ascii="Times New Roman" w:hAnsi="Times New Roman"/>
          <w:b/>
          <w:sz w:val="28"/>
          <w:szCs w:val="28"/>
        </w:rPr>
        <w:t>КОНОШСКИЙ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61F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1F3">
        <w:rPr>
          <w:rFonts w:ascii="Times New Roman" w:hAnsi="Times New Roman"/>
          <w:sz w:val="28"/>
          <w:szCs w:val="28"/>
        </w:rPr>
        <w:t xml:space="preserve">от 23 июля </w:t>
      </w:r>
      <w:smartTag w:uri="urn:schemas-microsoft-com:office:smarttags" w:element="metricconverter">
        <w:smartTagPr>
          <w:attr w:name="ProductID" w:val="2018 г"/>
        </w:smartTagPr>
        <w:r w:rsidRPr="005261F3">
          <w:rPr>
            <w:rFonts w:ascii="Times New Roman" w:hAnsi="Times New Roman"/>
            <w:sz w:val="28"/>
            <w:szCs w:val="28"/>
          </w:rPr>
          <w:t>2018 г</w:t>
        </w:r>
      </w:smartTag>
      <w:r w:rsidRPr="005261F3">
        <w:rPr>
          <w:rFonts w:ascii="Times New Roman" w:hAnsi="Times New Roman"/>
          <w:sz w:val="28"/>
          <w:szCs w:val="28"/>
        </w:rPr>
        <w:t>. № 435</w:t>
      </w: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1F3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623" w:rsidRPr="005261F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261F3"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</w:t>
      </w:r>
    </w:p>
    <w:p w:rsidR="00DA6623" w:rsidRPr="005261F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261F3">
        <w:rPr>
          <w:rFonts w:ascii="Times New Roman" w:hAnsi="Times New Roman" w:cs="Times New Roman"/>
          <w:bCs w:val="0"/>
          <w:sz w:val="28"/>
          <w:szCs w:val="28"/>
        </w:rPr>
        <w:t>о порядке и размерах возмещения расходов,</w:t>
      </w:r>
    </w:p>
    <w:p w:rsidR="00DA6623" w:rsidRPr="005261F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261F3">
        <w:rPr>
          <w:rFonts w:ascii="Times New Roman" w:hAnsi="Times New Roman" w:cs="Times New Roman"/>
          <w:bCs w:val="0"/>
          <w:sz w:val="28"/>
          <w:szCs w:val="28"/>
        </w:rPr>
        <w:t>связанных со служебными командировками,</w:t>
      </w:r>
    </w:p>
    <w:p w:rsidR="00DA6623" w:rsidRPr="005261F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261F3">
        <w:rPr>
          <w:rFonts w:ascii="Times New Roman" w:hAnsi="Times New Roman" w:cs="Times New Roman"/>
          <w:bCs w:val="0"/>
          <w:sz w:val="28"/>
          <w:szCs w:val="28"/>
        </w:rPr>
        <w:t>работникам муниципальных учреждений</w:t>
      </w:r>
    </w:p>
    <w:p w:rsidR="00DA6623" w:rsidRPr="005261F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6623" w:rsidRPr="005261F3" w:rsidRDefault="00DA6623" w:rsidP="005261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6623" w:rsidRPr="005261F3" w:rsidRDefault="00DA6623" w:rsidP="005261F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F3">
        <w:rPr>
          <w:rFonts w:ascii="Times New Roman" w:hAnsi="Times New Roman" w:cs="Times New Roman"/>
          <w:sz w:val="28"/>
          <w:szCs w:val="28"/>
        </w:rPr>
        <w:t xml:space="preserve">В соответствии со статьей 168 Трудового кодекса Российской Федерации, </w:t>
      </w:r>
      <w:hyperlink r:id="rId6" w:history="1">
        <w:r w:rsidRPr="005261F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261F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</w:t>
      </w:r>
      <w:r>
        <w:rPr>
          <w:rFonts w:ascii="Times New Roman" w:hAnsi="Times New Roman" w:cs="Times New Roman"/>
          <w:sz w:val="28"/>
          <w:szCs w:val="28"/>
        </w:rPr>
        <w:br/>
        <w:t>13 октября 2008 года №</w:t>
      </w:r>
      <w:r w:rsidRPr="005261F3">
        <w:rPr>
          <w:rFonts w:ascii="Times New Roman" w:hAnsi="Times New Roman" w:cs="Times New Roman"/>
          <w:sz w:val="28"/>
          <w:szCs w:val="28"/>
        </w:rPr>
        <w:t xml:space="preserve"> 749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1F3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1F3">
        <w:rPr>
          <w:rFonts w:ascii="Times New Roman" w:hAnsi="Times New Roman" w:cs="Times New Roman"/>
          <w:sz w:val="28"/>
          <w:szCs w:val="28"/>
        </w:rPr>
        <w:t xml:space="preserve">, статьей 25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1F3">
        <w:rPr>
          <w:rFonts w:ascii="Times New Roman" w:hAnsi="Times New Roman" w:cs="Times New Roman"/>
          <w:sz w:val="28"/>
          <w:szCs w:val="28"/>
        </w:rPr>
        <w:t>Коношский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1F3">
        <w:rPr>
          <w:rFonts w:ascii="Times New Roman" w:hAnsi="Times New Roman" w:cs="Times New Roman"/>
          <w:sz w:val="28"/>
          <w:szCs w:val="28"/>
        </w:rPr>
        <w:t xml:space="preserve"> Архангельской области администрация муниципального образования </w:t>
      </w:r>
      <w:r w:rsidRPr="005261F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A6623" w:rsidRPr="005261F3" w:rsidRDefault="00DA6623" w:rsidP="005261F3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r w:rsidRPr="005261F3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61F3">
        <w:rPr>
          <w:rFonts w:ascii="Times New Roman" w:hAnsi="Times New Roman" w:cs="Times New Roman"/>
          <w:b w:val="0"/>
          <w:bCs w:val="0"/>
          <w:sz w:val="28"/>
          <w:szCs w:val="28"/>
        </w:rPr>
        <w:t>и размерах возмещения расходов,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61F3">
        <w:rPr>
          <w:rFonts w:ascii="Times New Roman" w:hAnsi="Times New Roman" w:cs="Times New Roman"/>
          <w:b w:val="0"/>
          <w:bCs w:val="0"/>
          <w:sz w:val="28"/>
          <w:szCs w:val="28"/>
        </w:rPr>
        <w:t>связанных со служебными командировками, работникам муниципальных учреждений.</w:t>
      </w:r>
    </w:p>
    <w:p w:rsidR="00DA6623" w:rsidRPr="005261F3" w:rsidRDefault="00DA6623" w:rsidP="005261F3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261F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опубликованию (обнародованию) в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Вестнике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>Коношский 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ниципальный район», размещению 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>Коношский муниципальный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61F3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DA6623" w:rsidRPr="005261F3" w:rsidRDefault="00DA6623" w:rsidP="005261F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6623" w:rsidRDefault="00DA6623" w:rsidP="005261F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6623" w:rsidRPr="005261F3" w:rsidRDefault="00DA6623" w:rsidP="005261F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6623" w:rsidRPr="005261F3" w:rsidRDefault="00DA6623" w:rsidP="005261F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261F3">
        <w:rPr>
          <w:rFonts w:ascii="Times New Roman" w:hAnsi="Times New Roman"/>
          <w:b/>
          <w:sz w:val="28"/>
          <w:szCs w:val="28"/>
        </w:rPr>
        <w:t>Глава</w:t>
      </w:r>
    </w:p>
    <w:p w:rsidR="00DA6623" w:rsidRPr="005261F3" w:rsidRDefault="00DA6623" w:rsidP="005261F3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F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5261F3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p w:rsidR="00DA6623" w:rsidRPr="005261F3" w:rsidRDefault="00DA6623" w:rsidP="0052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623" w:rsidRDefault="00DA6623" w:rsidP="005261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A6623" w:rsidSect="005261F3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</w:p>
    <w:p w:rsidR="00DA6623" w:rsidRPr="00D2235A" w:rsidRDefault="00DA6623" w:rsidP="00D2235A">
      <w:pPr>
        <w:pStyle w:val="ConsPlusNormal"/>
        <w:widowControl/>
        <w:ind w:left="5040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>УТВЕРЖДЕНО</w:t>
      </w:r>
    </w:p>
    <w:p w:rsidR="00DA6623" w:rsidRPr="00D2235A" w:rsidRDefault="00DA6623" w:rsidP="00D2235A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A6623" w:rsidRPr="00D2235A" w:rsidRDefault="00DA6623" w:rsidP="00D2235A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A6623" w:rsidRPr="00D2235A" w:rsidRDefault="00DA6623" w:rsidP="00D2235A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DA6623" w:rsidRPr="00D2235A" w:rsidRDefault="00DA6623" w:rsidP="00D2235A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 xml:space="preserve">от 23 июля </w:t>
      </w:r>
      <w:smartTag w:uri="urn:schemas-microsoft-com:office:smarttags" w:element="metricconverter">
        <w:smartTagPr>
          <w:attr w:name="ProductID" w:val="2018 г"/>
        </w:smartTagPr>
        <w:r w:rsidRPr="00D2235A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D2235A">
        <w:rPr>
          <w:rFonts w:ascii="Times New Roman" w:hAnsi="Times New Roman" w:cs="Times New Roman"/>
          <w:sz w:val="26"/>
          <w:szCs w:val="26"/>
        </w:rPr>
        <w:t>. № 435</w:t>
      </w:r>
    </w:p>
    <w:p w:rsidR="00DA6623" w:rsidRPr="00D2235A" w:rsidRDefault="00DA6623" w:rsidP="005261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6623" w:rsidRPr="00D2235A" w:rsidRDefault="00DA6623" w:rsidP="005261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6623" w:rsidRPr="00D2235A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D2235A">
        <w:rPr>
          <w:rFonts w:ascii="Times New Roman" w:hAnsi="Times New Roman" w:cs="Times New Roman"/>
          <w:bCs w:val="0"/>
          <w:sz w:val="26"/>
          <w:szCs w:val="26"/>
        </w:rPr>
        <w:t>П О Л О Ж Е Н И Е</w:t>
      </w:r>
    </w:p>
    <w:p w:rsidR="00DA6623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D2235A">
        <w:rPr>
          <w:rFonts w:ascii="Times New Roman" w:hAnsi="Times New Roman" w:cs="Times New Roman"/>
          <w:bCs w:val="0"/>
          <w:sz w:val="26"/>
          <w:szCs w:val="26"/>
        </w:rPr>
        <w:t>о порядке и размерах возмещения расходов,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связанных</w:t>
      </w:r>
    </w:p>
    <w:p w:rsidR="00DA6623" w:rsidRPr="00D2235A" w:rsidRDefault="00DA6623" w:rsidP="005261F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D2235A">
        <w:rPr>
          <w:rFonts w:ascii="Times New Roman" w:hAnsi="Times New Roman" w:cs="Times New Roman"/>
          <w:bCs w:val="0"/>
          <w:sz w:val="26"/>
          <w:szCs w:val="26"/>
        </w:rPr>
        <w:t>со служебными командировками,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D2235A">
        <w:rPr>
          <w:rFonts w:ascii="Times New Roman" w:hAnsi="Times New Roman" w:cs="Times New Roman"/>
          <w:bCs w:val="0"/>
          <w:sz w:val="26"/>
          <w:szCs w:val="26"/>
        </w:rPr>
        <w:t>работникам муниципальных учреждений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D2235A">
        <w:rPr>
          <w:rFonts w:ascii="Times New Roman" w:hAnsi="Times New Roman"/>
          <w:b/>
          <w:sz w:val="26"/>
          <w:szCs w:val="26"/>
          <w:lang w:eastAsia="ru-RU"/>
        </w:rPr>
        <w:t>I. Общие положения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 xml:space="preserve">1.1. Настоящее Положение, разработанное в соответствии со </w:t>
      </w:r>
      <w:hyperlink r:id="rId11" w:history="1">
        <w:r w:rsidRPr="00D2235A">
          <w:rPr>
            <w:rFonts w:ascii="Times New Roman" w:hAnsi="Times New Roman"/>
            <w:sz w:val="26"/>
            <w:szCs w:val="26"/>
            <w:lang w:eastAsia="ru-RU"/>
          </w:rPr>
          <w:t>статьей 168</w:t>
        </w:r>
      </w:hyperlink>
      <w:r w:rsidRPr="00D2235A">
        <w:rPr>
          <w:rFonts w:ascii="Times New Roman" w:hAnsi="Times New Roman"/>
          <w:sz w:val="26"/>
          <w:szCs w:val="26"/>
          <w:lang w:eastAsia="ru-RU"/>
        </w:rPr>
        <w:t xml:space="preserve"> Трудового кодекса Российской Федерации, </w:t>
      </w:r>
      <w:hyperlink r:id="rId12" w:history="1">
        <w:r w:rsidRPr="00D2235A">
          <w:rPr>
            <w:rFonts w:ascii="Times New Roman" w:hAnsi="Times New Roman"/>
            <w:sz w:val="26"/>
            <w:szCs w:val="26"/>
            <w:lang w:eastAsia="ru-RU"/>
          </w:rPr>
          <w:t>Положением</w:t>
        </w:r>
      </w:hyperlink>
      <w:r w:rsidRPr="00D2235A">
        <w:rPr>
          <w:rFonts w:ascii="Times New Roman" w:hAnsi="Times New Roman"/>
          <w:sz w:val="26"/>
          <w:szCs w:val="26"/>
          <w:lang w:eastAsia="ru-RU"/>
        </w:rPr>
        <w:t xml:space="preserve"> об особенностях направления работников в служебные командировки, утвержденным постановлением Правительства Российской Фе</w:t>
      </w:r>
      <w:r>
        <w:rPr>
          <w:rFonts w:ascii="Times New Roman" w:hAnsi="Times New Roman"/>
          <w:sz w:val="26"/>
          <w:szCs w:val="26"/>
          <w:lang w:eastAsia="ru-RU"/>
        </w:rPr>
        <w:t>дерации от 13 октября 2008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D2235A">
        <w:rPr>
          <w:rFonts w:ascii="Times New Roman" w:hAnsi="Times New Roman"/>
          <w:sz w:val="26"/>
          <w:szCs w:val="26"/>
          <w:lang w:eastAsia="ru-RU"/>
        </w:rPr>
        <w:t>№ 749, определяет порядок и размеры возмещения расходов, связанных со служебными командировками, работникам, заключившим трудовые договоры с муниципальными учреждениями, учредителем которых является муниципальное образование «Коношский муниципальный район» (далее – муниципальные учреждения):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муниципальные бюджетные, казенные и автономные учреждения.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1.2. Настоящее Положение подлежит применению муниципальными бюджетными, казенными и автономными учреждениями в случаях направления работников как в служебные командировки в рамках выполнения муниципального задания, так и в служебные командировки в рамках осуществления муниципальным учреждением приносящих доход видов деятельности.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1.3. При направлении работников муниципальных учреждений в служебные командировки муниципальные учреждения обязаны возместить работникам:</w:t>
      </w:r>
    </w:p>
    <w:p w:rsidR="00DA6623" w:rsidRPr="00D2235A" w:rsidRDefault="00DA6623" w:rsidP="00A920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1) расходы по проезду;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2) расходы по найму жилого помещения;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3)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35A">
        <w:rPr>
          <w:rFonts w:ascii="Times New Roman" w:hAnsi="Times New Roman"/>
          <w:sz w:val="26"/>
          <w:szCs w:val="26"/>
          <w:lang w:eastAsia="ru-RU"/>
        </w:rPr>
        <w:t>дополнительные расходы, связанные с проживанием вне места постоянного жительства (суточные);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4) иные расходы, связанные со служебной командировкой (при условии, что они произведены работником с разрешения или ведома работодателя).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1.4. Работник направляется в командировку на основании письменного решения работодателя (приказа) на определенный срок для выполнения служебного поручения вне места постоянной работы.</w:t>
      </w:r>
    </w:p>
    <w:p w:rsidR="00DA6623" w:rsidRPr="00D2235A" w:rsidRDefault="00DA6623" w:rsidP="00A920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1.5. В командировку направляется работник, состоящий в трудовых отношениях с работодателем.</w:t>
      </w:r>
    </w:p>
    <w:p w:rsidR="00DA6623" w:rsidRDefault="00DA6623" w:rsidP="0096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A6623" w:rsidRDefault="00DA6623" w:rsidP="0096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235A">
        <w:rPr>
          <w:rFonts w:ascii="Times New Roman" w:hAnsi="Times New Roman"/>
          <w:b/>
          <w:sz w:val="26"/>
          <w:szCs w:val="26"/>
          <w:lang w:eastAsia="ru-RU"/>
        </w:rPr>
        <w:t>II. Размеры возмещения расходов,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2235A">
        <w:rPr>
          <w:rFonts w:ascii="Times New Roman" w:hAnsi="Times New Roman"/>
          <w:b/>
          <w:sz w:val="26"/>
          <w:szCs w:val="26"/>
          <w:lang w:eastAsia="ru-RU"/>
        </w:rPr>
        <w:t>связанных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235A">
        <w:rPr>
          <w:rFonts w:ascii="Times New Roman" w:hAnsi="Times New Roman"/>
          <w:b/>
          <w:sz w:val="26"/>
          <w:szCs w:val="26"/>
          <w:lang w:eastAsia="ru-RU"/>
        </w:rPr>
        <w:t>со служебными командировками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2235A">
        <w:rPr>
          <w:rFonts w:ascii="Times New Roman" w:hAnsi="Times New Roman"/>
          <w:b/>
          <w:sz w:val="26"/>
          <w:szCs w:val="26"/>
          <w:lang w:eastAsia="ru-RU"/>
        </w:rPr>
        <w:t>работникам муниципальных учреждений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44"/>
      <w:bookmarkEnd w:id="0"/>
      <w:r w:rsidRPr="00D2235A">
        <w:rPr>
          <w:rFonts w:ascii="Times New Roman" w:hAnsi="Times New Roman"/>
          <w:sz w:val="26"/>
          <w:szCs w:val="26"/>
          <w:lang w:eastAsia="ru-RU"/>
        </w:rPr>
        <w:t>2.1. Расходы по проезду работников, подлежащие возмещению, включают в себя: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проезду от места работы к месту командирования и обратно;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проезду из одного населенного пункта в другой, если работник командирован в несколько государственных органов, органов местного самоуправления (муниципальных органов), организаций, расположенных в разных населенных пунктах;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проезду от места работы до автовокзала (автостанции), железнодорожной станции, морского (речного) порта (причала), аэропорта, расположенного за границей населенного пункта, в котором находится место работы, и обратно;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проезду от автовокзала (автостанции), железнодорожной станции, морского (речного) порта, аэропорта, расположенного за границей населенного пункта, в котором расположено место командирования, к месту командирования и обратно;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на оплату услуг по оформлению перевозочных документов;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на оплату услуг по предоставлению в поездах постельных принадлежностей.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2.2. Расходы по проезду возмещаются работникам по фактическим затратам, подтвержденным проездными документами, но не выше стоимости проезда по следующим нормам: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1) воздушным транспортом (в случае, если нет железнодорожного транспортного сообщения) – по тарифу экономического класса;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2) морским и внутренним водным транспортом - в четырехместной каюте с комплексным обслуживанием пассажиров;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3) железнодорожным транспортом – в вагоне с четырехместным купе категории «П» или в вагоне категории «С» с местами для сидения;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4) автомобильным транспортом и городским наземным электрическим транспортом – по тарифу, устанавливаемому перевозчиком для проезда в транспортном средстве общего пользования (за исключением автомобильного и городского наземного электрического транспорта, осуществляющего перевозки по заказам, перевозки легковыми такси);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5) автомобильным транспортом – по наименьшей стоимости проезда кратчайшим путем на основании кассовых чеков автозаправочных станций.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2.3. В случае использования личного автотранспорта для проезда в целях служебной командировки возмещение расходов осуществляется по наименьшей стоимости проезда кратчайшим путем на основании кассовых чеков автозаправочных станций.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Под личным автотранспортом понимаются транспортные средства категорий «B» и «BE», находящиеся в собственности работника или управляемые им по доверенности.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 xml:space="preserve">Наименьшей стоимостью проезда признается стоимость израсходованного транспортным средством топлива в соответствии с базовыми нормами расхода топлив, указанными в методических </w:t>
      </w:r>
      <w:hyperlink r:id="rId13" w:history="1">
        <w:r w:rsidRPr="00D2235A">
          <w:rPr>
            <w:rFonts w:ascii="Times New Roman" w:hAnsi="Times New Roman"/>
            <w:sz w:val="26"/>
            <w:szCs w:val="26"/>
            <w:lang w:eastAsia="ru-RU"/>
          </w:rPr>
          <w:t>рекомендациях</w:t>
        </w:r>
      </w:hyperlink>
      <w:r w:rsidRPr="00D2235A">
        <w:rPr>
          <w:rFonts w:ascii="Times New Roman" w:hAnsi="Times New Roman"/>
          <w:sz w:val="26"/>
          <w:szCs w:val="26"/>
        </w:rPr>
        <w:t xml:space="preserve"> </w:t>
      </w:r>
      <w:r w:rsidRPr="00D2235A">
        <w:rPr>
          <w:rFonts w:ascii="Times New Roman" w:hAnsi="Times New Roman"/>
          <w:sz w:val="26"/>
          <w:szCs w:val="26"/>
          <w:lang w:eastAsia="ru-RU"/>
        </w:rPr>
        <w:t xml:space="preserve">«Нормы расхода топлив и смазочных материалов на автомобильном транспорте», введенных в действие распоряжением Министерства транспорта Российской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Федерации от 14 марта 2008 года </w:t>
      </w:r>
      <w:r w:rsidRPr="00D2235A">
        <w:rPr>
          <w:rFonts w:ascii="Times New Roman" w:hAnsi="Times New Roman"/>
          <w:sz w:val="26"/>
          <w:szCs w:val="26"/>
          <w:lang w:eastAsia="ru-RU"/>
        </w:rPr>
        <w:t>№ АМ-23-р. В случае если работником использовались транспортные средства, модели (марки) которых отсутствуют в указанных методических рекомендациях, наименьшей стоимостью проезда признается стоимость израсходованного транспортным средством топлива исходя из норм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35A">
        <w:rPr>
          <w:rFonts w:ascii="Times New Roman" w:hAnsi="Times New Roman"/>
          <w:sz w:val="26"/>
          <w:szCs w:val="26"/>
          <w:lang w:eastAsia="ru-RU"/>
        </w:rPr>
        <w:t>11,5 литра бензина, 10,7 литра дизельно</w:t>
      </w:r>
      <w:r>
        <w:rPr>
          <w:rFonts w:ascii="Times New Roman" w:hAnsi="Times New Roman"/>
          <w:sz w:val="26"/>
          <w:szCs w:val="26"/>
          <w:lang w:eastAsia="ru-RU"/>
        </w:rPr>
        <w:t xml:space="preserve">го топлива и 16,5 литра газа на </w:t>
      </w:r>
      <w:smartTag w:uri="urn:schemas-microsoft-com:office:smarttags" w:element="metricconverter">
        <w:smartTagPr>
          <w:attr w:name="ProductID" w:val="100 километров"/>
        </w:smartTagPr>
        <w:r w:rsidRPr="00D2235A">
          <w:rPr>
            <w:rFonts w:ascii="Times New Roman" w:hAnsi="Times New Roman"/>
            <w:sz w:val="26"/>
            <w:szCs w:val="26"/>
            <w:lang w:eastAsia="ru-RU"/>
          </w:rPr>
          <w:t>100 километров</w:t>
        </w:r>
      </w:smartTag>
      <w:r w:rsidRPr="00D2235A">
        <w:rPr>
          <w:rFonts w:ascii="Times New Roman" w:hAnsi="Times New Roman"/>
          <w:sz w:val="26"/>
          <w:szCs w:val="26"/>
          <w:lang w:eastAsia="ru-RU"/>
        </w:rPr>
        <w:t xml:space="preserve"> пути.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Кратчайшим путем признается расстояние по кратчайшему пути от места работы работника до места командирования и обратно, определяемому по атласу автомобильно-дорожной сети Российской Федерации, а если эти места в атласе не указаны, – по справке, выданной уполномоченными органами (организациями) в сфере дорожного хозяйства (использования автомобильных дорог и осуществления дорожной деятельности).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В случае если на части пути следования от места работы к месту командирования и обратно личным автотранспортом работник воспользовался услугами по транспортировке транспортного средства внутренним водным или морским транспортом (на паромных переправах), соответствующие расходы работника подлежат возмещению в случае отсутствия автомобильного сообщения на данной части пути следования к месту командирования и обратно.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2.4. При отсутствии проездных документов, подтверждающих произведенные расходы, по проезду возмещаются в размере минимальной стоимости проезда на основании справки транспортной организации: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железнодорожным транспортом – в плацкартном вагоне пассажирского поезда;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водным транспортом –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автомобильным транспортом – в автобусе общего типа.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63"/>
      <w:bookmarkStart w:id="2" w:name="Par72"/>
      <w:bookmarkEnd w:id="1"/>
      <w:bookmarkEnd w:id="2"/>
      <w:r w:rsidRPr="00D2235A">
        <w:rPr>
          <w:rFonts w:ascii="Times New Roman" w:hAnsi="Times New Roman"/>
          <w:sz w:val="26"/>
          <w:szCs w:val="26"/>
          <w:lang w:eastAsia="ru-RU"/>
        </w:rPr>
        <w:t>2.5. Расходы по найму жилого помещения включают в себя расходы по бронированию жилого помещения.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найму жилого помещения возмещаются работникам по фактическим затратам, подтвержденным соответствующими документами, но не более 550рублей в сутки.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Расходы по найму жилого помещения не возмещаются в случае: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предоставления командированному работнику бесплатного жилого помещения;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при отсутствии подтверждающих документов.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Par74"/>
      <w:bookmarkEnd w:id="3"/>
      <w:r w:rsidRPr="00D2235A">
        <w:rPr>
          <w:rFonts w:ascii="Times New Roman" w:hAnsi="Times New Roman"/>
          <w:sz w:val="26"/>
          <w:szCs w:val="26"/>
          <w:lang w:eastAsia="ru-RU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по норме, установленной настоящим пунктом Положения.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2.6. Дополнительные расходы, связанные с проживанием вне места постоянного жительства (суточные), возмещаются работникам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пути, в размере 100 рублей за каждый день нахождения в служебной командировке.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Par79"/>
      <w:bookmarkEnd w:id="4"/>
      <w:r w:rsidRPr="00D2235A">
        <w:rPr>
          <w:rFonts w:ascii="Times New Roman" w:hAnsi="Times New Roman"/>
          <w:sz w:val="26"/>
          <w:szCs w:val="26"/>
          <w:lang w:eastAsia="ru-RU"/>
        </w:rPr>
        <w:t>2.7.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командированному работнику оказывается медицинская помощь в стационарных условиях) и выплачиваются суточные в течение всего периода времени, пока он не имеет возможности по состоянию здоровья приступить к выполнению данного ему служебного поручения или вернуться к постоянному месту жительства.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2.8. В случае командирования работника в такое место,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возмещаются.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Если командированный работник по окончании рабочего дня по согласованию с работодателем остается в месте командирования, то расходы по найму жилого помещения возмещаются ему в размерах, установленных настоящим Положением.</w:t>
      </w:r>
    </w:p>
    <w:p w:rsidR="00DA6623" w:rsidRPr="00D2235A" w:rsidRDefault="00DA6623" w:rsidP="00966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5" w:name="_GoBack"/>
      <w:bookmarkEnd w:id="5"/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D2235A">
        <w:rPr>
          <w:rFonts w:ascii="Times New Roman" w:hAnsi="Times New Roman"/>
          <w:b/>
          <w:sz w:val="26"/>
          <w:szCs w:val="26"/>
          <w:lang w:eastAsia="ru-RU"/>
        </w:rPr>
        <w:t>III. Порядок возмещения расходов, связанных</w:t>
      </w: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235A">
        <w:rPr>
          <w:rFonts w:ascii="Times New Roman" w:hAnsi="Times New Roman"/>
          <w:b/>
          <w:sz w:val="26"/>
          <w:szCs w:val="26"/>
          <w:lang w:eastAsia="ru-RU"/>
        </w:rPr>
        <w:t>со служебными командировками работников</w:t>
      </w: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3.1. При направлении работника в служебную командировку ему выдается аванс на командировочные расходы на основании его заявления.</w:t>
      </w: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3.2. Окончательный расчет с работником по возмещению расходов, связанных со служебной командировкой, осуществляется в течение трех рабочих дней со дня представления работником авансового отчета об израсходованных в связи со служебной командировкой суммах. Работник обязан представить авансовый отчет в течение трех рабочих дней со дня возвращения из служебной командировки. К авансовому отчету прилагаются перевозочные документы, документы о найме жилого помещения, иные документы, подтверждающие произведенные расходы.</w:t>
      </w:r>
    </w:p>
    <w:p w:rsidR="00DA6623" w:rsidRPr="00D2235A" w:rsidRDefault="00DA6623" w:rsidP="00983B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235A">
        <w:rPr>
          <w:rFonts w:ascii="Times New Roman" w:hAnsi="Times New Roman"/>
          <w:sz w:val="26"/>
          <w:szCs w:val="26"/>
          <w:lang w:eastAsia="ru-RU"/>
        </w:rPr>
        <w:t>3.3. Работник, которому был выдан аванс на командировочные расходы, но не выезжавший в командировку, возвращает выплаченную ему сумму аванса в течение трех рабочих дней со дня, когда ему стало известно о том, что командировка не состоится.</w:t>
      </w:r>
    </w:p>
    <w:p w:rsidR="00DA6623" w:rsidRPr="00D2235A" w:rsidRDefault="00DA6623" w:rsidP="0059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59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6623" w:rsidRPr="00D2235A" w:rsidRDefault="00DA6623" w:rsidP="00592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35A">
        <w:rPr>
          <w:rFonts w:ascii="Times New Roman" w:hAnsi="Times New Roman" w:cs="Times New Roman"/>
          <w:sz w:val="26"/>
          <w:szCs w:val="26"/>
        </w:rPr>
        <w:t>________________</w:t>
      </w:r>
    </w:p>
    <w:sectPr w:rsidR="00DA6623" w:rsidRPr="00D2235A" w:rsidSect="00592D19">
      <w:pgSz w:w="11906" w:h="16838" w:code="9"/>
      <w:pgMar w:top="1134" w:right="851" w:bottom="1134" w:left="1701" w:header="720" w:footer="720" w:gutter="0"/>
      <w:pgNumType w:start="1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23" w:rsidRDefault="00DA6623">
      <w:pPr>
        <w:spacing w:after="0" w:line="240" w:lineRule="auto"/>
      </w:pPr>
      <w:r>
        <w:separator/>
      </w:r>
    </w:p>
  </w:endnote>
  <w:endnote w:type="continuationSeparator" w:id="1">
    <w:p w:rsidR="00DA6623" w:rsidRDefault="00DA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23" w:rsidRDefault="00DA6623" w:rsidP="00592D19">
    <w:pPr>
      <w:pStyle w:val="Footer"/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23" w:rsidRDefault="00DA6623" w:rsidP="00592D19">
    <w:pPr>
      <w:pStyle w:val="Footer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23" w:rsidRDefault="00DA6623">
      <w:pPr>
        <w:spacing w:after="0" w:line="240" w:lineRule="auto"/>
      </w:pPr>
      <w:r>
        <w:separator/>
      </w:r>
    </w:p>
  </w:footnote>
  <w:footnote w:type="continuationSeparator" w:id="1">
    <w:p w:rsidR="00DA6623" w:rsidRDefault="00DA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23" w:rsidRDefault="00DA6623" w:rsidP="00592D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623" w:rsidRDefault="00DA6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23" w:rsidRPr="00592D19" w:rsidRDefault="00DA6623" w:rsidP="00592D19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592D19">
      <w:rPr>
        <w:rStyle w:val="PageNumber"/>
        <w:rFonts w:ascii="Times New Roman" w:hAnsi="Times New Roman"/>
        <w:sz w:val="24"/>
        <w:szCs w:val="24"/>
      </w:rPr>
      <w:fldChar w:fldCharType="begin"/>
    </w:r>
    <w:r w:rsidRPr="00592D19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592D19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592D19">
      <w:rPr>
        <w:rStyle w:val="PageNumber"/>
        <w:rFonts w:ascii="Times New Roman" w:hAnsi="Times New Roman"/>
        <w:sz w:val="24"/>
        <w:szCs w:val="24"/>
      </w:rPr>
      <w:fldChar w:fldCharType="end"/>
    </w:r>
  </w:p>
  <w:p w:rsidR="00DA6623" w:rsidRPr="00611990" w:rsidRDefault="00DA6623" w:rsidP="00611990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27504"/>
    <w:rsid w:val="00040FEC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34D5"/>
    <w:rsid w:val="00085462"/>
    <w:rsid w:val="00086752"/>
    <w:rsid w:val="000926EA"/>
    <w:rsid w:val="000A2894"/>
    <w:rsid w:val="000A5458"/>
    <w:rsid w:val="000A6289"/>
    <w:rsid w:val="000B2BCF"/>
    <w:rsid w:val="000B50F5"/>
    <w:rsid w:val="000C711B"/>
    <w:rsid w:val="000C713E"/>
    <w:rsid w:val="000D10A3"/>
    <w:rsid w:val="000D2E95"/>
    <w:rsid w:val="000E058F"/>
    <w:rsid w:val="000F25FF"/>
    <w:rsid w:val="000F2BFE"/>
    <w:rsid w:val="000F4AD8"/>
    <w:rsid w:val="000F5050"/>
    <w:rsid w:val="000F6895"/>
    <w:rsid w:val="00105081"/>
    <w:rsid w:val="00107517"/>
    <w:rsid w:val="00107DAE"/>
    <w:rsid w:val="00114651"/>
    <w:rsid w:val="00116F96"/>
    <w:rsid w:val="00117A06"/>
    <w:rsid w:val="00120E8D"/>
    <w:rsid w:val="00152467"/>
    <w:rsid w:val="001605C1"/>
    <w:rsid w:val="0016138F"/>
    <w:rsid w:val="00170532"/>
    <w:rsid w:val="0017455B"/>
    <w:rsid w:val="00175B2A"/>
    <w:rsid w:val="00180831"/>
    <w:rsid w:val="00186D7C"/>
    <w:rsid w:val="00190DBF"/>
    <w:rsid w:val="001A75C8"/>
    <w:rsid w:val="001B67B7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6097F"/>
    <w:rsid w:val="00273F44"/>
    <w:rsid w:val="00287131"/>
    <w:rsid w:val="0029116D"/>
    <w:rsid w:val="00293DAF"/>
    <w:rsid w:val="002948C7"/>
    <w:rsid w:val="00294CCC"/>
    <w:rsid w:val="002A72C1"/>
    <w:rsid w:val="002B127F"/>
    <w:rsid w:val="002D0EC2"/>
    <w:rsid w:val="002D1D33"/>
    <w:rsid w:val="002D679C"/>
    <w:rsid w:val="002E16AC"/>
    <w:rsid w:val="002E44DD"/>
    <w:rsid w:val="002E7E29"/>
    <w:rsid w:val="002F0350"/>
    <w:rsid w:val="002F04F6"/>
    <w:rsid w:val="002F2883"/>
    <w:rsid w:val="00306655"/>
    <w:rsid w:val="003138C6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0CD1"/>
    <w:rsid w:val="00373188"/>
    <w:rsid w:val="00375CDF"/>
    <w:rsid w:val="00386DF2"/>
    <w:rsid w:val="003A07BE"/>
    <w:rsid w:val="003A336A"/>
    <w:rsid w:val="003A3D7E"/>
    <w:rsid w:val="003A7F20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132A4"/>
    <w:rsid w:val="004273A3"/>
    <w:rsid w:val="00430053"/>
    <w:rsid w:val="00433299"/>
    <w:rsid w:val="00434601"/>
    <w:rsid w:val="00434858"/>
    <w:rsid w:val="00442D67"/>
    <w:rsid w:val="004750D8"/>
    <w:rsid w:val="00481AB8"/>
    <w:rsid w:val="004A4DFA"/>
    <w:rsid w:val="004A7D76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261F3"/>
    <w:rsid w:val="00535345"/>
    <w:rsid w:val="00554866"/>
    <w:rsid w:val="00561346"/>
    <w:rsid w:val="0057233E"/>
    <w:rsid w:val="00584C3F"/>
    <w:rsid w:val="005860E1"/>
    <w:rsid w:val="00592D19"/>
    <w:rsid w:val="005A03D1"/>
    <w:rsid w:val="005A7A8B"/>
    <w:rsid w:val="005B2AD2"/>
    <w:rsid w:val="005B5F69"/>
    <w:rsid w:val="005B6D7B"/>
    <w:rsid w:val="005C09DC"/>
    <w:rsid w:val="005C1814"/>
    <w:rsid w:val="005D4262"/>
    <w:rsid w:val="005D52E0"/>
    <w:rsid w:val="005E15E5"/>
    <w:rsid w:val="005E7FF0"/>
    <w:rsid w:val="005F2834"/>
    <w:rsid w:val="006009C7"/>
    <w:rsid w:val="0060225F"/>
    <w:rsid w:val="006074AF"/>
    <w:rsid w:val="00611990"/>
    <w:rsid w:val="00620605"/>
    <w:rsid w:val="00621B2D"/>
    <w:rsid w:val="00623716"/>
    <w:rsid w:val="00624817"/>
    <w:rsid w:val="00627B5B"/>
    <w:rsid w:val="006360DC"/>
    <w:rsid w:val="00643147"/>
    <w:rsid w:val="006462CB"/>
    <w:rsid w:val="00653869"/>
    <w:rsid w:val="006553F5"/>
    <w:rsid w:val="00675DBD"/>
    <w:rsid w:val="0067601A"/>
    <w:rsid w:val="00676A87"/>
    <w:rsid w:val="0069013E"/>
    <w:rsid w:val="00691885"/>
    <w:rsid w:val="00694956"/>
    <w:rsid w:val="006A0CEE"/>
    <w:rsid w:val="006A3936"/>
    <w:rsid w:val="006B3ACF"/>
    <w:rsid w:val="006C2B53"/>
    <w:rsid w:val="006C6804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3FF7"/>
    <w:rsid w:val="007B38B3"/>
    <w:rsid w:val="007C3E7B"/>
    <w:rsid w:val="007C463F"/>
    <w:rsid w:val="007D1357"/>
    <w:rsid w:val="007D1E2C"/>
    <w:rsid w:val="007E025B"/>
    <w:rsid w:val="007E4484"/>
    <w:rsid w:val="007E5C87"/>
    <w:rsid w:val="007E683A"/>
    <w:rsid w:val="007E7925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009C"/>
    <w:rsid w:val="009621E8"/>
    <w:rsid w:val="00962D14"/>
    <w:rsid w:val="0096574E"/>
    <w:rsid w:val="00965DBE"/>
    <w:rsid w:val="00966936"/>
    <w:rsid w:val="00971B82"/>
    <w:rsid w:val="00977A21"/>
    <w:rsid w:val="0098030A"/>
    <w:rsid w:val="0098099C"/>
    <w:rsid w:val="00983BD9"/>
    <w:rsid w:val="009A6F81"/>
    <w:rsid w:val="009B5070"/>
    <w:rsid w:val="009D011F"/>
    <w:rsid w:val="009E155B"/>
    <w:rsid w:val="009E2746"/>
    <w:rsid w:val="009F0E66"/>
    <w:rsid w:val="009F219F"/>
    <w:rsid w:val="00A121CE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7C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1CEA"/>
    <w:rsid w:val="00A82222"/>
    <w:rsid w:val="00A84BED"/>
    <w:rsid w:val="00A86177"/>
    <w:rsid w:val="00A920C3"/>
    <w:rsid w:val="00A962EF"/>
    <w:rsid w:val="00A96F11"/>
    <w:rsid w:val="00A97D6A"/>
    <w:rsid w:val="00AA148E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700F"/>
    <w:rsid w:val="00B42DB5"/>
    <w:rsid w:val="00B67A3F"/>
    <w:rsid w:val="00B832A2"/>
    <w:rsid w:val="00B844C1"/>
    <w:rsid w:val="00B86154"/>
    <w:rsid w:val="00B93030"/>
    <w:rsid w:val="00B96161"/>
    <w:rsid w:val="00BA53A7"/>
    <w:rsid w:val="00BC148B"/>
    <w:rsid w:val="00BC29B5"/>
    <w:rsid w:val="00BC2E27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04D95"/>
    <w:rsid w:val="00D10BF3"/>
    <w:rsid w:val="00D12C29"/>
    <w:rsid w:val="00D2235A"/>
    <w:rsid w:val="00D24DF3"/>
    <w:rsid w:val="00D4321D"/>
    <w:rsid w:val="00D5409B"/>
    <w:rsid w:val="00D661E6"/>
    <w:rsid w:val="00D77A7D"/>
    <w:rsid w:val="00D811B4"/>
    <w:rsid w:val="00D823EB"/>
    <w:rsid w:val="00D94E95"/>
    <w:rsid w:val="00D97EBD"/>
    <w:rsid w:val="00DA22AD"/>
    <w:rsid w:val="00DA3A68"/>
    <w:rsid w:val="00DA6623"/>
    <w:rsid w:val="00DB6269"/>
    <w:rsid w:val="00DB74DA"/>
    <w:rsid w:val="00DB783F"/>
    <w:rsid w:val="00DC2E4D"/>
    <w:rsid w:val="00DC42D1"/>
    <w:rsid w:val="00DC75A5"/>
    <w:rsid w:val="00DE4F2A"/>
    <w:rsid w:val="00DF1054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23FBD"/>
    <w:rsid w:val="00F423E4"/>
    <w:rsid w:val="00F50C38"/>
    <w:rsid w:val="00F52261"/>
    <w:rsid w:val="00F55CD7"/>
    <w:rsid w:val="00F5759E"/>
    <w:rsid w:val="00F65B3C"/>
    <w:rsid w:val="00F74E19"/>
    <w:rsid w:val="00F77834"/>
    <w:rsid w:val="00F8575F"/>
    <w:rsid w:val="00F877C8"/>
    <w:rsid w:val="00F937EE"/>
    <w:rsid w:val="00F95C15"/>
    <w:rsid w:val="00F960A5"/>
    <w:rsid w:val="00FA4FF9"/>
    <w:rsid w:val="00FA7CF3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0E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74E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5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0D8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597DA2507C9A83809C87FECC2E547702542110319C51EDB160BA7C7705C54A9E4DC015422578846cBO6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597DA2507C9A83809C87FECC2E547702542150212C81EDB160BA7C7705C54A9E4DC015422578846cBO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9AED7EB0C0C6953F22CCCAEA6A8BBB5D828D55CEFE437C76F483348E0CB4BF98AF5B1EAAE0D7Du2f9L" TargetMode="External"/><Relationship Id="rId11" Type="http://schemas.openxmlformats.org/officeDocument/2006/relationships/hyperlink" Target="consultantplus://offline/ref=0597DA2507C9A83809C87FECC2E5477026421F0D19CB1EDB160BA7C7705C54A9E4DC015422568840cBO9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5</Pages>
  <Words>1712</Words>
  <Characters>9761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65</cp:revision>
  <cp:lastPrinted>2018-07-26T12:08:00Z</cp:lastPrinted>
  <dcterms:created xsi:type="dcterms:W3CDTF">2018-03-22T12:36:00Z</dcterms:created>
  <dcterms:modified xsi:type="dcterms:W3CDTF">2018-07-26T12:08:00Z</dcterms:modified>
</cp:coreProperties>
</file>