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82C" w:rsidRDefault="003D582C" w:rsidP="003D582C">
      <w:pPr>
        <w:tabs>
          <w:tab w:val="left" w:pos="7380"/>
        </w:tabs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3D582C">
        <w:rPr>
          <w:rFonts w:ascii="Times New Roman" w:eastAsia="Times New Roman" w:hAnsi="Times New Roman" w:cs="Times New Roman"/>
          <w:sz w:val="26"/>
          <w:szCs w:val="26"/>
        </w:rPr>
        <w:t>ПРИЛОЖЕНИЕ</w:t>
      </w:r>
    </w:p>
    <w:p w:rsidR="003D582C" w:rsidRDefault="003D582C" w:rsidP="003D582C">
      <w:pPr>
        <w:tabs>
          <w:tab w:val="left" w:pos="7380"/>
        </w:tabs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3D582C">
        <w:rPr>
          <w:rFonts w:ascii="Times New Roman" w:eastAsia="Times New Roman" w:hAnsi="Times New Roman" w:cs="Times New Roman"/>
          <w:sz w:val="26"/>
          <w:szCs w:val="26"/>
        </w:rPr>
        <w:t xml:space="preserve">к постановлению </w:t>
      </w:r>
      <w:r>
        <w:rPr>
          <w:rFonts w:ascii="Times New Roman" w:eastAsia="Times New Roman" w:hAnsi="Times New Roman" w:cs="Times New Roman"/>
          <w:sz w:val="26"/>
          <w:szCs w:val="26"/>
        </w:rPr>
        <w:t>администрации</w:t>
      </w:r>
    </w:p>
    <w:p w:rsidR="003D582C" w:rsidRDefault="003D582C" w:rsidP="003D582C">
      <w:pPr>
        <w:tabs>
          <w:tab w:val="left" w:pos="7380"/>
        </w:tabs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муниципального образования</w:t>
      </w:r>
    </w:p>
    <w:p w:rsidR="003D582C" w:rsidRDefault="003D582C" w:rsidP="003D582C">
      <w:pPr>
        <w:tabs>
          <w:tab w:val="left" w:pos="7380"/>
        </w:tabs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«Коношский муниципальный район»</w:t>
      </w:r>
    </w:p>
    <w:p w:rsidR="003D582C" w:rsidRPr="003D582C" w:rsidRDefault="003D582C" w:rsidP="003D582C">
      <w:pPr>
        <w:tabs>
          <w:tab w:val="left" w:pos="7380"/>
        </w:tabs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от 30 сентября 2019 г. № 577/1</w:t>
      </w:r>
    </w:p>
    <w:p w:rsidR="003D582C" w:rsidRDefault="003D582C" w:rsidP="003D582C">
      <w:pPr>
        <w:tabs>
          <w:tab w:val="left" w:pos="738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3D582C" w:rsidRPr="003D582C" w:rsidRDefault="003D582C" w:rsidP="003D582C">
      <w:pPr>
        <w:tabs>
          <w:tab w:val="left" w:pos="738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794671" w:rsidRDefault="003D582C" w:rsidP="003D582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3D582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П</w:t>
      </w:r>
      <w:r w:rsidR="00794671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 </w:t>
      </w:r>
      <w:r w:rsidR="00794671" w:rsidRPr="003D582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О</w:t>
      </w:r>
      <w:r w:rsidR="00794671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 </w:t>
      </w:r>
      <w:r w:rsidR="00794671" w:rsidRPr="003D582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Л</w:t>
      </w:r>
      <w:r w:rsidR="00794671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 </w:t>
      </w:r>
      <w:r w:rsidR="00794671" w:rsidRPr="003D582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О</w:t>
      </w:r>
      <w:r w:rsidR="00794671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 </w:t>
      </w:r>
      <w:r w:rsidR="00794671" w:rsidRPr="003D582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Ж</w:t>
      </w:r>
      <w:r w:rsidR="00794671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 </w:t>
      </w:r>
      <w:r w:rsidR="00794671" w:rsidRPr="003D582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Е</w:t>
      </w:r>
      <w:r w:rsidR="00794671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 </w:t>
      </w:r>
      <w:r w:rsidR="00794671" w:rsidRPr="003D582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Н</w:t>
      </w:r>
      <w:r w:rsidR="00794671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 </w:t>
      </w:r>
      <w:r w:rsidR="00794671" w:rsidRPr="003D582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И</w:t>
      </w:r>
      <w:r w:rsidR="00794671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 </w:t>
      </w:r>
      <w:r w:rsidR="00794671" w:rsidRPr="003D582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Е</w:t>
      </w:r>
      <w:r w:rsidRPr="003D582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 </w:t>
      </w:r>
    </w:p>
    <w:p w:rsidR="003D582C" w:rsidRPr="003D582C" w:rsidRDefault="003D582C" w:rsidP="003D582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3D582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о деятельности общественной комиссии </w:t>
      </w:r>
    </w:p>
    <w:p w:rsidR="003D582C" w:rsidRPr="003D582C" w:rsidRDefault="003D582C" w:rsidP="003D582C">
      <w:pPr>
        <w:tabs>
          <w:tab w:val="left" w:pos="84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D582C">
        <w:rPr>
          <w:rFonts w:ascii="Times New Roman" w:eastAsia="Times New Roman" w:hAnsi="Times New Roman" w:cs="Times New Roman"/>
          <w:b/>
          <w:bCs/>
          <w:sz w:val="28"/>
          <w:szCs w:val="28"/>
        </w:rPr>
        <w:t>в рамках реализации муниципальной программы</w:t>
      </w:r>
    </w:p>
    <w:p w:rsidR="003D582C" w:rsidRPr="003D582C" w:rsidRDefault="003D582C" w:rsidP="003D582C">
      <w:pPr>
        <w:tabs>
          <w:tab w:val="left" w:pos="84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D582C">
        <w:rPr>
          <w:rFonts w:ascii="Times New Roman" w:eastAsia="Times New Roman" w:hAnsi="Times New Roman" w:cs="Times New Roman"/>
          <w:b/>
          <w:sz w:val="28"/>
          <w:szCs w:val="28"/>
        </w:rPr>
        <w:t>«Формирование комфортной (современной) городской среды</w:t>
      </w:r>
    </w:p>
    <w:p w:rsidR="003D582C" w:rsidRPr="003D582C" w:rsidRDefault="003D582C" w:rsidP="003D582C">
      <w:pPr>
        <w:tabs>
          <w:tab w:val="left" w:pos="84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образования</w:t>
      </w:r>
      <w:r w:rsidRPr="003D582C">
        <w:rPr>
          <w:rFonts w:ascii="Times New Roman" w:eastAsia="Times New Roman" w:hAnsi="Times New Roman" w:cs="Times New Roman"/>
          <w:b/>
          <w:sz w:val="28"/>
          <w:szCs w:val="28"/>
        </w:rPr>
        <w:t xml:space="preserve"> «Коношский муниципальный район» </w:t>
      </w:r>
    </w:p>
    <w:p w:rsidR="003D582C" w:rsidRPr="003D582C" w:rsidRDefault="003D582C" w:rsidP="003D582C">
      <w:pPr>
        <w:tabs>
          <w:tab w:val="left" w:pos="84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D582C">
        <w:rPr>
          <w:rFonts w:ascii="Times New Roman" w:eastAsia="Times New Roman" w:hAnsi="Times New Roman" w:cs="Times New Roman"/>
          <w:b/>
          <w:sz w:val="28"/>
          <w:szCs w:val="28"/>
        </w:rPr>
        <w:t>на 2018 – 2024 годы»</w:t>
      </w:r>
    </w:p>
    <w:p w:rsidR="003D582C" w:rsidRDefault="003D582C" w:rsidP="003D58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94671" w:rsidRDefault="00794671" w:rsidP="003D58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582C" w:rsidRDefault="003D582C" w:rsidP="003D582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Pr="003D582C">
        <w:rPr>
          <w:rFonts w:ascii="Times New Roman" w:eastAsia="Times New Roman" w:hAnsi="Times New Roman" w:cs="Times New Roman"/>
          <w:sz w:val="28"/>
          <w:szCs w:val="28"/>
        </w:rPr>
        <w:t xml:space="preserve">Общественная комиссия по обеспечению реализации муниципальной программы «Формирование комфортной (современной) городской среды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  <w:r w:rsidRPr="003D582C">
        <w:rPr>
          <w:rFonts w:ascii="Times New Roman" w:eastAsia="Times New Roman" w:hAnsi="Times New Roman" w:cs="Times New Roman"/>
          <w:sz w:val="28"/>
          <w:szCs w:val="28"/>
        </w:rPr>
        <w:t xml:space="preserve"> «Коношский муниципальный район»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2018 – </w:t>
      </w:r>
      <w:r w:rsidRPr="003D582C">
        <w:rPr>
          <w:rFonts w:ascii="Times New Roman" w:eastAsia="Times New Roman" w:hAnsi="Times New Roman" w:cs="Times New Roman"/>
          <w:sz w:val="28"/>
          <w:szCs w:val="28"/>
        </w:rPr>
        <w:t xml:space="preserve">2024 годы» (далее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3D582C">
        <w:rPr>
          <w:rFonts w:ascii="Times New Roman" w:eastAsia="Times New Roman" w:hAnsi="Times New Roman" w:cs="Times New Roman"/>
          <w:sz w:val="28"/>
          <w:szCs w:val="28"/>
        </w:rPr>
        <w:t xml:space="preserve"> общественная комиссия) является коллегиальным органом, созданным во исполнение постановления Правительства Российской Федерации от 10 февраля 2017 года № 169 «Об утверждении Правил предоставления </w:t>
      </w:r>
      <w:r w:rsidRPr="003D58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 в целях осуществления контроля и координации деятельности в рамках реализации муниципальной программы </w:t>
      </w:r>
      <w:r w:rsidRPr="003D582C">
        <w:rPr>
          <w:rFonts w:ascii="Times New Roman" w:eastAsia="Times New Roman" w:hAnsi="Times New Roman" w:cs="Times New Roman"/>
          <w:sz w:val="28"/>
          <w:szCs w:val="28"/>
        </w:rPr>
        <w:t xml:space="preserve">«Формирование комфортной (современной) городской среды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  <w:r w:rsidRPr="003D582C">
        <w:rPr>
          <w:rFonts w:ascii="Times New Roman" w:eastAsia="Times New Roman" w:hAnsi="Times New Roman" w:cs="Times New Roman"/>
          <w:sz w:val="28"/>
          <w:szCs w:val="28"/>
        </w:rPr>
        <w:t xml:space="preserve"> «Коношский муниципальный район» на 2018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Pr="003D582C">
        <w:rPr>
          <w:rFonts w:ascii="Times New Roman" w:eastAsia="Times New Roman" w:hAnsi="Times New Roman" w:cs="Times New Roman"/>
          <w:sz w:val="28"/>
          <w:szCs w:val="28"/>
        </w:rPr>
        <w:t>2024 годы»</w:t>
      </w:r>
      <w:r w:rsidRPr="003D582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D582C" w:rsidRDefault="003D582C" w:rsidP="003D582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3D582C">
        <w:rPr>
          <w:rFonts w:ascii="Times New Roman" w:eastAsia="Times New Roman" w:hAnsi="Times New Roman" w:cs="Times New Roman"/>
          <w:sz w:val="28"/>
          <w:szCs w:val="28"/>
        </w:rPr>
        <w:t>Общественная комиссия в своей деятельности руководствуется Конституцией Российской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законами Архангельской области, Уставом муниципального образования, а также настоящим Положением. Срок полномочий общественной комиссии устанавливается равным сроку реализации Программы.</w:t>
      </w:r>
    </w:p>
    <w:p w:rsidR="003D582C" w:rsidRDefault="003D582C" w:rsidP="003D582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Pr="003D582C">
        <w:rPr>
          <w:rFonts w:ascii="Times New Roman" w:eastAsia="Times New Roman" w:hAnsi="Times New Roman" w:cs="Times New Roman"/>
          <w:sz w:val="28"/>
          <w:szCs w:val="28"/>
        </w:rPr>
        <w:t>Руководство деятельностью Общественной комиссии осуществляет председатель Общественной комиссии.</w:t>
      </w:r>
    </w:p>
    <w:p w:rsidR="003D582C" w:rsidRPr="003D582C" w:rsidRDefault="003D582C" w:rsidP="003D582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Pr="003D582C">
        <w:rPr>
          <w:rFonts w:ascii="Times New Roman" w:eastAsia="Times New Roman" w:hAnsi="Times New Roman" w:cs="Times New Roman"/>
          <w:sz w:val="28"/>
          <w:szCs w:val="28"/>
        </w:rPr>
        <w:t>Общественная комиссия создается в целях:</w:t>
      </w:r>
    </w:p>
    <w:p w:rsidR="003D582C" w:rsidRPr="003D582C" w:rsidRDefault="003D582C" w:rsidP="003D58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582C">
        <w:rPr>
          <w:rFonts w:ascii="Times New Roman" w:eastAsia="Times New Roman" w:hAnsi="Times New Roman" w:cs="Times New Roman"/>
          <w:sz w:val="28"/>
          <w:szCs w:val="28"/>
        </w:rPr>
        <w:t xml:space="preserve">а) осуществления контроля над реализацией муниципальных программ формирования современной городской среды на территории муниципальных образований, участвующих в программе  </w:t>
      </w:r>
      <w:r w:rsidRPr="003D582C">
        <w:rPr>
          <w:rFonts w:ascii="Times New Roman" w:eastAsia="Times New Roman" w:hAnsi="Times New Roman" w:cs="Times New Roman"/>
          <w:sz w:val="28"/>
          <w:szCs w:val="20"/>
        </w:rPr>
        <w:t>Формирование современной городской среды на территории муниципального образования «Коношский муниципальный район» на 2018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– </w:t>
      </w:r>
      <w:r w:rsidRPr="003D582C">
        <w:rPr>
          <w:rFonts w:ascii="Times New Roman" w:eastAsia="Times New Roman" w:hAnsi="Times New Roman" w:cs="Times New Roman"/>
          <w:sz w:val="28"/>
          <w:szCs w:val="20"/>
        </w:rPr>
        <w:t>2024годы</w:t>
      </w:r>
      <w:r w:rsidRPr="003D582C">
        <w:rPr>
          <w:rFonts w:ascii="Times New Roman" w:eastAsia="Times New Roman" w:hAnsi="Times New Roman" w:cs="Times New Roman"/>
          <w:sz w:val="28"/>
          <w:szCs w:val="28"/>
        </w:rPr>
        <w:t xml:space="preserve"> (далее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3D582C">
        <w:rPr>
          <w:rFonts w:ascii="Times New Roman" w:eastAsia="Times New Roman" w:hAnsi="Times New Roman" w:cs="Times New Roman"/>
          <w:sz w:val="28"/>
          <w:szCs w:val="28"/>
        </w:rPr>
        <w:t xml:space="preserve"> Программы) и </w:t>
      </w:r>
      <w:r w:rsidRPr="003D582C">
        <w:rPr>
          <w:rFonts w:ascii="Times New Roman" w:eastAsia="Times New Roman" w:hAnsi="Times New Roman" w:cs="Times New Roman"/>
          <w:sz w:val="28"/>
          <w:szCs w:val="28"/>
        </w:rPr>
        <w:lastRenderedPageBreak/>
        <w:t>рассмотрения любого рода вопросов, возникающих в связи с его реализацией;</w:t>
      </w:r>
    </w:p>
    <w:p w:rsidR="003D582C" w:rsidRPr="003D582C" w:rsidRDefault="003D582C" w:rsidP="003D58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582C">
        <w:rPr>
          <w:rFonts w:ascii="Times New Roman" w:eastAsia="Times New Roman" w:hAnsi="Times New Roman" w:cs="Times New Roman"/>
          <w:sz w:val="28"/>
          <w:szCs w:val="28"/>
        </w:rPr>
        <w:t>б) осуществления контроля и координации хода выполнения Программ;</w:t>
      </w:r>
    </w:p>
    <w:p w:rsidR="003D582C" w:rsidRDefault="003D582C" w:rsidP="003D58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D582C">
        <w:rPr>
          <w:rFonts w:ascii="Times New Roman" w:eastAsia="Times New Roman" w:hAnsi="Times New Roman" w:cs="Times New Roman"/>
          <w:sz w:val="28"/>
          <w:szCs w:val="28"/>
        </w:rPr>
        <w:t xml:space="preserve">в) осуществление контроля и координации исполнения муниципальными образованиями, участвующими в Программе обязательств, в соответствии с постановлением Правительства Российской Федерации 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3D582C">
        <w:rPr>
          <w:rFonts w:ascii="Times New Roman" w:eastAsia="Times New Roman" w:hAnsi="Times New Roman" w:cs="Times New Roman"/>
          <w:sz w:val="28"/>
          <w:szCs w:val="28"/>
        </w:rPr>
        <w:t xml:space="preserve">от 10 февраля 2017 года № 169 «Об утверждении Правил предоставления </w:t>
      </w:r>
      <w:r w:rsidRPr="003D582C">
        <w:rPr>
          <w:rFonts w:ascii="Times New Roman" w:eastAsia="Times New Roman" w:hAnsi="Times New Roman" w:cs="Times New Roman"/>
          <w:color w:val="000000"/>
          <w:sz w:val="28"/>
          <w:szCs w:val="28"/>
        </w:rPr>
        <w:t>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среды»;</w:t>
      </w:r>
    </w:p>
    <w:p w:rsidR="003D582C" w:rsidRDefault="003D582C" w:rsidP="003D58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D582C">
        <w:rPr>
          <w:rFonts w:ascii="Times New Roman" w:eastAsia="Times New Roman" w:hAnsi="Times New Roman" w:cs="Times New Roman"/>
          <w:color w:val="000000"/>
          <w:sz w:val="28"/>
          <w:szCs w:val="28"/>
        </w:rPr>
        <w:t>г) предварительного рассмотрения и согласования отчетов о реализации Программы;</w:t>
      </w:r>
    </w:p>
    <w:p w:rsidR="003D582C" w:rsidRDefault="003D582C" w:rsidP="003D58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D582C">
        <w:rPr>
          <w:rFonts w:ascii="Times New Roman" w:eastAsia="Times New Roman" w:hAnsi="Times New Roman" w:cs="Times New Roman"/>
          <w:color w:val="000000"/>
          <w:sz w:val="28"/>
          <w:szCs w:val="28"/>
        </w:rPr>
        <w:t>д) иных целей – по усмотрению муниципальными образованиями.</w:t>
      </w:r>
    </w:p>
    <w:p w:rsidR="003D582C" w:rsidRPr="003D582C" w:rsidRDefault="003D582C" w:rsidP="003D58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D582C">
        <w:rPr>
          <w:rFonts w:ascii="Times New Roman" w:eastAsia="Times New Roman" w:hAnsi="Times New Roman" w:cs="Times New Roman"/>
          <w:color w:val="000000"/>
          <w:sz w:val="28"/>
          <w:szCs w:val="28"/>
        </w:rPr>
        <w:t>5. Для реализации вышеуказанных задач Общественная комиссия выполняет следующие функции:</w:t>
      </w:r>
    </w:p>
    <w:p w:rsidR="003D582C" w:rsidRPr="003D582C" w:rsidRDefault="003D582C" w:rsidP="003D58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D582C">
        <w:rPr>
          <w:rFonts w:ascii="Times New Roman" w:eastAsia="Times New Roman" w:hAnsi="Times New Roman" w:cs="Times New Roman"/>
          <w:color w:val="000000"/>
          <w:sz w:val="28"/>
          <w:szCs w:val="28"/>
        </w:rPr>
        <w:t>а) проводит мониторинг хода выполнения и приемки работ по благоустройству территорий;</w:t>
      </w:r>
    </w:p>
    <w:p w:rsidR="003D582C" w:rsidRPr="003D582C" w:rsidRDefault="003D582C" w:rsidP="003D58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D582C">
        <w:rPr>
          <w:rFonts w:ascii="Times New Roman" w:eastAsia="Times New Roman" w:hAnsi="Times New Roman" w:cs="Times New Roman"/>
          <w:color w:val="000000"/>
          <w:sz w:val="28"/>
          <w:szCs w:val="28"/>
        </w:rPr>
        <w:t>б) рассматривает спорные и проблемные вопросы реализации Приоритетного проекта на территории муниципальных образований;</w:t>
      </w:r>
    </w:p>
    <w:p w:rsidR="003D582C" w:rsidRPr="003D582C" w:rsidRDefault="003D582C" w:rsidP="003D58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D582C">
        <w:rPr>
          <w:rFonts w:ascii="Times New Roman" w:eastAsia="Times New Roman" w:hAnsi="Times New Roman" w:cs="Times New Roman"/>
          <w:color w:val="000000"/>
          <w:sz w:val="28"/>
          <w:szCs w:val="28"/>
        </w:rPr>
        <w:t>в) организует взаимодействие органов местного самоуправления, общественных организаций и иных лиц по обеспечению реализации Программ или иных связанных с ним мероприятий;</w:t>
      </w:r>
    </w:p>
    <w:p w:rsidR="003D582C" w:rsidRPr="003D582C" w:rsidRDefault="003D582C" w:rsidP="003D58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D582C">
        <w:rPr>
          <w:rFonts w:ascii="Times New Roman" w:eastAsia="Times New Roman" w:hAnsi="Times New Roman" w:cs="Times New Roman"/>
          <w:color w:val="000000"/>
          <w:sz w:val="28"/>
          <w:szCs w:val="28"/>
        </w:rPr>
        <w:t>д) распределяет средства субсидии местным бюджетам, в соответствии порядком и условиям распределения субсидии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согласно приложению.</w:t>
      </w:r>
    </w:p>
    <w:p w:rsidR="003D582C" w:rsidRPr="003D582C" w:rsidRDefault="003D582C" w:rsidP="003D58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D582C">
        <w:rPr>
          <w:rFonts w:ascii="Times New Roman" w:eastAsia="Times New Roman" w:hAnsi="Times New Roman" w:cs="Times New Roman"/>
          <w:color w:val="000000"/>
          <w:sz w:val="28"/>
          <w:szCs w:val="28"/>
        </w:rPr>
        <w:t>г) иные функции.</w:t>
      </w:r>
    </w:p>
    <w:p w:rsidR="003D582C" w:rsidRPr="003D582C" w:rsidRDefault="003D582C" w:rsidP="003D58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D582C">
        <w:rPr>
          <w:rFonts w:ascii="Times New Roman" w:eastAsia="Times New Roman" w:hAnsi="Times New Roman" w:cs="Times New Roman"/>
          <w:color w:val="000000"/>
          <w:sz w:val="28"/>
          <w:szCs w:val="28"/>
        </w:rPr>
        <w:t>6. Для осуществления возложенных задач Общественная комиссия вправе:</w:t>
      </w:r>
    </w:p>
    <w:p w:rsidR="003D582C" w:rsidRPr="003D582C" w:rsidRDefault="003D582C" w:rsidP="003D58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D582C">
        <w:rPr>
          <w:rFonts w:ascii="Times New Roman" w:eastAsia="Times New Roman" w:hAnsi="Times New Roman" w:cs="Times New Roman"/>
          <w:color w:val="000000"/>
          <w:sz w:val="28"/>
          <w:szCs w:val="28"/>
        </w:rPr>
        <w:t>а) запрашивать в установленном порядке у органов местного самоуправления, а также организаций, предприятий, учреждений необходимую информацию по вопросам деятельности Общественной комиссии;</w:t>
      </w:r>
    </w:p>
    <w:p w:rsidR="003D582C" w:rsidRPr="003D582C" w:rsidRDefault="003D582C" w:rsidP="003D58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D582C">
        <w:rPr>
          <w:rFonts w:ascii="Times New Roman" w:eastAsia="Times New Roman" w:hAnsi="Times New Roman" w:cs="Times New Roman"/>
          <w:color w:val="000000"/>
          <w:sz w:val="28"/>
          <w:szCs w:val="28"/>
        </w:rPr>
        <w:t>б) привлекать к участию и заслушивать на своих заседаниях представителей администраций муниципальных образований, а также организаций, предприятий, учреждений, имеющих непосредственное отношение к реализации Программ;</w:t>
      </w:r>
    </w:p>
    <w:p w:rsidR="003D582C" w:rsidRPr="003D582C" w:rsidRDefault="003D582C" w:rsidP="003D58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D582C">
        <w:rPr>
          <w:rFonts w:ascii="Times New Roman" w:eastAsia="Times New Roman" w:hAnsi="Times New Roman" w:cs="Times New Roman"/>
          <w:color w:val="000000"/>
          <w:sz w:val="28"/>
          <w:szCs w:val="28"/>
        </w:rPr>
        <w:t>в) вносить предложения по вопросам обеспечения реализации Программ:</w:t>
      </w:r>
    </w:p>
    <w:p w:rsidR="003D582C" w:rsidRPr="003D582C" w:rsidRDefault="003D582C" w:rsidP="003D58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D582C">
        <w:rPr>
          <w:rFonts w:ascii="Times New Roman" w:eastAsia="Times New Roman" w:hAnsi="Times New Roman" w:cs="Times New Roman"/>
          <w:color w:val="000000"/>
          <w:sz w:val="28"/>
          <w:szCs w:val="28"/>
        </w:rPr>
        <w:t>г) совершать иные действия.</w:t>
      </w:r>
    </w:p>
    <w:p w:rsidR="003D582C" w:rsidRPr="003D582C" w:rsidRDefault="003D582C" w:rsidP="003D58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D58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7. Решения Общественной комиссии оформляются протоколом, подписываемым председателем Общественной комиссии и секретарем и размещаются на сайте администрации муниципального образования </w:t>
      </w:r>
      <w:r w:rsidRPr="003D582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«Коношский муниципальный район», в государственной информационной системе жилищно-коммунального хозяйства.</w:t>
      </w:r>
    </w:p>
    <w:p w:rsidR="003D582C" w:rsidRPr="003D582C" w:rsidRDefault="003D582C" w:rsidP="003D58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D58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выполнения возложенных задач Общественная комиссия проводит заседания по мере необходимости, но не менее одного раза в месяц. Руководство общественной комиссии осуществляет председатель, а в его отсутствие – заместитель председателя. </w:t>
      </w:r>
    </w:p>
    <w:p w:rsidR="003D582C" w:rsidRPr="003D582C" w:rsidRDefault="003D582C" w:rsidP="003D58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D582C">
        <w:rPr>
          <w:rFonts w:ascii="Times New Roman" w:eastAsia="Times New Roman" w:hAnsi="Times New Roman" w:cs="Times New Roman"/>
          <w:color w:val="000000"/>
          <w:sz w:val="28"/>
          <w:szCs w:val="28"/>
        </w:rPr>
        <w:t>Общественная комиссия правомочна, если на заседании присутствуют более 50 процентов общего числа ее членов.</w:t>
      </w:r>
    </w:p>
    <w:p w:rsidR="003D582C" w:rsidRDefault="003D582C" w:rsidP="003D58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D582C"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Решения общественной комиссии принимаются простым большинством голосов членов Общественной комиссии, принявших участие в ее заседании. При равенстве голосов голос председателя Общественной комиссии является решающим.</w:t>
      </w:r>
    </w:p>
    <w:p w:rsidR="00794671" w:rsidRDefault="00794671" w:rsidP="007946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94671" w:rsidRDefault="00794671" w:rsidP="007946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94671" w:rsidRPr="003D582C" w:rsidRDefault="00794671" w:rsidP="007946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</w:t>
      </w:r>
    </w:p>
    <w:sectPr w:rsidR="00794671" w:rsidRPr="003D582C" w:rsidSect="00794671">
      <w:headerReference w:type="default" r:id="rId7"/>
      <w:pgSz w:w="11909" w:h="16834"/>
      <w:pgMar w:top="1134" w:right="851" w:bottom="1134" w:left="1701" w:header="720" w:footer="720" w:gutter="0"/>
      <w:cols w:space="6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0E32" w:rsidRDefault="00E40E32" w:rsidP="003D582C">
      <w:pPr>
        <w:spacing w:after="0" w:line="240" w:lineRule="auto"/>
      </w:pPr>
      <w:r>
        <w:separator/>
      </w:r>
    </w:p>
  </w:endnote>
  <w:endnote w:type="continuationSeparator" w:id="1">
    <w:p w:rsidR="00E40E32" w:rsidRDefault="00E40E32" w:rsidP="003D58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0E32" w:rsidRDefault="00E40E32" w:rsidP="003D582C">
      <w:pPr>
        <w:spacing w:after="0" w:line="240" w:lineRule="auto"/>
      </w:pPr>
      <w:r>
        <w:separator/>
      </w:r>
    </w:p>
  </w:footnote>
  <w:footnote w:type="continuationSeparator" w:id="1">
    <w:p w:rsidR="00E40E32" w:rsidRDefault="00E40E32" w:rsidP="003D58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68377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3D582C" w:rsidRPr="00794671" w:rsidRDefault="003D582C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9467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94671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79467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94671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79467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D582C" w:rsidRDefault="003D582C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7286B"/>
    <w:multiLevelType w:val="hybridMultilevel"/>
    <w:tmpl w:val="E70AF2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D582C"/>
    <w:rsid w:val="003D582C"/>
    <w:rsid w:val="00794671"/>
    <w:rsid w:val="00E40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58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D582C"/>
  </w:style>
  <w:style w:type="paragraph" w:styleId="a5">
    <w:name w:val="footer"/>
    <w:basedOn w:val="a"/>
    <w:link w:val="a6"/>
    <w:uiPriority w:val="99"/>
    <w:semiHidden/>
    <w:unhideWhenUsed/>
    <w:rsid w:val="003D58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D582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743</Words>
  <Characters>4238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</cp:revision>
  <cp:lastPrinted>2019-10-07T08:34:00Z</cp:lastPrinted>
  <dcterms:created xsi:type="dcterms:W3CDTF">2019-10-07T08:20:00Z</dcterms:created>
  <dcterms:modified xsi:type="dcterms:W3CDTF">2019-10-07T08:35:00Z</dcterms:modified>
</cp:coreProperties>
</file>