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УТВЕРЖДЕНЫ</w:t>
      </w:r>
    </w:p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</w:t>
      </w:r>
      <w:proofErr w:type="gramEnd"/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</w:t>
      </w:r>
    </w:p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proofErr w:type="gramEnd"/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образования «Коношский муниципальный район»</w:t>
      </w:r>
    </w:p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proofErr w:type="gramEnd"/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2738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ноября 2023 года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813</w:t>
      </w:r>
    </w:p>
    <w:p w:rsidR="005772A3" w:rsidRPr="002738D4" w:rsidRDefault="005772A3" w:rsidP="005772A3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772A3" w:rsidRPr="002738D4" w:rsidRDefault="005772A3" w:rsidP="005772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772A3" w:rsidRPr="002738D4" w:rsidRDefault="005772A3" w:rsidP="005772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ИЗМЕНЕНИЯ,</w:t>
      </w:r>
    </w:p>
    <w:p w:rsidR="005772A3" w:rsidRPr="002738D4" w:rsidRDefault="005772A3" w:rsidP="005772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proofErr w:type="gramStart"/>
      <w:r w:rsidRPr="002738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которые</w:t>
      </w:r>
      <w:proofErr w:type="gramEnd"/>
      <w:r w:rsidRPr="002738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вносятся в муниципальную программу </w:t>
      </w:r>
    </w:p>
    <w:p w:rsidR="005772A3" w:rsidRDefault="005772A3" w:rsidP="005772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738D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«Развитие массовой физической культуры и спорта </w:t>
      </w:r>
    </w:p>
    <w:p w:rsidR="005772A3" w:rsidRPr="002738D4" w:rsidRDefault="005772A3" w:rsidP="005772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738D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</w:t>
      </w:r>
      <w:proofErr w:type="gramEnd"/>
      <w:r w:rsidRPr="002738D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Коношском районе» </w:t>
      </w:r>
    </w:p>
    <w:p w:rsidR="005772A3" w:rsidRPr="002738D4" w:rsidRDefault="005772A3" w:rsidP="005772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72A3" w:rsidRPr="004B477C" w:rsidRDefault="005772A3" w:rsidP="005772A3">
      <w:pPr>
        <w:pStyle w:val="a3"/>
        <w:keepLines/>
        <w:numPr>
          <w:ilvl w:val="0"/>
          <w:numId w:val="1"/>
        </w:numPr>
        <w:shd w:val="clear" w:color="auto" w:fill="FFFFFF"/>
        <w:tabs>
          <w:tab w:val="left" w:pos="28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паспорте муниципальной программы в строке «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Сроки реализации программы</w:t>
      </w: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 период 2022 – 2025 годы заменить на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 2022 – 2026 годы».</w:t>
      </w:r>
    </w:p>
    <w:p w:rsidR="005772A3" w:rsidRPr="004B477C" w:rsidRDefault="005772A3" w:rsidP="005772A3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паспорте муниципальной программы строку «Объёмы и источники финансирования программы» изложить в следующей редакции: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«2022 год: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Общий объём финансирования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8 </w:t>
      </w: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796 297,93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рублей,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том числе: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областного бюджета – 0,00 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районного бюджета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8 </w:t>
      </w: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796 297,93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внебюджетные</w:t>
      </w:r>
      <w:proofErr w:type="gramEnd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средства – 0,00 рублей.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2023 год: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Общий объём финансирования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399 600,00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рублей,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том числе: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областного бюджета – 0,00 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районного бюджета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399 600,00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внебюджетные</w:t>
      </w:r>
      <w:proofErr w:type="gramEnd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средства – 0,00 рублей.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2024 год: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Общий объём финансирования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350 000,00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рублей,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том числе: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областного бюджета – 0,00 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районного бюджета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350 000,00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внебюджетные</w:t>
      </w:r>
      <w:proofErr w:type="gramEnd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средства – 0,00 рублей.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2025 год: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Общий объём финансирования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350 000,00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рублей,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том числе: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областного бюджета – 0,00 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районного бюджета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350 000,00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внебюджетные</w:t>
      </w:r>
      <w:proofErr w:type="gramEnd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средства – 0,00 рублей.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2026 год: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Общий объём финансирования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350 000,00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рублей,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том числе: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областного бюджета – 0,00 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районного бюджета –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350 000,00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внебюджетные</w:t>
      </w:r>
      <w:proofErr w:type="gramEnd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средства – 0,00 рублей.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Всего: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Общий объём финансирования –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10 245 897,93</w:t>
      </w:r>
      <w:r w:rsidRPr="004B47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рублей,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том числе: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областного бюджета – 0,00 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средства</w:t>
      </w:r>
      <w:proofErr w:type="gramEnd"/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районного бюджета – 10 245 897,93</w:t>
      </w:r>
      <w:r w:rsidRPr="004B47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рублей;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внебюджетные</w:t>
      </w:r>
      <w:proofErr w:type="gramEnd"/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средства – 0,00 рублей.».</w:t>
      </w:r>
    </w:p>
    <w:p w:rsidR="005772A3" w:rsidRPr="004B477C" w:rsidRDefault="005772A3" w:rsidP="005772A3">
      <w:pPr>
        <w:pStyle w:val="a3"/>
        <w:keepLines/>
        <w:numPr>
          <w:ilvl w:val="0"/>
          <w:numId w:val="1"/>
        </w:numPr>
        <w:shd w:val="clear" w:color="auto" w:fill="FFFFFF"/>
        <w:tabs>
          <w:tab w:val="left" w:pos="28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В паспорте муниципальной программы раздел 3 «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Сроки и этапы реализации Программы</w:t>
      </w: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» изложить в следующей редакции: </w:t>
      </w:r>
    </w:p>
    <w:p w:rsidR="005772A3" w:rsidRPr="004B477C" w:rsidRDefault="005772A3" w:rsidP="005772A3">
      <w:pPr>
        <w:pStyle w:val="a3"/>
        <w:keepLines/>
        <w:shd w:val="clear" w:color="auto" w:fill="FFFFFF"/>
        <w:tabs>
          <w:tab w:val="left" w:pos="28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«Реализация мероприятий Программы предусмотрена в </w:t>
      </w:r>
      <w:r w:rsidRPr="004B477C">
        <w:rPr>
          <w:rFonts w:ascii="Times New Roman" w:hAnsi="Times New Roman" w:cs="Times New Roman"/>
          <w:color w:val="000000" w:themeColor="text1"/>
          <w:sz w:val="24"/>
          <w:szCs w:val="24"/>
        </w:rPr>
        <w:t>2022 – 2026 годах в один этап».</w:t>
      </w:r>
    </w:p>
    <w:p w:rsidR="005772A3" w:rsidRPr="004B477C" w:rsidRDefault="005772A3" w:rsidP="005772A3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паспорте муниципальной программы раздел 5 «</w:t>
      </w:r>
      <w:r w:rsidRPr="004B477C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Ожидаемые результаты реализации Программы</w:t>
      </w: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 изложить в следующей редакции:</w:t>
      </w:r>
    </w:p>
    <w:p w:rsidR="005772A3" w:rsidRDefault="005772A3" w:rsidP="00577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Pr="004B477C">
        <w:rPr>
          <w:rFonts w:ascii="Times New Roman" w:hAnsi="Times New Roman" w:cs="Times New Roman"/>
          <w:sz w:val="24"/>
          <w:szCs w:val="24"/>
        </w:rPr>
        <w:t>Итогом реализации Программы станет достижение следующих показателей и индикаторов результатов:</w:t>
      </w:r>
    </w:p>
    <w:p w:rsidR="005772A3" w:rsidRPr="004B477C" w:rsidRDefault="005772A3" w:rsidP="00577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1099"/>
      </w:tblGrid>
      <w:tr w:rsidR="005772A3" w:rsidRPr="004B477C" w:rsidTr="00F5618D">
        <w:trPr>
          <w:trHeight w:val="558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показателей </w:t>
            </w:r>
          </w:p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индикаторов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</w:tr>
      <w:tr w:rsidR="005772A3" w:rsidRPr="004B477C" w:rsidTr="00F5618D">
        <w:trPr>
          <w:trHeight w:val="410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граждан, систематически занимающихся физической культурой и спортом, в том числе лиц с ограниченными возможностями здоровья и инвалидов, от общей численности населения района, 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5772A3" w:rsidRPr="004B477C" w:rsidTr="00F5618D">
        <w:trPr>
          <w:trHeight w:val="410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проведённых на </w:t>
            </w:r>
            <w:proofErr w:type="gramStart"/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 района</w:t>
            </w:r>
            <w:proofErr w:type="gramEnd"/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официальных физкультурно-оздоровительных и спортивных мероприятий, 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5772A3" w:rsidRPr="004B477C" w:rsidTr="00F5618D">
        <w:trPr>
          <w:trHeight w:val="410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зональных, областных, всероссийских и международных соревнований, в которых приняли участие индивидуальные спортсмены и сборные команды Коношского района, 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772A3" w:rsidRPr="004B477C" w:rsidTr="00F5618D">
        <w:trPr>
          <w:trHeight w:val="273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числа граждан, принявших участие в выполнении нормативов Всероссийского физкультурно-спортивного комплекса «Готов к труду и обороне» (далее – ВФСК ГТО), по сравнению с прошлым годом, чел. (+,-)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+35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+30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+20</w:t>
            </w:r>
          </w:p>
        </w:tc>
      </w:tr>
      <w:tr w:rsidR="005772A3" w:rsidRPr="004B477C" w:rsidTr="00F5618D">
        <w:trPr>
          <w:trHeight w:val="410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физкультурно-спортивных мероприятий для людей с ОВЗ, 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772A3" w:rsidRPr="004B477C" w:rsidTr="00F5618D">
        <w:trPr>
          <w:trHeight w:val="410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зональных, областных, всероссийских и международных соревнований для людей с ОВЗ, в которых приняли участие индивидуальные спортсмены и сборные команды Коношского района, 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772A3" w:rsidRPr="004B477C" w:rsidTr="00F5618D">
        <w:trPr>
          <w:trHeight w:val="410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наименований приобретённого инвентаря и оборудования, ед.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772A3" w:rsidRPr="004B477C" w:rsidTr="00F5618D">
        <w:trPr>
          <w:trHeight w:val="410"/>
        </w:trPr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Уровень обеспеченности населения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772A3" w:rsidRPr="004B477C" w:rsidTr="00F5618D"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pStyle w:val="ConsPlusNormal"/>
              <w:tabs>
                <w:tab w:val="left" w:pos="284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присвоенных массовых спортивных разрядов спортсменам Коношского района, 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5772A3" w:rsidRPr="004B477C" w:rsidTr="00F5618D"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pStyle w:val="ConsPlusNormal"/>
              <w:tabs>
                <w:tab w:val="left" w:pos="284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присвоенных спортивных разрядов (</w:t>
            </w: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разряд, КМС) спортсменам </w:t>
            </w: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Коношского района, 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772A3" w:rsidRPr="004B477C" w:rsidTr="00F5618D">
        <w:tc>
          <w:tcPr>
            <w:tcW w:w="4644" w:type="dxa"/>
            <w:shd w:val="clear" w:color="auto" w:fill="auto"/>
            <w:vAlign w:val="center"/>
          </w:tcPr>
          <w:p w:rsidR="005772A3" w:rsidRPr="004B477C" w:rsidRDefault="005772A3" w:rsidP="00F5618D">
            <w:pPr>
              <w:pStyle w:val="ConsPlusNormal"/>
              <w:tabs>
                <w:tab w:val="left" w:pos="284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присвоенных спортивных званий спортсменам Коношского района, 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5772A3" w:rsidRPr="004B477C" w:rsidRDefault="005772A3" w:rsidP="00F56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47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5772A3" w:rsidRPr="004B477C" w:rsidRDefault="005772A3" w:rsidP="005772A3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разделе 4 «Ресурсное обеспечение реализации Программы» абзац 1 изложить в следующей редакции:</w:t>
      </w:r>
    </w:p>
    <w:p w:rsidR="005772A3" w:rsidRPr="004B477C" w:rsidRDefault="005772A3" w:rsidP="005772A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«Финансирование мероприятий Программы осуществляется за счёт средств районного бюджета, внебюджетных источников и представлено в приложении № 4 к муниципальной программе. Общий объём финансирования составит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10 245 897,93</w:t>
      </w:r>
      <w:r w:rsidRPr="004B47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B4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рублей».</w:t>
      </w:r>
    </w:p>
    <w:p w:rsidR="005772A3" w:rsidRPr="004B477C" w:rsidRDefault="005772A3" w:rsidP="005772A3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 2 «Перечень мероприятий программы </w:t>
      </w:r>
      <w:r w:rsidRPr="004B477C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«Развитие массовой </w:t>
      </w:r>
      <w:r w:rsidRPr="004B477C">
        <w:rPr>
          <w:rFonts w:ascii="Times New Roman" w:hAnsi="Times New Roman" w:cs="Times New Roman"/>
          <w:spacing w:val="-1"/>
          <w:sz w:val="24"/>
          <w:szCs w:val="24"/>
        </w:rPr>
        <w:t>физической культуры и спорта в Коношском районе»</w:t>
      </w:r>
      <w:r w:rsidRPr="004B477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за счёт всех источников финансирования» </w:t>
      </w:r>
      <w:r w:rsidRPr="004B477C">
        <w:rPr>
          <w:rFonts w:ascii="Times New Roman" w:hAnsi="Times New Roman" w:cs="Times New Roman"/>
          <w:bCs/>
          <w:sz w:val="24"/>
          <w:szCs w:val="24"/>
        </w:rPr>
        <w:t>изложить в редакции согласно приложению № 1 к настоящему постановлению.</w:t>
      </w:r>
    </w:p>
    <w:p w:rsidR="005772A3" w:rsidRPr="004B477C" w:rsidRDefault="005772A3" w:rsidP="005772A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77C">
        <w:rPr>
          <w:rFonts w:ascii="Times New Roman" w:hAnsi="Times New Roman" w:cs="Times New Roman"/>
          <w:bCs/>
          <w:sz w:val="24"/>
          <w:szCs w:val="24"/>
        </w:rPr>
        <w:t>Приложение № 4 «</w:t>
      </w:r>
      <w:r w:rsidRPr="004B477C"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  <w:r w:rsidRPr="004B477C">
        <w:rPr>
          <w:rFonts w:ascii="Times New Roman" w:hAnsi="Times New Roman" w:cs="Times New Roman"/>
          <w:spacing w:val="-1"/>
          <w:sz w:val="24"/>
          <w:szCs w:val="24"/>
        </w:rPr>
        <w:t xml:space="preserve">муниципальной программы «Развитие массовой физической культуры и спорта в Коношском районе» </w:t>
      </w:r>
      <w:r w:rsidRPr="004B477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за счёт всех источников финансирования» </w:t>
      </w:r>
      <w:r w:rsidRPr="004B477C">
        <w:rPr>
          <w:rFonts w:ascii="Times New Roman" w:hAnsi="Times New Roman" w:cs="Times New Roman"/>
          <w:bCs/>
          <w:sz w:val="24"/>
          <w:szCs w:val="24"/>
        </w:rPr>
        <w:t>изложить в редакции согласно приложению № 3 к настоящему постановлению.</w:t>
      </w:r>
    </w:p>
    <w:p w:rsidR="005772A3" w:rsidRPr="004B477C" w:rsidRDefault="005772A3" w:rsidP="005772A3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E5C5E" w:rsidRDefault="00BE5C5E" w:rsidP="005772A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BE5C5E" w:rsidRDefault="00BE5C5E" w:rsidP="00BE5C5E">
      <w:pPr>
        <w:rPr>
          <w:rFonts w:ascii="Times New Roman" w:hAnsi="Times New Roman" w:cs="Times New Roman"/>
          <w:sz w:val="26"/>
          <w:szCs w:val="26"/>
        </w:rPr>
      </w:pPr>
    </w:p>
    <w:p w:rsidR="00BE5C5E" w:rsidRDefault="00BE5C5E" w:rsidP="00BE5C5E">
      <w:pPr>
        <w:tabs>
          <w:tab w:val="left" w:pos="824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E5C5E" w:rsidRDefault="00BE5C5E" w:rsidP="00BE5C5E">
      <w:pPr>
        <w:rPr>
          <w:rFonts w:ascii="Times New Roman" w:hAnsi="Times New Roman" w:cs="Times New Roman"/>
          <w:sz w:val="26"/>
          <w:szCs w:val="26"/>
        </w:rPr>
      </w:pPr>
    </w:p>
    <w:p w:rsidR="005772A3" w:rsidRPr="00BE5C5E" w:rsidRDefault="005772A3" w:rsidP="00BE5C5E">
      <w:pPr>
        <w:rPr>
          <w:rFonts w:ascii="Times New Roman" w:hAnsi="Times New Roman" w:cs="Times New Roman"/>
          <w:sz w:val="26"/>
          <w:szCs w:val="26"/>
        </w:rPr>
        <w:sectPr w:rsidR="005772A3" w:rsidRPr="00BE5C5E" w:rsidSect="00BE5C5E">
          <w:headerReference w:type="default" r:id="rId7"/>
          <w:pgSz w:w="11906" w:h="16838"/>
          <w:pgMar w:top="709" w:right="850" w:bottom="993" w:left="1560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DA070B" w:rsidRDefault="00DA070B" w:rsidP="00BE5C5E"/>
    <w:sectPr w:rsidR="00DA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BB7" w:rsidRDefault="00590BB7">
      <w:pPr>
        <w:spacing w:after="0" w:line="240" w:lineRule="auto"/>
      </w:pPr>
      <w:r>
        <w:separator/>
      </w:r>
    </w:p>
  </w:endnote>
  <w:endnote w:type="continuationSeparator" w:id="0">
    <w:p w:rsidR="00590BB7" w:rsidRDefault="0059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BB7" w:rsidRDefault="00590BB7">
      <w:pPr>
        <w:spacing w:after="0" w:line="240" w:lineRule="auto"/>
      </w:pPr>
      <w:r>
        <w:separator/>
      </w:r>
    </w:p>
  </w:footnote>
  <w:footnote w:type="continuationSeparator" w:id="0">
    <w:p w:rsidR="00590BB7" w:rsidRDefault="0059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761452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5C5E" w:rsidRPr="00BE5C5E" w:rsidRDefault="00BE5C5E">
        <w:pPr>
          <w:pStyle w:val="a4"/>
          <w:jc w:val="center"/>
          <w:rPr>
            <w:sz w:val="24"/>
            <w:szCs w:val="24"/>
          </w:rPr>
        </w:pPr>
        <w:r w:rsidRPr="00BE5C5E">
          <w:rPr>
            <w:sz w:val="24"/>
            <w:szCs w:val="24"/>
          </w:rPr>
          <w:fldChar w:fldCharType="begin"/>
        </w:r>
        <w:r w:rsidRPr="00BE5C5E">
          <w:rPr>
            <w:sz w:val="24"/>
            <w:szCs w:val="24"/>
          </w:rPr>
          <w:instrText>PAGE   \* MERGEFORMAT</w:instrText>
        </w:r>
        <w:r w:rsidRPr="00BE5C5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BE5C5E">
          <w:rPr>
            <w:sz w:val="24"/>
            <w:szCs w:val="24"/>
          </w:rPr>
          <w:fldChar w:fldCharType="end"/>
        </w:r>
      </w:p>
    </w:sdtContent>
  </w:sdt>
  <w:p w:rsidR="000D346C" w:rsidRDefault="00590BB7" w:rsidP="00244BF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42CED"/>
    <w:multiLevelType w:val="hybridMultilevel"/>
    <w:tmpl w:val="8D1850F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50"/>
    <w:rsid w:val="005772A3"/>
    <w:rsid w:val="00590BB7"/>
    <w:rsid w:val="00B67750"/>
    <w:rsid w:val="00BE5C5E"/>
    <w:rsid w:val="00DA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1DA84-F3AB-49DB-B7CA-80711FDB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2A3"/>
    <w:pPr>
      <w:ind w:left="720"/>
      <w:contextualSpacing/>
    </w:pPr>
  </w:style>
  <w:style w:type="paragraph" w:styleId="a4">
    <w:name w:val="header"/>
    <w:basedOn w:val="a"/>
    <w:link w:val="a5"/>
    <w:uiPriority w:val="99"/>
    <w:rsid w:val="005772A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77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77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5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5C5E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BE5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5C5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2023-11-23T13:15:00Z</cp:lastPrinted>
  <dcterms:created xsi:type="dcterms:W3CDTF">2023-11-23T13:01:00Z</dcterms:created>
  <dcterms:modified xsi:type="dcterms:W3CDTF">2023-11-23T13:15:00Z</dcterms:modified>
</cp:coreProperties>
</file>